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F314E4" w14:textId="7B104D5F" w:rsidR="00F67646" w:rsidRDefault="00F67646" w:rsidP="00F67646">
      <w:pPr>
        <w:pStyle w:val="BodyText"/>
        <w:ind w:left="-1080"/>
        <w:rPr>
          <w:rFonts w:ascii="Times New Roman"/>
          <w:sz w:val="20"/>
        </w:rPr>
      </w:pPr>
      <w:r>
        <w:rPr>
          <w:noProof/>
        </w:rPr>
        <mc:AlternateContent>
          <mc:Choice Requires="wps">
            <w:drawing>
              <wp:anchor distT="0" distB="0" distL="114300" distR="114300" simplePos="0" relativeHeight="251664390" behindDoc="1" locked="0" layoutInCell="1" allowOverlap="1" wp14:anchorId="08E3E50C" wp14:editId="53E9F45F">
                <wp:simplePos x="0" y="0"/>
                <wp:positionH relativeFrom="page">
                  <wp:posOffset>0</wp:posOffset>
                </wp:positionH>
                <wp:positionV relativeFrom="page">
                  <wp:posOffset>0</wp:posOffset>
                </wp:positionV>
                <wp:extent cx="7562850" cy="10696575"/>
                <wp:effectExtent l="0" t="0" r="0" b="0"/>
                <wp:wrapNone/>
                <wp:docPr id="69115695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0" cy="10696575"/>
                        </a:xfrm>
                        <a:prstGeom prst="rect">
                          <a:avLst/>
                        </a:prstGeom>
                        <a:solidFill>
                          <a:srgbClr val="F2F4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9C6425" id="Rectangle 8" o:spid="_x0000_s1026" style="position:absolute;margin-left:0;margin-top:0;width:595.5pt;height:842.25pt;z-index:-2516520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" fillcolor="#f2f4f4" stroked="f">
                <w10:wrap anchorx="page" anchory="page"/>
              </v:rect>
            </w:pict>
          </mc:Fallback>
        </mc:AlternateContent>
      </w:r>
      <w:r>
        <w:rPr>
          <w:noProof/>
        </w:rPr>
        <mc:AlternateContent>
          <mc:Choice Requires="wpg">
            <w:drawing>
              <wp:anchor distT="0" distB="0" distL="114300" distR="114300" simplePos="0" relativeHeight="251666438" behindDoc="1" locked="0" layoutInCell="1" allowOverlap="1" wp14:anchorId="29D6BE8C" wp14:editId="0D2D25E2">
                <wp:simplePos x="0" y="0"/>
                <wp:positionH relativeFrom="page">
                  <wp:posOffset>3239770</wp:posOffset>
                </wp:positionH>
                <wp:positionV relativeFrom="page">
                  <wp:posOffset>-3810</wp:posOffset>
                </wp:positionV>
                <wp:extent cx="4323080" cy="5661025"/>
                <wp:effectExtent l="1270" t="0" r="0" b="635"/>
                <wp:wrapNone/>
                <wp:docPr id="310883763"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3080" cy="5661025"/>
                          <a:chOff x="5102" y="-6"/>
                          <a:chExt cx="6808" cy="8915"/>
                        </a:xfrm>
                      </wpg:grpSpPr>
                      <pic:pic xmlns:pic="http://schemas.openxmlformats.org/drawingml/2006/picture">
                        <pic:nvPicPr>
                          <pic:cNvPr id="428074702"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102" y="-7"/>
                            <a:ext cx="6806" cy="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6321329"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349" y="0"/>
                            <a:ext cx="6561" cy="8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3F30EFA" id="Group 7" o:spid="_x0000_s1026" style="position:absolute;margin-left:255.1pt;margin-top:-.3pt;width:340.4pt;height:445.75pt;z-index:-251650042;mso-position-horizontal-relative:page;mso-position-vertical-relative:page" coordorigin="5102,-6" coordsize="6808,8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5102;top:-7;width:6806;height:8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">
                  <v:imagedata r:id="rId10" o:title=""/>
                </v:shape>
                <v:shape id="Picture 8" o:spid="_x0000_s1028" type="#_x0000_t75" style="position:absolute;left:5349;width:6561;height: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">
                  <v:imagedata r:id="rId11" o:title=""/>
                </v:shape>
                <w10:wrap anchorx="page" anchory="page"/>
              </v:group>
            </w:pict>
          </mc:Fallback>
        </mc:AlternateContent>
      </w:r>
      <w:r>
        <w:rPr>
          <w:rFonts w:ascii="Times New Roman"/>
          <w:noProof/>
          <w:sz w:val="20"/>
        </w:rPr>
        <w:drawing>
          <wp:inline distT="0" distB="0" distL="0" distR="0" wp14:anchorId="402FC32E" wp14:editId="7E086ADB">
            <wp:extent cx="2809214" cy="757237"/>
            <wp:effectExtent l="0" t="0" r="0" b="0"/>
            <wp:docPr id="3" name="image4.png"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png" descr="A blue square with white text&#10;&#10;Description automatically generated"/>
                    <pic:cNvPicPr/>
                  </pic:nvPicPr>
                  <pic:blipFill>
                    <a:blip r:embed="rId12" cstate="print"/>
                    <a:stretch>
                      <a:fillRect/>
                    </a:stretch>
                  </pic:blipFill>
                  <pic:spPr>
                    <a:xfrm>
                      <a:off x="0" y="0"/>
                      <a:ext cx="2809214" cy="757237"/>
                    </a:xfrm>
                    <a:prstGeom prst="rect">
                      <a:avLst/>
                    </a:prstGeom>
                  </pic:spPr>
                </pic:pic>
              </a:graphicData>
            </a:graphic>
          </wp:inline>
        </w:drawing>
      </w:r>
    </w:p>
    <w:p w14:paraId="057534E4" w14:textId="77777777" w:rsidR="00F67646" w:rsidRDefault="00F67646" w:rsidP="00F67646">
      <w:pPr>
        <w:pStyle w:val="BodyText"/>
        <w:rPr>
          <w:rFonts w:ascii="Times New Roman"/>
          <w:sz w:val="20"/>
        </w:rPr>
      </w:pPr>
    </w:p>
    <w:p w14:paraId="7C7ABBEE" w14:textId="77777777" w:rsidR="00F67646" w:rsidRDefault="00F67646" w:rsidP="00F67646">
      <w:pPr>
        <w:pStyle w:val="BodyText"/>
        <w:rPr>
          <w:rFonts w:ascii="Times New Roman"/>
          <w:sz w:val="20"/>
        </w:rPr>
      </w:pPr>
    </w:p>
    <w:p w14:paraId="0B88A701" w14:textId="77777777" w:rsidR="00F67646" w:rsidRDefault="00F67646" w:rsidP="00F67646">
      <w:pPr>
        <w:pStyle w:val="BodyText"/>
        <w:rPr>
          <w:rFonts w:ascii="Times New Roman"/>
          <w:sz w:val="20"/>
        </w:rPr>
      </w:pPr>
    </w:p>
    <w:p w14:paraId="147B897D" w14:textId="77777777" w:rsidR="00F67646" w:rsidRDefault="00F67646" w:rsidP="00F67646">
      <w:pPr>
        <w:pStyle w:val="BodyText"/>
        <w:rPr>
          <w:rFonts w:ascii="Times New Roman"/>
          <w:sz w:val="20"/>
        </w:rPr>
      </w:pPr>
    </w:p>
    <w:p w14:paraId="625635C2" w14:textId="77777777" w:rsidR="00F67646" w:rsidRDefault="00F67646" w:rsidP="00F67646">
      <w:pPr>
        <w:pStyle w:val="BodyText"/>
        <w:rPr>
          <w:rFonts w:ascii="Times New Roman"/>
          <w:sz w:val="20"/>
        </w:rPr>
      </w:pPr>
    </w:p>
    <w:p w14:paraId="205939E8" w14:textId="77777777" w:rsidR="00F67646" w:rsidRDefault="00F67646" w:rsidP="00F67646">
      <w:pPr>
        <w:pStyle w:val="BodyText"/>
        <w:rPr>
          <w:rFonts w:ascii="Times New Roman"/>
          <w:sz w:val="20"/>
        </w:rPr>
      </w:pPr>
    </w:p>
    <w:p w14:paraId="1A0F3860" w14:textId="77777777" w:rsidR="00F67646" w:rsidRDefault="00F67646" w:rsidP="00F67646">
      <w:pPr>
        <w:pStyle w:val="BodyText"/>
        <w:rPr>
          <w:rFonts w:ascii="Times New Roman"/>
          <w:sz w:val="20"/>
        </w:rPr>
      </w:pPr>
    </w:p>
    <w:p w14:paraId="54F26C1A" w14:textId="77777777" w:rsidR="00F67646" w:rsidRDefault="00F67646" w:rsidP="00F67646">
      <w:pPr>
        <w:pStyle w:val="BodyText"/>
        <w:rPr>
          <w:rFonts w:ascii="Times New Roman"/>
          <w:sz w:val="23"/>
        </w:rPr>
      </w:pPr>
    </w:p>
    <w:p w14:paraId="732A083E" w14:textId="77777777" w:rsidR="00F67646" w:rsidRDefault="00F67646" w:rsidP="00F67646">
      <w:pPr>
        <w:spacing w:before="104" w:line="247" w:lineRule="auto"/>
        <w:ind w:left="110" w:right="3818"/>
        <w:rPr>
          <w:rFonts w:ascii="Tahoma"/>
          <w:b/>
          <w:sz w:val="92"/>
        </w:rPr>
      </w:pPr>
      <w:r>
        <w:rPr>
          <w:rFonts w:ascii="Tahoma"/>
          <w:b/>
          <w:color w:val="1D335D"/>
          <w:sz w:val="93"/>
        </w:rPr>
        <w:t>FINAL</w:t>
      </w:r>
      <w:r>
        <w:rPr>
          <w:rFonts w:ascii="Tahoma"/>
          <w:b/>
          <w:color w:val="1D335D"/>
          <w:spacing w:val="1"/>
          <w:sz w:val="93"/>
        </w:rPr>
        <w:t xml:space="preserve"> </w:t>
      </w:r>
      <w:r>
        <w:rPr>
          <w:rFonts w:ascii="Tahoma"/>
          <w:b/>
          <w:color w:val="1D335D"/>
          <w:sz w:val="92"/>
        </w:rPr>
        <w:t>REPORT</w:t>
      </w:r>
      <w:r>
        <w:rPr>
          <w:rFonts w:ascii="Tahoma"/>
          <w:b/>
          <w:color w:val="1D335D"/>
          <w:spacing w:val="-267"/>
          <w:sz w:val="92"/>
        </w:rPr>
        <w:t xml:space="preserve"> </w:t>
      </w:r>
      <w:r>
        <w:rPr>
          <w:rFonts w:ascii="Tahoma"/>
          <w:b/>
          <w:color w:val="1D335D"/>
          <w:sz w:val="92"/>
        </w:rPr>
        <w:t>2024</w:t>
      </w:r>
    </w:p>
    <w:p w14:paraId="2E8B3AD2" w14:textId="77777777" w:rsidR="00F67646" w:rsidRDefault="00F67646" w:rsidP="00F67646">
      <w:pPr>
        <w:pStyle w:val="BodyText"/>
        <w:rPr>
          <w:rFonts w:ascii="Tahoma"/>
          <w:b/>
          <w:sz w:val="20"/>
        </w:rPr>
      </w:pPr>
    </w:p>
    <w:p w14:paraId="2E5C4D5A" w14:textId="65034D42" w:rsidR="00F67646" w:rsidRDefault="00536328" w:rsidP="00F67646">
      <w:pPr>
        <w:pStyle w:val="BodyText"/>
        <w:rPr>
          <w:rFonts w:ascii="Tahoma"/>
          <w:b/>
          <w:sz w:val="20"/>
        </w:rPr>
      </w:pPr>
      <w:r>
        <w:rPr>
          <w:noProof/>
        </w:rPr>
        <w:drawing>
          <wp:anchor distT="0" distB="0" distL="0" distR="0" simplePos="0" relativeHeight="251662342" behindDoc="0" locked="0" layoutInCell="1" allowOverlap="1" wp14:anchorId="04131E3F" wp14:editId="281EEC5F">
            <wp:simplePos x="0" y="0"/>
            <wp:positionH relativeFrom="page">
              <wp:posOffset>843915</wp:posOffset>
            </wp:positionH>
            <wp:positionV relativeFrom="paragraph">
              <wp:posOffset>98425</wp:posOffset>
            </wp:positionV>
            <wp:extent cx="847090" cy="866140"/>
            <wp:effectExtent l="0" t="0" r="0" b="0"/>
            <wp:wrapNone/>
            <wp:docPr id="5" name="image5.jpeg"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jpeg" descr="A logo for a company&#10;&#10;Description automatically generated"/>
                    <pic:cNvPicPr/>
                  </pic:nvPicPr>
                  <pic:blipFill>
                    <a:blip r:embed="rId13" cstate="print"/>
                    <a:stretch>
                      <a:fillRect/>
                    </a:stretch>
                  </pic:blipFill>
                  <pic:spPr>
                    <a:xfrm>
                      <a:off x="0" y="0"/>
                      <a:ext cx="847090" cy="866140"/>
                    </a:xfrm>
                    <a:prstGeom prst="rect">
                      <a:avLst/>
                    </a:prstGeom>
                  </pic:spPr>
                </pic:pic>
              </a:graphicData>
            </a:graphic>
          </wp:anchor>
        </w:drawing>
      </w:r>
    </w:p>
    <w:p w14:paraId="26103EFA" w14:textId="677A9717" w:rsidR="00F67646" w:rsidRDefault="00F67646" w:rsidP="00F67646">
      <w:pPr>
        <w:pStyle w:val="BodyText"/>
        <w:rPr>
          <w:rFonts w:ascii="Tahoma"/>
          <w:b/>
          <w:sz w:val="20"/>
        </w:rPr>
      </w:pPr>
    </w:p>
    <w:p w14:paraId="73AB9476" w14:textId="0A1424E7" w:rsidR="00F67646" w:rsidRPr="00BB3599" w:rsidRDefault="00F67646" w:rsidP="00536328">
      <w:pPr>
        <w:spacing w:before="93"/>
        <w:ind w:left="720" w:firstLine="720"/>
        <w:rPr>
          <w:rFonts w:cs="Arial"/>
          <w:b/>
          <w:sz w:val="52"/>
          <w:szCs w:val="32"/>
        </w:rPr>
      </w:pPr>
      <w:r w:rsidRPr="00BB3599">
        <w:rPr>
          <w:rFonts w:cs="Arial"/>
          <w:b/>
          <w:w w:val="105"/>
          <w:sz w:val="52"/>
          <w:szCs w:val="32"/>
        </w:rPr>
        <w:t>ProcessPro</w:t>
      </w:r>
      <w:r w:rsidRPr="00BB3599">
        <w:rPr>
          <w:rFonts w:cs="Arial"/>
          <w:b/>
          <w:spacing w:val="30"/>
          <w:w w:val="105"/>
          <w:sz w:val="52"/>
          <w:szCs w:val="32"/>
        </w:rPr>
        <w:t xml:space="preserve"> </w:t>
      </w:r>
      <w:r w:rsidRPr="00BB3599">
        <w:rPr>
          <w:rFonts w:cs="Arial"/>
          <w:b/>
          <w:w w:val="105"/>
          <w:sz w:val="52"/>
          <w:szCs w:val="32"/>
        </w:rPr>
        <w:t>Partners</w:t>
      </w:r>
    </w:p>
    <w:p w14:paraId="186B7000" w14:textId="1EFBCF22" w:rsidR="00F67646" w:rsidRDefault="00F67646" w:rsidP="00F67646">
      <w:pPr>
        <w:pStyle w:val="BodyText"/>
        <w:rPr>
          <w:rFonts w:ascii="Tahoma"/>
          <w:b/>
          <w:sz w:val="52"/>
        </w:rPr>
      </w:pPr>
      <w:r>
        <w:rPr>
          <w:noProof/>
        </w:rPr>
        <w:drawing>
          <wp:anchor distT="0" distB="0" distL="0" distR="0" simplePos="0" relativeHeight="251663366" behindDoc="0" locked="0" layoutInCell="1" allowOverlap="1" wp14:anchorId="6B3F3F21" wp14:editId="118C5749">
            <wp:simplePos x="0" y="0"/>
            <wp:positionH relativeFrom="page">
              <wp:posOffset>855472</wp:posOffset>
            </wp:positionH>
            <wp:positionV relativeFrom="paragraph">
              <wp:posOffset>274320</wp:posOffset>
            </wp:positionV>
            <wp:extent cx="828674" cy="742949"/>
            <wp:effectExtent l="0" t="0" r="0" b="635"/>
            <wp:wrapNone/>
            <wp:docPr id="7" name="image6.png" descr="A green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png" descr="A green and white logo&#10;&#10;Description automatically generated"/>
                    <pic:cNvPicPr/>
                  </pic:nvPicPr>
                  <pic:blipFill>
                    <a:blip r:embed="rId14" cstate="print"/>
                    <a:stretch>
                      <a:fillRect/>
                    </a:stretch>
                  </pic:blipFill>
                  <pic:spPr>
                    <a:xfrm>
                      <a:off x="0" y="0"/>
                      <a:ext cx="828674" cy="742949"/>
                    </a:xfrm>
                    <a:prstGeom prst="rect">
                      <a:avLst/>
                    </a:prstGeom>
                  </pic:spPr>
                </pic:pic>
              </a:graphicData>
            </a:graphic>
          </wp:anchor>
        </w:drawing>
      </w:r>
    </w:p>
    <w:p w14:paraId="6CB470A9" w14:textId="16626DA2" w:rsidR="00F67646" w:rsidRPr="00BB3599" w:rsidRDefault="00F67646" w:rsidP="00F67646">
      <w:pPr>
        <w:pStyle w:val="Title"/>
        <w:rPr>
          <w:rFonts w:ascii="Arial" w:hAnsi="Arial" w:cs="Arial"/>
          <w:b/>
          <w:bCs/>
        </w:rPr>
      </w:pPr>
      <w:r>
        <w:rPr>
          <w:w w:val="105"/>
        </w:rPr>
        <w:t xml:space="preserve">              </w:t>
      </w:r>
      <w:r w:rsidRPr="00BB3599">
        <w:rPr>
          <w:rFonts w:ascii="Arial" w:hAnsi="Arial" w:cs="Arial"/>
          <w:b/>
          <w:bCs/>
          <w:w w:val="105"/>
          <w:sz w:val="52"/>
          <w:szCs w:val="52"/>
        </w:rPr>
        <w:t>Toronto</w:t>
      </w:r>
      <w:r w:rsidRPr="00BB3599">
        <w:rPr>
          <w:rFonts w:ascii="Arial" w:hAnsi="Arial" w:cs="Arial"/>
          <w:b/>
          <w:bCs/>
          <w:spacing w:val="34"/>
          <w:w w:val="105"/>
          <w:sz w:val="52"/>
          <w:szCs w:val="52"/>
        </w:rPr>
        <w:t xml:space="preserve"> </w:t>
      </w:r>
      <w:r w:rsidRPr="00BB3599">
        <w:rPr>
          <w:rFonts w:ascii="Arial" w:hAnsi="Arial" w:cs="Arial"/>
          <w:b/>
          <w:bCs/>
          <w:w w:val="105"/>
          <w:sz w:val="52"/>
          <w:szCs w:val="52"/>
        </w:rPr>
        <w:t>Dominion</w:t>
      </w:r>
      <w:r w:rsidRPr="00BB3599">
        <w:rPr>
          <w:rFonts w:ascii="Arial" w:hAnsi="Arial" w:cs="Arial"/>
          <w:b/>
          <w:bCs/>
          <w:spacing w:val="35"/>
          <w:w w:val="105"/>
          <w:sz w:val="52"/>
          <w:szCs w:val="52"/>
        </w:rPr>
        <w:t xml:space="preserve"> </w:t>
      </w:r>
      <w:r w:rsidRPr="00BB3599">
        <w:rPr>
          <w:rFonts w:ascii="Arial" w:hAnsi="Arial" w:cs="Arial"/>
          <w:b/>
          <w:bCs/>
          <w:w w:val="105"/>
          <w:sz w:val="52"/>
          <w:szCs w:val="52"/>
        </w:rPr>
        <w:t>Bank</w:t>
      </w:r>
    </w:p>
    <w:p w14:paraId="6152FA3B" w14:textId="7B2F4442" w:rsidR="00F67646" w:rsidRDefault="00F67646" w:rsidP="00F67646">
      <w:pPr>
        <w:pStyle w:val="BodyText"/>
        <w:rPr>
          <w:rFonts w:ascii="Tahoma"/>
          <w:b/>
          <w:sz w:val="20"/>
        </w:rPr>
      </w:pPr>
    </w:p>
    <w:p w14:paraId="47568692" w14:textId="5CB6BD77" w:rsidR="00F67646" w:rsidRDefault="00F67646" w:rsidP="00F67646">
      <w:pPr>
        <w:pStyle w:val="BodyText"/>
        <w:rPr>
          <w:rFonts w:ascii="Tahoma"/>
          <w:b/>
          <w:sz w:val="20"/>
        </w:rPr>
      </w:pPr>
    </w:p>
    <w:p w14:paraId="7B008005" w14:textId="2EF576F9" w:rsidR="00F67646" w:rsidRPr="00536328" w:rsidRDefault="00F67646" w:rsidP="00536328">
      <w:pPr>
        <w:spacing w:before="96"/>
        <w:rPr>
          <w:b/>
          <w:bCs/>
          <w:sz w:val="28"/>
        </w:rPr>
      </w:pPr>
      <w:r>
        <w:rPr>
          <w:noProof/>
          <w:sz w:val="22"/>
        </w:rPr>
        <mc:AlternateContent>
          <mc:Choice Requires="wps">
            <w:drawing>
              <wp:anchor distT="0" distB="0" distL="114300" distR="114300" simplePos="0" relativeHeight="251661318" behindDoc="0" locked="0" layoutInCell="1" allowOverlap="1" wp14:anchorId="2E58DBC0" wp14:editId="2804DDC3">
                <wp:simplePos x="0" y="0"/>
                <wp:positionH relativeFrom="page">
                  <wp:posOffset>896620</wp:posOffset>
                </wp:positionH>
                <wp:positionV relativeFrom="paragraph">
                  <wp:posOffset>79375</wp:posOffset>
                </wp:positionV>
                <wp:extent cx="0" cy="402590"/>
                <wp:effectExtent l="19050" t="0" r="19050" b="35560"/>
                <wp:wrapNone/>
                <wp:docPr id="1624169094"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2590"/>
                        </a:xfrm>
                        <a:prstGeom prst="line">
                          <a:avLst/>
                        </a:prstGeom>
                        <a:noFill/>
                        <a:ln w="28575">
                          <a:solidFill>
                            <a:srgbClr val="091837"/>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C2EA6D" id="Straight Connector 6" o:spid="_x0000_s1026" style="position:absolute;z-index:25166131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6pt,6.25pt" to="70.6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" strokecolor="#091837" strokeweight="2.25pt">
                <w10:wrap anchorx="page"/>
              </v:line>
            </w:pict>
          </mc:Fallback>
        </mc:AlternateContent>
      </w:r>
      <w:r w:rsidR="00536328">
        <w:rPr>
          <w:color w:val="091837"/>
          <w:w w:val="105"/>
          <w:sz w:val="28"/>
        </w:rPr>
        <w:t xml:space="preserve">  </w:t>
      </w:r>
      <w:r w:rsidR="00BB3599">
        <w:rPr>
          <w:color w:val="091837"/>
          <w:w w:val="105"/>
          <w:sz w:val="28"/>
        </w:rPr>
        <w:t xml:space="preserve">  </w:t>
      </w:r>
      <w:r w:rsidRPr="00536328">
        <w:rPr>
          <w:b/>
          <w:bCs/>
          <w:color w:val="091837"/>
          <w:w w:val="105"/>
          <w:sz w:val="28"/>
        </w:rPr>
        <w:t>Presented</w:t>
      </w:r>
      <w:r w:rsidRPr="00536328">
        <w:rPr>
          <w:b/>
          <w:bCs/>
          <w:color w:val="091837"/>
          <w:spacing w:val="-26"/>
          <w:w w:val="105"/>
          <w:sz w:val="28"/>
        </w:rPr>
        <w:t xml:space="preserve"> </w:t>
      </w:r>
      <w:r w:rsidRPr="00536328">
        <w:rPr>
          <w:b/>
          <w:bCs/>
          <w:color w:val="091837"/>
          <w:w w:val="105"/>
          <w:sz w:val="28"/>
        </w:rPr>
        <w:t>By</w:t>
      </w:r>
    </w:p>
    <w:p w14:paraId="5D3C44E3" w14:textId="0DF9A8B5" w:rsidR="00F67646" w:rsidRPr="00536328" w:rsidRDefault="00536328" w:rsidP="00536328">
      <w:pPr>
        <w:spacing w:before="27"/>
        <w:rPr>
          <w:rFonts w:ascii="Tahoma"/>
          <w:b/>
          <w:sz w:val="28"/>
          <w:szCs w:val="18"/>
        </w:rPr>
      </w:pPr>
      <w:r>
        <w:rPr>
          <w:rFonts w:ascii="Tahoma"/>
          <w:b/>
          <w:color w:val="091837"/>
          <w:w w:val="105"/>
          <w:sz w:val="34"/>
        </w:rPr>
        <w:t xml:space="preserve">   </w:t>
      </w:r>
      <w:r w:rsidR="00F67646" w:rsidRPr="00536328">
        <w:rPr>
          <w:rFonts w:ascii="Tahoma"/>
          <w:b/>
          <w:color w:val="091837"/>
          <w:w w:val="105"/>
          <w:sz w:val="28"/>
          <w:szCs w:val="18"/>
        </w:rPr>
        <w:t>ProcessPro</w:t>
      </w:r>
      <w:r w:rsidR="00F67646" w:rsidRPr="00536328">
        <w:rPr>
          <w:rFonts w:ascii="Tahoma"/>
          <w:b/>
          <w:color w:val="091837"/>
          <w:spacing w:val="29"/>
          <w:w w:val="105"/>
          <w:sz w:val="28"/>
          <w:szCs w:val="18"/>
        </w:rPr>
        <w:t xml:space="preserve"> </w:t>
      </w:r>
      <w:r w:rsidR="00F67646" w:rsidRPr="00536328">
        <w:rPr>
          <w:rFonts w:ascii="Tahoma"/>
          <w:b/>
          <w:color w:val="091837"/>
          <w:w w:val="105"/>
          <w:sz w:val="28"/>
          <w:szCs w:val="18"/>
        </w:rPr>
        <w:t>Partners</w:t>
      </w:r>
    </w:p>
    <w:p w14:paraId="7605B97D" w14:textId="0F6F47BA" w:rsidR="00536328" w:rsidRPr="00536328" w:rsidRDefault="00F67646" w:rsidP="00F8206C">
      <w:pPr>
        <w:pStyle w:val="BodyText"/>
        <w:spacing w:before="108" w:line="278" w:lineRule="auto"/>
        <w:ind w:left="272" w:right="3251"/>
        <w:rPr>
          <w:spacing w:val="-117"/>
          <w:sz w:val="24"/>
          <w:szCs w:val="24"/>
        </w:rPr>
      </w:pPr>
      <w:r w:rsidRPr="00536328">
        <w:rPr>
          <w:sz w:val="24"/>
          <w:szCs w:val="24"/>
        </w:rPr>
        <w:t>Rutvi</w:t>
      </w:r>
      <w:r w:rsidRPr="00536328">
        <w:rPr>
          <w:spacing w:val="27"/>
          <w:sz w:val="24"/>
          <w:szCs w:val="24"/>
        </w:rPr>
        <w:t xml:space="preserve"> </w:t>
      </w:r>
      <w:r w:rsidRPr="00536328">
        <w:rPr>
          <w:sz w:val="24"/>
          <w:szCs w:val="24"/>
        </w:rPr>
        <w:t>Manishbhai</w:t>
      </w:r>
      <w:r w:rsidR="00536328" w:rsidRPr="00536328">
        <w:rPr>
          <w:sz w:val="24"/>
          <w:szCs w:val="24"/>
        </w:rPr>
        <w:t xml:space="preserve"> Patel</w:t>
      </w:r>
      <w:r w:rsidRPr="00536328">
        <w:rPr>
          <w:spacing w:val="28"/>
          <w:sz w:val="24"/>
          <w:szCs w:val="24"/>
        </w:rPr>
        <w:t xml:space="preserve"> </w:t>
      </w:r>
      <w:r w:rsidRPr="00536328">
        <w:rPr>
          <w:sz w:val="24"/>
          <w:szCs w:val="24"/>
        </w:rPr>
        <w:t>-</w:t>
      </w:r>
      <w:r w:rsidRPr="00536328">
        <w:rPr>
          <w:spacing w:val="27"/>
          <w:sz w:val="24"/>
          <w:szCs w:val="24"/>
        </w:rPr>
        <w:t xml:space="preserve"> </w:t>
      </w:r>
      <w:r w:rsidRPr="00536328">
        <w:rPr>
          <w:sz w:val="24"/>
          <w:szCs w:val="24"/>
        </w:rPr>
        <w:t>Project</w:t>
      </w:r>
      <w:r w:rsidRPr="00536328">
        <w:rPr>
          <w:spacing w:val="28"/>
          <w:sz w:val="24"/>
          <w:szCs w:val="24"/>
        </w:rPr>
        <w:t xml:space="preserve"> </w:t>
      </w:r>
      <w:r w:rsidRPr="00536328">
        <w:rPr>
          <w:sz w:val="24"/>
          <w:szCs w:val="24"/>
        </w:rPr>
        <w:t>Manager</w:t>
      </w:r>
      <w:r w:rsidRPr="00536328">
        <w:rPr>
          <w:spacing w:val="-117"/>
          <w:sz w:val="24"/>
          <w:szCs w:val="24"/>
        </w:rPr>
        <w:t xml:space="preserve"> </w:t>
      </w:r>
    </w:p>
    <w:p w14:paraId="641B8528" w14:textId="77777777" w:rsidR="00536328" w:rsidRPr="00536328" w:rsidRDefault="00F67646" w:rsidP="00F8206C">
      <w:pPr>
        <w:pStyle w:val="BodyText"/>
        <w:spacing w:before="108" w:line="278" w:lineRule="auto"/>
        <w:ind w:left="272" w:right="3251"/>
        <w:rPr>
          <w:sz w:val="24"/>
          <w:szCs w:val="24"/>
        </w:rPr>
      </w:pPr>
      <w:r w:rsidRPr="00536328">
        <w:rPr>
          <w:sz w:val="24"/>
          <w:szCs w:val="24"/>
        </w:rPr>
        <w:t>Sruthi Abraham - Team Leader</w:t>
      </w:r>
    </w:p>
    <w:p w14:paraId="75DE023C" w14:textId="77777777" w:rsidR="00536328" w:rsidRPr="00536328" w:rsidRDefault="00536328" w:rsidP="00F8206C">
      <w:pPr>
        <w:pStyle w:val="BodyText"/>
        <w:spacing w:before="108" w:line="278" w:lineRule="auto"/>
        <w:ind w:left="272" w:right="3251"/>
        <w:rPr>
          <w:sz w:val="24"/>
          <w:szCs w:val="24"/>
        </w:rPr>
      </w:pPr>
      <w:r w:rsidRPr="00536328">
        <w:rPr>
          <w:sz w:val="24"/>
          <w:szCs w:val="24"/>
        </w:rPr>
        <w:t>Prachi Arora – Business Analyst</w:t>
      </w:r>
    </w:p>
    <w:p w14:paraId="5D9839F2" w14:textId="3B1F7533" w:rsidR="00B6659A" w:rsidRPr="00536328" w:rsidRDefault="00536328" w:rsidP="00F8206C">
      <w:pPr>
        <w:pStyle w:val="BodyText"/>
        <w:spacing w:before="108" w:line="278" w:lineRule="auto"/>
        <w:ind w:left="272" w:right="3251"/>
        <w:rPr>
          <w:sz w:val="24"/>
          <w:szCs w:val="24"/>
        </w:rPr>
      </w:pPr>
      <w:r w:rsidRPr="00536328">
        <w:rPr>
          <w:noProof/>
          <w:sz w:val="24"/>
          <w:szCs w:val="24"/>
        </w:rPr>
        <w:drawing>
          <wp:anchor distT="0" distB="0" distL="0" distR="0" simplePos="0" relativeHeight="251665414" behindDoc="1" locked="0" layoutInCell="1" allowOverlap="1" wp14:anchorId="26430482" wp14:editId="40DFFC12">
            <wp:simplePos x="0" y="0"/>
            <wp:positionH relativeFrom="page">
              <wp:posOffset>2627407</wp:posOffset>
            </wp:positionH>
            <wp:positionV relativeFrom="page">
              <wp:align>bottom</wp:align>
            </wp:positionV>
            <wp:extent cx="6109022" cy="1587081"/>
            <wp:effectExtent l="0" t="0" r="6350" b="0"/>
            <wp:wrapNone/>
            <wp:docPr id="1" name="image1.png" descr="A blue and black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A blue and black rectangle"/>
                    <pic:cNvPicPr/>
                  </pic:nvPicPr>
                  <pic:blipFill>
                    <a:blip r:embed="rId15" cstate="print"/>
                    <a:stretch>
                      <a:fillRect/>
                    </a:stretch>
                  </pic:blipFill>
                  <pic:spPr>
                    <a:xfrm>
                      <a:off x="0" y="0"/>
                      <a:ext cx="6109022" cy="1587081"/>
                    </a:xfrm>
                    <a:prstGeom prst="rect">
                      <a:avLst/>
                    </a:prstGeom>
                  </pic:spPr>
                </pic:pic>
              </a:graphicData>
            </a:graphic>
          </wp:anchor>
        </w:drawing>
      </w:r>
      <w:r w:rsidR="00F67646" w:rsidRPr="00536328">
        <w:rPr>
          <w:sz w:val="24"/>
          <w:szCs w:val="24"/>
        </w:rPr>
        <w:t>Sandra</w:t>
      </w:r>
      <w:r w:rsidR="00F67646" w:rsidRPr="00536328">
        <w:rPr>
          <w:spacing w:val="-24"/>
          <w:sz w:val="24"/>
          <w:szCs w:val="24"/>
        </w:rPr>
        <w:t xml:space="preserve"> </w:t>
      </w:r>
      <w:r w:rsidR="00F67646" w:rsidRPr="00536328">
        <w:rPr>
          <w:sz w:val="24"/>
          <w:szCs w:val="24"/>
        </w:rPr>
        <w:t>Marya</w:t>
      </w:r>
      <w:r w:rsidR="00F67646" w:rsidRPr="00536328">
        <w:rPr>
          <w:spacing w:val="-23"/>
          <w:sz w:val="24"/>
          <w:szCs w:val="24"/>
        </w:rPr>
        <w:t xml:space="preserve"> </w:t>
      </w:r>
      <w:r w:rsidRPr="00536328">
        <w:rPr>
          <w:sz w:val="24"/>
          <w:szCs w:val="24"/>
        </w:rPr>
        <w:t>–</w:t>
      </w:r>
      <w:r w:rsidR="00F67646" w:rsidRPr="00536328">
        <w:rPr>
          <w:spacing w:val="-23"/>
          <w:sz w:val="24"/>
          <w:szCs w:val="24"/>
        </w:rPr>
        <w:t xml:space="preserve"> </w:t>
      </w:r>
      <w:r w:rsidR="00F67646" w:rsidRPr="00536328">
        <w:rPr>
          <w:sz w:val="24"/>
          <w:szCs w:val="24"/>
        </w:rPr>
        <w:t>Business</w:t>
      </w:r>
      <w:r w:rsidR="00F67646" w:rsidRPr="00536328">
        <w:rPr>
          <w:spacing w:val="-23"/>
          <w:sz w:val="24"/>
          <w:szCs w:val="24"/>
        </w:rPr>
        <w:t xml:space="preserve"> </w:t>
      </w:r>
      <w:r w:rsidR="00F67646" w:rsidRPr="00536328">
        <w:rPr>
          <w:sz w:val="24"/>
          <w:szCs w:val="24"/>
        </w:rPr>
        <w:t>A</w:t>
      </w:r>
      <w:r w:rsidRPr="00536328">
        <w:rPr>
          <w:sz w:val="24"/>
          <w:szCs w:val="24"/>
        </w:rPr>
        <w:t>nalyst</w:t>
      </w:r>
    </w:p>
    <w:p w14:paraId="6346DFEB" w14:textId="62C0B6B9" w:rsidR="00536328" w:rsidRPr="00536328" w:rsidRDefault="00536328" w:rsidP="00F8206C">
      <w:pPr>
        <w:pStyle w:val="BodyText"/>
        <w:spacing w:before="108" w:line="278" w:lineRule="auto"/>
        <w:ind w:left="272" w:right="3251"/>
        <w:rPr>
          <w:sz w:val="24"/>
          <w:szCs w:val="24"/>
        </w:rPr>
      </w:pPr>
      <w:r w:rsidRPr="00536328">
        <w:rPr>
          <w:sz w:val="24"/>
          <w:szCs w:val="24"/>
        </w:rPr>
        <w:t>Varahabhatla Karthik Venkata, Rama Murthy – Business Analyst</w:t>
      </w:r>
    </w:p>
    <w:sdt>
      <w:sdtPr>
        <w:rPr>
          <w:rFonts w:ascii="Arial" w:eastAsiaTheme="minorHAnsi" w:hAnsi="Arial" w:cs="Arial"/>
          <w:color w:val="auto"/>
          <w:kern w:val="2"/>
          <w:sz w:val="22"/>
          <w:szCs w:val="22"/>
          <w14:ligatures w14:val="standardContextual"/>
        </w:rPr>
        <w:id w:val="744923068"/>
        <w:docPartObj>
          <w:docPartGallery w:val="Table of Contents"/>
          <w:docPartUnique/>
        </w:docPartObj>
      </w:sdtPr>
      <w:sdtEndPr>
        <w:rPr>
          <w:b/>
          <w:sz w:val="24"/>
        </w:rPr>
      </w:sdtEndPr>
      <w:sdtContent>
        <w:p w14:paraId="58109865" w14:textId="238200F0" w:rsidR="00B6659A" w:rsidRPr="00CA55A9" w:rsidRDefault="00B6659A" w:rsidP="00765AA7">
          <w:pPr>
            <w:pStyle w:val="TOCHeading"/>
            <w:rPr>
              <w:rFonts w:ascii="Arial" w:hAnsi="Arial" w:cs="Arial"/>
            </w:rPr>
          </w:pPr>
          <w:r w:rsidRPr="00CA55A9">
            <w:rPr>
              <w:rFonts w:ascii="Arial" w:hAnsi="Arial" w:cs="Arial"/>
            </w:rPr>
            <w:t>Table of Contents</w:t>
          </w:r>
        </w:p>
        <w:p w14:paraId="796BD74B" w14:textId="4E156710" w:rsidR="005A4A02" w:rsidRDefault="00B6659A">
          <w:pPr>
            <w:pStyle w:val="TOC1"/>
            <w:tabs>
              <w:tab w:val="right" w:leader="dot" w:pos="9016"/>
            </w:tabs>
            <w:rPr>
              <w:rFonts w:asciiTheme="minorHAnsi" w:eastAsiaTheme="minorEastAsia" w:hAnsiTheme="minorHAnsi"/>
              <w:noProof/>
              <w:szCs w:val="24"/>
              <w:lang w:val="en-CA" w:eastAsia="en-CA"/>
            </w:rPr>
          </w:pPr>
          <w:r w:rsidRPr="00CA55A9">
            <w:rPr>
              <w:rFonts w:cs="Arial"/>
            </w:rPr>
            <w:fldChar w:fldCharType="begin"/>
          </w:r>
          <w:r w:rsidRPr="00CA55A9">
            <w:rPr>
              <w:rFonts w:cs="Arial"/>
            </w:rPr>
            <w:instrText xml:space="preserve"> TOC \o "1-3" \h \z \u </w:instrText>
          </w:r>
          <w:r w:rsidRPr="00CA55A9">
            <w:rPr>
              <w:rFonts w:cs="Arial"/>
            </w:rPr>
            <w:fldChar w:fldCharType="separate"/>
          </w:r>
          <w:hyperlink w:anchor="_Toc184333161" w:history="1">
            <w:r w:rsidR="005A4A02" w:rsidRPr="00DB0ED6">
              <w:rPr>
                <w:rStyle w:val="Hyperlink"/>
                <w:rFonts w:cs="Arial"/>
                <w:noProof/>
              </w:rPr>
              <w:t>Executive Summary: ProcessPro Partners</w:t>
            </w:r>
            <w:r w:rsidR="005A4A02">
              <w:rPr>
                <w:noProof/>
                <w:webHidden/>
              </w:rPr>
              <w:tab/>
            </w:r>
            <w:r w:rsidR="005A4A02">
              <w:rPr>
                <w:noProof/>
                <w:webHidden/>
              </w:rPr>
              <w:fldChar w:fldCharType="begin"/>
            </w:r>
            <w:r w:rsidR="005A4A02">
              <w:rPr>
                <w:noProof/>
                <w:webHidden/>
              </w:rPr>
              <w:instrText xml:space="preserve"> PAGEREF _Toc184333161 \h </w:instrText>
            </w:r>
            <w:r w:rsidR="005A4A02">
              <w:rPr>
                <w:noProof/>
                <w:webHidden/>
              </w:rPr>
            </w:r>
            <w:r w:rsidR="005A4A02">
              <w:rPr>
                <w:noProof/>
                <w:webHidden/>
              </w:rPr>
              <w:fldChar w:fldCharType="separate"/>
            </w:r>
            <w:r w:rsidR="005A4A02">
              <w:rPr>
                <w:noProof/>
                <w:webHidden/>
              </w:rPr>
              <w:t>7</w:t>
            </w:r>
            <w:r w:rsidR="005A4A02">
              <w:rPr>
                <w:noProof/>
                <w:webHidden/>
              </w:rPr>
              <w:fldChar w:fldCharType="end"/>
            </w:r>
          </w:hyperlink>
        </w:p>
        <w:p w14:paraId="392F4B1D" w14:textId="0E8C12E6"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162" w:history="1">
            <w:r w:rsidRPr="00DB0ED6">
              <w:rPr>
                <w:rStyle w:val="Hyperlink"/>
                <w:rFonts w:cs="Arial"/>
                <w:noProof/>
              </w:rPr>
              <w:t>Introduction</w:t>
            </w:r>
            <w:r>
              <w:rPr>
                <w:noProof/>
                <w:webHidden/>
              </w:rPr>
              <w:tab/>
            </w:r>
            <w:r>
              <w:rPr>
                <w:noProof/>
                <w:webHidden/>
              </w:rPr>
              <w:fldChar w:fldCharType="begin"/>
            </w:r>
            <w:r>
              <w:rPr>
                <w:noProof/>
                <w:webHidden/>
              </w:rPr>
              <w:instrText xml:space="preserve"> PAGEREF _Toc184333162 \h </w:instrText>
            </w:r>
            <w:r>
              <w:rPr>
                <w:noProof/>
                <w:webHidden/>
              </w:rPr>
            </w:r>
            <w:r>
              <w:rPr>
                <w:noProof/>
                <w:webHidden/>
              </w:rPr>
              <w:fldChar w:fldCharType="separate"/>
            </w:r>
            <w:r>
              <w:rPr>
                <w:noProof/>
                <w:webHidden/>
              </w:rPr>
              <w:t>7</w:t>
            </w:r>
            <w:r>
              <w:rPr>
                <w:noProof/>
                <w:webHidden/>
              </w:rPr>
              <w:fldChar w:fldCharType="end"/>
            </w:r>
          </w:hyperlink>
        </w:p>
        <w:p w14:paraId="66615C8B" w14:textId="7FA07413"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163" w:history="1">
            <w:r w:rsidRPr="00DB0ED6">
              <w:rPr>
                <w:rStyle w:val="Hyperlink"/>
                <w:rFonts w:cs="Arial"/>
                <w:noProof/>
              </w:rPr>
              <w:t>Our T</w:t>
            </w:r>
            <w:r w:rsidRPr="00DB0ED6">
              <w:rPr>
                <w:rStyle w:val="Hyperlink"/>
                <w:rFonts w:cs="Arial"/>
                <w:noProof/>
              </w:rPr>
              <w:t>e</w:t>
            </w:r>
            <w:r w:rsidRPr="00DB0ED6">
              <w:rPr>
                <w:rStyle w:val="Hyperlink"/>
                <w:rFonts w:cs="Arial"/>
                <w:noProof/>
              </w:rPr>
              <w:t>am</w:t>
            </w:r>
            <w:r>
              <w:rPr>
                <w:noProof/>
                <w:webHidden/>
              </w:rPr>
              <w:tab/>
            </w:r>
            <w:r>
              <w:rPr>
                <w:noProof/>
                <w:webHidden/>
              </w:rPr>
              <w:fldChar w:fldCharType="begin"/>
            </w:r>
            <w:r>
              <w:rPr>
                <w:noProof/>
                <w:webHidden/>
              </w:rPr>
              <w:instrText xml:space="preserve"> PAGEREF _Toc184333163 \h </w:instrText>
            </w:r>
            <w:r>
              <w:rPr>
                <w:noProof/>
                <w:webHidden/>
              </w:rPr>
            </w:r>
            <w:r>
              <w:rPr>
                <w:noProof/>
                <w:webHidden/>
              </w:rPr>
              <w:fldChar w:fldCharType="separate"/>
            </w:r>
            <w:r>
              <w:rPr>
                <w:noProof/>
                <w:webHidden/>
              </w:rPr>
              <w:t>7</w:t>
            </w:r>
            <w:r>
              <w:rPr>
                <w:noProof/>
                <w:webHidden/>
              </w:rPr>
              <w:fldChar w:fldCharType="end"/>
            </w:r>
          </w:hyperlink>
        </w:p>
        <w:p w14:paraId="40282580" w14:textId="66F84480"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164" w:history="1">
            <w:r w:rsidRPr="00DB0ED6">
              <w:rPr>
                <w:rStyle w:val="Hyperlink"/>
                <w:rFonts w:cs="Arial"/>
                <w:noProof/>
              </w:rPr>
              <w:t>Our Mission and Vision Statement</w:t>
            </w:r>
            <w:r>
              <w:rPr>
                <w:noProof/>
                <w:webHidden/>
              </w:rPr>
              <w:tab/>
            </w:r>
            <w:r>
              <w:rPr>
                <w:noProof/>
                <w:webHidden/>
              </w:rPr>
              <w:fldChar w:fldCharType="begin"/>
            </w:r>
            <w:r>
              <w:rPr>
                <w:noProof/>
                <w:webHidden/>
              </w:rPr>
              <w:instrText xml:space="preserve"> PAGEREF _Toc184333164 \h </w:instrText>
            </w:r>
            <w:r>
              <w:rPr>
                <w:noProof/>
                <w:webHidden/>
              </w:rPr>
            </w:r>
            <w:r>
              <w:rPr>
                <w:noProof/>
                <w:webHidden/>
              </w:rPr>
              <w:fldChar w:fldCharType="separate"/>
            </w:r>
            <w:r>
              <w:rPr>
                <w:noProof/>
                <w:webHidden/>
              </w:rPr>
              <w:t>7</w:t>
            </w:r>
            <w:r>
              <w:rPr>
                <w:noProof/>
                <w:webHidden/>
              </w:rPr>
              <w:fldChar w:fldCharType="end"/>
            </w:r>
          </w:hyperlink>
        </w:p>
        <w:p w14:paraId="5F3373A5" w14:textId="7DF317C3"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165" w:history="1">
            <w:r w:rsidRPr="00DB0ED6">
              <w:rPr>
                <w:rStyle w:val="Hyperlink"/>
                <w:rFonts w:cs="Arial"/>
                <w:noProof/>
              </w:rPr>
              <w:t>Core Values</w:t>
            </w:r>
            <w:r>
              <w:rPr>
                <w:noProof/>
                <w:webHidden/>
              </w:rPr>
              <w:tab/>
            </w:r>
            <w:r>
              <w:rPr>
                <w:noProof/>
                <w:webHidden/>
              </w:rPr>
              <w:fldChar w:fldCharType="begin"/>
            </w:r>
            <w:r>
              <w:rPr>
                <w:noProof/>
                <w:webHidden/>
              </w:rPr>
              <w:instrText xml:space="preserve"> PAGEREF _Toc184333165 \h </w:instrText>
            </w:r>
            <w:r>
              <w:rPr>
                <w:noProof/>
                <w:webHidden/>
              </w:rPr>
            </w:r>
            <w:r>
              <w:rPr>
                <w:noProof/>
                <w:webHidden/>
              </w:rPr>
              <w:fldChar w:fldCharType="separate"/>
            </w:r>
            <w:r>
              <w:rPr>
                <w:noProof/>
                <w:webHidden/>
              </w:rPr>
              <w:t>7</w:t>
            </w:r>
            <w:r>
              <w:rPr>
                <w:noProof/>
                <w:webHidden/>
              </w:rPr>
              <w:fldChar w:fldCharType="end"/>
            </w:r>
          </w:hyperlink>
        </w:p>
        <w:p w14:paraId="53E85A1B" w14:textId="49E31158"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166" w:history="1">
            <w:r w:rsidRPr="00DB0ED6">
              <w:rPr>
                <w:rStyle w:val="Hyperlink"/>
                <w:rFonts w:cs="Arial"/>
                <w:noProof/>
              </w:rPr>
              <w:t>Our Services</w:t>
            </w:r>
            <w:r>
              <w:rPr>
                <w:noProof/>
                <w:webHidden/>
              </w:rPr>
              <w:tab/>
            </w:r>
            <w:r>
              <w:rPr>
                <w:noProof/>
                <w:webHidden/>
              </w:rPr>
              <w:fldChar w:fldCharType="begin"/>
            </w:r>
            <w:r>
              <w:rPr>
                <w:noProof/>
                <w:webHidden/>
              </w:rPr>
              <w:instrText xml:space="preserve"> PAGEREF _Toc184333166 \h </w:instrText>
            </w:r>
            <w:r>
              <w:rPr>
                <w:noProof/>
                <w:webHidden/>
              </w:rPr>
            </w:r>
            <w:r>
              <w:rPr>
                <w:noProof/>
                <w:webHidden/>
              </w:rPr>
              <w:fldChar w:fldCharType="separate"/>
            </w:r>
            <w:r>
              <w:rPr>
                <w:noProof/>
                <w:webHidden/>
              </w:rPr>
              <w:t>8</w:t>
            </w:r>
            <w:r>
              <w:rPr>
                <w:noProof/>
                <w:webHidden/>
              </w:rPr>
              <w:fldChar w:fldCharType="end"/>
            </w:r>
          </w:hyperlink>
        </w:p>
        <w:p w14:paraId="13D59D7F" w14:textId="2D9D1F06"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167" w:history="1">
            <w:r w:rsidRPr="00DB0ED6">
              <w:rPr>
                <w:rStyle w:val="Hyperlink"/>
                <w:rFonts w:cs="Arial"/>
                <w:noProof/>
              </w:rPr>
              <w:t>Our Approach</w:t>
            </w:r>
            <w:r>
              <w:rPr>
                <w:noProof/>
                <w:webHidden/>
              </w:rPr>
              <w:tab/>
            </w:r>
            <w:r>
              <w:rPr>
                <w:noProof/>
                <w:webHidden/>
              </w:rPr>
              <w:fldChar w:fldCharType="begin"/>
            </w:r>
            <w:r>
              <w:rPr>
                <w:noProof/>
                <w:webHidden/>
              </w:rPr>
              <w:instrText xml:space="preserve"> PAGEREF _Toc184333167 \h </w:instrText>
            </w:r>
            <w:r>
              <w:rPr>
                <w:noProof/>
                <w:webHidden/>
              </w:rPr>
            </w:r>
            <w:r>
              <w:rPr>
                <w:noProof/>
                <w:webHidden/>
              </w:rPr>
              <w:fldChar w:fldCharType="separate"/>
            </w:r>
            <w:r>
              <w:rPr>
                <w:noProof/>
                <w:webHidden/>
              </w:rPr>
              <w:t>8</w:t>
            </w:r>
            <w:r>
              <w:rPr>
                <w:noProof/>
                <w:webHidden/>
              </w:rPr>
              <w:fldChar w:fldCharType="end"/>
            </w:r>
          </w:hyperlink>
        </w:p>
        <w:p w14:paraId="0507C2E5" w14:textId="01FEB8F2"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168" w:history="1">
            <w:r w:rsidRPr="00DB0ED6">
              <w:rPr>
                <w:rStyle w:val="Hyperlink"/>
                <w:rFonts w:cs="Arial"/>
                <w:noProof/>
              </w:rPr>
              <w:t>Industry Focus</w:t>
            </w:r>
            <w:r>
              <w:rPr>
                <w:noProof/>
                <w:webHidden/>
              </w:rPr>
              <w:tab/>
            </w:r>
            <w:r>
              <w:rPr>
                <w:noProof/>
                <w:webHidden/>
              </w:rPr>
              <w:fldChar w:fldCharType="begin"/>
            </w:r>
            <w:r>
              <w:rPr>
                <w:noProof/>
                <w:webHidden/>
              </w:rPr>
              <w:instrText xml:space="preserve"> PAGEREF _Toc184333168 \h </w:instrText>
            </w:r>
            <w:r>
              <w:rPr>
                <w:noProof/>
                <w:webHidden/>
              </w:rPr>
            </w:r>
            <w:r>
              <w:rPr>
                <w:noProof/>
                <w:webHidden/>
              </w:rPr>
              <w:fldChar w:fldCharType="separate"/>
            </w:r>
            <w:r>
              <w:rPr>
                <w:noProof/>
                <w:webHidden/>
              </w:rPr>
              <w:t>8</w:t>
            </w:r>
            <w:r>
              <w:rPr>
                <w:noProof/>
                <w:webHidden/>
              </w:rPr>
              <w:fldChar w:fldCharType="end"/>
            </w:r>
          </w:hyperlink>
        </w:p>
        <w:p w14:paraId="15CC6FAF" w14:textId="235E3BFF"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169" w:history="1">
            <w:r w:rsidRPr="00DB0ED6">
              <w:rPr>
                <w:rStyle w:val="Hyperlink"/>
                <w:rFonts w:cs="Arial"/>
                <w:noProof/>
              </w:rPr>
              <w:t>Other Projects</w:t>
            </w:r>
            <w:r>
              <w:rPr>
                <w:noProof/>
                <w:webHidden/>
              </w:rPr>
              <w:tab/>
            </w:r>
            <w:r>
              <w:rPr>
                <w:noProof/>
                <w:webHidden/>
              </w:rPr>
              <w:fldChar w:fldCharType="begin"/>
            </w:r>
            <w:r>
              <w:rPr>
                <w:noProof/>
                <w:webHidden/>
              </w:rPr>
              <w:instrText xml:space="preserve"> PAGEREF _Toc184333169 \h </w:instrText>
            </w:r>
            <w:r>
              <w:rPr>
                <w:noProof/>
                <w:webHidden/>
              </w:rPr>
            </w:r>
            <w:r>
              <w:rPr>
                <w:noProof/>
                <w:webHidden/>
              </w:rPr>
              <w:fldChar w:fldCharType="separate"/>
            </w:r>
            <w:r>
              <w:rPr>
                <w:noProof/>
                <w:webHidden/>
              </w:rPr>
              <w:t>9</w:t>
            </w:r>
            <w:r>
              <w:rPr>
                <w:noProof/>
                <w:webHidden/>
              </w:rPr>
              <w:fldChar w:fldCharType="end"/>
            </w:r>
          </w:hyperlink>
        </w:p>
        <w:p w14:paraId="5EE551A8" w14:textId="1B59C4F6"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170" w:history="1">
            <w:r w:rsidRPr="00DB0ED6">
              <w:rPr>
                <w:rStyle w:val="Hyperlink"/>
                <w:rFonts w:cs="Arial"/>
                <w:noProof/>
              </w:rPr>
              <w:t>Future Goals</w:t>
            </w:r>
            <w:r>
              <w:rPr>
                <w:noProof/>
                <w:webHidden/>
              </w:rPr>
              <w:tab/>
            </w:r>
            <w:r>
              <w:rPr>
                <w:noProof/>
                <w:webHidden/>
              </w:rPr>
              <w:fldChar w:fldCharType="begin"/>
            </w:r>
            <w:r>
              <w:rPr>
                <w:noProof/>
                <w:webHidden/>
              </w:rPr>
              <w:instrText xml:space="preserve"> PAGEREF _Toc184333170 \h </w:instrText>
            </w:r>
            <w:r>
              <w:rPr>
                <w:noProof/>
                <w:webHidden/>
              </w:rPr>
            </w:r>
            <w:r>
              <w:rPr>
                <w:noProof/>
                <w:webHidden/>
              </w:rPr>
              <w:fldChar w:fldCharType="separate"/>
            </w:r>
            <w:r>
              <w:rPr>
                <w:noProof/>
                <w:webHidden/>
              </w:rPr>
              <w:t>11</w:t>
            </w:r>
            <w:r>
              <w:rPr>
                <w:noProof/>
                <w:webHidden/>
              </w:rPr>
              <w:fldChar w:fldCharType="end"/>
            </w:r>
          </w:hyperlink>
        </w:p>
        <w:p w14:paraId="1E7A8601" w14:textId="487F596D"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171" w:history="1">
            <w:r w:rsidRPr="00DB0ED6">
              <w:rPr>
                <w:rStyle w:val="Hyperlink"/>
                <w:rFonts w:cs="Arial"/>
                <w:noProof/>
              </w:rPr>
              <w:t>Team Contract</w:t>
            </w:r>
            <w:r>
              <w:rPr>
                <w:noProof/>
                <w:webHidden/>
              </w:rPr>
              <w:tab/>
            </w:r>
            <w:r>
              <w:rPr>
                <w:noProof/>
                <w:webHidden/>
              </w:rPr>
              <w:fldChar w:fldCharType="begin"/>
            </w:r>
            <w:r>
              <w:rPr>
                <w:noProof/>
                <w:webHidden/>
              </w:rPr>
              <w:instrText xml:space="preserve"> PAGEREF _Toc184333171 \h </w:instrText>
            </w:r>
            <w:r>
              <w:rPr>
                <w:noProof/>
                <w:webHidden/>
              </w:rPr>
            </w:r>
            <w:r>
              <w:rPr>
                <w:noProof/>
                <w:webHidden/>
              </w:rPr>
              <w:fldChar w:fldCharType="separate"/>
            </w:r>
            <w:r>
              <w:rPr>
                <w:noProof/>
                <w:webHidden/>
              </w:rPr>
              <w:t>14</w:t>
            </w:r>
            <w:r>
              <w:rPr>
                <w:noProof/>
                <w:webHidden/>
              </w:rPr>
              <w:fldChar w:fldCharType="end"/>
            </w:r>
          </w:hyperlink>
        </w:p>
        <w:p w14:paraId="5D73A463" w14:textId="3ACA3686"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172" w:history="1">
            <w:r w:rsidRPr="00DB0ED6">
              <w:rPr>
                <w:rStyle w:val="Hyperlink"/>
                <w:rFonts w:cs="Arial"/>
                <w:noProof/>
              </w:rPr>
              <w:t>Responsibilities</w:t>
            </w:r>
            <w:r>
              <w:rPr>
                <w:noProof/>
                <w:webHidden/>
              </w:rPr>
              <w:tab/>
            </w:r>
            <w:r>
              <w:rPr>
                <w:noProof/>
                <w:webHidden/>
              </w:rPr>
              <w:fldChar w:fldCharType="begin"/>
            </w:r>
            <w:r>
              <w:rPr>
                <w:noProof/>
                <w:webHidden/>
              </w:rPr>
              <w:instrText xml:space="preserve"> PAGEREF _Toc184333172 \h </w:instrText>
            </w:r>
            <w:r>
              <w:rPr>
                <w:noProof/>
                <w:webHidden/>
              </w:rPr>
            </w:r>
            <w:r>
              <w:rPr>
                <w:noProof/>
                <w:webHidden/>
              </w:rPr>
              <w:fldChar w:fldCharType="separate"/>
            </w:r>
            <w:r>
              <w:rPr>
                <w:noProof/>
                <w:webHidden/>
              </w:rPr>
              <w:t>18</w:t>
            </w:r>
            <w:r>
              <w:rPr>
                <w:noProof/>
                <w:webHidden/>
              </w:rPr>
              <w:fldChar w:fldCharType="end"/>
            </w:r>
          </w:hyperlink>
        </w:p>
        <w:p w14:paraId="38764381" w14:textId="0D6079ED"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173" w:history="1">
            <w:r w:rsidRPr="00DB0ED6">
              <w:rPr>
                <w:rStyle w:val="Hyperlink"/>
                <w:rFonts w:cs="Arial"/>
                <w:noProof/>
              </w:rPr>
              <w:t>Company Overview</w:t>
            </w:r>
            <w:r>
              <w:rPr>
                <w:noProof/>
                <w:webHidden/>
              </w:rPr>
              <w:tab/>
            </w:r>
            <w:r>
              <w:rPr>
                <w:noProof/>
                <w:webHidden/>
              </w:rPr>
              <w:fldChar w:fldCharType="begin"/>
            </w:r>
            <w:r>
              <w:rPr>
                <w:noProof/>
                <w:webHidden/>
              </w:rPr>
              <w:instrText xml:space="preserve"> PAGEREF _Toc184333173 \h </w:instrText>
            </w:r>
            <w:r>
              <w:rPr>
                <w:noProof/>
                <w:webHidden/>
              </w:rPr>
            </w:r>
            <w:r>
              <w:rPr>
                <w:noProof/>
                <w:webHidden/>
              </w:rPr>
              <w:fldChar w:fldCharType="separate"/>
            </w:r>
            <w:r>
              <w:rPr>
                <w:noProof/>
                <w:webHidden/>
              </w:rPr>
              <w:t>20</w:t>
            </w:r>
            <w:r>
              <w:rPr>
                <w:noProof/>
                <w:webHidden/>
              </w:rPr>
              <w:fldChar w:fldCharType="end"/>
            </w:r>
          </w:hyperlink>
        </w:p>
        <w:p w14:paraId="2C088807" w14:textId="57E573D1"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174" w:history="1">
            <w:r w:rsidRPr="00DB0ED6">
              <w:rPr>
                <w:rStyle w:val="Hyperlink"/>
                <w:rFonts w:cs="Arial"/>
                <w:noProof/>
              </w:rPr>
              <w:t>Competitive Analysis</w:t>
            </w:r>
            <w:r>
              <w:rPr>
                <w:noProof/>
                <w:webHidden/>
              </w:rPr>
              <w:tab/>
            </w:r>
            <w:r>
              <w:rPr>
                <w:noProof/>
                <w:webHidden/>
              </w:rPr>
              <w:fldChar w:fldCharType="begin"/>
            </w:r>
            <w:r>
              <w:rPr>
                <w:noProof/>
                <w:webHidden/>
              </w:rPr>
              <w:instrText xml:space="preserve"> PAGEREF _Toc184333174 \h </w:instrText>
            </w:r>
            <w:r>
              <w:rPr>
                <w:noProof/>
                <w:webHidden/>
              </w:rPr>
            </w:r>
            <w:r>
              <w:rPr>
                <w:noProof/>
                <w:webHidden/>
              </w:rPr>
              <w:fldChar w:fldCharType="separate"/>
            </w:r>
            <w:r>
              <w:rPr>
                <w:noProof/>
                <w:webHidden/>
              </w:rPr>
              <w:t>25</w:t>
            </w:r>
            <w:r>
              <w:rPr>
                <w:noProof/>
                <w:webHidden/>
              </w:rPr>
              <w:fldChar w:fldCharType="end"/>
            </w:r>
          </w:hyperlink>
        </w:p>
        <w:p w14:paraId="5E57380D" w14:textId="7D88124B"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175" w:history="1">
            <w:r w:rsidRPr="00DB0ED6">
              <w:rPr>
                <w:rStyle w:val="Hyperlink"/>
                <w:noProof/>
              </w:rPr>
              <w:t>SWOT</w:t>
            </w:r>
            <w:r>
              <w:rPr>
                <w:noProof/>
                <w:webHidden/>
              </w:rPr>
              <w:tab/>
            </w:r>
            <w:r>
              <w:rPr>
                <w:noProof/>
                <w:webHidden/>
              </w:rPr>
              <w:fldChar w:fldCharType="begin"/>
            </w:r>
            <w:r>
              <w:rPr>
                <w:noProof/>
                <w:webHidden/>
              </w:rPr>
              <w:instrText xml:space="preserve"> PAGEREF _Toc184333175 \h </w:instrText>
            </w:r>
            <w:r>
              <w:rPr>
                <w:noProof/>
                <w:webHidden/>
              </w:rPr>
            </w:r>
            <w:r>
              <w:rPr>
                <w:noProof/>
                <w:webHidden/>
              </w:rPr>
              <w:fldChar w:fldCharType="separate"/>
            </w:r>
            <w:r>
              <w:rPr>
                <w:noProof/>
                <w:webHidden/>
              </w:rPr>
              <w:t>25</w:t>
            </w:r>
            <w:r>
              <w:rPr>
                <w:noProof/>
                <w:webHidden/>
              </w:rPr>
              <w:fldChar w:fldCharType="end"/>
            </w:r>
          </w:hyperlink>
        </w:p>
        <w:p w14:paraId="530E3DD0" w14:textId="44E2BB82"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176" w:history="1">
            <w:r w:rsidRPr="00DB0ED6">
              <w:rPr>
                <w:rStyle w:val="Hyperlink"/>
              </w:rPr>
              <w:t>Strengths</w:t>
            </w:r>
            <w:r>
              <w:rPr>
                <w:webHidden/>
              </w:rPr>
              <w:tab/>
            </w:r>
            <w:r>
              <w:rPr>
                <w:webHidden/>
              </w:rPr>
              <w:fldChar w:fldCharType="begin"/>
            </w:r>
            <w:r>
              <w:rPr>
                <w:webHidden/>
              </w:rPr>
              <w:instrText xml:space="preserve"> PAGEREF _Toc184333176 \h </w:instrText>
            </w:r>
            <w:r>
              <w:rPr>
                <w:webHidden/>
              </w:rPr>
            </w:r>
            <w:r>
              <w:rPr>
                <w:webHidden/>
              </w:rPr>
              <w:fldChar w:fldCharType="separate"/>
            </w:r>
            <w:r>
              <w:rPr>
                <w:webHidden/>
              </w:rPr>
              <w:t>25</w:t>
            </w:r>
            <w:r>
              <w:rPr>
                <w:webHidden/>
              </w:rPr>
              <w:fldChar w:fldCharType="end"/>
            </w:r>
          </w:hyperlink>
        </w:p>
        <w:p w14:paraId="64662E66" w14:textId="29EEC30B"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177" w:history="1">
            <w:r w:rsidRPr="00DB0ED6">
              <w:rPr>
                <w:rStyle w:val="Hyperlink"/>
              </w:rPr>
              <w:t>Weaknesses</w:t>
            </w:r>
            <w:r>
              <w:rPr>
                <w:webHidden/>
              </w:rPr>
              <w:tab/>
            </w:r>
            <w:r>
              <w:rPr>
                <w:webHidden/>
              </w:rPr>
              <w:fldChar w:fldCharType="begin"/>
            </w:r>
            <w:r>
              <w:rPr>
                <w:webHidden/>
              </w:rPr>
              <w:instrText xml:space="preserve"> PAGEREF _Toc184333177 \h </w:instrText>
            </w:r>
            <w:r>
              <w:rPr>
                <w:webHidden/>
              </w:rPr>
            </w:r>
            <w:r>
              <w:rPr>
                <w:webHidden/>
              </w:rPr>
              <w:fldChar w:fldCharType="separate"/>
            </w:r>
            <w:r>
              <w:rPr>
                <w:webHidden/>
              </w:rPr>
              <w:t>28</w:t>
            </w:r>
            <w:r>
              <w:rPr>
                <w:webHidden/>
              </w:rPr>
              <w:fldChar w:fldCharType="end"/>
            </w:r>
          </w:hyperlink>
        </w:p>
        <w:p w14:paraId="3F0EF717" w14:textId="4F8422E5"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178" w:history="1">
            <w:r w:rsidRPr="00DB0ED6">
              <w:rPr>
                <w:rStyle w:val="Hyperlink"/>
              </w:rPr>
              <w:t>Opportunities</w:t>
            </w:r>
            <w:r>
              <w:rPr>
                <w:webHidden/>
              </w:rPr>
              <w:tab/>
            </w:r>
            <w:r>
              <w:rPr>
                <w:webHidden/>
              </w:rPr>
              <w:fldChar w:fldCharType="begin"/>
            </w:r>
            <w:r>
              <w:rPr>
                <w:webHidden/>
              </w:rPr>
              <w:instrText xml:space="preserve"> PAGEREF _Toc184333178 \h </w:instrText>
            </w:r>
            <w:r>
              <w:rPr>
                <w:webHidden/>
              </w:rPr>
            </w:r>
            <w:r>
              <w:rPr>
                <w:webHidden/>
              </w:rPr>
              <w:fldChar w:fldCharType="separate"/>
            </w:r>
            <w:r>
              <w:rPr>
                <w:webHidden/>
              </w:rPr>
              <w:t>29</w:t>
            </w:r>
            <w:r>
              <w:rPr>
                <w:webHidden/>
              </w:rPr>
              <w:fldChar w:fldCharType="end"/>
            </w:r>
          </w:hyperlink>
        </w:p>
        <w:p w14:paraId="3C2A06BF" w14:textId="0781C533"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179" w:history="1">
            <w:r w:rsidRPr="00DB0ED6">
              <w:rPr>
                <w:rStyle w:val="Hyperlink"/>
              </w:rPr>
              <w:t>Threats</w:t>
            </w:r>
            <w:r>
              <w:rPr>
                <w:webHidden/>
              </w:rPr>
              <w:tab/>
            </w:r>
            <w:r>
              <w:rPr>
                <w:webHidden/>
              </w:rPr>
              <w:fldChar w:fldCharType="begin"/>
            </w:r>
            <w:r>
              <w:rPr>
                <w:webHidden/>
              </w:rPr>
              <w:instrText xml:space="preserve"> PAGEREF _Toc184333179 \h </w:instrText>
            </w:r>
            <w:r>
              <w:rPr>
                <w:webHidden/>
              </w:rPr>
            </w:r>
            <w:r>
              <w:rPr>
                <w:webHidden/>
              </w:rPr>
              <w:fldChar w:fldCharType="separate"/>
            </w:r>
            <w:r>
              <w:rPr>
                <w:webHidden/>
              </w:rPr>
              <w:t>31</w:t>
            </w:r>
            <w:r>
              <w:rPr>
                <w:webHidden/>
              </w:rPr>
              <w:fldChar w:fldCharType="end"/>
            </w:r>
          </w:hyperlink>
        </w:p>
        <w:p w14:paraId="33519B9D" w14:textId="207ADFC4"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180" w:history="1">
            <w:r w:rsidRPr="00DB0ED6">
              <w:rPr>
                <w:rStyle w:val="Hyperlink"/>
                <w:noProof/>
              </w:rPr>
              <w:t>PESTEL Analysis for TD Acquiring WiTricity</w:t>
            </w:r>
            <w:r>
              <w:rPr>
                <w:noProof/>
                <w:webHidden/>
              </w:rPr>
              <w:tab/>
            </w:r>
            <w:r>
              <w:rPr>
                <w:noProof/>
                <w:webHidden/>
              </w:rPr>
              <w:fldChar w:fldCharType="begin"/>
            </w:r>
            <w:r>
              <w:rPr>
                <w:noProof/>
                <w:webHidden/>
              </w:rPr>
              <w:instrText xml:space="preserve"> PAGEREF _Toc184333180 \h </w:instrText>
            </w:r>
            <w:r>
              <w:rPr>
                <w:noProof/>
                <w:webHidden/>
              </w:rPr>
            </w:r>
            <w:r>
              <w:rPr>
                <w:noProof/>
                <w:webHidden/>
              </w:rPr>
              <w:fldChar w:fldCharType="separate"/>
            </w:r>
            <w:r>
              <w:rPr>
                <w:noProof/>
                <w:webHidden/>
              </w:rPr>
              <w:t>32</w:t>
            </w:r>
            <w:r>
              <w:rPr>
                <w:noProof/>
                <w:webHidden/>
              </w:rPr>
              <w:fldChar w:fldCharType="end"/>
            </w:r>
          </w:hyperlink>
        </w:p>
        <w:p w14:paraId="5CCBA1C9" w14:textId="7AB4AFFF"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181" w:history="1">
            <w:r w:rsidRPr="00DB0ED6">
              <w:rPr>
                <w:rStyle w:val="Hyperlink"/>
                <w:rFonts w:eastAsiaTheme="minorHAnsi"/>
              </w:rPr>
              <w:t>Political Factors</w:t>
            </w:r>
            <w:r>
              <w:rPr>
                <w:webHidden/>
              </w:rPr>
              <w:tab/>
            </w:r>
            <w:r>
              <w:rPr>
                <w:webHidden/>
              </w:rPr>
              <w:fldChar w:fldCharType="begin"/>
            </w:r>
            <w:r>
              <w:rPr>
                <w:webHidden/>
              </w:rPr>
              <w:instrText xml:space="preserve"> PAGEREF _Toc184333181 \h </w:instrText>
            </w:r>
            <w:r>
              <w:rPr>
                <w:webHidden/>
              </w:rPr>
            </w:r>
            <w:r>
              <w:rPr>
                <w:webHidden/>
              </w:rPr>
              <w:fldChar w:fldCharType="separate"/>
            </w:r>
            <w:r>
              <w:rPr>
                <w:webHidden/>
              </w:rPr>
              <w:t>32</w:t>
            </w:r>
            <w:r>
              <w:rPr>
                <w:webHidden/>
              </w:rPr>
              <w:fldChar w:fldCharType="end"/>
            </w:r>
          </w:hyperlink>
        </w:p>
        <w:p w14:paraId="0B0A8E5D" w14:textId="7EF55A22"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182" w:history="1">
            <w:r w:rsidRPr="00DB0ED6">
              <w:rPr>
                <w:rStyle w:val="Hyperlink"/>
                <w:rFonts w:eastAsiaTheme="minorHAnsi"/>
              </w:rPr>
              <w:t>Economic Factors</w:t>
            </w:r>
            <w:r>
              <w:rPr>
                <w:webHidden/>
              </w:rPr>
              <w:tab/>
            </w:r>
            <w:r>
              <w:rPr>
                <w:webHidden/>
              </w:rPr>
              <w:fldChar w:fldCharType="begin"/>
            </w:r>
            <w:r>
              <w:rPr>
                <w:webHidden/>
              </w:rPr>
              <w:instrText xml:space="preserve"> PAGEREF _Toc184333182 \h </w:instrText>
            </w:r>
            <w:r>
              <w:rPr>
                <w:webHidden/>
              </w:rPr>
            </w:r>
            <w:r>
              <w:rPr>
                <w:webHidden/>
              </w:rPr>
              <w:fldChar w:fldCharType="separate"/>
            </w:r>
            <w:r>
              <w:rPr>
                <w:webHidden/>
              </w:rPr>
              <w:t>35</w:t>
            </w:r>
            <w:r>
              <w:rPr>
                <w:webHidden/>
              </w:rPr>
              <w:fldChar w:fldCharType="end"/>
            </w:r>
          </w:hyperlink>
        </w:p>
        <w:p w14:paraId="2F04404E" w14:textId="728C5294"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183" w:history="1">
            <w:r w:rsidRPr="00DB0ED6">
              <w:rPr>
                <w:rStyle w:val="Hyperlink"/>
                <w:rFonts w:eastAsiaTheme="minorHAnsi"/>
              </w:rPr>
              <w:t>Social Factors</w:t>
            </w:r>
            <w:r>
              <w:rPr>
                <w:webHidden/>
              </w:rPr>
              <w:tab/>
            </w:r>
            <w:r>
              <w:rPr>
                <w:webHidden/>
              </w:rPr>
              <w:fldChar w:fldCharType="begin"/>
            </w:r>
            <w:r>
              <w:rPr>
                <w:webHidden/>
              </w:rPr>
              <w:instrText xml:space="preserve"> PAGEREF _Toc184333183 \h </w:instrText>
            </w:r>
            <w:r>
              <w:rPr>
                <w:webHidden/>
              </w:rPr>
            </w:r>
            <w:r>
              <w:rPr>
                <w:webHidden/>
              </w:rPr>
              <w:fldChar w:fldCharType="separate"/>
            </w:r>
            <w:r>
              <w:rPr>
                <w:webHidden/>
              </w:rPr>
              <w:t>38</w:t>
            </w:r>
            <w:r>
              <w:rPr>
                <w:webHidden/>
              </w:rPr>
              <w:fldChar w:fldCharType="end"/>
            </w:r>
          </w:hyperlink>
        </w:p>
        <w:p w14:paraId="5123C4DB" w14:textId="055FB1DE"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184" w:history="1">
            <w:r w:rsidRPr="00DB0ED6">
              <w:rPr>
                <w:rStyle w:val="Hyperlink"/>
                <w:rFonts w:eastAsiaTheme="minorHAnsi"/>
              </w:rPr>
              <w:t>Technological Factors</w:t>
            </w:r>
            <w:r>
              <w:rPr>
                <w:webHidden/>
              </w:rPr>
              <w:tab/>
            </w:r>
            <w:r>
              <w:rPr>
                <w:webHidden/>
              </w:rPr>
              <w:fldChar w:fldCharType="begin"/>
            </w:r>
            <w:r>
              <w:rPr>
                <w:webHidden/>
              </w:rPr>
              <w:instrText xml:space="preserve"> PAGEREF _Toc184333184 \h </w:instrText>
            </w:r>
            <w:r>
              <w:rPr>
                <w:webHidden/>
              </w:rPr>
            </w:r>
            <w:r>
              <w:rPr>
                <w:webHidden/>
              </w:rPr>
              <w:fldChar w:fldCharType="separate"/>
            </w:r>
            <w:r>
              <w:rPr>
                <w:webHidden/>
              </w:rPr>
              <w:t>40</w:t>
            </w:r>
            <w:r>
              <w:rPr>
                <w:webHidden/>
              </w:rPr>
              <w:fldChar w:fldCharType="end"/>
            </w:r>
          </w:hyperlink>
        </w:p>
        <w:p w14:paraId="6443DB33" w14:textId="56B88EFD"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185" w:history="1">
            <w:r w:rsidRPr="00DB0ED6">
              <w:rPr>
                <w:rStyle w:val="Hyperlink"/>
                <w:rFonts w:eastAsiaTheme="minorHAnsi"/>
              </w:rPr>
              <w:t>Environmental Factors</w:t>
            </w:r>
            <w:r>
              <w:rPr>
                <w:webHidden/>
              </w:rPr>
              <w:tab/>
            </w:r>
            <w:r>
              <w:rPr>
                <w:webHidden/>
              </w:rPr>
              <w:fldChar w:fldCharType="begin"/>
            </w:r>
            <w:r>
              <w:rPr>
                <w:webHidden/>
              </w:rPr>
              <w:instrText xml:space="preserve"> PAGEREF _Toc184333185 \h </w:instrText>
            </w:r>
            <w:r>
              <w:rPr>
                <w:webHidden/>
              </w:rPr>
            </w:r>
            <w:r>
              <w:rPr>
                <w:webHidden/>
              </w:rPr>
              <w:fldChar w:fldCharType="separate"/>
            </w:r>
            <w:r>
              <w:rPr>
                <w:webHidden/>
              </w:rPr>
              <w:t>41</w:t>
            </w:r>
            <w:r>
              <w:rPr>
                <w:webHidden/>
              </w:rPr>
              <w:fldChar w:fldCharType="end"/>
            </w:r>
          </w:hyperlink>
        </w:p>
        <w:p w14:paraId="1A3D24F9" w14:textId="63C78B95"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186" w:history="1">
            <w:r w:rsidRPr="00DB0ED6">
              <w:rPr>
                <w:rStyle w:val="Hyperlink"/>
                <w:rFonts w:eastAsiaTheme="minorHAnsi"/>
              </w:rPr>
              <w:t>Legal Factors</w:t>
            </w:r>
            <w:r>
              <w:rPr>
                <w:webHidden/>
              </w:rPr>
              <w:tab/>
            </w:r>
            <w:r>
              <w:rPr>
                <w:webHidden/>
              </w:rPr>
              <w:fldChar w:fldCharType="begin"/>
            </w:r>
            <w:r>
              <w:rPr>
                <w:webHidden/>
              </w:rPr>
              <w:instrText xml:space="preserve"> PAGEREF _Toc184333186 \h </w:instrText>
            </w:r>
            <w:r>
              <w:rPr>
                <w:webHidden/>
              </w:rPr>
            </w:r>
            <w:r>
              <w:rPr>
                <w:webHidden/>
              </w:rPr>
              <w:fldChar w:fldCharType="separate"/>
            </w:r>
            <w:r>
              <w:rPr>
                <w:webHidden/>
              </w:rPr>
              <w:t>43</w:t>
            </w:r>
            <w:r>
              <w:rPr>
                <w:webHidden/>
              </w:rPr>
              <w:fldChar w:fldCharType="end"/>
            </w:r>
          </w:hyperlink>
        </w:p>
        <w:p w14:paraId="36C01815" w14:textId="496FBAA7"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187" w:history="1">
            <w:r w:rsidRPr="00DB0ED6">
              <w:rPr>
                <w:rStyle w:val="Hyperlink"/>
                <w:noProof/>
              </w:rPr>
              <w:t>Balanced Scorecard</w:t>
            </w:r>
            <w:r>
              <w:rPr>
                <w:noProof/>
                <w:webHidden/>
              </w:rPr>
              <w:tab/>
            </w:r>
            <w:r>
              <w:rPr>
                <w:noProof/>
                <w:webHidden/>
              </w:rPr>
              <w:fldChar w:fldCharType="begin"/>
            </w:r>
            <w:r>
              <w:rPr>
                <w:noProof/>
                <w:webHidden/>
              </w:rPr>
              <w:instrText xml:space="preserve"> PAGEREF _Toc184333187 \h </w:instrText>
            </w:r>
            <w:r>
              <w:rPr>
                <w:noProof/>
                <w:webHidden/>
              </w:rPr>
            </w:r>
            <w:r>
              <w:rPr>
                <w:noProof/>
                <w:webHidden/>
              </w:rPr>
              <w:fldChar w:fldCharType="separate"/>
            </w:r>
            <w:r>
              <w:rPr>
                <w:noProof/>
                <w:webHidden/>
              </w:rPr>
              <w:t>44</w:t>
            </w:r>
            <w:r>
              <w:rPr>
                <w:noProof/>
                <w:webHidden/>
              </w:rPr>
              <w:fldChar w:fldCharType="end"/>
            </w:r>
          </w:hyperlink>
        </w:p>
        <w:p w14:paraId="0268BD3E" w14:textId="17602CA5"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188" w:history="1">
            <w:r w:rsidRPr="00DB0ED6">
              <w:rPr>
                <w:rStyle w:val="Hyperlink"/>
                <w:rFonts w:cs="Arial"/>
                <w:noProof/>
              </w:rPr>
              <w:t>List of 100 Ideas</w:t>
            </w:r>
            <w:r>
              <w:rPr>
                <w:noProof/>
                <w:webHidden/>
              </w:rPr>
              <w:tab/>
            </w:r>
            <w:r>
              <w:rPr>
                <w:noProof/>
                <w:webHidden/>
              </w:rPr>
              <w:fldChar w:fldCharType="begin"/>
            </w:r>
            <w:r>
              <w:rPr>
                <w:noProof/>
                <w:webHidden/>
              </w:rPr>
              <w:instrText xml:space="preserve"> PAGEREF _Toc184333188 \h </w:instrText>
            </w:r>
            <w:r>
              <w:rPr>
                <w:noProof/>
                <w:webHidden/>
              </w:rPr>
            </w:r>
            <w:r>
              <w:rPr>
                <w:noProof/>
                <w:webHidden/>
              </w:rPr>
              <w:fldChar w:fldCharType="separate"/>
            </w:r>
            <w:r>
              <w:rPr>
                <w:noProof/>
                <w:webHidden/>
              </w:rPr>
              <w:t>51</w:t>
            </w:r>
            <w:r>
              <w:rPr>
                <w:noProof/>
                <w:webHidden/>
              </w:rPr>
              <w:fldChar w:fldCharType="end"/>
            </w:r>
          </w:hyperlink>
        </w:p>
        <w:p w14:paraId="07309E50" w14:textId="3EACB47A"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189" w:history="1">
            <w:r w:rsidRPr="00DB0ED6">
              <w:rPr>
                <w:rStyle w:val="Hyperlink"/>
                <w:rFonts w:cs="Arial"/>
                <w:noProof/>
              </w:rPr>
              <w:t>Solution 1: Product Implementation of WiTricity’s Wireless Charging Technology</w:t>
            </w:r>
            <w:r>
              <w:rPr>
                <w:noProof/>
                <w:webHidden/>
              </w:rPr>
              <w:tab/>
            </w:r>
            <w:r>
              <w:rPr>
                <w:noProof/>
                <w:webHidden/>
              </w:rPr>
              <w:fldChar w:fldCharType="begin"/>
            </w:r>
            <w:r>
              <w:rPr>
                <w:noProof/>
                <w:webHidden/>
              </w:rPr>
              <w:instrText xml:space="preserve"> PAGEREF _Toc184333189 \h </w:instrText>
            </w:r>
            <w:r>
              <w:rPr>
                <w:noProof/>
                <w:webHidden/>
              </w:rPr>
            </w:r>
            <w:r>
              <w:rPr>
                <w:noProof/>
                <w:webHidden/>
              </w:rPr>
              <w:fldChar w:fldCharType="separate"/>
            </w:r>
            <w:r>
              <w:rPr>
                <w:noProof/>
                <w:webHidden/>
              </w:rPr>
              <w:t>85</w:t>
            </w:r>
            <w:r>
              <w:rPr>
                <w:noProof/>
                <w:webHidden/>
              </w:rPr>
              <w:fldChar w:fldCharType="end"/>
            </w:r>
          </w:hyperlink>
        </w:p>
        <w:p w14:paraId="6F360BAC" w14:textId="7A7166DA"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190" w:history="1">
            <w:r w:rsidRPr="00DB0ED6">
              <w:rPr>
                <w:rStyle w:val="Hyperlink"/>
                <w:rFonts w:cs="Arial"/>
                <w:noProof/>
              </w:rPr>
              <w:t>High-Level Design</w:t>
            </w:r>
            <w:r>
              <w:rPr>
                <w:noProof/>
                <w:webHidden/>
              </w:rPr>
              <w:tab/>
            </w:r>
            <w:r>
              <w:rPr>
                <w:noProof/>
                <w:webHidden/>
              </w:rPr>
              <w:fldChar w:fldCharType="begin"/>
            </w:r>
            <w:r>
              <w:rPr>
                <w:noProof/>
                <w:webHidden/>
              </w:rPr>
              <w:instrText xml:space="preserve"> PAGEREF _Toc184333190 \h </w:instrText>
            </w:r>
            <w:r>
              <w:rPr>
                <w:noProof/>
                <w:webHidden/>
              </w:rPr>
            </w:r>
            <w:r>
              <w:rPr>
                <w:noProof/>
                <w:webHidden/>
              </w:rPr>
              <w:fldChar w:fldCharType="separate"/>
            </w:r>
            <w:r>
              <w:rPr>
                <w:noProof/>
                <w:webHidden/>
              </w:rPr>
              <w:t>85</w:t>
            </w:r>
            <w:r>
              <w:rPr>
                <w:noProof/>
                <w:webHidden/>
              </w:rPr>
              <w:fldChar w:fldCharType="end"/>
            </w:r>
          </w:hyperlink>
        </w:p>
        <w:p w14:paraId="076AC78E" w14:textId="0832D532"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191" w:history="1">
            <w:r w:rsidRPr="00DB0ED6">
              <w:rPr>
                <w:rStyle w:val="Hyperlink"/>
                <w:rFonts w:cs="Arial"/>
                <w:noProof/>
              </w:rPr>
              <w:t>Low-Level Design</w:t>
            </w:r>
            <w:r>
              <w:rPr>
                <w:noProof/>
                <w:webHidden/>
              </w:rPr>
              <w:tab/>
            </w:r>
            <w:r>
              <w:rPr>
                <w:noProof/>
                <w:webHidden/>
              </w:rPr>
              <w:fldChar w:fldCharType="begin"/>
            </w:r>
            <w:r>
              <w:rPr>
                <w:noProof/>
                <w:webHidden/>
              </w:rPr>
              <w:instrText xml:space="preserve"> PAGEREF _Toc184333191 \h </w:instrText>
            </w:r>
            <w:r>
              <w:rPr>
                <w:noProof/>
                <w:webHidden/>
              </w:rPr>
            </w:r>
            <w:r>
              <w:rPr>
                <w:noProof/>
                <w:webHidden/>
              </w:rPr>
              <w:fldChar w:fldCharType="separate"/>
            </w:r>
            <w:r>
              <w:rPr>
                <w:noProof/>
                <w:webHidden/>
              </w:rPr>
              <w:t>86</w:t>
            </w:r>
            <w:r>
              <w:rPr>
                <w:noProof/>
                <w:webHidden/>
              </w:rPr>
              <w:fldChar w:fldCharType="end"/>
            </w:r>
          </w:hyperlink>
        </w:p>
        <w:p w14:paraId="26764384" w14:textId="4CDC44D6"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192" w:history="1">
            <w:r w:rsidRPr="00DB0ED6">
              <w:rPr>
                <w:rStyle w:val="Hyperlink"/>
                <w:rFonts w:cs="Arial"/>
                <w:noProof/>
              </w:rPr>
              <w:t>Impact Analysis</w:t>
            </w:r>
            <w:r>
              <w:rPr>
                <w:noProof/>
                <w:webHidden/>
              </w:rPr>
              <w:tab/>
            </w:r>
            <w:r>
              <w:rPr>
                <w:noProof/>
                <w:webHidden/>
              </w:rPr>
              <w:fldChar w:fldCharType="begin"/>
            </w:r>
            <w:r>
              <w:rPr>
                <w:noProof/>
                <w:webHidden/>
              </w:rPr>
              <w:instrText xml:space="preserve"> PAGEREF _Toc184333192 \h </w:instrText>
            </w:r>
            <w:r>
              <w:rPr>
                <w:noProof/>
                <w:webHidden/>
              </w:rPr>
            </w:r>
            <w:r>
              <w:rPr>
                <w:noProof/>
                <w:webHidden/>
              </w:rPr>
              <w:fldChar w:fldCharType="separate"/>
            </w:r>
            <w:r>
              <w:rPr>
                <w:noProof/>
                <w:webHidden/>
              </w:rPr>
              <w:t>87</w:t>
            </w:r>
            <w:r>
              <w:rPr>
                <w:noProof/>
                <w:webHidden/>
              </w:rPr>
              <w:fldChar w:fldCharType="end"/>
            </w:r>
          </w:hyperlink>
        </w:p>
        <w:p w14:paraId="2208E9E2" w14:textId="187AD2D7"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193" w:history="1">
            <w:r w:rsidRPr="00DB0ED6">
              <w:rPr>
                <w:rStyle w:val="Hyperlink"/>
                <w:rFonts w:cs="Arial"/>
                <w:noProof/>
              </w:rPr>
              <w:t>Out of Scope</w:t>
            </w:r>
            <w:r>
              <w:rPr>
                <w:noProof/>
                <w:webHidden/>
              </w:rPr>
              <w:tab/>
            </w:r>
            <w:r>
              <w:rPr>
                <w:noProof/>
                <w:webHidden/>
              </w:rPr>
              <w:fldChar w:fldCharType="begin"/>
            </w:r>
            <w:r>
              <w:rPr>
                <w:noProof/>
                <w:webHidden/>
              </w:rPr>
              <w:instrText xml:space="preserve"> PAGEREF _Toc184333193 \h </w:instrText>
            </w:r>
            <w:r>
              <w:rPr>
                <w:noProof/>
                <w:webHidden/>
              </w:rPr>
            </w:r>
            <w:r>
              <w:rPr>
                <w:noProof/>
                <w:webHidden/>
              </w:rPr>
              <w:fldChar w:fldCharType="separate"/>
            </w:r>
            <w:r>
              <w:rPr>
                <w:noProof/>
                <w:webHidden/>
              </w:rPr>
              <w:t>88</w:t>
            </w:r>
            <w:r>
              <w:rPr>
                <w:noProof/>
                <w:webHidden/>
              </w:rPr>
              <w:fldChar w:fldCharType="end"/>
            </w:r>
          </w:hyperlink>
        </w:p>
        <w:p w14:paraId="4B014F27" w14:textId="797D97AA"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194" w:history="1">
            <w:r w:rsidRPr="00DB0ED6">
              <w:rPr>
                <w:rStyle w:val="Hyperlink"/>
                <w:rFonts w:cs="Arial"/>
                <w:noProof/>
              </w:rPr>
              <w:t>Risk Mitigation</w:t>
            </w:r>
            <w:r>
              <w:rPr>
                <w:noProof/>
                <w:webHidden/>
              </w:rPr>
              <w:tab/>
            </w:r>
            <w:r>
              <w:rPr>
                <w:noProof/>
                <w:webHidden/>
              </w:rPr>
              <w:fldChar w:fldCharType="begin"/>
            </w:r>
            <w:r>
              <w:rPr>
                <w:noProof/>
                <w:webHidden/>
              </w:rPr>
              <w:instrText xml:space="preserve"> PAGEREF _Toc184333194 \h </w:instrText>
            </w:r>
            <w:r>
              <w:rPr>
                <w:noProof/>
                <w:webHidden/>
              </w:rPr>
            </w:r>
            <w:r>
              <w:rPr>
                <w:noProof/>
                <w:webHidden/>
              </w:rPr>
              <w:fldChar w:fldCharType="separate"/>
            </w:r>
            <w:r>
              <w:rPr>
                <w:noProof/>
                <w:webHidden/>
              </w:rPr>
              <w:t>88</w:t>
            </w:r>
            <w:r>
              <w:rPr>
                <w:noProof/>
                <w:webHidden/>
              </w:rPr>
              <w:fldChar w:fldCharType="end"/>
            </w:r>
          </w:hyperlink>
        </w:p>
        <w:p w14:paraId="0C467306" w14:textId="28F1E9D3"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195" w:history="1">
            <w:r w:rsidRPr="00DB0ED6">
              <w:rPr>
                <w:rStyle w:val="Hyperlink"/>
                <w:rFonts w:cs="Arial"/>
                <w:noProof/>
              </w:rPr>
              <w:t>Solution 2: Space Sector Financial Products</w:t>
            </w:r>
            <w:r>
              <w:rPr>
                <w:noProof/>
                <w:webHidden/>
              </w:rPr>
              <w:tab/>
            </w:r>
            <w:r>
              <w:rPr>
                <w:noProof/>
                <w:webHidden/>
              </w:rPr>
              <w:fldChar w:fldCharType="begin"/>
            </w:r>
            <w:r>
              <w:rPr>
                <w:noProof/>
                <w:webHidden/>
              </w:rPr>
              <w:instrText xml:space="preserve"> PAGEREF _Toc184333195 \h </w:instrText>
            </w:r>
            <w:r>
              <w:rPr>
                <w:noProof/>
                <w:webHidden/>
              </w:rPr>
            </w:r>
            <w:r>
              <w:rPr>
                <w:noProof/>
                <w:webHidden/>
              </w:rPr>
              <w:fldChar w:fldCharType="separate"/>
            </w:r>
            <w:r>
              <w:rPr>
                <w:noProof/>
                <w:webHidden/>
              </w:rPr>
              <w:t>90</w:t>
            </w:r>
            <w:r>
              <w:rPr>
                <w:noProof/>
                <w:webHidden/>
              </w:rPr>
              <w:fldChar w:fldCharType="end"/>
            </w:r>
          </w:hyperlink>
        </w:p>
        <w:p w14:paraId="05B75738" w14:textId="795E133D"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196" w:history="1">
            <w:r w:rsidRPr="00DB0ED6">
              <w:rPr>
                <w:rStyle w:val="Hyperlink"/>
                <w:rFonts w:cs="Arial"/>
                <w:noProof/>
              </w:rPr>
              <w:t>High-Level Design</w:t>
            </w:r>
            <w:r>
              <w:rPr>
                <w:noProof/>
                <w:webHidden/>
              </w:rPr>
              <w:tab/>
            </w:r>
            <w:r>
              <w:rPr>
                <w:noProof/>
                <w:webHidden/>
              </w:rPr>
              <w:fldChar w:fldCharType="begin"/>
            </w:r>
            <w:r>
              <w:rPr>
                <w:noProof/>
                <w:webHidden/>
              </w:rPr>
              <w:instrText xml:space="preserve"> PAGEREF _Toc184333196 \h </w:instrText>
            </w:r>
            <w:r>
              <w:rPr>
                <w:noProof/>
                <w:webHidden/>
              </w:rPr>
            </w:r>
            <w:r>
              <w:rPr>
                <w:noProof/>
                <w:webHidden/>
              </w:rPr>
              <w:fldChar w:fldCharType="separate"/>
            </w:r>
            <w:r>
              <w:rPr>
                <w:noProof/>
                <w:webHidden/>
              </w:rPr>
              <w:t>91</w:t>
            </w:r>
            <w:r>
              <w:rPr>
                <w:noProof/>
                <w:webHidden/>
              </w:rPr>
              <w:fldChar w:fldCharType="end"/>
            </w:r>
          </w:hyperlink>
        </w:p>
        <w:p w14:paraId="6599AEFF" w14:textId="09FEBF08"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197" w:history="1">
            <w:r w:rsidRPr="00DB0ED6">
              <w:rPr>
                <w:rStyle w:val="Hyperlink"/>
                <w:rFonts w:cs="Arial"/>
                <w:noProof/>
              </w:rPr>
              <w:t>Low-level design</w:t>
            </w:r>
            <w:r>
              <w:rPr>
                <w:noProof/>
                <w:webHidden/>
              </w:rPr>
              <w:tab/>
            </w:r>
            <w:r>
              <w:rPr>
                <w:noProof/>
                <w:webHidden/>
              </w:rPr>
              <w:fldChar w:fldCharType="begin"/>
            </w:r>
            <w:r>
              <w:rPr>
                <w:noProof/>
                <w:webHidden/>
              </w:rPr>
              <w:instrText xml:space="preserve"> PAGEREF _Toc184333197 \h </w:instrText>
            </w:r>
            <w:r>
              <w:rPr>
                <w:noProof/>
                <w:webHidden/>
              </w:rPr>
            </w:r>
            <w:r>
              <w:rPr>
                <w:noProof/>
                <w:webHidden/>
              </w:rPr>
              <w:fldChar w:fldCharType="separate"/>
            </w:r>
            <w:r>
              <w:rPr>
                <w:noProof/>
                <w:webHidden/>
              </w:rPr>
              <w:t>91</w:t>
            </w:r>
            <w:r>
              <w:rPr>
                <w:noProof/>
                <w:webHidden/>
              </w:rPr>
              <w:fldChar w:fldCharType="end"/>
            </w:r>
          </w:hyperlink>
        </w:p>
        <w:p w14:paraId="53DB5A8E" w14:textId="327E097A"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198" w:history="1">
            <w:r w:rsidRPr="00DB0ED6">
              <w:rPr>
                <w:rStyle w:val="Hyperlink"/>
                <w:rFonts w:cs="Arial"/>
                <w:noProof/>
              </w:rPr>
              <w:t>Impact Analysis</w:t>
            </w:r>
            <w:r>
              <w:rPr>
                <w:noProof/>
                <w:webHidden/>
              </w:rPr>
              <w:tab/>
            </w:r>
            <w:r>
              <w:rPr>
                <w:noProof/>
                <w:webHidden/>
              </w:rPr>
              <w:fldChar w:fldCharType="begin"/>
            </w:r>
            <w:r>
              <w:rPr>
                <w:noProof/>
                <w:webHidden/>
              </w:rPr>
              <w:instrText xml:space="preserve"> PAGEREF _Toc184333198 \h </w:instrText>
            </w:r>
            <w:r>
              <w:rPr>
                <w:noProof/>
                <w:webHidden/>
              </w:rPr>
            </w:r>
            <w:r>
              <w:rPr>
                <w:noProof/>
                <w:webHidden/>
              </w:rPr>
              <w:fldChar w:fldCharType="separate"/>
            </w:r>
            <w:r>
              <w:rPr>
                <w:noProof/>
                <w:webHidden/>
              </w:rPr>
              <w:t>92</w:t>
            </w:r>
            <w:r>
              <w:rPr>
                <w:noProof/>
                <w:webHidden/>
              </w:rPr>
              <w:fldChar w:fldCharType="end"/>
            </w:r>
          </w:hyperlink>
        </w:p>
        <w:p w14:paraId="212DE556" w14:textId="02F7B530"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199" w:history="1">
            <w:r w:rsidRPr="00DB0ED6">
              <w:rPr>
                <w:rStyle w:val="Hyperlink"/>
                <w:rFonts w:cs="Arial"/>
                <w:noProof/>
              </w:rPr>
              <w:t>Out of Scope</w:t>
            </w:r>
            <w:r>
              <w:rPr>
                <w:noProof/>
                <w:webHidden/>
              </w:rPr>
              <w:tab/>
            </w:r>
            <w:r>
              <w:rPr>
                <w:noProof/>
                <w:webHidden/>
              </w:rPr>
              <w:fldChar w:fldCharType="begin"/>
            </w:r>
            <w:r>
              <w:rPr>
                <w:noProof/>
                <w:webHidden/>
              </w:rPr>
              <w:instrText xml:space="preserve"> PAGEREF _Toc184333199 \h </w:instrText>
            </w:r>
            <w:r>
              <w:rPr>
                <w:noProof/>
                <w:webHidden/>
              </w:rPr>
            </w:r>
            <w:r>
              <w:rPr>
                <w:noProof/>
                <w:webHidden/>
              </w:rPr>
              <w:fldChar w:fldCharType="separate"/>
            </w:r>
            <w:r>
              <w:rPr>
                <w:noProof/>
                <w:webHidden/>
              </w:rPr>
              <w:t>93</w:t>
            </w:r>
            <w:r>
              <w:rPr>
                <w:noProof/>
                <w:webHidden/>
              </w:rPr>
              <w:fldChar w:fldCharType="end"/>
            </w:r>
          </w:hyperlink>
        </w:p>
        <w:p w14:paraId="78C3CF5C" w14:textId="5E87FC25"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00" w:history="1">
            <w:r w:rsidRPr="00DB0ED6">
              <w:rPr>
                <w:rStyle w:val="Hyperlink"/>
                <w:rFonts w:cs="Arial"/>
                <w:noProof/>
              </w:rPr>
              <w:t>Risk and Mitigation</w:t>
            </w:r>
            <w:r>
              <w:rPr>
                <w:noProof/>
                <w:webHidden/>
              </w:rPr>
              <w:tab/>
            </w:r>
            <w:r>
              <w:rPr>
                <w:noProof/>
                <w:webHidden/>
              </w:rPr>
              <w:fldChar w:fldCharType="begin"/>
            </w:r>
            <w:r>
              <w:rPr>
                <w:noProof/>
                <w:webHidden/>
              </w:rPr>
              <w:instrText xml:space="preserve"> PAGEREF _Toc184333200 \h </w:instrText>
            </w:r>
            <w:r>
              <w:rPr>
                <w:noProof/>
                <w:webHidden/>
              </w:rPr>
            </w:r>
            <w:r>
              <w:rPr>
                <w:noProof/>
                <w:webHidden/>
              </w:rPr>
              <w:fldChar w:fldCharType="separate"/>
            </w:r>
            <w:r>
              <w:rPr>
                <w:noProof/>
                <w:webHidden/>
              </w:rPr>
              <w:t>93</w:t>
            </w:r>
            <w:r>
              <w:rPr>
                <w:noProof/>
                <w:webHidden/>
              </w:rPr>
              <w:fldChar w:fldCharType="end"/>
            </w:r>
          </w:hyperlink>
        </w:p>
        <w:p w14:paraId="0AF6E254" w14:textId="7606D3C4"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201" w:history="1">
            <w:r w:rsidRPr="00DB0ED6">
              <w:rPr>
                <w:rStyle w:val="Hyperlink"/>
                <w:rFonts w:cs="Arial"/>
                <w:noProof/>
              </w:rPr>
              <w:t>Solution 3: TD’s Logistics Leap: The TForce Acquisition</w:t>
            </w:r>
            <w:r>
              <w:rPr>
                <w:noProof/>
                <w:webHidden/>
              </w:rPr>
              <w:tab/>
            </w:r>
            <w:r>
              <w:rPr>
                <w:noProof/>
                <w:webHidden/>
              </w:rPr>
              <w:fldChar w:fldCharType="begin"/>
            </w:r>
            <w:r>
              <w:rPr>
                <w:noProof/>
                <w:webHidden/>
              </w:rPr>
              <w:instrText xml:space="preserve"> PAGEREF _Toc184333201 \h </w:instrText>
            </w:r>
            <w:r>
              <w:rPr>
                <w:noProof/>
                <w:webHidden/>
              </w:rPr>
            </w:r>
            <w:r>
              <w:rPr>
                <w:noProof/>
                <w:webHidden/>
              </w:rPr>
              <w:fldChar w:fldCharType="separate"/>
            </w:r>
            <w:r>
              <w:rPr>
                <w:noProof/>
                <w:webHidden/>
              </w:rPr>
              <w:t>95</w:t>
            </w:r>
            <w:r>
              <w:rPr>
                <w:noProof/>
                <w:webHidden/>
              </w:rPr>
              <w:fldChar w:fldCharType="end"/>
            </w:r>
          </w:hyperlink>
        </w:p>
        <w:p w14:paraId="3C556531" w14:textId="0A4DBA38"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02" w:history="1">
            <w:r w:rsidRPr="00DB0ED6">
              <w:rPr>
                <w:rStyle w:val="Hyperlink"/>
                <w:rFonts w:cs="Arial"/>
                <w:noProof/>
              </w:rPr>
              <w:t>High-Level Design</w:t>
            </w:r>
            <w:r>
              <w:rPr>
                <w:noProof/>
                <w:webHidden/>
              </w:rPr>
              <w:tab/>
            </w:r>
            <w:r>
              <w:rPr>
                <w:noProof/>
                <w:webHidden/>
              </w:rPr>
              <w:fldChar w:fldCharType="begin"/>
            </w:r>
            <w:r>
              <w:rPr>
                <w:noProof/>
                <w:webHidden/>
              </w:rPr>
              <w:instrText xml:space="preserve"> PAGEREF _Toc184333202 \h </w:instrText>
            </w:r>
            <w:r>
              <w:rPr>
                <w:noProof/>
                <w:webHidden/>
              </w:rPr>
            </w:r>
            <w:r>
              <w:rPr>
                <w:noProof/>
                <w:webHidden/>
              </w:rPr>
              <w:fldChar w:fldCharType="separate"/>
            </w:r>
            <w:r>
              <w:rPr>
                <w:noProof/>
                <w:webHidden/>
              </w:rPr>
              <w:t>95</w:t>
            </w:r>
            <w:r>
              <w:rPr>
                <w:noProof/>
                <w:webHidden/>
              </w:rPr>
              <w:fldChar w:fldCharType="end"/>
            </w:r>
          </w:hyperlink>
        </w:p>
        <w:p w14:paraId="3317D6E1" w14:textId="30B7544F"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03" w:history="1">
            <w:r w:rsidRPr="00DB0ED6">
              <w:rPr>
                <w:rStyle w:val="Hyperlink"/>
                <w:rFonts w:cs="Arial"/>
                <w:noProof/>
              </w:rPr>
              <w:t>Low-Level Design</w:t>
            </w:r>
            <w:r>
              <w:rPr>
                <w:noProof/>
                <w:webHidden/>
              </w:rPr>
              <w:tab/>
            </w:r>
            <w:r>
              <w:rPr>
                <w:noProof/>
                <w:webHidden/>
              </w:rPr>
              <w:fldChar w:fldCharType="begin"/>
            </w:r>
            <w:r>
              <w:rPr>
                <w:noProof/>
                <w:webHidden/>
              </w:rPr>
              <w:instrText xml:space="preserve"> PAGEREF _Toc184333203 \h </w:instrText>
            </w:r>
            <w:r>
              <w:rPr>
                <w:noProof/>
                <w:webHidden/>
              </w:rPr>
            </w:r>
            <w:r>
              <w:rPr>
                <w:noProof/>
                <w:webHidden/>
              </w:rPr>
              <w:fldChar w:fldCharType="separate"/>
            </w:r>
            <w:r>
              <w:rPr>
                <w:noProof/>
                <w:webHidden/>
              </w:rPr>
              <w:t>95</w:t>
            </w:r>
            <w:r>
              <w:rPr>
                <w:noProof/>
                <w:webHidden/>
              </w:rPr>
              <w:fldChar w:fldCharType="end"/>
            </w:r>
          </w:hyperlink>
        </w:p>
        <w:p w14:paraId="349B338E" w14:textId="6A65CFE5"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04" w:history="1">
            <w:r w:rsidRPr="00DB0ED6">
              <w:rPr>
                <w:rStyle w:val="Hyperlink"/>
                <w:rFonts w:cs="Arial"/>
                <w:noProof/>
              </w:rPr>
              <w:t>Impact Analysis</w:t>
            </w:r>
            <w:r>
              <w:rPr>
                <w:noProof/>
                <w:webHidden/>
              </w:rPr>
              <w:tab/>
            </w:r>
            <w:r>
              <w:rPr>
                <w:noProof/>
                <w:webHidden/>
              </w:rPr>
              <w:fldChar w:fldCharType="begin"/>
            </w:r>
            <w:r>
              <w:rPr>
                <w:noProof/>
                <w:webHidden/>
              </w:rPr>
              <w:instrText xml:space="preserve"> PAGEREF _Toc184333204 \h </w:instrText>
            </w:r>
            <w:r>
              <w:rPr>
                <w:noProof/>
                <w:webHidden/>
              </w:rPr>
            </w:r>
            <w:r>
              <w:rPr>
                <w:noProof/>
                <w:webHidden/>
              </w:rPr>
              <w:fldChar w:fldCharType="separate"/>
            </w:r>
            <w:r>
              <w:rPr>
                <w:noProof/>
                <w:webHidden/>
              </w:rPr>
              <w:t>96</w:t>
            </w:r>
            <w:r>
              <w:rPr>
                <w:noProof/>
                <w:webHidden/>
              </w:rPr>
              <w:fldChar w:fldCharType="end"/>
            </w:r>
          </w:hyperlink>
        </w:p>
        <w:p w14:paraId="4115A2CE" w14:textId="4236B791"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05" w:history="1">
            <w:r w:rsidRPr="00DB0ED6">
              <w:rPr>
                <w:rStyle w:val="Hyperlink"/>
                <w:rFonts w:cs="Arial"/>
                <w:noProof/>
              </w:rPr>
              <w:t>Out of Scope</w:t>
            </w:r>
            <w:r>
              <w:rPr>
                <w:noProof/>
                <w:webHidden/>
              </w:rPr>
              <w:tab/>
            </w:r>
            <w:r>
              <w:rPr>
                <w:noProof/>
                <w:webHidden/>
              </w:rPr>
              <w:fldChar w:fldCharType="begin"/>
            </w:r>
            <w:r>
              <w:rPr>
                <w:noProof/>
                <w:webHidden/>
              </w:rPr>
              <w:instrText xml:space="preserve"> PAGEREF _Toc184333205 \h </w:instrText>
            </w:r>
            <w:r>
              <w:rPr>
                <w:noProof/>
                <w:webHidden/>
              </w:rPr>
            </w:r>
            <w:r>
              <w:rPr>
                <w:noProof/>
                <w:webHidden/>
              </w:rPr>
              <w:fldChar w:fldCharType="separate"/>
            </w:r>
            <w:r>
              <w:rPr>
                <w:noProof/>
                <w:webHidden/>
              </w:rPr>
              <w:t>97</w:t>
            </w:r>
            <w:r>
              <w:rPr>
                <w:noProof/>
                <w:webHidden/>
              </w:rPr>
              <w:fldChar w:fldCharType="end"/>
            </w:r>
          </w:hyperlink>
        </w:p>
        <w:p w14:paraId="761398F7" w14:textId="3BE6526C"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06" w:history="1">
            <w:r w:rsidRPr="00DB0ED6">
              <w:rPr>
                <w:rStyle w:val="Hyperlink"/>
                <w:rFonts w:cs="Arial"/>
                <w:noProof/>
              </w:rPr>
              <w:t>Risk and Mitigation</w:t>
            </w:r>
            <w:r>
              <w:rPr>
                <w:noProof/>
                <w:webHidden/>
              </w:rPr>
              <w:tab/>
            </w:r>
            <w:r>
              <w:rPr>
                <w:noProof/>
                <w:webHidden/>
              </w:rPr>
              <w:fldChar w:fldCharType="begin"/>
            </w:r>
            <w:r>
              <w:rPr>
                <w:noProof/>
                <w:webHidden/>
              </w:rPr>
              <w:instrText xml:space="preserve"> PAGEREF _Toc184333206 \h </w:instrText>
            </w:r>
            <w:r>
              <w:rPr>
                <w:noProof/>
                <w:webHidden/>
              </w:rPr>
            </w:r>
            <w:r>
              <w:rPr>
                <w:noProof/>
                <w:webHidden/>
              </w:rPr>
              <w:fldChar w:fldCharType="separate"/>
            </w:r>
            <w:r>
              <w:rPr>
                <w:noProof/>
                <w:webHidden/>
              </w:rPr>
              <w:t>97</w:t>
            </w:r>
            <w:r>
              <w:rPr>
                <w:noProof/>
                <w:webHidden/>
              </w:rPr>
              <w:fldChar w:fldCharType="end"/>
            </w:r>
          </w:hyperlink>
        </w:p>
        <w:p w14:paraId="68E03DA7" w14:textId="2A2EDF46"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207" w:history="1">
            <w:r w:rsidRPr="00DB0ED6">
              <w:rPr>
                <w:rStyle w:val="Hyperlink"/>
                <w:rFonts w:cs="Arial"/>
                <w:noProof/>
              </w:rPr>
              <w:t>Solution 4: Do-Nothing Solution: Assessing the Risks and Opportunity Costs of Inaction</w:t>
            </w:r>
            <w:r>
              <w:rPr>
                <w:noProof/>
                <w:webHidden/>
              </w:rPr>
              <w:tab/>
            </w:r>
            <w:r>
              <w:rPr>
                <w:noProof/>
                <w:webHidden/>
              </w:rPr>
              <w:fldChar w:fldCharType="begin"/>
            </w:r>
            <w:r>
              <w:rPr>
                <w:noProof/>
                <w:webHidden/>
              </w:rPr>
              <w:instrText xml:space="preserve"> PAGEREF _Toc184333207 \h </w:instrText>
            </w:r>
            <w:r>
              <w:rPr>
                <w:noProof/>
                <w:webHidden/>
              </w:rPr>
            </w:r>
            <w:r>
              <w:rPr>
                <w:noProof/>
                <w:webHidden/>
              </w:rPr>
              <w:fldChar w:fldCharType="separate"/>
            </w:r>
            <w:r>
              <w:rPr>
                <w:noProof/>
                <w:webHidden/>
              </w:rPr>
              <w:t>99</w:t>
            </w:r>
            <w:r>
              <w:rPr>
                <w:noProof/>
                <w:webHidden/>
              </w:rPr>
              <w:fldChar w:fldCharType="end"/>
            </w:r>
          </w:hyperlink>
        </w:p>
        <w:p w14:paraId="7DAA2EAB" w14:textId="2F7058B7"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08" w:history="1">
            <w:r w:rsidRPr="00DB0ED6">
              <w:rPr>
                <w:rStyle w:val="Hyperlink"/>
                <w:rFonts w:cs="Arial"/>
                <w:noProof/>
              </w:rPr>
              <w:t>High Level Design</w:t>
            </w:r>
            <w:r>
              <w:rPr>
                <w:noProof/>
                <w:webHidden/>
              </w:rPr>
              <w:tab/>
            </w:r>
            <w:r>
              <w:rPr>
                <w:noProof/>
                <w:webHidden/>
              </w:rPr>
              <w:fldChar w:fldCharType="begin"/>
            </w:r>
            <w:r>
              <w:rPr>
                <w:noProof/>
                <w:webHidden/>
              </w:rPr>
              <w:instrText xml:space="preserve"> PAGEREF _Toc184333208 \h </w:instrText>
            </w:r>
            <w:r>
              <w:rPr>
                <w:noProof/>
                <w:webHidden/>
              </w:rPr>
            </w:r>
            <w:r>
              <w:rPr>
                <w:noProof/>
                <w:webHidden/>
              </w:rPr>
              <w:fldChar w:fldCharType="separate"/>
            </w:r>
            <w:r>
              <w:rPr>
                <w:noProof/>
                <w:webHidden/>
              </w:rPr>
              <w:t>99</w:t>
            </w:r>
            <w:r>
              <w:rPr>
                <w:noProof/>
                <w:webHidden/>
              </w:rPr>
              <w:fldChar w:fldCharType="end"/>
            </w:r>
          </w:hyperlink>
        </w:p>
        <w:p w14:paraId="04CD51C2" w14:textId="6DF1092D"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09" w:history="1">
            <w:r w:rsidRPr="00DB0ED6">
              <w:rPr>
                <w:rStyle w:val="Hyperlink"/>
                <w:rFonts w:cs="Arial"/>
                <w:noProof/>
              </w:rPr>
              <w:t>Low-Level Design</w:t>
            </w:r>
            <w:r>
              <w:rPr>
                <w:noProof/>
                <w:webHidden/>
              </w:rPr>
              <w:tab/>
            </w:r>
            <w:r>
              <w:rPr>
                <w:noProof/>
                <w:webHidden/>
              </w:rPr>
              <w:fldChar w:fldCharType="begin"/>
            </w:r>
            <w:r>
              <w:rPr>
                <w:noProof/>
                <w:webHidden/>
              </w:rPr>
              <w:instrText xml:space="preserve"> PAGEREF _Toc184333209 \h </w:instrText>
            </w:r>
            <w:r>
              <w:rPr>
                <w:noProof/>
                <w:webHidden/>
              </w:rPr>
            </w:r>
            <w:r>
              <w:rPr>
                <w:noProof/>
                <w:webHidden/>
              </w:rPr>
              <w:fldChar w:fldCharType="separate"/>
            </w:r>
            <w:r>
              <w:rPr>
                <w:noProof/>
                <w:webHidden/>
              </w:rPr>
              <w:t>99</w:t>
            </w:r>
            <w:r>
              <w:rPr>
                <w:noProof/>
                <w:webHidden/>
              </w:rPr>
              <w:fldChar w:fldCharType="end"/>
            </w:r>
          </w:hyperlink>
        </w:p>
        <w:p w14:paraId="53C627DD" w14:textId="175D7955"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10" w:history="1">
            <w:r w:rsidRPr="00DB0ED6">
              <w:rPr>
                <w:rStyle w:val="Hyperlink"/>
                <w:rFonts w:cs="Arial"/>
                <w:noProof/>
              </w:rPr>
              <w:t>Ideas Proposed by Consultancies</w:t>
            </w:r>
            <w:r>
              <w:rPr>
                <w:noProof/>
                <w:webHidden/>
              </w:rPr>
              <w:tab/>
            </w:r>
            <w:r>
              <w:rPr>
                <w:noProof/>
                <w:webHidden/>
              </w:rPr>
              <w:fldChar w:fldCharType="begin"/>
            </w:r>
            <w:r>
              <w:rPr>
                <w:noProof/>
                <w:webHidden/>
              </w:rPr>
              <w:instrText xml:space="preserve"> PAGEREF _Toc184333210 \h </w:instrText>
            </w:r>
            <w:r>
              <w:rPr>
                <w:noProof/>
                <w:webHidden/>
              </w:rPr>
            </w:r>
            <w:r>
              <w:rPr>
                <w:noProof/>
                <w:webHidden/>
              </w:rPr>
              <w:fldChar w:fldCharType="separate"/>
            </w:r>
            <w:r>
              <w:rPr>
                <w:noProof/>
                <w:webHidden/>
              </w:rPr>
              <w:t>101</w:t>
            </w:r>
            <w:r>
              <w:rPr>
                <w:noProof/>
                <w:webHidden/>
              </w:rPr>
              <w:fldChar w:fldCharType="end"/>
            </w:r>
          </w:hyperlink>
        </w:p>
        <w:p w14:paraId="73F41F73" w14:textId="5D4244AB"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11" w:history="1">
            <w:r w:rsidRPr="00DB0ED6">
              <w:rPr>
                <w:rStyle w:val="Hyperlink"/>
                <w:rFonts w:cs="Arial"/>
                <w:noProof/>
              </w:rPr>
              <w:t>Impact Analysis</w:t>
            </w:r>
            <w:r>
              <w:rPr>
                <w:noProof/>
                <w:webHidden/>
              </w:rPr>
              <w:tab/>
            </w:r>
            <w:r>
              <w:rPr>
                <w:noProof/>
                <w:webHidden/>
              </w:rPr>
              <w:fldChar w:fldCharType="begin"/>
            </w:r>
            <w:r>
              <w:rPr>
                <w:noProof/>
                <w:webHidden/>
              </w:rPr>
              <w:instrText xml:space="preserve"> PAGEREF _Toc184333211 \h </w:instrText>
            </w:r>
            <w:r>
              <w:rPr>
                <w:noProof/>
                <w:webHidden/>
              </w:rPr>
            </w:r>
            <w:r>
              <w:rPr>
                <w:noProof/>
                <w:webHidden/>
              </w:rPr>
              <w:fldChar w:fldCharType="separate"/>
            </w:r>
            <w:r>
              <w:rPr>
                <w:noProof/>
                <w:webHidden/>
              </w:rPr>
              <w:t>102</w:t>
            </w:r>
            <w:r>
              <w:rPr>
                <w:noProof/>
                <w:webHidden/>
              </w:rPr>
              <w:fldChar w:fldCharType="end"/>
            </w:r>
          </w:hyperlink>
        </w:p>
        <w:p w14:paraId="77677AA1" w14:textId="7EACE9B3"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12" w:history="1">
            <w:r w:rsidRPr="00DB0ED6">
              <w:rPr>
                <w:rStyle w:val="Hyperlink"/>
                <w:rFonts w:cs="Arial"/>
                <w:noProof/>
              </w:rPr>
              <w:t>Out of Scope</w:t>
            </w:r>
            <w:r>
              <w:rPr>
                <w:noProof/>
                <w:webHidden/>
              </w:rPr>
              <w:tab/>
            </w:r>
            <w:r>
              <w:rPr>
                <w:noProof/>
                <w:webHidden/>
              </w:rPr>
              <w:fldChar w:fldCharType="begin"/>
            </w:r>
            <w:r>
              <w:rPr>
                <w:noProof/>
                <w:webHidden/>
              </w:rPr>
              <w:instrText xml:space="preserve"> PAGEREF _Toc184333212 \h </w:instrText>
            </w:r>
            <w:r>
              <w:rPr>
                <w:noProof/>
                <w:webHidden/>
              </w:rPr>
            </w:r>
            <w:r>
              <w:rPr>
                <w:noProof/>
                <w:webHidden/>
              </w:rPr>
              <w:fldChar w:fldCharType="separate"/>
            </w:r>
            <w:r>
              <w:rPr>
                <w:noProof/>
                <w:webHidden/>
              </w:rPr>
              <w:t>104</w:t>
            </w:r>
            <w:r>
              <w:rPr>
                <w:noProof/>
                <w:webHidden/>
              </w:rPr>
              <w:fldChar w:fldCharType="end"/>
            </w:r>
          </w:hyperlink>
        </w:p>
        <w:p w14:paraId="57D87C6E" w14:textId="09600061"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13" w:history="1">
            <w:r w:rsidRPr="00DB0ED6">
              <w:rPr>
                <w:rStyle w:val="Hyperlink"/>
                <w:rFonts w:cs="Arial"/>
                <w:noProof/>
              </w:rPr>
              <w:t>Risk and Mitigation</w:t>
            </w:r>
            <w:r>
              <w:rPr>
                <w:noProof/>
                <w:webHidden/>
              </w:rPr>
              <w:tab/>
            </w:r>
            <w:r>
              <w:rPr>
                <w:noProof/>
                <w:webHidden/>
              </w:rPr>
              <w:fldChar w:fldCharType="begin"/>
            </w:r>
            <w:r>
              <w:rPr>
                <w:noProof/>
                <w:webHidden/>
              </w:rPr>
              <w:instrText xml:space="preserve"> PAGEREF _Toc184333213 \h </w:instrText>
            </w:r>
            <w:r>
              <w:rPr>
                <w:noProof/>
                <w:webHidden/>
              </w:rPr>
            </w:r>
            <w:r>
              <w:rPr>
                <w:noProof/>
                <w:webHidden/>
              </w:rPr>
              <w:fldChar w:fldCharType="separate"/>
            </w:r>
            <w:r>
              <w:rPr>
                <w:noProof/>
                <w:webHidden/>
              </w:rPr>
              <w:t>104</w:t>
            </w:r>
            <w:r>
              <w:rPr>
                <w:noProof/>
                <w:webHidden/>
              </w:rPr>
              <w:fldChar w:fldCharType="end"/>
            </w:r>
          </w:hyperlink>
        </w:p>
        <w:p w14:paraId="272A713D" w14:textId="0BCA1E16"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214" w:history="1">
            <w:r w:rsidRPr="00DB0ED6">
              <w:rPr>
                <w:rStyle w:val="Hyperlink"/>
                <w:rFonts w:eastAsia="Times New Roman" w:cs="Arial"/>
                <w:noProof/>
              </w:rPr>
              <w:t>Recommended Solution: TD Bank Acquisition of WiTricity</w:t>
            </w:r>
            <w:r>
              <w:rPr>
                <w:noProof/>
                <w:webHidden/>
              </w:rPr>
              <w:tab/>
            </w:r>
            <w:r>
              <w:rPr>
                <w:noProof/>
                <w:webHidden/>
              </w:rPr>
              <w:fldChar w:fldCharType="begin"/>
            </w:r>
            <w:r>
              <w:rPr>
                <w:noProof/>
                <w:webHidden/>
              </w:rPr>
              <w:instrText xml:space="preserve"> PAGEREF _Toc184333214 \h </w:instrText>
            </w:r>
            <w:r>
              <w:rPr>
                <w:noProof/>
                <w:webHidden/>
              </w:rPr>
            </w:r>
            <w:r>
              <w:rPr>
                <w:noProof/>
                <w:webHidden/>
              </w:rPr>
              <w:fldChar w:fldCharType="separate"/>
            </w:r>
            <w:r>
              <w:rPr>
                <w:noProof/>
                <w:webHidden/>
              </w:rPr>
              <w:t>105</w:t>
            </w:r>
            <w:r>
              <w:rPr>
                <w:noProof/>
                <w:webHidden/>
              </w:rPr>
              <w:fldChar w:fldCharType="end"/>
            </w:r>
          </w:hyperlink>
        </w:p>
        <w:p w14:paraId="2246EC81" w14:textId="59A1B7B2"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15" w:history="1">
            <w:r w:rsidRPr="00DB0ED6">
              <w:rPr>
                <w:rStyle w:val="Hyperlink"/>
                <w:rFonts w:eastAsia="Times New Roman" w:cs="Arial"/>
                <w:noProof/>
              </w:rPr>
              <w:t>Introduction: Framing the future of Finance and Technology</w:t>
            </w:r>
            <w:r>
              <w:rPr>
                <w:noProof/>
                <w:webHidden/>
              </w:rPr>
              <w:tab/>
            </w:r>
            <w:r>
              <w:rPr>
                <w:noProof/>
                <w:webHidden/>
              </w:rPr>
              <w:fldChar w:fldCharType="begin"/>
            </w:r>
            <w:r>
              <w:rPr>
                <w:noProof/>
                <w:webHidden/>
              </w:rPr>
              <w:instrText xml:space="preserve"> PAGEREF _Toc184333215 \h </w:instrText>
            </w:r>
            <w:r>
              <w:rPr>
                <w:noProof/>
                <w:webHidden/>
              </w:rPr>
            </w:r>
            <w:r>
              <w:rPr>
                <w:noProof/>
                <w:webHidden/>
              </w:rPr>
              <w:fldChar w:fldCharType="separate"/>
            </w:r>
            <w:r>
              <w:rPr>
                <w:noProof/>
                <w:webHidden/>
              </w:rPr>
              <w:t>105</w:t>
            </w:r>
            <w:r>
              <w:rPr>
                <w:noProof/>
                <w:webHidden/>
              </w:rPr>
              <w:fldChar w:fldCharType="end"/>
            </w:r>
          </w:hyperlink>
        </w:p>
        <w:p w14:paraId="15EBE54F" w14:textId="3324712A"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16" w:history="1">
            <w:r w:rsidRPr="00DB0ED6">
              <w:rPr>
                <w:rStyle w:val="Hyperlink"/>
                <w:rFonts w:eastAsia="Times New Roman" w:cs="Arial"/>
                <w:noProof/>
              </w:rPr>
              <w:t>Historical context and Industry Evolution</w:t>
            </w:r>
            <w:r>
              <w:rPr>
                <w:noProof/>
                <w:webHidden/>
              </w:rPr>
              <w:tab/>
            </w:r>
            <w:r>
              <w:rPr>
                <w:noProof/>
                <w:webHidden/>
              </w:rPr>
              <w:fldChar w:fldCharType="begin"/>
            </w:r>
            <w:r>
              <w:rPr>
                <w:noProof/>
                <w:webHidden/>
              </w:rPr>
              <w:instrText xml:space="preserve"> PAGEREF _Toc184333216 \h </w:instrText>
            </w:r>
            <w:r>
              <w:rPr>
                <w:noProof/>
                <w:webHidden/>
              </w:rPr>
            </w:r>
            <w:r>
              <w:rPr>
                <w:noProof/>
                <w:webHidden/>
              </w:rPr>
              <w:fldChar w:fldCharType="separate"/>
            </w:r>
            <w:r>
              <w:rPr>
                <w:noProof/>
                <w:webHidden/>
              </w:rPr>
              <w:t>105</w:t>
            </w:r>
            <w:r>
              <w:rPr>
                <w:noProof/>
                <w:webHidden/>
              </w:rPr>
              <w:fldChar w:fldCharType="end"/>
            </w:r>
          </w:hyperlink>
        </w:p>
        <w:p w14:paraId="15C8D660" w14:textId="0673CF72"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17" w:history="1">
            <w:r w:rsidRPr="00DB0ED6">
              <w:rPr>
                <w:rStyle w:val="Hyperlink"/>
                <w:rFonts w:eastAsia="Times New Roman" w:cs="Arial"/>
                <w:noProof/>
              </w:rPr>
              <w:t>Technological Landscape and WiTricity’s Innovation</w:t>
            </w:r>
            <w:r>
              <w:rPr>
                <w:noProof/>
                <w:webHidden/>
              </w:rPr>
              <w:tab/>
            </w:r>
            <w:r>
              <w:rPr>
                <w:noProof/>
                <w:webHidden/>
              </w:rPr>
              <w:fldChar w:fldCharType="begin"/>
            </w:r>
            <w:r>
              <w:rPr>
                <w:noProof/>
                <w:webHidden/>
              </w:rPr>
              <w:instrText xml:space="preserve"> PAGEREF _Toc184333217 \h </w:instrText>
            </w:r>
            <w:r>
              <w:rPr>
                <w:noProof/>
                <w:webHidden/>
              </w:rPr>
            </w:r>
            <w:r>
              <w:rPr>
                <w:noProof/>
                <w:webHidden/>
              </w:rPr>
              <w:fldChar w:fldCharType="separate"/>
            </w:r>
            <w:r>
              <w:rPr>
                <w:noProof/>
                <w:webHidden/>
              </w:rPr>
              <w:t>106</w:t>
            </w:r>
            <w:r>
              <w:rPr>
                <w:noProof/>
                <w:webHidden/>
              </w:rPr>
              <w:fldChar w:fldCharType="end"/>
            </w:r>
          </w:hyperlink>
        </w:p>
        <w:p w14:paraId="54D4F013" w14:textId="3A14019D"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18" w:history="1">
            <w:r w:rsidRPr="00DB0ED6">
              <w:rPr>
                <w:rStyle w:val="Hyperlink"/>
                <w:rFonts w:eastAsia="Times New Roman" w:cs="Arial"/>
                <w:noProof/>
              </w:rPr>
              <w:t>Market Dynamics and Growth Projections</w:t>
            </w:r>
            <w:r>
              <w:rPr>
                <w:noProof/>
                <w:webHidden/>
              </w:rPr>
              <w:tab/>
            </w:r>
            <w:r>
              <w:rPr>
                <w:noProof/>
                <w:webHidden/>
              </w:rPr>
              <w:fldChar w:fldCharType="begin"/>
            </w:r>
            <w:r>
              <w:rPr>
                <w:noProof/>
                <w:webHidden/>
              </w:rPr>
              <w:instrText xml:space="preserve"> PAGEREF _Toc184333218 \h </w:instrText>
            </w:r>
            <w:r>
              <w:rPr>
                <w:noProof/>
                <w:webHidden/>
              </w:rPr>
            </w:r>
            <w:r>
              <w:rPr>
                <w:noProof/>
                <w:webHidden/>
              </w:rPr>
              <w:fldChar w:fldCharType="separate"/>
            </w:r>
            <w:r>
              <w:rPr>
                <w:noProof/>
                <w:webHidden/>
              </w:rPr>
              <w:t>106</w:t>
            </w:r>
            <w:r>
              <w:rPr>
                <w:noProof/>
                <w:webHidden/>
              </w:rPr>
              <w:fldChar w:fldCharType="end"/>
            </w:r>
          </w:hyperlink>
        </w:p>
        <w:p w14:paraId="080AE285" w14:textId="3A0AE24D"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19" w:history="1">
            <w:r w:rsidRPr="00DB0ED6">
              <w:rPr>
                <w:rStyle w:val="Hyperlink"/>
                <w:rFonts w:eastAsia="Times New Roman" w:cs="Arial"/>
                <w:noProof/>
              </w:rPr>
              <w:t>Strategic Fit with TD Bank’s Objectives</w:t>
            </w:r>
            <w:r>
              <w:rPr>
                <w:noProof/>
                <w:webHidden/>
              </w:rPr>
              <w:tab/>
            </w:r>
            <w:r>
              <w:rPr>
                <w:noProof/>
                <w:webHidden/>
              </w:rPr>
              <w:fldChar w:fldCharType="begin"/>
            </w:r>
            <w:r>
              <w:rPr>
                <w:noProof/>
                <w:webHidden/>
              </w:rPr>
              <w:instrText xml:space="preserve"> PAGEREF _Toc184333219 \h </w:instrText>
            </w:r>
            <w:r>
              <w:rPr>
                <w:noProof/>
                <w:webHidden/>
              </w:rPr>
            </w:r>
            <w:r>
              <w:rPr>
                <w:noProof/>
                <w:webHidden/>
              </w:rPr>
              <w:fldChar w:fldCharType="separate"/>
            </w:r>
            <w:r>
              <w:rPr>
                <w:noProof/>
                <w:webHidden/>
              </w:rPr>
              <w:t>107</w:t>
            </w:r>
            <w:r>
              <w:rPr>
                <w:noProof/>
                <w:webHidden/>
              </w:rPr>
              <w:fldChar w:fldCharType="end"/>
            </w:r>
          </w:hyperlink>
        </w:p>
        <w:p w14:paraId="24A0C516" w14:textId="285462E0"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20" w:history="1">
            <w:r w:rsidRPr="00DB0ED6">
              <w:rPr>
                <w:rStyle w:val="Hyperlink"/>
                <w:rFonts w:eastAsia="Times New Roman" w:cs="Arial"/>
                <w:noProof/>
              </w:rPr>
              <w:t>Financial Analysis and Revenue Opportunities</w:t>
            </w:r>
            <w:r>
              <w:rPr>
                <w:noProof/>
                <w:webHidden/>
              </w:rPr>
              <w:tab/>
            </w:r>
            <w:r>
              <w:rPr>
                <w:noProof/>
                <w:webHidden/>
              </w:rPr>
              <w:fldChar w:fldCharType="begin"/>
            </w:r>
            <w:r>
              <w:rPr>
                <w:noProof/>
                <w:webHidden/>
              </w:rPr>
              <w:instrText xml:space="preserve"> PAGEREF _Toc184333220 \h </w:instrText>
            </w:r>
            <w:r>
              <w:rPr>
                <w:noProof/>
                <w:webHidden/>
              </w:rPr>
            </w:r>
            <w:r>
              <w:rPr>
                <w:noProof/>
                <w:webHidden/>
              </w:rPr>
              <w:fldChar w:fldCharType="separate"/>
            </w:r>
            <w:r>
              <w:rPr>
                <w:noProof/>
                <w:webHidden/>
              </w:rPr>
              <w:t>108</w:t>
            </w:r>
            <w:r>
              <w:rPr>
                <w:noProof/>
                <w:webHidden/>
              </w:rPr>
              <w:fldChar w:fldCharType="end"/>
            </w:r>
          </w:hyperlink>
        </w:p>
        <w:p w14:paraId="46B59C62" w14:textId="3B87976F"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21" w:history="1">
            <w:r w:rsidRPr="00DB0ED6">
              <w:rPr>
                <w:rStyle w:val="Hyperlink"/>
                <w:rFonts w:eastAsia="Times New Roman" w:cs="Arial"/>
                <w:noProof/>
              </w:rPr>
              <w:t>Environmental and Social Impact</w:t>
            </w:r>
            <w:r>
              <w:rPr>
                <w:noProof/>
                <w:webHidden/>
              </w:rPr>
              <w:tab/>
            </w:r>
            <w:r>
              <w:rPr>
                <w:noProof/>
                <w:webHidden/>
              </w:rPr>
              <w:fldChar w:fldCharType="begin"/>
            </w:r>
            <w:r>
              <w:rPr>
                <w:noProof/>
                <w:webHidden/>
              </w:rPr>
              <w:instrText xml:space="preserve"> PAGEREF _Toc184333221 \h </w:instrText>
            </w:r>
            <w:r>
              <w:rPr>
                <w:noProof/>
                <w:webHidden/>
              </w:rPr>
            </w:r>
            <w:r>
              <w:rPr>
                <w:noProof/>
                <w:webHidden/>
              </w:rPr>
              <w:fldChar w:fldCharType="separate"/>
            </w:r>
            <w:r>
              <w:rPr>
                <w:noProof/>
                <w:webHidden/>
              </w:rPr>
              <w:t>108</w:t>
            </w:r>
            <w:r>
              <w:rPr>
                <w:noProof/>
                <w:webHidden/>
              </w:rPr>
              <w:fldChar w:fldCharType="end"/>
            </w:r>
          </w:hyperlink>
        </w:p>
        <w:p w14:paraId="403D28B4" w14:textId="5D178A88"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22" w:history="1">
            <w:r w:rsidRPr="00DB0ED6">
              <w:rPr>
                <w:rStyle w:val="Hyperlink"/>
                <w:rFonts w:eastAsia="Times New Roman" w:cs="Arial"/>
                <w:noProof/>
              </w:rPr>
              <w:t>Risk Assessment and Mitigation Strategies</w:t>
            </w:r>
            <w:r>
              <w:rPr>
                <w:noProof/>
                <w:webHidden/>
              </w:rPr>
              <w:tab/>
            </w:r>
            <w:r>
              <w:rPr>
                <w:noProof/>
                <w:webHidden/>
              </w:rPr>
              <w:fldChar w:fldCharType="begin"/>
            </w:r>
            <w:r>
              <w:rPr>
                <w:noProof/>
                <w:webHidden/>
              </w:rPr>
              <w:instrText xml:space="preserve"> PAGEREF _Toc184333222 \h </w:instrText>
            </w:r>
            <w:r>
              <w:rPr>
                <w:noProof/>
                <w:webHidden/>
              </w:rPr>
            </w:r>
            <w:r>
              <w:rPr>
                <w:noProof/>
                <w:webHidden/>
              </w:rPr>
              <w:fldChar w:fldCharType="separate"/>
            </w:r>
            <w:r>
              <w:rPr>
                <w:noProof/>
                <w:webHidden/>
              </w:rPr>
              <w:t>109</w:t>
            </w:r>
            <w:r>
              <w:rPr>
                <w:noProof/>
                <w:webHidden/>
              </w:rPr>
              <w:fldChar w:fldCharType="end"/>
            </w:r>
          </w:hyperlink>
        </w:p>
        <w:p w14:paraId="054F57B6" w14:textId="336973CE"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223" w:history="1">
            <w:r w:rsidRPr="00DB0ED6">
              <w:rPr>
                <w:rStyle w:val="Hyperlink"/>
                <w:rFonts w:cs="Arial"/>
                <w:noProof/>
              </w:rPr>
              <w:t>Evaluation Criteria</w:t>
            </w:r>
            <w:r>
              <w:rPr>
                <w:noProof/>
                <w:webHidden/>
              </w:rPr>
              <w:tab/>
            </w:r>
            <w:r>
              <w:rPr>
                <w:noProof/>
                <w:webHidden/>
              </w:rPr>
              <w:fldChar w:fldCharType="begin"/>
            </w:r>
            <w:r>
              <w:rPr>
                <w:noProof/>
                <w:webHidden/>
              </w:rPr>
              <w:instrText xml:space="preserve"> PAGEREF _Toc184333223 \h </w:instrText>
            </w:r>
            <w:r>
              <w:rPr>
                <w:noProof/>
                <w:webHidden/>
              </w:rPr>
            </w:r>
            <w:r>
              <w:rPr>
                <w:noProof/>
                <w:webHidden/>
              </w:rPr>
              <w:fldChar w:fldCharType="separate"/>
            </w:r>
            <w:r>
              <w:rPr>
                <w:noProof/>
                <w:webHidden/>
              </w:rPr>
              <w:t>110</w:t>
            </w:r>
            <w:r>
              <w:rPr>
                <w:noProof/>
                <w:webHidden/>
              </w:rPr>
              <w:fldChar w:fldCharType="end"/>
            </w:r>
          </w:hyperlink>
        </w:p>
        <w:p w14:paraId="4FE49E2F" w14:textId="4ECAC282"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224" w:history="1">
            <w:r w:rsidRPr="00DB0ED6">
              <w:rPr>
                <w:rStyle w:val="Hyperlink"/>
                <w:rFonts w:cs="Arial"/>
                <w:noProof/>
              </w:rPr>
              <w:t>Evaluation Criteria Based on ROI</w:t>
            </w:r>
            <w:r>
              <w:rPr>
                <w:noProof/>
                <w:webHidden/>
              </w:rPr>
              <w:tab/>
            </w:r>
            <w:r>
              <w:rPr>
                <w:noProof/>
                <w:webHidden/>
              </w:rPr>
              <w:fldChar w:fldCharType="begin"/>
            </w:r>
            <w:r>
              <w:rPr>
                <w:noProof/>
                <w:webHidden/>
              </w:rPr>
              <w:instrText xml:space="preserve"> PAGEREF _Toc184333224 \h </w:instrText>
            </w:r>
            <w:r>
              <w:rPr>
                <w:noProof/>
                <w:webHidden/>
              </w:rPr>
            </w:r>
            <w:r>
              <w:rPr>
                <w:noProof/>
                <w:webHidden/>
              </w:rPr>
              <w:fldChar w:fldCharType="separate"/>
            </w:r>
            <w:r>
              <w:rPr>
                <w:noProof/>
                <w:webHidden/>
              </w:rPr>
              <w:t>117</w:t>
            </w:r>
            <w:r>
              <w:rPr>
                <w:noProof/>
                <w:webHidden/>
              </w:rPr>
              <w:fldChar w:fldCharType="end"/>
            </w:r>
          </w:hyperlink>
        </w:p>
        <w:p w14:paraId="10954C57" w14:textId="17AB3790"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225" w:history="1">
            <w:r w:rsidRPr="00DB0ED6">
              <w:rPr>
                <w:rStyle w:val="Hyperlink"/>
                <w:rFonts w:cs="Arial"/>
                <w:noProof/>
              </w:rPr>
              <w:t>ROI% for Solution 1: Product Implementation of WiTricity’s Wireless Charging Technology</w:t>
            </w:r>
            <w:r>
              <w:rPr>
                <w:noProof/>
                <w:webHidden/>
              </w:rPr>
              <w:tab/>
            </w:r>
            <w:r>
              <w:rPr>
                <w:noProof/>
                <w:webHidden/>
              </w:rPr>
              <w:fldChar w:fldCharType="begin"/>
            </w:r>
            <w:r>
              <w:rPr>
                <w:noProof/>
                <w:webHidden/>
              </w:rPr>
              <w:instrText xml:space="preserve"> PAGEREF _Toc184333225 \h </w:instrText>
            </w:r>
            <w:r>
              <w:rPr>
                <w:noProof/>
                <w:webHidden/>
              </w:rPr>
            </w:r>
            <w:r>
              <w:rPr>
                <w:noProof/>
                <w:webHidden/>
              </w:rPr>
              <w:fldChar w:fldCharType="separate"/>
            </w:r>
            <w:r>
              <w:rPr>
                <w:noProof/>
                <w:webHidden/>
              </w:rPr>
              <w:t>124</w:t>
            </w:r>
            <w:r>
              <w:rPr>
                <w:noProof/>
                <w:webHidden/>
              </w:rPr>
              <w:fldChar w:fldCharType="end"/>
            </w:r>
          </w:hyperlink>
        </w:p>
        <w:p w14:paraId="4A9E6239" w14:textId="14024129"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26" w:history="1">
            <w:r w:rsidRPr="00DB0ED6">
              <w:rPr>
                <w:rStyle w:val="Hyperlink"/>
                <w:rFonts w:cs="Arial"/>
                <w:noProof/>
              </w:rPr>
              <w:t>ROI Overview of WiTricity’s Wireless Charging Technology</w:t>
            </w:r>
            <w:r>
              <w:rPr>
                <w:noProof/>
                <w:webHidden/>
              </w:rPr>
              <w:tab/>
            </w:r>
            <w:r>
              <w:rPr>
                <w:noProof/>
                <w:webHidden/>
              </w:rPr>
              <w:fldChar w:fldCharType="begin"/>
            </w:r>
            <w:r>
              <w:rPr>
                <w:noProof/>
                <w:webHidden/>
              </w:rPr>
              <w:instrText xml:space="preserve"> PAGEREF _Toc184333226 \h </w:instrText>
            </w:r>
            <w:r>
              <w:rPr>
                <w:noProof/>
                <w:webHidden/>
              </w:rPr>
            </w:r>
            <w:r>
              <w:rPr>
                <w:noProof/>
                <w:webHidden/>
              </w:rPr>
              <w:fldChar w:fldCharType="separate"/>
            </w:r>
            <w:r>
              <w:rPr>
                <w:noProof/>
                <w:webHidden/>
              </w:rPr>
              <w:t>124</w:t>
            </w:r>
            <w:r>
              <w:rPr>
                <w:noProof/>
                <w:webHidden/>
              </w:rPr>
              <w:fldChar w:fldCharType="end"/>
            </w:r>
          </w:hyperlink>
        </w:p>
        <w:p w14:paraId="392AFC86" w14:textId="7CFAD2C7"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27" w:history="1">
            <w:r w:rsidRPr="00DB0ED6">
              <w:rPr>
                <w:rStyle w:val="Hyperlink"/>
                <w:noProof/>
              </w:rPr>
              <w:t>Revenue Streams</w:t>
            </w:r>
            <w:r>
              <w:rPr>
                <w:noProof/>
                <w:webHidden/>
              </w:rPr>
              <w:tab/>
            </w:r>
            <w:r>
              <w:rPr>
                <w:noProof/>
                <w:webHidden/>
              </w:rPr>
              <w:fldChar w:fldCharType="begin"/>
            </w:r>
            <w:r>
              <w:rPr>
                <w:noProof/>
                <w:webHidden/>
              </w:rPr>
              <w:instrText xml:space="preserve"> PAGEREF _Toc184333227 \h </w:instrText>
            </w:r>
            <w:r>
              <w:rPr>
                <w:noProof/>
                <w:webHidden/>
              </w:rPr>
            </w:r>
            <w:r>
              <w:rPr>
                <w:noProof/>
                <w:webHidden/>
              </w:rPr>
              <w:fldChar w:fldCharType="separate"/>
            </w:r>
            <w:r>
              <w:rPr>
                <w:noProof/>
                <w:webHidden/>
              </w:rPr>
              <w:t>125</w:t>
            </w:r>
            <w:r>
              <w:rPr>
                <w:noProof/>
                <w:webHidden/>
              </w:rPr>
              <w:fldChar w:fldCharType="end"/>
            </w:r>
          </w:hyperlink>
        </w:p>
        <w:p w14:paraId="41267606" w14:textId="50A4B31A"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228" w:history="1">
            <w:r w:rsidRPr="00DB0ED6">
              <w:rPr>
                <w:rStyle w:val="Hyperlink"/>
                <w:rFonts w:cs="Arial"/>
                <w:noProof/>
              </w:rPr>
              <w:t>Total Expenses</w:t>
            </w:r>
            <w:r>
              <w:rPr>
                <w:noProof/>
                <w:webHidden/>
              </w:rPr>
              <w:tab/>
            </w:r>
            <w:r>
              <w:rPr>
                <w:noProof/>
                <w:webHidden/>
              </w:rPr>
              <w:fldChar w:fldCharType="begin"/>
            </w:r>
            <w:r>
              <w:rPr>
                <w:noProof/>
                <w:webHidden/>
              </w:rPr>
              <w:instrText xml:space="preserve"> PAGEREF _Toc184333228 \h </w:instrText>
            </w:r>
            <w:r>
              <w:rPr>
                <w:noProof/>
                <w:webHidden/>
              </w:rPr>
            </w:r>
            <w:r>
              <w:rPr>
                <w:noProof/>
                <w:webHidden/>
              </w:rPr>
              <w:fldChar w:fldCharType="separate"/>
            </w:r>
            <w:r>
              <w:rPr>
                <w:noProof/>
                <w:webHidden/>
              </w:rPr>
              <w:t>126</w:t>
            </w:r>
            <w:r>
              <w:rPr>
                <w:noProof/>
                <w:webHidden/>
              </w:rPr>
              <w:fldChar w:fldCharType="end"/>
            </w:r>
          </w:hyperlink>
        </w:p>
        <w:p w14:paraId="7B8A99BF" w14:textId="4645DDB8"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29" w:history="1">
            <w:r w:rsidRPr="00DB0ED6">
              <w:rPr>
                <w:rStyle w:val="Hyperlink"/>
                <w:rFonts w:cs="Arial"/>
                <w:noProof/>
              </w:rPr>
              <w:t>Findings of ROI For WiTricity’s Wireless Charging Technology</w:t>
            </w:r>
            <w:r>
              <w:rPr>
                <w:noProof/>
                <w:webHidden/>
              </w:rPr>
              <w:tab/>
            </w:r>
            <w:r>
              <w:rPr>
                <w:noProof/>
                <w:webHidden/>
              </w:rPr>
              <w:fldChar w:fldCharType="begin"/>
            </w:r>
            <w:r>
              <w:rPr>
                <w:noProof/>
                <w:webHidden/>
              </w:rPr>
              <w:instrText xml:space="preserve"> PAGEREF _Toc184333229 \h </w:instrText>
            </w:r>
            <w:r>
              <w:rPr>
                <w:noProof/>
                <w:webHidden/>
              </w:rPr>
            </w:r>
            <w:r>
              <w:rPr>
                <w:noProof/>
                <w:webHidden/>
              </w:rPr>
              <w:fldChar w:fldCharType="separate"/>
            </w:r>
            <w:r>
              <w:rPr>
                <w:noProof/>
                <w:webHidden/>
              </w:rPr>
              <w:t>129</w:t>
            </w:r>
            <w:r>
              <w:rPr>
                <w:noProof/>
                <w:webHidden/>
              </w:rPr>
              <w:fldChar w:fldCharType="end"/>
            </w:r>
          </w:hyperlink>
        </w:p>
        <w:p w14:paraId="0F391EDD" w14:textId="6651BFE2"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30" w:history="1">
            <w:r w:rsidRPr="00DB0ED6">
              <w:rPr>
                <w:rStyle w:val="Hyperlink"/>
                <w:rFonts w:cs="Arial"/>
                <w:noProof/>
              </w:rPr>
              <w:t>ROI Overview of Space Economy Financing</w:t>
            </w:r>
            <w:r>
              <w:rPr>
                <w:noProof/>
                <w:webHidden/>
              </w:rPr>
              <w:tab/>
            </w:r>
            <w:r>
              <w:rPr>
                <w:noProof/>
                <w:webHidden/>
              </w:rPr>
              <w:fldChar w:fldCharType="begin"/>
            </w:r>
            <w:r>
              <w:rPr>
                <w:noProof/>
                <w:webHidden/>
              </w:rPr>
              <w:instrText xml:space="preserve"> PAGEREF _Toc184333230 \h </w:instrText>
            </w:r>
            <w:r>
              <w:rPr>
                <w:noProof/>
                <w:webHidden/>
              </w:rPr>
            </w:r>
            <w:r>
              <w:rPr>
                <w:noProof/>
                <w:webHidden/>
              </w:rPr>
              <w:fldChar w:fldCharType="separate"/>
            </w:r>
            <w:r>
              <w:rPr>
                <w:noProof/>
                <w:webHidden/>
              </w:rPr>
              <w:t>130</w:t>
            </w:r>
            <w:r>
              <w:rPr>
                <w:noProof/>
                <w:webHidden/>
              </w:rPr>
              <w:fldChar w:fldCharType="end"/>
            </w:r>
          </w:hyperlink>
        </w:p>
        <w:p w14:paraId="1D61BC1C" w14:textId="3AF8FA42"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31" w:history="1">
            <w:r w:rsidRPr="00DB0ED6">
              <w:rPr>
                <w:rStyle w:val="Hyperlink"/>
                <w:rFonts w:cs="Arial"/>
                <w:noProof/>
              </w:rPr>
              <w:t>Comparison Between WiTricity’s ROI% and Space Economy Financing ROI%</w:t>
            </w:r>
            <w:r>
              <w:rPr>
                <w:noProof/>
                <w:webHidden/>
              </w:rPr>
              <w:tab/>
            </w:r>
            <w:r>
              <w:rPr>
                <w:noProof/>
                <w:webHidden/>
              </w:rPr>
              <w:fldChar w:fldCharType="begin"/>
            </w:r>
            <w:r>
              <w:rPr>
                <w:noProof/>
                <w:webHidden/>
              </w:rPr>
              <w:instrText xml:space="preserve"> PAGEREF _Toc184333231 \h </w:instrText>
            </w:r>
            <w:r>
              <w:rPr>
                <w:noProof/>
                <w:webHidden/>
              </w:rPr>
            </w:r>
            <w:r>
              <w:rPr>
                <w:noProof/>
                <w:webHidden/>
              </w:rPr>
              <w:fldChar w:fldCharType="separate"/>
            </w:r>
            <w:r>
              <w:rPr>
                <w:noProof/>
                <w:webHidden/>
              </w:rPr>
              <w:t>130</w:t>
            </w:r>
            <w:r>
              <w:rPr>
                <w:noProof/>
                <w:webHidden/>
              </w:rPr>
              <w:fldChar w:fldCharType="end"/>
            </w:r>
          </w:hyperlink>
        </w:p>
        <w:p w14:paraId="497A3E03" w14:textId="6AFE9A0D"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32" w:history="1">
            <w:r w:rsidRPr="00DB0ED6">
              <w:rPr>
                <w:rStyle w:val="Hyperlink"/>
                <w:rFonts w:cs="Arial"/>
                <w:noProof/>
              </w:rPr>
              <w:t>Comparison Between WiTricity’s ROI% and TForce Logistics ROI%</w:t>
            </w:r>
            <w:r>
              <w:rPr>
                <w:noProof/>
                <w:webHidden/>
              </w:rPr>
              <w:tab/>
            </w:r>
            <w:r>
              <w:rPr>
                <w:noProof/>
                <w:webHidden/>
              </w:rPr>
              <w:fldChar w:fldCharType="begin"/>
            </w:r>
            <w:r>
              <w:rPr>
                <w:noProof/>
                <w:webHidden/>
              </w:rPr>
              <w:instrText xml:space="preserve"> PAGEREF _Toc184333232 \h </w:instrText>
            </w:r>
            <w:r>
              <w:rPr>
                <w:noProof/>
                <w:webHidden/>
              </w:rPr>
            </w:r>
            <w:r>
              <w:rPr>
                <w:noProof/>
                <w:webHidden/>
              </w:rPr>
              <w:fldChar w:fldCharType="separate"/>
            </w:r>
            <w:r>
              <w:rPr>
                <w:noProof/>
                <w:webHidden/>
              </w:rPr>
              <w:t>132</w:t>
            </w:r>
            <w:r>
              <w:rPr>
                <w:noProof/>
                <w:webHidden/>
              </w:rPr>
              <w:fldChar w:fldCharType="end"/>
            </w:r>
          </w:hyperlink>
        </w:p>
        <w:p w14:paraId="71A9C9A3" w14:textId="4038A191"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33" w:history="1">
            <w:r w:rsidRPr="00DB0ED6">
              <w:rPr>
                <w:rStyle w:val="Hyperlink"/>
                <w:rFonts w:cs="Arial"/>
                <w:noProof/>
              </w:rPr>
              <w:t>Strategic Recommendations</w:t>
            </w:r>
            <w:r>
              <w:rPr>
                <w:noProof/>
                <w:webHidden/>
              </w:rPr>
              <w:tab/>
            </w:r>
            <w:r>
              <w:rPr>
                <w:noProof/>
                <w:webHidden/>
              </w:rPr>
              <w:fldChar w:fldCharType="begin"/>
            </w:r>
            <w:r>
              <w:rPr>
                <w:noProof/>
                <w:webHidden/>
              </w:rPr>
              <w:instrText xml:space="preserve"> PAGEREF _Toc184333233 \h </w:instrText>
            </w:r>
            <w:r>
              <w:rPr>
                <w:noProof/>
                <w:webHidden/>
              </w:rPr>
            </w:r>
            <w:r>
              <w:rPr>
                <w:noProof/>
                <w:webHidden/>
              </w:rPr>
              <w:fldChar w:fldCharType="separate"/>
            </w:r>
            <w:r>
              <w:rPr>
                <w:noProof/>
                <w:webHidden/>
              </w:rPr>
              <w:t>132</w:t>
            </w:r>
            <w:r>
              <w:rPr>
                <w:noProof/>
                <w:webHidden/>
              </w:rPr>
              <w:fldChar w:fldCharType="end"/>
            </w:r>
          </w:hyperlink>
        </w:p>
        <w:p w14:paraId="19A9562C" w14:textId="1AA5B13C"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34" w:history="1">
            <w:r w:rsidRPr="00DB0ED6">
              <w:rPr>
                <w:rStyle w:val="Hyperlink"/>
                <w:rFonts w:cs="Arial"/>
                <w:noProof/>
              </w:rPr>
              <w:t>Recommended Solutions</w:t>
            </w:r>
            <w:r>
              <w:rPr>
                <w:noProof/>
                <w:webHidden/>
              </w:rPr>
              <w:tab/>
            </w:r>
            <w:r>
              <w:rPr>
                <w:noProof/>
                <w:webHidden/>
              </w:rPr>
              <w:fldChar w:fldCharType="begin"/>
            </w:r>
            <w:r>
              <w:rPr>
                <w:noProof/>
                <w:webHidden/>
              </w:rPr>
              <w:instrText xml:space="preserve"> PAGEREF _Toc184333234 \h </w:instrText>
            </w:r>
            <w:r>
              <w:rPr>
                <w:noProof/>
                <w:webHidden/>
              </w:rPr>
            </w:r>
            <w:r>
              <w:rPr>
                <w:noProof/>
                <w:webHidden/>
              </w:rPr>
              <w:fldChar w:fldCharType="separate"/>
            </w:r>
            <w:r>
              <w:rPr>
                <w:noProof/>
                <w:webHidden/>
              </w:rPr>
              <w:t>133</w:t>
            </w:r>
            <w:r>
              <w:rPr>
                <w:noProof/>
                <w:webHidden/>
              </w:rPr>
              <w:fldChar w:fldCharType="end"/>
            </w:r>
          </w:hyperlink>
        </w:p>
        <w:p w14:paraId="105B9574" w14:textId="1531A348"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235" w:history="1">
            <w:r w:rsidRPr="00DB0ED6">
              <w:rPr>
                <w:rStyle w:val="Hyperlink"/>
                <w:rFonts w:cs="Arial"/>
                <w:noProof/>
              </w:rPr>
              <w:t>Risk Log</w:t>
            </w:r>
            <w:r>
              <w:rPr>
                <w:noProof/>
                <w:webHidden/>
              </w:rPr>
              <w:tab/>
            </w:r>
            <w:r>
              <w:rPr>
                <w:noProof/>
                <w:webHidden/>
              </w:rPr>
              <w:fldChar w:fldCharType="begin"/>
            </w:r>
            <w:r>
              <w:rPr>
                <w:noProof/>
                <w:webHidden/>
              </w:rPr>
              <w:instrText xml:space="preserve"> PAGEREF _Toc184333235 \h </w:instrText>
            </w:r>
            <w:r>
              <w:rPr>
                <w:noProof/>
                <w:webHidden/>
              </w:rPr>
            </w:r>
            <w:r>
              <w:rPr>
                <w:noProof/>
                <w:webHidden/>
              </w:rPr>
              <w:fldChar w:fldCharType="separate"/>
            </w:r>
            <w:r>
              <w:rPr>
                <w:noProof/>
                <w:webHidden/>
              </w:rPr>
              <w:t>135</w:t>
            </w:r>
            <w:r>
              <w:rPr>
                <w:noProof/>
                <w:webHidden/>
              </w:rPr>
              <w:fldChar w:fldCharType="end"/>
            </w:r>
          </w:hyperlink>
        </w:p>
        <w:p w14:paraId="248130D9" w14:textId="6A92501C"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236" w:history="1">
            <w:r w:rsidRPr="00DB0ED6">
              <w:rPr>
                <w:rStyle w:val="Hyperlink"/>
                <w:rFonts w:cs="Arial"/>
                <w:noProof/>
              </w:rPr>
              <w:t>Business Analysis Approach Document for TD Bank's Acquisition of WiTricity</w:t>
            </w:r>
            <w:r>
              <w:rPr>
                <w:noProof/>
                <w:webHidden/>
              </w:rPr>
              <w:tab/>
            </w:r>
            <w:r>
              <w:rPr>
                <w:noProof/>
                <w:webHidden/>
              </w:rPr>
              <w:fldChar w:fldCharType="begin"/>
            </w:r>
            <w:r>
              <w:rPr>
                <w:noProof/>
                <w:webHidden/>
              </w:rPr>
              <w:instrText xml:space="preserve"> PAGEREF _Toc184333236 \h </w:instrText>
            </w:r>
            <w:r>
              <w:rPr>
                <w:noProof/>
                <w:webHidden/>
              </w:rPr>
            </w:r>
            <w:r>
              <w:rPr>
                <w:noProof/>
                <w:webHidden/>
              </w:rPr>
              <w:fldChar w:fldCharType="separate"/>
            </w:r>
            <w:r>
              <w:rPr>
                <w:noProof/>
                <w:webHidden/>
              </w:rPr>
              <w:t>147</w:t>
            </w:r>
            <w:r>
              <w:rPr>
                <w:noProof/>
                <w:webHidden/>
              </w:rPr>
              <w:fldChar w:fldCharType="end"/>
            </w:r>
          </w:hyperlink>
        </w:p>
        <w:p w14:paraId="0B3BC708" w14:textId="4B36C358"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237" w:history="1">
            <w:r w:rsidRPr="00DB0ED6">
              <w:rPr>
                <w:rStyle w:val="Hyperlink"/>
                <w:rFonts w:cs="Arial"/>
                <w:noProof/>
              </w:rPr>
              <w:t>Business Stakeholder Engagement Plan</w:t>
            </w:r>
            <w:r>
              <w:rPr>
                <w:noProof/>
                <w:webHidden/>
              </w:rPr>
              <w:tab/>
            </w:r>
            <w:r>
              <w:rPr>
                <w:noProof/>
                <w:webHidden/>
              </w:rPr>
              <w:fldChar w:fldCharType="begin"/>
            </w:r>
            <w:r>
              <w:rPr>
                <w:noProof/>
                <w:webHidden/>
              </w:rPr>
              <w:instrText xml:space="preserve"> PAGEREF _Toc184333237 \h </w:instrText>
            </w:r>
            <w:r>
              <w:rPr>
                <w:noProof/>
                <w:webHidden/>
              </w:rPr>
            </w:r>
            <w:r>
              <w:rPr>
                <w:noProof/>
                <w:webHidden/>
              </w:rPr>
              <w:fldChar w:fldCharType="separate"/>
            </w:r>
            <w:r>
              <w:rPr>
                <w:noProof/>
                <w:webHidden/>
              </w:rPr>
              <w:t>151</w:t>
            </w:r>
            <w:r>
              <w:rPr>
                <w:noProof/>
                <w:webHidden/>
              </w:rPr>
              <w:fldChar w:fldCharType="end"/>
            </w:r>
          </w:hyperlink>
        </w:p>
        <w:p w14:paraId="0F4F3B5A" w14:textId="3B9602EA"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238" w:history="1">
            <w:r w:rsidRPr="00DB0ED6">
              <w:rPr>
                <w:rStyle w:val="Hyperlink"/>
                <w:rFonts w:cs="Arial"/>
                <w:noProof/>
              </w:rPr>
              <w:t>Project Scope Document</w:t>
            </w:r>
            <w:r>
              <w:rPr>
                <w:noProof/>
                <w:webHidden/>
              </w:rPr>
              <w:tab/>
            </w:r>
            <w:r>
              <w:rPr>
                <w:noProof/>
                <w:webHidden/>
              </w:rPr>
              <w:fldChar w:fldCharType="begin"/>
            </w:r>
            <w:r>
              <w:rPr>
                <w:noProof/>
                <w:webHidden/>
              </w:rPr>
              <w:instrText xml:space="preserve"> PAGEREF _Toc184333238 \h </w:instrText>
            </w:r>
            <w:r>
              <w:rPr>
                <w:noProof/>
                <w:webHidden/>
              </w:rPr>
            </w:r>
            <w:r>
              <w:rPr>
                <w:noProof/>
                <w:webHidden/>
              </w:rPr>
              <w:fldChar w:fldCharType="separate"/>
            </w:r>
            <w:r>
              <w:rPr>
                <w:noProof/>
                <w:webHidden/>
              </w:rPr>
              <w:t>154</w:t>
            </w:r>
            <w:r>
              <w:rPr>
                <w:noProof/>
                <w:webHidden/>
              </w:rPr>
              <w:fldChar w:fldCharType="end"/>
            </w:r>
          </w:hyperlink>
        </w:p>
        <w:p w14:paraId="6DA49D12" w14:textId="66315DB2"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239" w:history="1">
            <w:r w:rsidRPr="00DB0ED6">
              <w:rPr>
                <w:rStyle w:val="Hyperlink"/>
                <w:rFonts w:cs="Arial"/>
                <w:noProof/>
              </w:rPr>
              <w:t>Project Charter</w:t>
            </w:r>
            <w:r>
              <w:rPr>
                <w:noProof/>
                <w:webHidden/>
              </w:rPr>
              <w:tab/>
            </w:r>
            <w:r>
              <w:rPr>
                <w:noProof/>
                <w:webHidden/>
              </w:rPr>
              <w:fldChar w:fldCharType="begin"/>
            </w:r>
            <w:r>
              <w:rPr>
                <w:noProof/>
                <w:webHidden/>
              </w:rPr>
              <w:instrText xml:space="preserve"> PAGEREF _Toc184333239 \h </w:instrText>
            </w:r>
            <w:r>
              <w:rPr>
                <w:noProof/>
                <w:webHidden/>
              </w:rPr>
            </w:r>
            <w:r>
              <w:rPr>
                <w:noProof/>
                <w:webHidden/>
              </w:rPr>
              <w:fldChar w:fldCharType="separate"/>
            </w:r>
            <w:r>
              <w:rPr>
                <w:noProof/>
                <w:webHidden/>
              </w:rPr>
              <w:t>158</w:t>
            </w:r>
            <w:r>
              <w:rPr>
                <w:noProof/>
                <w:webHidden/>
              </w:rPr>
              <w:fldChar w:fldCharType="end"/>
            </w:r>
          </w:hyperlink>
        </w:p>
        <w:p w14:paraId="5F2AB047" w14:textId="32B05462"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240" w:history="1">
            <w:r w:rsidRPr="00DB0ED6">
              <w:rPr>
                <w:rStyle w:val="Hyperlink"/>
                <w:rFonts w:cs="Arial"/>
                <w:noProof/>
              </w:rPr>
              <w:t>High-Level Business Requirements</w:t>
            </w:r>
            <w:r>
              <w:rPr>
                <w:noProof/>
                <w:webHidden/>
              </w:rPr>
              <w:tab/>
            </w:r>
            <w:r>
              <w:rPr>
                <w:noProof/>
                <w:webHidden/>
              </w:rPr>
              <w:fldChar w:fldCharType="begin"/>
            </w:r>
            <w:r>
              <w:rPr>
                <w:noProof/>
                <w:webHidden/>
              </w:rPr>
              <w:instrText xml:space="preserve"> PAGEREF _Toc184333240 \h </w:instrText>
            </w:r>
            <w:r>
              <w:rPr>
                <w:noProof/>
                <w:webHidden/>
              </w:rPr>
            </w:r>
            <w:r>
              <w:rPr>
                <w:noProof/>
                <w:webHidden/>
              </w:rPr>
              <w:fldChar w:fldCharType="separate"/>
            </w:r>
            <w:r>
              <w:rPr>
                <w:noProof/>
                <w:webHidden/>
              </w:rPr>
              <w:t>168</w:t>
            </w:r>
            <w:r>
              <w:rPr>
                <w:noProof/>
                <w:webHidden/>
              </w:rPr>
              <w:fldChar w:fldCharType="end"/>
            </w:r>
          </w:hyperlink>
        </w:p>
        <w:p w14:paraId="03B96DA3" w14:textId="3E1F39A4"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241" w:history="1">
            <w:r w:rsidRPr="00DB0ED6">
              <w:rPr>
                <w:rStyle w:val="Hyperlink"/>
                <w:rFonts w:cs="Arial"/>
                <w:noProof/>
              </w:rPr>
              <w:t>Functional Requirements</w:t>
            </w:r>
            <w:r>
              <w:rPr>
                <w:noProof/>
                <w:webHidden/>
              </w:rPr>
              <w:tab/>
            </w:r>
            <w:r>
              <w:rPr>
                <w:noProof/>
                <w:webHidden/>
              </w:rPr>
              <w:fldChar w:fldCharType="begin"/>
            </w:r>
            <w:r>
              <w:rPr>
                <w:noProof/>
                <w:webHidden/>
              </w:rPr>
              <w:instrText xml:space="preserve"> PAGEREF _Toc184333241 \h </w:instrText>
            </w:r>
            <w:r>
              <w:rPr>
                <w:noProof/>
                <w:webHidden/>
              </w:rPr>
            </w:r>
            <w:r>
              <w:rPr>
                <w:noProof/>
                <w:webHidden/>
              </w:rPr>
              <w:fldChar w:fldCharType="separate"/>
            </w:r>
            <w:r>
              <w:rPr>
                <w:noProof/>
                <w:webHidden/>
              </w:rPr>
              <w:t>170</w:t>
            </w:r>
            <w:r>
              <w:rPr>
                <w:noProof/>
                <w:webHidden/>
              </w:rPr>
              <w:fldChar w:fldCharType="end"/>
            </w:r>
          </w:hyperlink>
        </w:p>
        <w:p w14:paraId="7BAFB185" w14:textId="2F47B715"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42" w:history="1">
            <w:r w:rsidRPr="00DB0ED6">
              <w:rPr>
                <w:rStyle w:val="Hyperlink"/>
                <w:rFonts w:cs="Arial"/>
                <w:noProof/>
              </w:rPr>
              <w:t>Strategic Requirements</w:t>
            </w:r>
            <w:r>
              <w:rPr>
                <w:noProof/>
                <w:webHidden/>
              </w:rPr>
              <w:tab/>
            </w:r>
            <w:r>
              <w:rPr>
                <w:noProof/>
                <w:webHidden/>
              </w:rPr>
              <w:fldChar w:fldCharType="begin"/>
            </w:r>
            <w:r>
              <w:rPr>
                <w:noProof/>
                <w:webHidden/>
              </w:rPr>
              <w:instrText xml:space="preserve"> PAGEREF _Toc184333242 \h </w:instrText>
            </w:r>
            <w:r>
              <w:rPr>
                <w:noProof/>
                <w:webHidden/>
              </w:rPr>
            </w:r>
            <w:r>
              <w:rPr>
                <w:noProof/>
                <w:webHidden/>
              </w:rPr>
              <w:fldChar w:fldCharType="separate"/>
            </w:r>
            <w:r>
              <w:rPr>
                <w:noProof/>
                <w:webHidden/>
              </w:rPr>
              <w:t>170</w:t>
            </w:r>
            <w:r>
              <w:rPr>
                <w:noProof/>
                <w:webHidden/>
              </w:rPr>
              <w:fldChar w:fldCharType="end"/>
            </w:r>
          </w:hyperlink>
        </w:p>
        <w:p w14:paraId="1E3A3B12" w14:textId="36285A0C"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43" w:history="1">
            <w:r w:rsidRPr="00DB0ED6">
              <w:rPr>
                <w:rStyle w:val="Hyperlink"/>
                <w:rFonts w:cs="Arial"/>
                <w:noProof/>
              </w:rPr>
              <w:t>Technical Requirements</w:t>
            </w:r>
            <w:r>
              <w:rPr>
                <w:noProof/>
                <w:webHidden/>
              </w:rPr>
              <w:tab/>
            </w:r>
            <w:r>
              <w:rPr>
                <w:noProof/>
                <w:webHidden/>
              </w:rPr>
              <w:fldChar w:fldCharType="begin"/>
            </w:r>
            <w:r>
              <w:rPr>
                <w:noProof/>
                <w:webHidden/>
              </w:rPr>
              <w:instrText xml:space="preserve"> PAGEREF _Toc184333243 \h </w:instrText>
            </w:r>
            <w:r>
              <w:rPr>
                <w:noProof/>
                <w:webHidden/>
              </w:rPr>
            </w:r>
            <w:r>
              <w:rPr>
                <w:noProof/>
                <w:webHidden/>
              </w:rPr>
              <w:fldChar w:fldCharType="separate"/>
            </w:r>
            <w:r>
              <w:rPr>
                <w:noProof/>
                <w:webHidden/>
              </w:rPr>
              <w:t>172</w:t>
            </w:r>
            <w:r>
              <w:rPr>
                <w:noProof/>
                <w:webHidden/>
              </w:rPr>
              <w:fldChar w:fldCharType="end"/>
            </w:r>
          </w:hyperlink>
        </w:p>
        <w:p w14:paraId="3AF8EFD7" w14:textId="07E76726"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44" w:history="1">
            <w:r w:rsidRPr="00DB0ED6">
              <w:rPr>
                <w:rStyle w:val="Hyperlink"/>
                <w:rFonts w:cs="Arial"/>
                <w:noProof/>
              </w:rPr>
              <w:t>Financial Requirements</w:t>
            </w:r>
            <w:r>
              <w:rPr>
                <w:noProof/>
                <w:webHidden/>
              </w:rPr>
              <w:tab/>
            </w:r>
            <w:r>
              <w:rPr>
                <w:noProof/>
                <w:webHidden/>
              </w:rPr>
              <w:fldChar w:fldCharType="begin"/>
            </w:r>
            <w:r>
              <w:rPr>
                <w:noProof/>
                <w:webHidden/>
              </w:rPr>
              <w:instrText xml:space="preserve"> PAGEREF _Toc184333244 \h </w:instrText>
            </w:r>
            <w:r>
              <w:rPr>
                <w:noProof/>
                <w:webHidden/>
              </w:rPr>
            </w:r>
            <w:r>
              <w:rPr>
                <w:noProof/>
                <w:webHidden/>
              </w:rPr>
              <w:fldChar w:fldCharType="separate"/>
            </w:r>
            <w:r>
              <w:rPr>
                <w:noProof/>
                <w:webHidden/>
              </w:rPr>
              <w:t>173</w:t>
            </w:r>
            <w:r>
              <w:rPr>
                <w:noProof/>
                <w:webHidden/>
              </w:rPr>
              <w:fldChar w:fldCharType="end"/>
            </w:r>
          </w:hyperlink>
        </w:p>
        <w:p w14:paraId="7B15DDD3" w14:textId="325E708B"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45" w:history="1">
            <w:r w:rsidRPr="00DB0ED6">
              <w:rPr>
                <w:rStyle w:val="Hyperlink"/>
                <w:rFonts w:cs="Arial"/>
                <w:noProof/>
              </w:rPr>
              <w:t>Legal and Compliance Requirements</w:t>
            </w:r>
            <w:r>
              <w:rPr>
                <w:noProof/>
                <w:webHidden/>
              </w:rPr>
              <w:tab/>
            </w:r>
            <w:r>
              <w:rPr>
                <w:noProof/>
                <w:webHidden/>
              </w:rPr>
              <w:fldChar w:fldCharType="begin"/>
            </w:r>
            <w:r>
              <w:rPr>
                <w:noProof/>
                <w:webHidden/>
              </w:rPr>
              <w:instrText xml:space="preserve"> PAGEREF _Toc184333245 \h </w:instrText>
            </w:r>
            <w:r>
              <w:rPr>
                <w:noProof/>
                <w:webHidden/>
              </w:rPr>
            </w:r>
            <w:r>
              <w:rPr>
                <w:noProof/>
                <w:webHidden/>
              </w:rPr>
              <w:fldChar w:fldCharType="separate"/>
            </w:r>
            <w:r>
              <w:rPr>
                <w:noProof/>
                <w:webHidden/>
              </w:rPr>
              <w:t>174</w:t>
            </w:r>
            <w:r>
              <w:rPr>
                <w:noProof/>
                <w:webHidden/>
              </w:rPr>
              <w:fldChar w:fldCharType="end"/>
            </w:r>
          </w:hyperlink>
        </w:p>
        <w:p w14:paraId="10EBD5E0" w14:textId="0472A70A"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46" w:history="1">
            <w:r w:rsidRPr="00DB0ED6">
              <w:rPr>
                <w:rStyle w:val="Hyperlink"/>
                <w:rFonts w:cs="Arial"/>
                <w:noProof/>
              </w:rPr>
              <w:t>Operational Requirements</w:t>
            </w:r>
            <w:r>
              <w:rPr>
                <w:noProof/>
                <w:webHidden/>
              </w:rPr>
              <w:tab/>
            </w:r>
            <w:r>
              <w:rPr>
                <w:noProof/>
                <w:webHidden/>
              </w:rPr>
              <w:fldChar w:fldCharType="begin"/>
            </w:r>
            <w:r>
              <w:rPr>
                <w:noProof/>
                <w:webHidden/>
              </w:rPr>
              <w:instrText xml:space="preserve"> PAGEREF _Toc184333246 \h </w:instrText>
            </w:r>
            <w:r>
              <w:rPr>
                <w:noProof/>
                <w:webHidden/>
              </w:rPr>
            </w:r>
            <w:r>
              <w:rPr>
                <w:noProof/>
                <w:webHidden/>
              </w:rPr>
              <w:fldChar w:fldCharType="separate"/>
            </w:r>
            <w:r>
              <w:rPr>
                <w:noProof/>
                <w:webHidden/>
              </w:rPr>
              <w:t>175</w:t>
            </w:r>
            <w:r>
              <w:rPr>
                <w:noProof/>
                <w:webHidden/>
              </w:rPr>
              <w:fldChar w:fldCharType="end"/>
            </w:r>
          </w:hyperlink>
        </w:p>
        <w:p w14:paraId="4278AD58" w14:textId="7957CC88"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47" w:history="1">
            <w:r w:rsidRPr="00DB0ED6">
              <w:rPr>
                <w:rStyle w:val="Hyperlink"/>
                <w:rFonts w:cs="Arial"/>
                <w:noProof/>
              </w:rPr>
              <w:t>Risk Management Requirements</w:t>
            </w:r>
            <w:r>
              <w:rPr>
                <w:noProof/>
                <w:webHidden/>
              </w:rPr>
              <w:tab/>
            </w:r>
            <w:r>
              <w:rPr>
                <w:noProof/>
                <w:webHidden/>
              </w:rPr>
              <w:fldChar w:fldCharType="begin"/>
            </w:r>
            <w:r>
              <w:rPr>
                <w:noProof/>
                <w:webHidden/>
              </w:rPr>
              <w:instrText xml:space="preserve"> PAGEREF _Toc184333247 \h </w:instrText>
            </w:r>
            <w:r>
              <w:rPr>
                <w:noProof/>
                <w:webHidden/>
              </w:rPr>
            </w:r>
            <w:r>
              <w:rPr>
                <w:noProof/>
                <w:webHidden/>
              </w:rPr>
              <w:fldChar w:fldCharType="separate"/>
            </w:r>
            <w:r>
              <w:rPr>
                <w:noProof/>
                <w:webHidden/>
              </w:rPr>
              <w:t>177</w:t>
            </w:r>
            <w:r>
              <w:rPr>
                <w:noProof/>
                <w:webHidden/>
              </w:rPr>
              <w:fldChar w:fldCharType="end"/>
            </w:r>
          </w:hyperlink>
        </w:p>
        <w:p w14:paraId="2A9EE0F0" w14:textId="164B418B"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248" w:history="1">
            <w:r w:rsidRPr="00DB0ED6">
              <w:rPr>
                <w:rStyle w:val="Hyperlink"/>
                <w:rFonts w:cs="Arial"/>
                <w:noProof/>
              </w:rPr>
              <w:t>Non-Functional Requirements</w:t>
            </w:r>
            <w:r>
              <w:rPr>
                <w:noProof/>
                <w:webHidden/>
              </w:rPr>
              <w:tab/>
            </w:r>
            <w:r>
              <w:rPr>
                <w:noProof/>
                <w:webHidden/>
              </w:rPr>
              <w:fldChar w:fldCharType="begin"/>
            </w:r>
            <w:r>
              <w:rPr>
                <w:noProof/>
                <w:webHidden/>
              </w:rPr>
              <w:instrText xml:space="preserve"> PAGEREF _Toc184333248 \h </w:instrText>
            </w:r>
            <w:r>
              <w:rPr>
                <w:noProof/>
                <w:webHidden/>
              </w:rPr>
            </w:r>
            <w:r>
              <w:rPr>
                <w:noProof/>
                <w:webHidden/>
              </w:rPr>
              <w:fldChar w:fldCharType="separate"/>
            </w:r>
            <w:r>
              <w:rPr>
                <w:noProof/>
                <w:webHidden/>
              </w:rPr>
              <w:t>178</w:t>
            </w:r>
            <w:r>
              <w:rPr>
                <w:noProof/>
                <w:webHidden/>
              </w:rPr>
              <w:fldChar w:fldCharType="end"/>
            </w:r>
          </w:hyperlink>
        </w:p>
        <w:p w14:paraId="2C28141B" w14:textId="402282EB"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49" w:history="1">
            <w:r w:rsidRPr="00DB0ED6">
              <w:rPr>
                <w:rStyle w:val="Hyperlink"/>
                <w:rFonts w:cs="Arial"/>
                <w:noProof/>
              </w:rPr>
              <w:t>Performance</w:t>
            </w:r>
            <w:r>
              <w:rPr>
                <w:noProof/>
                <w:webHidden/>
              </w:rPr>
              <w:tab/>
            </w:r>
            <w:r>
              <w:rPr>
                <w:noProof/>
                <w:webHidden/>
              </w:rPr>
              <w:fldChar w:fldCharType="begin"/>
            </w:r>
            <w:r>
              <w:rPr>
                <w:noProof/>
                <w:webHidden/>
              </w:rPr>
              <w:instrText xml:space="preserve"> PAGEREF _Toc184333249 \h </w:instrText>
            </w:r>
            <w:r>
              <w:rPr>
                <w:noProof/>
                <w:webHidden/>
              </w:rPr>
            </w:r>
            <w:r>
              <w:rPr>
                <w:noProof/>
                <w:webHidden/>
              </w:rPr>
              <w:fldChar w:fldCharType="separate"/>
            </w:r>
            <w:r>
              <w:rPr>
                <w:noProof/>
                <w:webHidden/>
              </w:rPr>
              <w:t>178</w:t>
            </w:r>
            <w:r>
              <w:rPr>
                <w:noProof/>
                <w:webHidden/>
              </w:rPr>
              <w:fldChar w:fldCharType="end"/>
            </w:r>
          </w:hyperlink>
        </w:p>
        <w:p w14:paraId="18981D23" w14:textId="4AC6C32E"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50" w:history="1">
            <w:r w:rsidRPr="00DB0ED6">
              <w:rPr>
                <w:rStyle w:val="Hyperlink"/>
                <w:rFonts w:cs="Arial"/>
                <w:noProof/>
              </w:rPr>
              <w:t>Scalability</w:t>
            </w:r>
            <w:r>
              <w:rPr>
                <w:noProof/>
                <w:webHidden/>
              </w:rPr>
              <w:tab/>
            </w:r>
            <w:r>
              <w:rPr>
                <w:noProof/>
                <w:webHidden/>
              </w:rPr>
              <w:fldChar w:fldCharType="begin"/>
            </w:r>
            <w:r>
              <w:rPr>
                <w:noProof/>
                <w:webHidden/>
              </w:rPr>
              <w:instrText xml:space="preserve"> PAGEREF _Toc184333250 \h </w:instrText>
            </w:r>
            <w:r>
              <w:rPr>
                <w:noProof/>
                <w:webHidden/>
              </w:rPr>
            </w:r>
            <w:r>
              <w:rPr>
                <w:noProof/>
                <w:webHidden/>
              </w:rPr>
              <w:fldChar w:fldCharType="separate"/>
            </w:r>
            <w:r>
              <w:rPr>
                <w:noProof/>
                <w:webHidden/>
              </w:rPr>
              <w:t>178</w:t>
            </w:r>
            <w:r>
              <w:rPr>
                <w:noProof/>
                <w:webHidden/>
              </w:rPr>
              <w:fldChar w:fldCharType="end"/>
            </w:r>
          </w:hyperlink>
        </w:p>
        <w:p w14:paraId="1EA28C94" w14:textId="3ABD0845"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51" w:history="1">
            <w:r w:rsidRPr="00DB0ED6">
              <w:rPr>
                <w:rStyle w:val="Hyperlink"/>
                <w:rFonts w:cs="Arial"/>
                <w:noProof/>
              </w:rPr>
              <w:t>Security</w:t>
            </w:r>
            <w:r>
              <w:rPr>
                <w:noProof/>
                <w:webHidden/>
              </w:rPr>
              <w:tab/>
            </w:r>
            <w:r>
              <w:rPr>
                <w:noProof/>
                <w:webHidden/>
              </w:rPr>
              <w:fldChar w:fldCharType="begin"/>
            </w:r>
            <w:r>
              <w:rPr>
                <w:noProof/>
                <w:webHidden/>
              </w:rPr>
              <w:instrText xml:space="preserve"> PAGEREF _Toc184333251 \h </w:instrText>
            </w:r>
            <w:r>
              <w:rPr>
                <w:noProof/>
                <w:webHidden/>
              </w:rPr>
            </w:r>
            <w:r>
              <w:rPr>
                <w:noProof/>
                <w:webHidden/>
              </w:rPr>
              <w:fldChar w:fldCharType="separate"/>
            </w:r>
            <w:r>
              <w:rPr>
                <w:noProof/>
                <w:webHidden/>
              </w:rPr>
              <w:t>178</w:t>
            </w:r>
            <w:r>
              <w:rPr>
                <w:noProof/>
                <w:webHidden/>
              </w:rPr>
              <w:fldChar w:fldCharType="end"/>
            </w:r>
          </w:hyperlink>
        </w:p>
        <w:p w14:paraId="5CF7BA78" w14:textId="3F0D176B"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52" w:history="1">
            <w:r w:rsidRPr="00DB0ED6">
              <w:rPr>
                <w:rStyle w:val="Hyperlink"/>
                <w:rFonts w:cs="Arial"/>
                <w:noProof/>
              </w:rPr>
              <w:t>Reliability</w:t>
            </w:r>
            <w:r>
              <w:rPr>
                <w:noProof/>
                <w:webHidden/>
              </w:rPr>
              <w:tab/>
            </w:r>
            <w:r>
              <w:rPr>
                <w:noProof/>
                <w:webHidden/>
              </w:rPr>
              <w:fldChar w:fldCharType="begin"/>
            </w:r>
            <w:r>
              <w:rPr>
                <w:noProof/>
                <w:webHidden/>
              </w:rPr>
              <w:instrText xml:space="preserve"> PAGEREF _Toc184333252 \h </w:instrText>
            </w:r>
            <w:r>
              <w:rPr>
                <w:noProof/>
                <w:webHidden/>
              </w:rPr>
            </w:r>
            <w:r>
              <w:rPr>
                <w:noProof/>
                <w:webHidden/>
              </w:rPr>
              <w:fldChar w:fldCharType="separate"/>
            </w:r>
            <w:r>
              <w:rPr>
                <w:noProof/>
                <w:webHidden/>
              </w:rPr>
              <w:t>179</w:t>
            </w:r>
            <w:r>
              <w:rPr>
                <w:noProof/>
                <w:webHidden/>
              </w:rPr>
              <w:fldChar w:fldCharType="end"/>
            </w:r>
          </w:hyperlink>
        </w:p>
        <w:p w14:paraId="26B969FB" w14:textId="5BAB7DD3"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53" w:history="1">
            <w:r w:rsidRPr="00DB0ED6">
              <w:rPr>
                <w:rStyle w:val="Hyperlink"/>
                <w:rFonts w:cs="Arial"/>
                <w:noProof/>
              </w:rPr>
              <w:t>Usability</w:t>
            </w:r>
            <w:r>
              <w:rPr>
                <w:noProof/>
                <w:webHidden/>
              </w:rPr>
              <w:tab/>
            </w:r>
            <w:r>
              <w:rPr>
                <w:noProof/>
                <w:webHidden/>
              </w:rPr>
              <w:fldChar w:fldCharType="begin"/>
            </w:r>
            <w:r>
              <w:rPr>
                <w:noProof/>
                <w:webHidden/>
              </w:rPr>
              <w:instrText xml:space="preserve"> PAGEREF _Toc184333253 \h </w:instrText>
            </w:r>
            <w:r>
              <w:rPr>
                <w:noProof/>
                <w:webHidden/>
              </w:rPr>
            </w:r>
            <w:r>
              <w:rPr>
                <w:noProof/>
                <w:webHidden/>
              </w:rPr>
              <w:fldChar w:fldCharType="separate"/>
            </w:r>
            <w:r>
              <w:rPr>
                <w:noProof/>
                <w:webHidden/>
              </w:rPr>
              <w:t>179</w:t>
            </w:r>
            <w:r>
              <w:rPr>
                <w:noProof/>
                <w:webHidden/>
              </w:rPr>
              <w:fldChar w:fldCharType="end"/>
            </w:r>
          </w:hyperlink>
        </w:p>
        <w:p w14:paraId="32239A9A" w14:textId="46C1715C"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54" w:history="1">
            <w:r w:rsidRPr="00DB0ED6">
              <w:rPr>
                <w:rStyle w:val="Hyperlink"/>
                <w:rFonts w:cs="Arial"/>
                <w:noProof/>
              </w:rPr>
              <w:t>Compliance</w:t>
            </w:r>
            <w:r>
              <w:rPr>
                <w:noProof/>
                <w:webHidden/>
              </w:rPr>
              <w:tab/>
            </w:r>
            <w:r>
              <w:rPr>
                <w:noProof/>
                <w:webHidden/>
              </w:rPr>
              <w:fldChar w:fldCharType="begin"/>
            </w:r>
            <w:r>
              <w:rPr>
                <w:noProof/>
                <w:webHidden/>
              </w:rPr>
              <w:instrText xml:space="preserve"> PAGEREF _Toc184333254 \h </w:instrText>
            </w:r>
            <w:r>
              <w:rPr>
                <w:noProof/>
                <w:webHidden/>
              </w:rPr>
            </w:r>
            <w:r>
              <w:rPr>
                <w:noProof/>
                <w:webHidden/>
              </w:rPr>
              <w:fldChar w:fldCharType="separate"/>
            </w:r>
            <w:r>
              <w:rPr>
                <w:noProof/>
                <w:webHidden/>
              </w:rPr>
              <w:t>180</w:t>
            </w:r>
            <w:r>
              <w:rPr>
                <w:noProof/>
                <w:webHidden/>
              </w:rPr>
              <w:fldChar w:fldCharType="end"/>
            </w:r>
          </w:hyperlink>
        </w:p>
        <w:p w14:paraId="1AEEC650" w14:textId="483AD82B"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55" w:history="1">
            <w:r w:rsidRPr="00DB0ED6">
              <w:rPr>
                <w:rStyle w:val="Hyperlink"/>
                <w:rFonts w:cs="Arial"/>
                <w:noProof/>
              </w:rPr>
              <w:t>Integration</w:t>
            </w:r>
            <w:r>
              <w:rPr>
                <w:noProof/>
                <w:webHidden/>
              </w:rPr>
              <w:tab/>
            </w:r>
            <w:r>
              <w:rPr>
                <w:noProof/>
                <w:webHidden/>
              </w:rPr>
              <w:fldChar w:fldCharType="begin"/>
            </w:r>
            <w:r>
              <w:rPr>
                <w:noProof/>
                <w:webHidden/>
              </w:rPr>
              <w:instrText xml:space="preserve"> PAGEREF _Toc184333255 \h </w:instrText>
            </w:r>
            <w:r>
              <w:rPr>
                <w:noProof/>
                <w:webHidden/>
              </w:rPr>
            </w:r>
            <w:r>
              <w:rPr>
                <w:noProof/>
                <w:webHidden/>
              </w:rPr>
              <w:fldChar w:fldCharType="separate"/>
            </w:r>
            <w:r>
              <w:rPr>
                <w:noProof/>
                <w:webHidden/>
              </w:rPr>
              <w:t>180</w:t>
            </w:r>
            <w:r>
              <w:rPr>
                <w:noProof/>
                <w:webHidden/>
              </w:rPr>
              <w:fldChar w:fldCharType="end"/>
            </w:r>
          </w:hyperlink>
        </w:p>
        <w:p w14:paraId="553A9FA9" w14:textId="478433EC"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56" w:history="1">
            <w:r w:rsidRPr="00DB0ED6">
              <w:rPr>
                <w:rStyle w:val="Hyperlink"/>
                <w:rFonts w:cs="Arial"/>
                <w:noProof/>
              </w:rPr>
              <w:t>Accessibility</w:t>
            </w:r>
            <w:r>
              <w:rPr>
                <w:noProof/>
                <w:webHidden/>
              </w:rPr>
              <w:tab/>
            </w:r>
            <w:r>
              <w:rPr>
                <w:noProof/>
                <w:webHidden/>
              </w:rPr>
              <w:fldChar w:fldCharType="begin"/>
            </w:r>
            <w:r>
              <w:rPr>
                <w:noProof/>
                <w:webHidden/>
              </w:rPr>
              <w:instrText xml:space="preserve"> PAGEREF _Toc184333256 \h </w:instrText>
            </w:r>
            <w:r>
              <w:rPr>
                <w:noProof/>
                <w:webHidden/>
              </w:rPr>
            </w:r>
            <w:r>
              <w:rPr>
                <w:noProof/>
                <w:webHidden/>
              </w:rPr>
              <w:fldChar w:fldCharType="separate"/>
            </w:r>
            <w:r>
              <w:rPr>
                <w:noProof/>
                <w:webHidden/>
              </w:rPr>
              <w:t>181</w:t>
            </w:r>
            <w:r>
              <w:rPr>
                <w:noProof/>
                <w:webHidden/>
              </w:rPr>
              <w:fldChar w:fldCharType="end"/>
            </w:r>
          </w:hyperlink>
        </w:p>
        <w:p w14:paraId="450C03DD" w14:textId="10F75F33"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57" w:history="1">
            <w:r w:rsidRPr="00DB0ED6">
              <w:rPr>
                <w:rStyle w:val="Hyperlink"/>
                <w:rFonts w:cs="Arial"/>
                <w:noProof/>
              </w:rPr>
              <w:t>Availability</w:t>
            </w:r>
            <w:r>
              <w:rPr>
                <w:noProof/>
                <w:webHidden/>
              </w:rPr>
              <w:tab/>
            </w:r>
            <w:r>
              <w:rPr>
                <w:noProof/>
                <w:webHidden/>
              </w:rPr>
              <w:fldChar w:fldCharType="begin"/>
            </w:r>
            <w:r>
              <w:rPr>
                <w:noProof/>
                <w:webHidden/>
              </w:rPr>
              <w:instrText xml:space="preserve"> PAGEREF _Toc184333257 \h </w:instrText>
            </w:r>
            <w:r>
              <w:rPr>
                <w:noProof/>
                <w:webHidden/>
              </w:rPr>
            </w:r>
            <w:r>
              <w:rPr>
                <w:noProof/>
                <w:webHidden/>
              </w:rPr>
              <w:fldChar w:fldCharType="separate"/>
            </w:r>
            <w:r>
              <w:rPr>
                <w:noProof/>
                <w:webHidden/>
              </w:rPr>
              <w:t>181</w:t>
            </w:r>
            <w:r>
              <w:rPr>
                <w:noProof/>
                <w:webHidden/>
              </w:rPr>
              <w:fldChar w:fldCharType="end"/>
            </w:r>
          </w:hyperlink>
        </w:p>
        <w:p w14:paraId="78FD1D95" w14:textId="17C6A431"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58" w:history="1">
            <w:r w:rsidRPr="00DB0ED6">
              <w:rPr>
                <w:rStyle w:val="Hyperlink"/>
                <w:rFonts w:cs="Arial"/>
                <w:noProof/>
              </w:rPr>
              <w:t>Maintainability</w:t>
            </w:r>
            <w:r>
              <w:rPr>
                <w:noProof/>
                <w:webHidden/>
              </w:rPr>
              <w:tab/>
            </w:r>
            <w:r>
              <w:rPr>
                <w:noProof/>
                <w:webHidden/>
              </w:rPr>
              <w:fldChar w:fldCharType="begin"/>
            </w:r>
            <w:r>
              <w:rPr>
                <w:noProof/>
                <w:webHidden/>
              </w:rPr>
              <w:instrText xml:space="preserve"> PAGEREF _Toc184333258 \h </w:instrText>
            </w:r>
            <w:r>
              <w:rPr>
                <w:noProof/>
                <w:webHidden/>
              </w:rPr>
            </w:r>
            <w:r>
              <w:rPr>
                <w:noProof/>
                <w:webHidden/>
              </w:rPr>
              <w:fldChar w:fldCharType="separate"/>
            </w:r>
            <w:r>
              <w:rPr>
                <w:noProof/>
                <w:webHidden/>
              </w:rPr>
              <w:t>181</w:t>
            </w:r>
            <w:r>
              <w:rPr>
                <w:noProof/>
                <w:webHidden/>
              </w:rPr>
              <w:fldChar w:fldCharType="end"/>
            </w:r>
          </w:hyperlink>
        </w:p>
        <w:p w14:paraId="2164D757" w14:textId="5B98111A"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59" w:history="1">
            <w:r w:rsidRPr="00DB0ED6">
              <w:rPr>
                <w:rStyle w:val="Hyperlink"/>
                <w:rFonts w:cs="Arial"/>
                <w:noProof/>
              </w:rPr>
              <w:t>Auditability and Data Management</w:t>
            </w:r>
            <w:r>
              <w:rPr>
                <w:noProof/>
                <w:webHidden/>
              </w:rPr>
              <w:tab/>
            </w:r>
            <w:r>
              <w:rPr>
                <w:noProof/>
                <w:webHidden/>
              </w:rPr>
              <w:fldChar w:fldCharType="begin"/>
            </w:r>
            <w:r>
              <w:rPr>
                <w:noProof/>
                <w:webHidden/>
              </w:rPr>
              <w:instrText xml:space="preserve"> PAGEREF _Toc184333259 \h </w:instrText>
            </w:r>
            <w:r>
              <w:rPr>
                <w:noProof/>
                <w:webHidden/>
              </w:rPr>
            </w:r>
            <w:r>
              <w:rPr>
                <w:noProof/>
                <w:webHidden/>
              </w:rPr>
              <w:fldChar w:fldCharType="separate"/>
            </w:r>
            <w:r>
              <w:rPr>
                <w:noProof/>
                <w:webHidden/>
              </w:rPr>
              <w:t>182</w:t>
            </w:r>
            <w:r>
              <w:rPr>
                <w:noProof/>
                <w:webHidden/>
              </w:rPr>
              <w:fldChar w:fldCharType="end"/>
            </w:r>
          </w:hyperlink>
        </w:p>
        <w:p w14:paraId="34A5E1F9" w14:textId="2BB9D6B9"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60" w:history="1">
            <w:r w:rsidRPr="00DB0ED6">
              <w:rPr>
                <w:rStyle w:val="Hyperlink"/>
                <w:rFonts w:cs="Arial"/>
                <w:noProof/>
              </w:rPr>
              <w:t>Energy Efficiency</w:t>
            </w:r>
            <w:r>
              <w:rPr>
                <w:noProof/>
                <w:webHidden/>
              </w:rPr>
              <w:tab/>
            </w:r>
            <w:r>
              <w:rPr>
                <w:noProof/>
                <w:webHidden/>
              </w:rPr>
              <w:fldChar w:fldCharType="begin"/>
            </w:r>
            <w:r>
              <w:rPr>
                <w:noProof/>
                <w:webHidden/>
              </w:rPr>
              <w:instrText xml:space="preserve"> PAGEREF _Toc184333260 \h </w:instrText>
            </w:r>
            <w:r>
              <w:rPr>
                <w:noProof/>
                <w:webHidden/>
              </w:rPr>
            </w:r>
            <w:r>
              <w:rPr>
                <w:noProof/>
                <w:webHidden/>
              </w:rPr>
              <w:fldChar w:fldCharType="separate"/>
            </w:r>
            <w:r>
              <w:rPr>
                <w:noProof/>
                <w:webHidden/>
              </w:rPr>
              <w:t>182</w:t>
            </w:r>
            <w:r>
              <w:rPr>
                <w:noProof/>
                <w:webHidden/>
              </w:rPr>
              <w:fldChar w:fldCharType="end"/>
            </w:r>
          </w:hyperlink>
        </w:p>
        <w:p w14:paraId="5ADADE3A" w14:textId="1CEEAAC6"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61" w:history="1">
            <w:r w:rsidRPr="00DB0ED6">
              <w:rPr>
                <w:rStyle w:val="Hyperlink"/>
                <w:rFonts w:cs="Arial"/>
                <w:noProof/>
              </w:rPr>
              <w:t>User Satisfaction and Feedback</w:t>
            </w:r>
            <w:r>
              <w:rPr>
                <w:noProof/>
                <w:webHidden/>
              </w:rPr>
              <w:tab/>
            </w:r>
            <w:r>
              <w:rPr>
                <w:noProof/>
                <w:webHidden/>
              </w:rPr>
              <w:fldChar w:fldCharType="begin"/>
            </w:r>
            <w:r>
              <w:rPr>
                <w:noProof/>
                <w:webHidden/>
              </w:rPr>
              <w:instrText xml:space="preserve"> PAGEREF _Toc184333261 \h </w:instrText>
            </w:r>
            <w:r>
              <w:rPr>
                <w:noProof/>
                <w:webHidden/>
              </w:rPr>
            </w:r>
            <w:r>
              <w:rPr>
                <w:noProof/>
                <w:webHidden/>
              </w:rPr>
              <w:fldChar w:fldCharType="separate"/>
            </w:r>
            <w:r>
              <w:rPr>
                <w:noProof/>
                <w:webHidden/>
              </w:rPr>
              <w:t>183</w:t>
            </w:r>
            <w:r>
              <w:rPr>
                <w:noProof/>
                <w:webHidden/>
              </w:rPr>
              <w:fldChar w:fldCharType="end"/>
            </w:r>
          </w:hyperlink>
        </w:p>
        <w:p w14:paraId="198C4FEF" w14:textId="5803E7EA"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262" w:history="1">
            <w:r w:rsidRPr="00DB0ED6">
              <w:rPr>
                <w:rStyle w:val="Hyperlink"/>
                <w:noProof/>
              </w:rPr>
              <w:t>Transition Requirments</w:t>
            </w:r>
            <w:r>
              <w:rPr>
                <w:noProof/>
                <w:webHidden/>
              </w:rPr>
              <w:tab/>
            </w:r>
            <w:r>
              <w:rPr>
                <w:noProof/>
                <w:webHidden/>
              </w:rPr>
              <w:fldChar w:fldCharType="begin"/>
            </w:r>
            <w:r>
              <w:rPr>
                <w:noProof/>
                <w:webHidden/>
              </w:rPr>
              <w:instrText xml:space="preserve"> PAGEREF _Toc184333262 \h </w:instrText>
            </w:r>
            <w:r>
              <w:rPr>
                <w:noProof/>
                <w:webHidden/>
              </w:rPr>
            </w:r>
            <w:r>
              <w:rPr>
                <w:noProof/>
                <w:webHidden/>
              </w:rPr>
              <w:fldChar w:fldCharType="separate"/>
            </w:r>
            <w:r>
              <w:rPr>
                <w:noProof/>
                <w:webHidden/>
              </w:rPr>
              <w:t>184</w:t>
            </w:r>
            <w:r>
              <w:rPr>
                <w:noProof/>
                <w:webHidden/>
              </w:rPr>
              <w:fldChar w:fldCharType="end"/>
            </w:r>
          </w:hyperlink>
        </w:p>
        <w:p w14:paraId="36E336C7" w14:textId="080DB615"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263" w:history="1">
            <w:r w:rsidRPr="00DB0ED6">
              <w:rPr>
                <w:rStyle w:val="Hyperlink"/>
                <w:rFonts w:cs="Arial"/>
                <w:noProof/>
              </w:rPr>
              <w:t>As-Is Diagram</w:t>
            </w:r>
            <w:r>
              <w:rPr>
                <w:noProof/>
                <w:webHidden/>
              </w:rPr>
              <w:tab/>
            </w:r>
            <w:r>
              <w:rPr>
                <w:noProof/>
                <w:webHidden/>
              </w:rPr>
              <w:fldChar w:fldCharType="begin"/>
            </w:r>
            <w:r>
              <w:rPr>
                <w:noProof/>
                <w:webHidden/>
              </w:rPr>
              <w:instrText xml:space="preserve"> PAGEREF _Toc184333263 \h </w:instrText>
            </w:r>
            <w:r>
              <w:rPr>
                <w:noProof/>
                <w:webHidden/>
              </w:rPr>
            </w:r>
            <w:r>
              <w:rPr>
                <w:noProof/>
                <w:webHidden/>
              </w:rPr>
              <w:fldChar w:fldCharType="separate"/>
            </w:r>
            <w:r>
              <w:rPr>
                <w:noProof/>
                <w:webHidden/>
              </w:rPr>
              <w:t>188</w:t>
            </w:r>
            <w:r>
              <w:rPr>
                <w:noProof/>
                <w:webHidden/>
              </w:rPr>
              <w:fldChar w:fldCharType="end"/>
            </w:r>
          </w:hyperlink>
        </w:p>
        <w:p w14:paraId="45B9378D" w14:textId="15C03EF2"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64" w:history="1">
            <w:r w:rsidRPr="00DB0ED6">
              <w:rPr>
                <w:rStyle w:val="Hyperlink"/>
                <w:rFonts w:cs="Arial"/>
                <w:noProof/>
              </w:rPr>
              <w:t>Description of As-Is Flow</w:t>
            </w:r>
            <w:r>
              <w:rPr>
                <w:noProof/>
                <w:webHidden/>
              </w:rPr>
              <w:tab/>
            </w:r>
            <w:r>
              <w:rPr>
                <w:noProof/>
                <w:webHidden/>
              </w:rPr>
              <w:fldChar w:fldCharType="begin"/>
            </w:r>
            <w:r>
              <w:rPr>
                <w:noProof/>
                <w:webHidden/>
              </w:rPr>
              <w:instrText xml:space="preserve"> PAGEREF _Toc184333264 \h </w:instrText>
            </w:r>
            <w:r>
              <w:rPr>
                <w:noProof/>
                <w:webHidden/>
              </w:rPr>
            </w:r>
            <w:r>
              <w:rPr>
                <w:noProof/>
                <w:webHidden/>
              </w:rPr>
              <w:fldChar w:fldCharType="separate"/>
            </w:r>
            <w:r>
              <w:rPr>
                <w:noProof/>
                <w:webHidden/>
              </w:rPr>
              <w:t>189</w:t>
            </w:r>
            <w:r>
              <w:rPr>
                <w:noProof/>
                <w:webHidden/>
              </w:rPr>
              <w:fldChar w:fldCharType="end"/>
            </w:r>
          </w:hyperlink>
        </w:p>
        <w:p w14:paraId="6D94EC18" w14:textId="7EB501B9"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265" w:history="1">
            <w:r w:rsidRPr="00DB0ED6">
              <w:rPr>
                <w:rStyle w:val="Hyperlink"/>
                <w:noProof/>
              </w:rPr>
              <w:t>To-Be Process Flow</w:t>
            </w:r>
            <w:r>
              <w:rPr>
                <w:noProof/>
                <w:webHidden/>
              </w:rPr>
              <w:tab/>
            </w:r>
            <w:r>
              <w:rPr>
                <w:noProof/>
                <w:webHidden/>
              </w:rPr>
              <w:fldChar w:fldCharType="begin"/>
            </w:r>
            <w:r>
              <w:rPr>
                <w:noProof/>
                <w:webHidden/>
              </w:rPr>
              <w:instrText xml:space="preserve"> PAGEREF _Toc184333265 \h </w:instrText>
            </w:r>
            <w:r>
              <w:rPr>
                <w:noProof/>
                <w:webHidden/>
              </w:rPr>
            </w:r>
            <w:r>
              <w:rPr>
                <w:noProof/>
                <w:webHidden/>
              </w:rPr>
              <w:fldChar w:fldCharType="separate"/>
            </w:r>
            <w:r>
              <w:rPr>
                <w:noProof/>
                <w:webHidden/>
              </w:rPr>
              <w:t>194</w:t>
            </w:r>
            <w:r>
              <w:rPr>
                <w:noProof/>
                <w:webHidden/>
              </w:rPr>
              <w:fldChar w:fldCharType="end"/>
            </w:r>
          </w:hyperlink>
        </w:p>
        <w:p w14:paraId="053246B0" w14:textId="04FEBFC7"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66" w:history="1">
            <w:r w:rsidRPr="00DB0ED6">
              <w:rPr>
                <w:rStyle w:val="Hyperlink"/>
                <w:noProof/>
                <w:lang w:val="en-CA"/>
              </w:rPr>
              <w:t>To-Be Diagram Description</w:t>
            </w:r>
            <w:r>
              <w:rPr>
                <w:noProof/>
                <w:webHidden/>
              </w:rPr>
              <w:tab/>
            </w:r>
            <w:r>
              <w:rPr>
                <w:noProof/>
                <w:webHidden/>
              </w:rPr>
              <w:fldChar w:fldCharType="begin"/>
            </w:r>
            <w:r>
              <w:rPr>
                <w:noProof/>
                <w:webHidden/>
              </w:rPr>
              <w:instrText xml:space="preserve"> PAGEREF _Toc184333266 \h </w:instrText>
            </w:r>
            <w:r>
              <w:rPr>
                <w:noProof/>
                <w:webHidden/>
              </w:rPr>
            </w:r>
            <w:r>
              <w:rPr>
                <w:noProof/>
                <w:webHidden/>
              </w:rPr>
              <w:fldChar w:fldCharType="separate"/>
            </w:r>
            <w:r>
              <w:rPr>
                <w:noProof/>
                <w:webHidden/>
              </w:rPr>
              <w:t>195</w:t>
            </w:r>
            <w:r>
              <w:rPr>
                <w:noProof/>
                <w:webHidden/>
              </w:rPr>
              <w:fldChar w:fldCharType="end"/>
            </w:r>
          </w:hyperlink>
        </w:p>
        <w:p w14:paraId="74CE8C0D" w14:textId="4F50C8BF"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267" w:history="1">
            <w:r w:rsidRPr="00DB0ED6">
              <w:rPr>
                <w:rStyle w:val="Hyperlink"/>
                <w:rFonts w:cs="Arial"/>
                <w:noProof/>
              </w:rPr>
              <w:t>FEASIBILITY ANALYSIS</w:t>
            </w:r>
            <w:r>
              <w:rPr>
                <w:noProof/>
                <w:webHidden/>
              </w:rPr>
              <w:tab/>
            </w:r>
            <w:r>
              <w:rPr>
                <w:noProof/>
                <w:webHidden/>
              </w:rPr>
              <w:fldChar w:fldCharType="begin"/>
            </w:r>
            <w:r>
              <w:rPr>
                <w:noProof/>
                <w:webHidden/>
              </w:rPr>
              <w:instrText xml:space="preserve"> PAGEREF _Toc184333267 \h </w:instrText>
            </w:r>
            <w:r>
              <w:rPr>
                <w:noProof/>
                <w:webHidden/>
              </w:rPr>
            </w:r>
            <w:r>
              <w:rPr>
                <w:noProof/>
                <w:webHidden/>
              </w:rPr>
              <w:fldChar w:fldCharType="separate"/>
            </w:r>
            <w:r>
              <w:rPr>
                <w:noProof/>
                <w:webHidden/>
              </w:rPr>
              <w:t>204</w:t>
            </w:r>
            <w:r>
              <w:rPr>
                <w:noProof/>
                <w:webHidden/>
              </w:rPr>
              <w:fldChar w:fldCharType="end"/>
            </w:r>
          </w:hyperlink>
        </w:p>
        <w:p w14:paraId="32DFBED1" w14:textId="78D6115F"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68" w:history="1">
            <w:r w:rsidRPr="00DB0ED6">
              <w:rPr>
                <w:rStyle w:val="Hyperlink"/>
                <w:rFonts w:cs="Arial"/>
                <w:noProof/>
              </w:rPr>
              <w:t>Revenue</w:t>
            </w:r>
            <w:r>
              <w:rPr>
                <w:noProof/>
                <w:webHidden/>
              </w:rPr>
              <w:tab/>
            </w:r>
            <w:r>
              <w:rPr>
                <w:noProof/>
                <w:webHidden/>
              </w:rPr>
              <w:fldChar w:fldCharType="begin"/>
            </w:r>
            <w:r>
              <w:rPr>
                <w:noProof/>
                <w:webHidden/>
              </w:rPr>
              <w:instrText xml:space="preserve"> PAGEREF _Toc184333268 \h </w:instrText>
            </w:r>
            <w:r>
              <w:rPr>
                <w:noProof/>
                <w:webHidden/>
              </w:rPr>
            </w:r>
            <w:r>
              <w:rPr>
                <w:noProof/>
                <w:webHidden/>
              </w:rPr>
              <w:fldChar w:fldCharType="separate"/>
            </w:r>
            <w:r>
              <w:rPr>
                <w:noProof/>
                <w:webHidden/>
              </w:rPr>
              <w:t>205</w:t>
            </w:r>
            <w:r>
              <w:rPr>
                <w:noProof/>
                <w:webHidden/>
              </w:rPr>
              <w:fldChar w:fldCharType="end"/>
            </w:r>
          </w:hyperlink>
        </w:p>
        <w:p w14:paraId="4CA82793" w14:textId="164AE71B"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69" w:history="1">
            <w:r w:rsidRPr="00DB0ED6">
              <w:rPr>
                <w:rStyle w:val="Hyperlink"/>
                <w:rFonts w:cs="Arial"/>
                <w:noProof/>
              </w:rPr>
              <w:t>Expense</w:t>
            </w:r>
            <w:r>
              <w:rPr>
                <w:noProof/>
                <w:webHidden/>
              </w:rPr>
              <w:tab/>
            </w:r>
            <w:r>
              <w:rPr>
                <w:noProof/>
                <w:webHidden/>
              </w:rPr>
              <w:fldChar w:fldCharType="begin"/>
            </w:r>
            <w:r>
              <w:rPr>
                <w:noProof/>
                <w:webHidden/>
              </w:rPr>
              <w:instrText xml:space="preserve"> PAGEREF _Toc184333269 \h </w:instrText>
            </w:r>
            <w:r>
              <w:rPr>
                <w:noProof/>
                <w:webHidden/>
              </w:rPr>
            </w:r>
            <w:r>
              <w:rPr>
                <w:noProof/>
                <w:webHidden/>
              </w:rPr>
              <w:fldChar w:fldCharType="separate"/>
            </w:r>
            <w:r>
              <w:rPr>
                <w:noProof/>
                <w:webHidden/>
              </w:rPr>
              <w:t>210</w:t>
            </w:r>
            <w:r>
              <w:rPr>
                <w:noProof/>
                <w:webHidden/>
              </w:rPr>
              <w:fldChar w:fldCharType="end"/>
            </w:r>
          </w:hyperlink>
        </w:p>
        <w:p w14:paraId="6A030F76" w14:textId="1E0B3A29"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270" w:history="1">
            <w:r w:rsidRPr="00DB0ED6">
              <w:rPr>
                <w:rStyle w:val="Hyperlink"/>
                <w:lang w:val="en-CA"/>
              </w:rPr>
              <w:t>Legal Fees</w:t>
            </w:r>
            <w:r>
              <w:rPr>
                <w:webHidden/>
              </w:rPr>
              <w:tab/>
            </w:r>
            <w:r>
              <w:rPr>
                <w:webHidden/>
              </w:rPr>
              <w:fldChar w:fldCharType="begin"/>
            </w:r>
            <w:r>
              <w:rPr>
                <w:webHidden/>
              </w:rPr>
              <w:instrText xml:space="preserve"> PAGEREF _Toc184333270 \h </w:instrText>
            </w:r>
            <w:r>
              <w:rPr>
                <w:webHidden/>
              </w:rPr>
            </w:r>
            <w:r>
              <w:rPr>
                <w:webHidden/>
              </w:rPr>
              <w:fldChar w:fldCharType="separate"/>
            </w:r>
            <w:r>
              <w:rPr>
                <w:webHidden/>
              </w:rPr>
              <w:t>210</w:t>
            </w:r>
            <w:r>
              <w:rPr>
                <w:webHidden/>
              </w:rPr>
              <w:fldChar w:fldCharType="end"/>
            </w:r>
          </w:hyperlink>
        </w:p>
        <w:p w14:paraId="127512A3" w14:textId="2033C843"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271" w:history="1">
            <w:r w:rsidRPr="00DB0ED6">
              <w:rPr>
                <w:rStyle w:val="Hyperlink"/>
                <w:lang w:val="en-CA"/>
              </w:rPr>
              <w:t>Due Diligence Costs</w:t>
            </w:r>
            <w:r>
              <w:rPr>
                <w:webHidden/>
              </w:rPr>
              <w:tab/>
            </w:r>
            <w:r>
              <w:rPr>
                <w:webHidden/>
              </w:rPr>
              <w:fldChar w:fldCharType="begin"/>
            </w:r>
            <w:r>
              <w:rPr>
                <w:webHidden/>
              </w:rPr>
              <w:instrText xml:space="preserve"> PAGEREF _Toc184333271 \h </w:instrText>
            </w:r>
            <w:r>
              <w:rPr>
                <w:webHidden/>
              </w:rPr>
            </w:r>
            <w:r>
              <w:rPr>
                <w:webHidden/>
              </w:rPr>
              <w:fldChar w:fldCharType="separate"/>
            </w:r>
            <w:r>
              <w:rPr>
                <w:webHidden/>
              </w:rPr>
              <w:t>211</w:t>
            </w:r>
            <w:r>
              <w:rPr>
                <w:webHidden/>
              </w:rPr>
              <w:fldChar w:fldCharType="end"/>
            </w:r>
          </w:hyperlink>
        </w:p>
        <w:p w14:paraId="3058B8DA" w14:textId="2752D910"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272" w:history="1">
            <w:r w:rsidRPr="00DB0ED6">
              <w:rPr>
                <w:rStyle w:val="Hyperlink"/>
                <w:lang w:val="en-CA"/>
              </w:rPr>
              <w:t>Consulting Fees for ProcessPro Partners</w:t>
            </w:r>
            <w:r>
              <w:rPr>
                <w:webHidden/>
              </w:rPr>
              <w:tab/>
            </w:r>
            <w:r>
              <w:rPr>
                <w:webHidden/>
              </w:rPr>
              <w:fldChar w:fldCharType="begin"/>
            </w:r>
            <w:r>
              <w:rPr>
                <w:webHidden/>
              </w:rPr>
              <w:instrText xml:space="preserve"> PAGEREF _Toc184333272 \h </w:instrText>
            </w:r>
            <w:r>
              <w:rPr>
                <w:webHidden/>
              </w:rPr>
            </w:r>
            <w:r>
              <w:rPr>
                <w:webHidden/>
              </w:rPr>
              <w:fldChar w:fldCharType="separate"/>
            </w:r>
            <w:r>
              <w:rPr>
                <w:webHidden/>
              </w:rPr>
              <w:t>212</w:t>
            </w:r>
            <w:r>
              <w:rPr>
                <w:webHidden/>
              </w:rPr>
              <w:fldChar w:fldCharType="end"/>
            </w:r>
          </w:hyperlink>
        </w:p>
        <w:p w14:paraId="56B86187" w14:textId="64C45F4A"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273" w:history="1">
            <w:r w:rsidRPr="00DB0ED6">
              <w:rPr>
                <w:rStyle w:val="Hyperlink"/>
                <w:lang w:val="en-CA"/>
              </w:rPr>
              <w:t>Government Licensing Fees</w:t>
            </w:r>
            <w:r>
              <w:rPr>
                <w:webHidden/>
              </w:rPr>
              <w:tab/>
            </w:r>
            <w:r>
              <w:rPr>
                <w:webHidden/>
              </w:rPr>
              <w:fldChar w:fldCharType="begin"/>
            </w:r>
            <w:r>
              <w:rPr>
                <w:webHidden/>
              </w:rPr>
              <w:instrText xml:space="preserve"> PAGEREF _Toc184333273 \h </w:instrText>
            </w:r>
            <w:r>
              <w:rPr>
                <w:webHidden/>
              </w:rPr>
            </w:r>
            <w:r>
              <w:rPr>
                <w:webHidden/>
              </w:rPr>
              <w:fldChar w:fldCharType="separate"/>
            </w:r>
            <w:r>
              <w:rPr>
                <w:webHidden/>
              </w:rPr>
              <w:t>213</w:t>
            </w:r>
            <w:r>
              <w:rPr>
                <w:webHidden/>
              </w:rPr>
              <w:fldChar w:fldCharType="end"/>
            </w:r>
          </w:hyperlink>
        </w:p>
        <w:p w14:paraId="7A826C2E" w14:textId="3BBE3A93"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274" w:history="1">
            <w:r w:rsidRPr="00DB0ED6">
              <w:rPr>
                <w:rStyle w:val="Hyperlink"/>
                <w:lang w:val="en-CA"/>
              </w:rPr>
              <w:t>Regulatory Approval Processes</w:t>
            </w:r>
            <w:r>
              <w:rPr>
                <w:webHidden/>
              </w:rPr>
              <w:tab/>
            </w:r>
            <w:r>
              <w:rPr>
                <w:webHidden/>
              </w:rPr>
              <w:fldChar w:fldCharType="begin"/>
            </w:r>
            <w:r>
              <w:rPr>
                <w:webHidden/>
              </w:rPr>
              <w:instrText xml:space="preserve"> PAGEREF _Toc184333274 \h </w:instrText>
            </w:r>
            <w:r>
              <w:rPr>
                <w:webHidden/>
              </w:rPr>
            </w:r>
            <w:r>
              <w:rPr>
                <w:webHidden/>
              </w:rPr>
              <w:fldChar w:fldCharType="separate"/>
            </w:r>
            <w:r>
              <w:rPr>
                <w:webHidden/>
              </w:rPr>
              <w:t>214</w:t>
            </w:r>
            <w:r>
              <w:rPr>
                <w:webHidden/>
              </w:rPr>
              <w:fldChar w:fldCharType="end"/>
            </w:r>
          </w:hyperlink>
        </w:p>
        <w:p w14:paraId="787D0F60" w14:textId="10593997"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275" w:history="1">
            <w:r w:rsidRPr="00DB0ED6">
              <w:rPr>
                <w:rStyle w:val="Hyperlink"/>
                <w:lang w:val="en-CA"/>
              </w:rPr>
              <w:t>Environmental Compliance Audits</w:t>
            </w:r>
            <w:r>
              <w:rPr>
                <w:webHidden/>
              </w:rPr>
              <w:tab/>
            </w:r>
            <w:r>
              <w:rPr>
                <w:webHidden/>
              </w:rPr>
              <w:fldChar w:fldCharType="begin"/>
            </w:r>
            <w:r>
              <w:rPr>
                <w:webHidden/>
              </w:rPr>
              <w:instrText xml:space="preserve"> PAGEREF _Toc184333275 \h </w:instrText>
            </w:r>
            <w:r>
              <w:rPr>
                <w:webHidden/>
              </w:rPr>
            </w:r>
            <w:r>
              <w:rPr>
                <w:webHidden/>
              </w:rPr>
              <w:fldChar w:fldCharType="separate"/>
            </w:r>
            <w:r>
              <w:rPr>
                <w:webHidden/>
              </w:rPr>
              <w:t>215</w:t>
            </w:r>
            <w:r>
              <w:rPr>
                <w:webHidden/>
              </w:rPr>
              <w:fldChar w:fldCharType="end"/>
            </w:r>
          </w:hyperlink>
        </w:p>
        <w:p w14:paraId="70C3E104" w14:textId="27A91BBC"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276" w:history="1">
            <w:r w:rsidRPr="00DB0ED6">
              <w:rPr>
                <w:rStyle w:val="Hyperlink"/>
                <w:lang w:val="en-CA"/>
              </w:rPr>
              <w:t>Machinery and Equipment of WiTricity</w:t>
            </w:r>
            <w:r>
              <w:rPr>
                <w:webHidden/>
              </w:rPr>
              <w:tab/>
            </w:r>
            <w:r>
              <w:rPr>
                <w:webHidden/>
              </w:rPr>
              <w:fldChar w:fldCharType="begin"/>
            </w:r>
            <w:r>
              <w:rPr>
                <w:webHidden/>
              </w:rPr>
              <w:instrText xml:space="preserve"> PAGEREF _Toc184333276 \h </w:instrText>
            </w:r>
            <w:r>
              <w:rPr>
                <w:webHidden/>
              </w:rPr>
            </w:r>
            <w:r>
              <w:rPr>
                <w:webHidden/>
              </w:rPr>
              <w:fldChar w:fldCharType="separate"/>
            </w:r>
            <w:r>
              <w:rPr>
                <w:webHidden/>
              </w:rPr>
              <w:t>216</w:t>
            </w:r>
            <w:r>
              <w:rPr>
                <w:webHidden/>
              </w:rPr>
              <w:fldChar w:fldCharType="end"/>
            </w:r>
          </w:hyperlink>
        </w:p>
        <w:p w14:paraId="259C3C22" w14:textId="27A8A9D7"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277" w:history="1">
            <w:r w:rsidRPr="00DB0ED6">
              <w:rPr>
                <w:rStyle w:val="Hyperlink"/>
                <w:lang w:val="en-CA"/>
              </w:rPr>
              <w:t>Manufacturing Plant Upgrades</w:t>
            </w:r>
            <w:r>
              <w:rPr>
                <w:webHidden/>
              </w:rPr>
              <w:tab/>
            </w:r>
            <w:r>
              <w:rPr>
                <w:webHidden/>
              </w:rPr>
              <w:fldChar w:fldCharType="begin"/>
            </w:r>
            <w:r>
              <w:rPr>
                <w:webHidden/>
              </w:rPr>
              <w:instrText xml:space="preserve"> PAGEREF _Toc184333277 \h </w:instrText>
            </w:r>
            <w:r>
              <w:rPr>
                <w:webHidden/>
              </w:rPr>
            </w:r>
            <w:r>
              <w:rPr>
                <w:webHidden/>
              </w:rPr>
              <w:fldChar w:fldCharType="separate"/>
            </w:r>
            <w:r>
              <w:rPr>
                <w:webHidden/>
              </w:rPr>
              <w:t>217</w:t>
            </w:r>
            <w:r>
              <w:rPr>
                <w:webHidden/>
              </w:rPr>
              <w:fldChar w:fldCharType="end"/>
            </w:r>
          </w:hyperlink>
        </w:p>
        <w:p w14:paraId="75BBAA8E" w14:textId="57E94154"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278" w:history="1">
            <w:r w:rsidRPr="00DB0ED6">
              <w:rPr>
                <w:rStyle w:val="Hyperlink"/>
                <w:lang w:val="en-CA"/>
              </w:rPr>
              <w:t>Purchase of New Equipment for Production</w:t>
            </w:r>
            <w:r>
              <w:rPr>
                <w:webHidden/>
              </w:rPr>
              <w:tab/>
            </w:r>
            <w:r>
              <w:rPr>
                <w:webHidden/>
              </w:rPr>
              <w:fldChar w:fldCharType="begin"/>
            </w:r>
            <w:r>
              <w:rPr>
                <w:webHidden/>
              </w:rPr>
              <w:instrText xml:space="preserve"> PAGEREF _Toc184333278 \h </w:instrText>
            </w:r>
            <w:r>
              <w:rPr>
                <w:webHidden/>
              </w:rPr>
            </w:r>
            <w:r>
              <w:rPr>
                <w:webHidden/>
              </w:rPr>
              <w:fldChar w:fldCharType="separate"/>
            </w:r>
            <w:r>
              <w:rPr>
                <w:webHidden/>
              </w:rPr>
              <w:t>218</w:t>
            </w:r>
            <w:r>
              <w:rPr>
                <w:webHidden/>
              </w:rPr>
              <w:fldChar w:fldCharType="end"/>
            </w:r>
          </w:hyperlink>
        </w:p>
        <w:p w14:paraId="3B8B115B" w14:textId="16D4EB8B"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279" w:history="1">
            <w:r w:rsidRPr="00DB0ED6">
              <w:rPr>
                <w:rStyle w:val="Hyperlink"/>
                <w:lang w:val="en-CA"/>
              </w:rPr>
              <w:t>Office Furniture</w:t>
            </w:r>
            <w:r>
              <w:rPr>
                <w:webHidden/>
              </w:rPr>
              <w:tab/>
            </w:r>
            <w:r>
              <w:rPr>
                <w:webHidden/>
              </w:rPr>
              <w:fldChar w:fldCharType="begin"/>
            </w:r>
            <w:r>
              <w:rPr>
                <w:webHidden/>
              </w:rPr>
              <w:instrText xml:space="preserve"> PAGEREF _Toc184333279 \h </w:instrText>
            </w:r>
            <w:r>
              <w:rPr>
                <w:webHidden/>
              </w:rPr>
            </w:r>
            <w:r>
              <w:rPr>
                <w:webHidden/>
              </w:rPr>
              <w:fldChar w:fldCharType="separate"/>
            </w:r>
            <w:r>
              <w:rPr>
                <w:webHidden/>
              </w:rPr>
              <w:t>219</w:t>
            </w:r>
            <w:r>
              <w:rPr>
                <w:webHidden/>
              </w:rPr>
              <w:fldChar w:fldCharType="end"/>
            </w:r>
          </w:hyperlink>
        </w:p>
        <w:p w14:paraId="6125AEFE" w14:textId="3EC65051"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280" w:history="1">
            <w:r w:rsidRPr="00DB0ED6">
              <w:rPr>
                <w:rStyle w:val="Hyperlink"/>
                <w:lang w:val="en-CA"/>
              </w:rPr>
              <w:t>Office Appliances</w:t>
            </w:r>
            <w:r>
              <w:rPr>
                <w:webHidden/>
              </w:rPr>
              <w:tab/>
            </w:r>
            <w:r>
              <w:rPr>
                <w:webHidden/>
              </w:rPr>
              <w:fldChar w:fldCharType="begin"/>
            </w:r>
            <w:r>
              <w:rPr>
                <w:webHidden/>
              </w:rPr>
              <w:instrText xml:space="preserve"> PAGEREF _Toc184333280 \h </w:instrText>
            </w:r>
            <w:r>
              <w:rPr>
                <w:webHidden/>
              </w:rPr>
            </w:r>
            <w:r>
              <w:rPr>
                <w:webHidden/>
              </w:rPr>
              <w:fldChar w:fldCharType="separate"/>
            </w:r>
            <w:r>
              <w:rPr>
                <w:webHidden/>
              </w:rPr>
              <w:t>219</w:t>
            </w:r>
            <w:r>
              <w:rPr>
                <w:webHidden/>
              </w:rPr>
              <w:fldChar w:fldCharType="end"/>
            </w:r>
          </w:hyperlink>
        </w:p>
        <w:p w14:paraId="7DB7256E" w14:textId="637F402D"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281" w:history="1">
            <w:r w:rsidRPr="00DB0ED6">
              <w:rPr>
                <w:rStyle w:val="Hyperlink"/>
                <w:lang w:val="en-CA"/>
              </w:rPr>
              <w:t>Licenses, Trademarks, and Goodwill of WiTricity</w:t>
            </w:r>
            <w:r>
              <w:rPr>
                <w:webHidden/>
              </w:rPr>
              <w:tab/>
            </w:r>
            <w:r>
              <w:rPr>
                <w:webHidden/>
              </w:rPr>
              <w:fldChar w:fldCharType="begin"/>
            </w:r>
            <w:r>
              <w:rPr>
                <w:webHidden/>
              </w:rPr>
              <w:instrText xml:space="preserve"> PAGEREF _Toc184333281 \h </w:instrText>
            </w:r>
            <w:r>
              <w:rPr>
                <w:webHidden/>
              </w:rPr>
            </w:r>
            <w:r>
              <w:rPr>
                <w:webHidden/>
              </w:rPr>
              <w:fldChar w:fldCharType="separate"/>
            </w:r>
            <w:r>
              <w:rPr>
                <w:webHidden/>
              </w:rPr>
              <w:t>220</w:t>
            </w:r>
            <w:r>
              <w:rPr>
                <w:webHidden/>
              </w:rPr>
              <w:fldChar w:fldCharType="end"/>
            </w:r>
          </w:hyperlink>
        </w:p>
        <w:p w14:paraId="7623E106" w14:textId="0F323E0D"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282" w:history="1">
            <w:r w:rsidRPr="00DB0ED6">
              <w:rPr>
                <w:rStyle w:val="Hyperlink"/>
              </w:rPr>
              <w:t>Interest Rate</w:t>
            </w:r>
            <w:r>
              <w:rPr>
                <w:webHidden/>
              </w:rPr>
              <w:tab/>
            </w:r>
            <w:r>
              <w:rPr>
                <w:webHidden/>
              </w:rPr>
              <w:fldChar w:fldCharType="begin"/>
            </w:r>
            <w:r>
              <w:rPr>
                <w:webHidden/>
              </w:rPr>
              <w:instrText xml:space="preserve"> PAGEREF _Toc184333282 \h </w:instrText>
            </w:r>
            <w:r>
              <w:rPr>
                <w:webHidden/>
              </w:rPr>
            </w:r>
            <w:r>
              <w:rPr>
                <w:webHidden/>
              </w:rPr>
              <w:fldChar w:fldCharType="separate"/>
            </w:r>
            <w:r>
              <w:rPr>
                <w:webHidden/>
              </w:rPr>
              <w:t>220</w:t>
            </w:r>
            <w:r>
              <w:rPr>
                <w:webHidden/>
              </w:rPr>
              <w:fldChar w:fldCharType="end"/>
            </w:r>
          </w:hyperlink>
        </w:p>
        <w:p w14:paraId="597C8AF4" w14:textId="4F805C4A"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283" w:history="1">
            <w:r w:rsidRPr="00DB0ED6">
              <w:rPr>
                <w:rStyle w:val="Hyperlink"/>
              </w:rPr>
              <w:t>Employee Payroll</w:t>
            </w:r>
            <w:r>
              <w:rPr>
                <w:webHidden/>
              </w:rPr>
              <w:tab/>
            </w:r>
            <w:r>
              <w:rPr>
                <w:webHidden/>
              </w:rPr>
              <w:fldChar w:fldCharType="begin"/>
            </w:r>
            <w:r>
              <w:rPr>
                <w:webHidden/>
              </w:rPr>
              <w:instrText xml:space="preserve"> PAGEREF _Toc184333283 \h </w:instrText>
            </w:r>
            <w:r>
              <w:rPr>
                <w:webHidden/>
              </w:rPr>
            </w:r>
            <w:r>
              <w:rPr>
                <w:webHidden/>
              </w:rPr>
              <w:fldChar w:fldCharType="separate"/>
            </w:r>
            <w:r>
              <w:rPr>
                <w:webHidden/>
              </w:rPr>
              <w:t>224</w:t>
            </w:r>
            <w:r>
              <w:rPr>
                <w:webHidden/>
              </w:rPr>
              <w:fldChar w:fldCharType="end"/>
            </w:r>
          </w:hyperlink>
        </w:p>
        <w:p w14:paraId="19EBA283" w14:textId="49F0DFF6"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284" w:history="1">
            <w:r w:rsidRPr="00DB0ED6">
              <w:rPr>
                <w:rStyle w:val="Hyperlink"/>
              </w:rPr>
              <w:t>Severance Cost for Redundant Positions</w:t>
            </w:r>
            <w:r>
              <w:rPr>
                <w:webHidden/>
              </w:rPr>
              <w:tab/>
            </w:r>
            <w:r>
              <w:rPr>
                <w:webHidden/>
              </w:rPr>
              <w:fldChar w:fldCharType="begin"/>
            </w:r>
            <w:r>
              <w:rPr>
                <w:webHidden/>
              </w:rPr>
              <w:instrText xml:space="preserve"> PAGEREF _Toc184333284 \h </w:instrText>
            </w:r>
            <w:r>
              <w:rPr>
                <w:webHidden/>
              </w:rPr>
            </w:r>
            <w:r>
              <w:rPr>
                <w:webHidden/>
              </w:rPr>
              <w:fldChar w:fldCharType="separate"/>
            </w:r>
            <w:r>
              <w:rPr>
                <w:webHidden/>
              </w:rPr>
              <w:t>233</w:t>
            </w:r>
            <w:r>
              <w:rPr>
                <w:webHidden/>
              </w:rPr>
              <w:fldChar w:fldCharType="end"/>
            </w:r>
          </w:hyperlink>
        </w:p>
        <w:p w14:paraId="7FC63654" w14:textId="5F0BB095"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285" w:history="1">
            <w:r w:rsidRPr="00DB0ED6">
              <w:rPr>
                <w:rStyle w:val="Hyperlink"/>
              </w:rPr>
              <w:t>Training And Development</w:t>
            </w:r>
            <w:r>
              <w:rPr>
                <w:webHidden/>
              </w:rPr>
              <w:tab/>
            </w:r>
            <w:r>
              <w:rPr>
                <w:webHidden/>
              </w:rPr>
              <w:fldChar w:fldCharType="begin"/>
            </w:r>
            <w:r>
              <w:rPr>
                <w:webHidden/>
              </w:rPr>
              <w:instrText xml:space="preserve"> PAGEREF _Toc184333285 \h </w:instrText>
            </w:r>
            <w:r>
              <w:rPr>
                <w:webHidden/>
              </w:rPr>
            </w:r>
            <w:r>
              <w:rPr>
                <w:webHidden/>
              </w:rPr>
              <w:fldChar w:fldCharType="separate"/>
            </w:r>
            <w:r>
              <w:rPr>
                <w:webHidden/>
              </w:rPr>
              <w:t>236</w:t>
            </w:r>
            <w:r>
              <w:rPr>
                <w:webHidden/>
              </w:rPr>
              <w:fldChar w:fldCharType="end"/>
            </w:r>
          </w:hyperlink>
        </w:p>
        <w:p w14:paraId="721F444D" w14:textId="2FCC1B08"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286" w:history="1">
            <w:r w:rsidRPr="00DB0ED6">
              <w:rPr>
                <w:rStyle w:val="Hyperlink"/>
              </w:rPr>
              <w:t>Communication and Internet</w:t>
            </w:r>
            <w:r>
              <w:rPr>
                <w:webHidden/>
              </w:rPr>
              <w:tab/>
            </w:r>
            <w:r>
              <w:rPr>
                <w:webHidden/>
              </w:rPr>
              <w:fldChar w:fldCharType="begin"/>
            </w:r>
            <w:r>
              <w:rPr>
                <w:webHidden/>
              </w:rPr>
              <w:instrText xml:space="preserve"> PAGEREF _Toc184333286 \h </w:instrText>
            </w:r>
            <w:r>
              <w:rPr>
                <w:webHidden/>
              </w:rPr>
            </w:r>
            <w:r>
              <w:rPr>
                <w:webHidden/>
              </w:rPr>
              <w:fldChar w:fldCharType="separate"/>
            </w:r>
            <w:r>
              <w:rPr>
                <w:webHidden/>
              </w:rPr>
              <w:t>241</w:t>
            </w:r>
            <w:r>
              <w:rPr>
                <w:webHidden/>
              </w:rPr>
              <w:fldChar w:fldCharType="end"/>
            </w:r>
          </w:hyperlink>
        </w:p>
        <w:p w14:paraId="348C2DB1" w14:textId="462783E6"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287" w:history="1">
            <w:r w:rsidRPr="00DB0ED6">
              <w:rPr>
                <w:rStyle w:val="Hyperlink"/>
              </w:rPr>
              <w:t>Distribution and Logistics</w:t>
            </w:r>
            <w:r>
              <w:rPr>
                <w:webHidden/>
              </w:rPr>
              <w:tab/>
            </w:r>
            <w:r>
              <w:rPr>
                <w:webHidden/>
              </w:rPr>
              <w:fldChar w:fldCharType="begin"/>
            </w:r>
            <w:r>
              <w:rPr>
                <w:webHidden/>
              </w:rPr>
              <w:instrText xml:space="preserve"> PAGEREF _Toc184333287 \h </w:instrText>
            </w:r>
            <w:r>
              <w:rPr>
                <w:webHidden/>
              </w:rPr>
            </w:r>
            <w:r>
              <w:rPr>
                <w:webHidden/>
              </w:rPr>
              <w:fldChar w:fldCharType="separate"/>
            </w:r>
            <w:r>
              <w:rPr>
                <w:webHidden/>
              </w:rPr>
              <w:t>243</w:t>
            </w:r>
            <w:r>
              <w:rPr>
                <w:webHidden/>
              </w:rPr>
              <w:fldChar w:fldCharType="end"/>
            </w:r>
          </w:hyperlink>
        </w:p>
        <w:p w14:paraId="00C1B28D" w14:textId="003B5787"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288" w:history="1">
            <w:r w:rsidRPr="00DB0ED6">
              <w:rPr>
                <w:rStyle w:val="Hyperlink"/>
              </w:rPr>
              <w:t>Utility</w:t>
            </w:r>
            <w:r>
              <w:rPr>
                <w:webHidden/>
              </w:rPr>
              <w:tab/>
            </w:r>
            <w:r>
              <w:rPr>
                <w:webHidden/>
              </w:rPr>
              <w:fldChar w:fldCharType="begin"/>
            </w:r>
            <w:r>
              <w:rPr>
                <w:webHidden/>
              </w:rPr>
              <w:instrText xml:space="preserve"> PAGEREF _Toc184333288 \h </w:instrText>
            </w:r>
            <w:r>
              <w:rPr>
                <w:webHidden/>
              </w:rPr>
            </w:r>
            <w:r>
              <w:rPr>
                <w:webHidden/>
              </w:rPr>
              <w:fldChar w:fldCharType="separate"/>
            </w:r>
            <w:r>
              <w:rPr>
                <w:webHidden/>
              </w:rPr>
              <w:t>247</w:t>
            </w:r>
            <w:r>
              <w:rPr>
                <w:webHidden/>
              </w:rPr>
              <w:fldChar w:fldCharType="end"/>
            </w:r>
          </w:hyperlink>
        </w:p>
        <w:p w14:paraId="21EB7722" w14:textId="26967571"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289" w:history="1">
            <w:r w:rsidRPr="00DB0ED6">
              <w:rPr>
                <w:rStyle w:val="Hyperlink"/>
              </w:rPr>
              <w:t>Marketing And Advertising</w:t>
            </w:r>
            <w:r>
              <w:rPr>
                <w:webHidden/>
              </w:rPr>
              <w:tab/>
            </w:r>
            <w:r>
              <w:rPr>
                <w:webHidden/>
              </w:rPr>
              <w:fldChar w:fldCharType="begin"/>
            </w:r>
            <w:r>
              <w:rPr>
                <w:webHidden/>
              </w:rPr>
              <w:instrText xml:space="preserve"> PAGEREF _Toc184333289 \h </w:instrText>
            </w:r>
            <w:r>
              <w:rPr>
                <w:webHidden/>
              </w:rPr>
            </w:r>
            <w:r>
              <w:rPr>
                <w:webHidden/>
              </w:rPr>
              <w:fldChar w:fldCharType="separate"/>
            </w:r>
            <w:r>
              <w:rPr>
                <w:webHidden/>
              </w:rPr>
              <w:t>250</w:t>
            </w:r>
            <w:r>
              <w:rPr>
                <w:webHidden/>
              </w:rPr>
              <w:fldChar w:fldCharType="end"/>
            </w:r>
          </w:hyperlink>
        </w:p>
        <w:p w14:paraId="614617C3" w14:textId="7864B2FF"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290" w:history="1">
            <w:r w:rsidRPr="00DB0ED6">
              <w:rPr>
                <w:rStyle w:val="Hyperlink"/>
              </w:rPr>
              <w:t>Income Tax Rate</w:t>
            </w:r>
            <w:r>
              <w:rPr>
                <w:webHidden/>
              </w:rPr>
              <w:tab/>
            </w:r>
            <w:r>
              <w:rPr>
                <w:webHidden/>
              </w:rPr>
              <w:fldChar w:fldCharType="begin"/>
            </w:r>
            <w:r>
              <w:rPr>
                <w:webHidden/>
              </w:rPr>
              <w:instrText xml:space="preserve"> PAGEREF _Toc184333290 \h </w:instrText>
            </w:r>
            <w:r>
              <w:rPr>
                <w:webHidden/>
              </w:rPr>
            </w:r>
            <w:r>
              <w:rPr>
                <w:webHidden/>
              </w:rPr>
              <w:fldChar w:fldCharType="separate"/>
            </w:r>
            <w:r>
              <w:rPr>
                <w:webHidden/>
              </w:rPr>
              <w:t>252</w:t>
            </w:r>
            <w:r>
              <w:rPr>
                <w:webHidden/>
              </w:rPr>
              <w:fldChar w:fldCharType="end"/>
            </w:r>
          </w:hyperlink>
        </w:p>
        <w:p w14:paraId="590A72F6" w14:textId="397189B3"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91" w:history="1">
            <w:r w:rsidRPr="00DB0ED6">
              <w:rPr>
                <w:rStyle w:val="Hyperlink"/>
                <w:rFonts w:cs="Arial"/>
                <w:noProof/>
              </w:rPr>
              <w:t>CCA</w:t>
            </w:r>
            <w:r>
              <w:rPr>
                <w:noProof/>
                <w:webHidden/>
              </w:rPr>
              <w:tab/>
            </w:r>
            <w:r>
              <w:rPr>
                <w:noProof/>
                <w:webHidden/>
              </w:rPr>
              <w:fldChar w:fldCharType="begin"/>
            </w:r>
            <w:r>
              <w:rPr>
                <w:noProof/>
                <w:webHidden/>
              </w:rPr>
              <w:instrText xml:space="preserve"> PAGEREF _Toc184333291 \h </w:instrText>
            </w:r>
            <w:r>
              <w:rPr>
                <w:noProof/>
                <w:webHidden/>
              </w:rPr>
            </w:r>
            <w:r>
              <w:rPr>
                <w:noProof/>
                <w:webHidden/>
              </w:rPr>
              <w:fldChar w:fldCharType="separate"/>
            </w:r>
            <w:r>
              <w:rPr>
                <w:noProof/>
                <w:webHidden/>
              </w:rPr>
              <w:t>254</w:t>
            </w:r>
            <w:r>
              <w:rPr>
                <w:noProof/>
                <w:webHidden/>
              </w:rPr>
              <w:fldChar w:fldCharType="end"/>
            </w:r>
          </w:hyperlink>
        </w:p>
        <w:p w14:paraId="00E924BB" w14:textId="1D3B5A35"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292" w:history="1">
            <w:r w:rsidRPr="00DB0ED6">
              <w:rPr>
                <w:rStyle w:val="Hyperlink"/>
              </w:rPr>
              <w:t>Class 1: Buildings (4%)</w:t>
            </w:r>
            <w:r>
              <w:rPr>
                <w:webHidden/>
              </w:rPr>
              <w:tab/>
            </w:r>
            <w:r>
              <w:rPr>
                <w:webHidden/>
              </w:rPr>
              <w:fldChar w:fldCharType="begin"/>
            </w:r>
            <w:r>
              <w:rPr>
                <w:webHidden/>
              </w:rPr>
              <w:instrText xml:space="preserve"> PAGEREF _Toc184333292 \h </w:instrText>
            </w:r>
            <w:r>
              <w:rPr>
                <w:webHidden/>
              </w:rPr>
            </w:r>
            <w:r>
              <w:rPr>
                <w:webHidden/>
              </w:rPr>
              <w:fldChar w:fldCharType="separate"/>
            </w:r>
            <w:r>
              <w:rPr>
                <w:webHidden/>
              </w:rPr>
              <w:t>254</w:t>
            </w:r>
            <w:r>
              <w:rPr>
                <w:webHidden/>
              </w:rPr>
              <w:fldChar w:fldCharType="end"/>
            </w:r>
          </w:hyperlink>
        </w:p>
        <w:p w14:paraId="0B32D9DA" w14:textId="5BAA11B5"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293" w:history="1">
            <w:r w:rsidRPr="00DB0ED6">
              <w:rPr>
                <w:rStyle w:val="Hyperlink"/>
              </w:rPr>
              <w:t>HVAC System</w:t>
            </w:r>
            <w:r>
              <w:rPr>
                <w:webHidden/>
              </w:rPr>
              <w:tab/>
            </w:r>
            <w:r>
              <w:rPr>
                <w:webHidden/>
              </w:rPr>
              <w:fldChar w:fldCharType="begin"/>
            </w:r>
            <w:r>
              <w:rPr>
                <w:webHidden/>
              </w:rPr>
              <w:instrText xml:space="preserve"> PAGEREF _Toc184333293 \h </w:instrText>
            </w:r>
            <w:r>
              <w:rPr>
                <w:webHidden/>
              </w:rPr>
            </w:r>
            <w:r>
              <w:rPr>
                <w:webHidden/>
              </w:rPr>
              <w:fldChar w:fldCharType="separate"/>
            </w:r>
            <w:r>
              <w:rPr>
                <w:webHidden/>
              </w:rPr>
              <w:t>258</w:t>
            </w:r>
            <w:r>
              <w:rPr>
                <w:webHidden/>
              </w:rPr>
              <w:fldChar w:fldCharType="end"/>
            </w:r>
          </w:hyperlink>
        </w:p>
        <w:p w14:paraId="38DC315A" w14:textId="4E91A014"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294" w:history="1">
            <w:r w:rsidRPr="00DB0ED6">
              <w:rPr>
                <w:rStyle w:val="Hyperlink"/>
              </w:rPr>
              <w:t>Maintenance and repairs</w:t>
            </w:r>
            <w:r>
              <w:rPr>
                <w:webHidden/>
              </w:rPr>
              <w:tab/>
            </w:r>
            <w:r>
              <w:rPr>
                <w:webHidden/>
              </w:rPr>
              <w:fldChar w:fldCharType="begin"/>
            </w:r>
            <w:r>
              <w:rPr>
                <w:webHidden/>
              </w:rPr>
              <w:instrText xml:space="preserve"> PAGEREF _Toc184333294 \h </w:instrText>
            </w:r>
            <w:r>
              <w:rPr>
                <w:webHidden/>
              </w:rPr>
            </w:r>
            <w:r>
              <w:rPr>
                <w:webHidden/>
              </w:rPr>
              <w:fldChar w:fldCharType="separate"/>
            </w:r>
            <w:r>
              <w:rPr>
                <w:webHidden/>
              </w:rPr>
              <w:t>259</w:t>
            </w:r>
            <w:r>
              <w:rPr>
                <w:webHidden/>
              </w:rPr>
              <w:fldChar w:fldCharType="end"/>
            </w:r>
          </w:hyperlink>
        </w:p>
        <w:p w14:paraId="725E0EAA" w14:textId="68F79A3D"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295" w:history="1">
            <w:r w:rsidRPr="00DB0ED6">
              <w:rPr>
                <w:rStyle w:val="Hyperlink"/>
              </w:rPr>
              <w:t>Class 43: Machinery and equipment (30%)</w:t>
            </w:r>
            <w:r>
              <w:rPr>
                <w:webHidden/>
              </w:rPr>
              <w:tab/>
            </w:r>
            <w:r>
              <w:rPr>
                <w:webHidden/>
              </w:rPr>
              <w:fldChar w:fldCharType="begin"/>
            </w:r>
            <w:r>
              <w:rPr>
                <w:webHidden/>
              </w:rPr>
              <w:instrText xml:space="preserve"> PAGEREF _Toc184333295 \h </w:instrText>
            </w:r>
            <w:r>
              <w:rPr>
                <w:webHidden/>
              </w:rPr>
            </w:r>
            <w:r>
              <w:rPr>
                <w:webHidden/>
              </w:rPr>
              <w:fldChar w:fldCharType="separate"/>
            </w:r>
            <w:r>
              <w:rPr>
                <w:webHidden/>
              </w:rPr>
              <w:t>262</w:t>
            </w:r>
            <w:r>
              <w:rPr>
                <w:webHidden/>
              </w:rPr>
              <w:fldChar w:fldCharType="end"/>
            </w:r>
          </w:hyperlink>
        </w:p>
        <w:p w14:paraId="1D658480" w14:textId="4AE418DA"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296" w:history="1">
            <w:r w:rsidRPr="00DB0ED6">
              <w:rPr>
                <w:rStyle w:val="Hyperlink"/>
              </w:rPr>
              <w:t>Class 44: Patents and Licenses (25%)</w:t>
            </w:r>
            <w:r>
              <w:rPr>
                <w:webHidden/>
              </w:rPr>
              <w:tab/>
            </w:r>
            <w:r>
              <w:rPr>
                <w:webHidden/>
              </w:rPr>
              <w:fldChar w:fldCharType="begin"/>
            </w:r>
            <w:r>
              <w:rPr>
                <w:webHidden/>
              </w:rPr>
              <w:instrText xml:space="preserve"> PAGEREF _Toc184333296 \h </w:instrText>
            </w:r>
            <w:r>
              <w:rPr>
                <w:webHidden/>
              </w:rPr>
            </w:r>
            <w:r>
              <w:rPr>
                <w:webHidden/>
              </w:rPr>
              <w:fldChar w:fldCharType="separate"/>
            </w:r>
            <w:r>
              <w:rPr>
                <w:webHidden/>
              </w:rPr>
              <w:t>268</w:t>
            </w:r>
            <w:r>
              <w:rPr>
                <w:webHidden/>
              </w:rPr>
              <w:fldChar w:fldCharType="end"/>
            </w:r>
          </w:hyperlink>
        </w:p>
        <w:p w14:paraId="5A98D5F9" w14:textId="72885B9C"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297" w:history="1">
            <w:r w:rsidRPr="00DB0ED6">
              <w:rPr>
                <w:rStyle w:val="Hyperlink"/>
              </w:rPr>
              <w:t>Class 50: General Computer Equipment (55%)</w:t>
            </w:r>
            <w:r>
              <w:rPr>
                <w:webHidden/>
              </w:rPr>
              <w:tab/>
            </w:r>
            <w:r>
              <w:rPr>
                <w:webHidden/>
              </w:rPr>
              <w:fldChar w:fldCharType="begin"/>
            </w:r>
            <w:r>
              <w:rPr>
                <w:webHidden/>
              </w:rPr>
              <w:instrText xml:space="preserve"> PAGEREF _Toc184333297 \h </w:instrText>
            </w:r>
            <w:r>
              <w:rPr>
                <w:webHidden/>
              </w:rPr>
            </w:r>
            <w:r>
              <w:rPr>
                <w:webHidden/>
              </w:rPr>
              <w:fldChar w:fldCharType="separate"/>
            </w:r>
            <w:r>
              <w:rPr>
                <w:webHidden/>
              </w:rPr>
              <w:t>268</w:t>
            </w:r>
            <w:r>
              <w:rPr>
                <w:webHidden/>
              </w:rPr>
              <w:fldChar w:fldCharType="end"/>
            </w:r>
          </w:hyperlink>
        </w:p>
        <w:p w14:paraId="3455A97E" w14:textId="1E4CBB01"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298" w:history="1">
            <w:r w:rsidRPr="00DB0ED6">
              <w:rPr>
                <w:rStyle w:val="Hyperlink"/>
                <w:noProof/>
              </w:rPr>
              <w:t>ROI</w:t>
            </w:r>
            <w:r>
              <w:rPr>
                <w:noProof/>
                <w:webHidden/>
              </w:rPr>
              <w:tab/>
            </w:r>
            <w:r>
              <w:rPr>
                <w:noProof/>
                <w:webHidden/>
              </w:rPr>
              <w:fldChar w:fldCharType="begin"/>
            </w:r>
            <w:r>
              <w:rPr>
                <w:noProof/>
                <w:webHidden/>
              </w:rPr>
              <w:instrText xml:space="preserve"> PAGEREF _Toc184333298 \h </w:instrText>
            </w:r>
            <w:r>
              <w:rPr>
                <w:noProof/>
                <w:webHidden/>
              </w:rPr>
            </w:r>
            <w:r>
              <w:rPr>
                <w:noProof/>
                <w:webHidden/>
              </w:rPr>
              <w:fldChar w:fldCharType="separate"/>
            </w:r>
            <w:r>
              <w:rPr>
                <w:noProof/>
                <w:webHidden/>
              </w:rPr>
              <w:t>272</w:t>
            </w:r>
            <w:r>
              <w:rPr>
                <w:noProof/>
                <w:webHidden/>
              </w:rPr>
              <w:fldChar w:fldCharType="end"/>
            </w:r>
          </w:hyperlink>
        </w:p>
        <w:p w14:paraId="55542029" w14:textId="1FAF980E"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299" w:history="1">
            <w:r w:rsidRPr="00DB0ED6">
              <w:rPr>
                <w:rStyle w:val="Hyperlink"/>
                <w:rFonts w:cs="Arial"/>
                <w:noProof/>
              </w:rPr>
              <w:t>Implementation Strategy</w:t>
            </w:r>
            <w:r>
              <w:rPr>
                <w:noProof/>
                <w:webHidden/>
              </w:rPr>
              <w:tab/>
            </w:r>
            <w:r>
              <w:rPr>
                <w:noProof/>
                <w:webHidden/>
              </w:rPr>
              <w:fldChar w:fldCharType="begin"/>
            </w:r>
            <w:r>
              <w:rPr>
                <w:noProof/>
                <w:webHidden/>
              </w:rPr>
              <w:instrText xml:space="preserve"> PAGEREF _Toc184333299 \h </w:instrText>
            </w:r>
            <w:r>
              <w:rPr>
                <w:noProof/>
                <w:webHidden/>
              </w:rPr>
            </w:r>
            <w:r>
              <w:rPr>
                <w:noProof/>
                <w:webHidden/>
              </w:rPr>
              <w:fldChar w:fldCharType="separate"/>
            </w:r>
            <w:r>
              <w:rPr>
                <w:noProof/>
                <w:webHidden/>
              </w:rPr>
              <w:t>282</w:t>
            </w:r>
            <w:r>
              <w:rPr>
                <w:noProof/>
                <w:webHidden/>
              </w:rPr>
              <w:fldChar w:fldCharType="end"/>
            </w:r>
          </w:hyperlink>
        </w:p>
        <w:p w14:paraId="1762B97C" w14:textId="66912AF3"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300" w:history="1">
            <w:r w:rsidRPr="00DB0ED6">
              <w:rPr>
                <w:rStyle w:val="Hyperlink"/>
                <w:rFonts w:cs="Arial"/>
                <w:noProof/>
              </w:rPr>
              <w:t>Pre-Acquisition Phase (0-3 Months)</w:t>
            </w:r>
            <w:r>
              <w:rPr>
                <w:noProof/>
                <w:webHidden/>
              </w:rPr>
              <w:tab/>
            </w:r>
            <w:r>
              <w:rPr>
                <w:noProof/>
                <w:webHidden/>
              </w:rPr>
              <w:fldChar w:fldCharType="begin"/>
            </w:r>
            <w:r>
              <w:rPr>
                <w:noProof/>
                <w:webHidden/>
              </w:rPr>
              <w:instrText xml:space="preserve"> PAGEREF _Toc184333300 \h </w:instrText>
            </w:r>
            <w:r>
              <w:rPr>
                <w:noProof/>
                <w:webHidden/>
              </w:rPr>
            </w:r>
            <w:r>
              <w:rPr>
                <w:noProof/>
                <w:webHidden/>
              </w:rPr>
              <w:fldChar w:fldCharType="separate"/>
            </w:r>
            <w:r>
              <w:rPr>
                <w:noProof/>
                <w:webHidden/>
              </w:rPr>
              <w:t>282</w:t>
            </w:r>
            <w:r>
              <w:rPr>
                <w:noProof/>
                <w:webHidden/>
              </w:rPr>
              <w:fldChar w:fldCharType="end"/>
            </w:r>
          </w:hyperlink>
        </w:p>
        <w:p w14:paraId="417295CD" w14:textId="2967487A"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301" w:history="1">
            <w:r w:rsidRPr="00DB0ED6">
              <w:rPr>
                <w:rStyle w:val="Hyperlink"/>
                <w:rFonts w:cs="Arial"/>
                <w:noProof/>
              </w:rPr>
              <w:t>Acquisition Planning Phase (3-6 Months)</w:t>
            </w:r>
            <w:r>
              <w:rPr>
                <w:noProof/>
                <w:webHidden/>
              </w:rPr>
              <w:tab/>
            </w:r>
            <w:r>
              <w:rPr>
                <w:noProof/>
                <w:webHidden/>
              </w:rPr>
              <w:fldChar w:fldCharType="begin"/>
            </w:r>
            <w:r>
              <w:rPr>
                <w:noProof/>
                <w:webHidden/>
              </w:rPr>
              <w:instrText xml:space="preserve"> PAGEREF _Toc184333301 \h </w:instrText>
            </w:r>
            <w:r>
              <w:rPr>
                <w:noProof/>
                <w:webHidden/>
              </w:rPr>
            </w:r>
            <w:r>
              <w:rPr>
                <w:noProof/>
                <w:webHidden/>
              </w:rPr>
              <w:fldChar w:fldCharType="separate"/>
            </w:r>
            <w:r>
              <w:rPr>
                <w:noProof/>
                <w:webHidden/>
              </w:rPr>
              <w:t>286</w:t>
            </w:r>
            <w:r>
              <w:rPr>
                <w:noProof/>
                <w:webHidden/>
              </w:rPr>
              <w:fldChar w:fldCharType="end"/>
            </w:r>
          </w:hyperlink>
        </w:p>
        <w:p w14:paraId="63E9A573" w14:textId="1B44373F"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302" w:history="1">
            <w:r w:rsidRPr="00DB0ED6">
              <w:rPr>
                <w:rStyle w:val="Hyperlink"/>
                <w:rFonts w:cs="Arial"/>
                <w:noProof/>
              </w:rPr>
              <w:t>Integration Phase (6-12 Months)</w:t>
            </w:r>
            <w:r>
              <w:rPr>
                <w:noProof/>
                <w:webHidden/>
              </w:rPr>
              <w:tab/>
            </w:r>
            <w:r>
              <w:rPr>
                <w:noProof/>
                <w:webHidden/>
              </w:rPr>
              <w:fldChar w:fldCharType="begin"/>
            </w:r>
            <w:r>
              <w:rPr>
                <w:noProof/>
                <w:webHidden/>
              </w:rPr>
              <w:instrText xml:space="preserve"> PAGEREF _Toc184333302 \h </w:instrText>
            </w:r>
            <w:r>
              <w:rPr>
                <w:noProof/>
                <w:webHidden/>
              </w:rPr>
            </w:r>
            <w:r>
              <w:rPr>
                <w:noProof/>
                <w:webHidden/>
              </w:rPr>
              <w:fldChar w:fldCharType="separate"/>
            </w:r>
            <w:r>
              <w:rPr>
                <w:noProof/>
                <w:webHidden/>
              </w:rPr>
              <w:t>290</w:t>
            </w:r>
            <w:r>
              <w:rPr>
                <w:noProof/>
                <w:webHidden/>
              </w:rPr>
              <w:fldChar w:fldCharType="end"/>
            </w:r>
          </w:hyperlink>
        </w:p>
        <w:p w14:paraId="157D0DAA" w14:textId="42EC9839"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303" w:history="1">
            <w:r w:rsidRPr="00DB0ED6">
              <w:rPr>
                <w:rStyle w:val="Hyperlink"/>
                <w:rFonts w:cs="Arial"/>
                <w:noProof/>
              </w:rPr>
              <w:t>Post-Integration Phase (12-18 Months)</w:t>
            </w:r>
            <w:r>
              <w:rPr>
                <w:noProof/>
                <w:webHidden/>
              </w:rPr>
              <w:tab/>
            </w:r>
            <w:r>
              <w:rPr>
                <w:noProof/>
                <w:webHidden/>
              </w:rPr>
              <w:fldChar w:fldCharType="begin"/>
            </w:r>
            <w:r>
              <w:rPr>
                <w:noProof/>
                <w:webHidden/>
              </w:rPr>
              <w:instrText xml:space="preserve"> PAGEREF _Toc184333303 \h </w:instrText>
            </w:r>
            <w:r>
              <w:rPr>
                <w:noProof/>
                <w:webHidden/>
              </w:rPr>
            </w:r>
            <w:r>
              <w:rPr>
                <w:noProof/>
                <w:webHidden/>
              </w:rPr>
              <w:fldChar w:fldCharType="separate"/>
            </w:r>
            <w:r>
              <w:rPr>
                <w:noProof/>
                <w:webHidden/>
              </w:rPr>
              <w:t>294</w:t>
            </w:r>
            <w:r>
              <w:rPr>
                <w:noProof/>
                <w:webHidden/>
              </w:rPr>
              <w:fldChar w:fldCharType="end"/>
            </w:r>
          </w:hyperlink>
        </w:p>
        <w:p w14:paraId="7981E0E9" w14:textId="57EC8162"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304" w:history="1">
            <w:r w:rsidRPr="00DB0ED6">
              <w:rPr>
                <w:rStyle w:val="Hyperlink"/>
                <w:rFonts w:cs="Arial"/>
                <w:noProof/>
              </w:rPr>
              <w:t>Optimisation &amp; Innovation Phase (18-24 Months)</w:t>
            </w:r>
            <w:r>
              <w:rPr>
                <w:noProof/>
                <w:webHidden/>
              </w:rPr>
              <w:tab/>
            </w:r>
            <w:r>
              <w:rPr>
                <w:noProof/>
                <w:webHidden/>
              </w:rPr>
              <w:fldChar w:fldCharType="begin"/>
            </w:r>
            <w:r>
              <w:rPr>
                <w:noProof/>
                <w:webHidden/>
              </w:rPr>
              <w:instrText xml:space="preserve"> PAGEREF _Toc184333304 \h </w:instrText>
            </w:r>
            <w:r>
              <w:rPr>
                <w:noProof/>
                <w:webHidden/>
              </w:rPr>
            </w:r>
            <w:r>
              <w:rPr>
                <w:noProof/>
                <w:webHidden/>
              </w:rPr>
              <w:fldChar w:fldCharType="separate"/>
            </w:r>
            <w:r>
              <w:rPr>
                <w:noProof/>
                <w:webHidden/>
              </w:rPr>
              <w:t>298</w:t>
            </w:r>
            <w:r>
              <w:rPr>
                <w:noProof/>
                <w:webHidden/>
              </w:rPr>
              <w:fldChar w:fldCharType="end"/>
            </w:r>
          </w:hyperlink>
        </w:p>
        <w:p w14:paraId="069E46A8" w14:textId="31DB4485"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305" w:history="1">
            <w:r w:rsidRPr="00DB0ED6">
              <w:rPr>
                <w:rStyle w:val="Hyperlink"/>
                <w:rFonts w:cs="Arial"/>
                <w:noProof/>
              </w:rPr>
              <w:t>Test Strategy</w:t>
            </w:r>
            <w:r>
              <w:rPr>
                <w:noProof/>
                <w:webHidden/>
              </w:rPr>
              <w:tab/>
            </w:r>
            <w:r>
              <w:rPr>
                <w:noProof/>
                <w:webHidden/>
              </w:rPr>
              <w:fldChar w:fldCharType="begin"/>
            </w:r>
            <w:r>
              <w:rPr>
                <w:noProof/>
                <w:webHidden/>
              </w:rPr>
              <w:instrText xml:space="preserve"> PAGEREF _Toc184333305 \h </w:instrText>
            </w:r>
            <w:r>
              <w:rPr>
                <w:noProof/>
                <w:webHidden/>
              </w:rPr>
            </w:r>
            <w:r>
              <w:rPr>
                <w:noProof/>
                <w:webHidden/>
              </w:rPr>
              <w:fldChar w:fldCharType="separate"/>
            </w:r>
            <w:r>
              <w:rPr>
                <w:noProof/>
                <w:webHidden/>
              </w:rPr>
              <w:t>305</w:t>
            </w:r>
            <w:r>
              <w:rPr>
                <w:noProof/>
                <w:webHidden/>
              </w:rPr>
              <w:fldChar w:fldCharType="end"/>
            </w:r>
          </w:hyperlink>
        </w:p>
        <w:p w14:paraId="01093FD3" w14:textId="6E16BED6"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306" w:history="1">
            <w:r w:rsidRPr="00DB0ED6">
              <w:rPr>
                <w:rStyle w:val="Hyperlink"/>
                <w:rFonts w:cs="Arial"/>
                <w:noProof/>
              </w:rPr>
              <w:t>Scope and Overview</w:t>
            </w:r>
            <w:r>
              <w:rPr>
                <w:noProof/>
                <w:webHidden/>
              </w:rPr>
              <w:tab/>
            </w:r>
            <w:r>
              <w:rPr>
                <w:noProof/>
                <w:webHidden/>
              </w:rPr>
              <w:fldChar w:fldCharType="begin"/>
            </w:r>
            <w:r>
              <w:rPr>
                <w:noProof/>
                <w:webHidden/>
              </w:rPr>
              <w:instrText xml:space="preserve"> PAGEREF _Toc184333306 \h </w:instrText>
            </w:r>
            <w:r>
              <w:rPr>
                <w:noProof/>
                <w:webHidden/>
              </w:rPr>
            </w:r>
            <w:r>
              <w:rPr>
                <w:noProof/>
                <w:webHidden/>
              </w:rPr>
              <w:fldChar w:fldCharType="separate"/>
            </w:r>
            <w:r>
              <w:rPr>
                <w:noProof/>
                <w:webHidden/>
              </w:rPr>
              <w:t>305</w:t>
            </w:r>
            <w:r>
              <w:rPr>
                <w:noProof/>
                <w:webHidden/>
              </w:rPr>
              <w:fldChar w:fldCharType="end"/>
            </w:r>
          </w:hyperlink>
        </w:p>
        <w:p w14:paraId="5AE23C3F" w14:textId="229497BA"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307" w:history="1">
            <w:r w:rsidRPr="00DB0ED6">
              <w:rPr>
                <w:rStyle w:val="Hyperlink"/>
                <w:rFonts w:cs="Arial"/>
                <w:noProof/>
              </w:rPr>
              <w:t>Testing Methodology</w:t>
            </w:r>
            <w:r>
              <w:rPr>
                <w:noProof/>
                <w:webHidden/>
              </w:rPr>
              <w:tab/>
            </w:r>
            <w:r>
              <w:rPr>
                <w:noProof/>
                <w:webHidden/>
              </w:rPr>
              <w:fldChar w:fldCharType="begin"/>
            </w:r>
            <w:r>
              <w:rPr>
                <w:noProof/>
                <w:webHidden/>
              </w:rPr>
              <w:instrText xml:space="preserve"> PAGEREF _Toc184333307 \h </w:instrText>
            </w:r>
            <w:r>
              <w:rPr>
                <w:noProof/>
                <w:webHidden/>
              </w:rPr>
            </w:r>
            <w:r>
              <w:rPr>
                <w:noProof/>
                <w:webHidden/>
              </w:rPr>
              <w:fldChar w:fldCharType="separate"/>
            </w:r>
            <w:r>
              <w:rPr>
                <w:noProof/>
                <w:webHidden/>
              </w:rPr>
              <w:t>307</w:t>
            </w:r>
            <w:r>
              <w:rPr>
                <w:noProof/>
                <w:webHidden/>
              </w:rPr>
              <w:fldChar w:fldCharType="end"/>
            </w:r>
          </w:hyperlink>
        </w:p>
        <w:p w14:paraId="342E1860" w14:textId="56690DEA"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308" w:history="1">
            <w:r w:rsidRPr="00DB0ED6">
              <w:rPr>
                <w:rStyle w:val="Hyperlink"/>
              </w:rPr>
              <w:t>Functional Testing</w:t>
            </w:r>
            <w:r>
              <w:rPr>
                <w:webHidden/>
              </w:rPr>
              <w:tab/>
            </w:r>
            <w:r>
              <w:rPr>
                <w:webHidden/>
              </w:rPr>
              <w:fldChar w:fldCharType="begin"/>
            </w:r>
            <w:r>
              <w:rPr>
                <w:webHidden/>
              </w:rPr>
              <w:instrText xml:space="preserve"> PAGEREF _Toc184333308 \h </w:instrText>
            </w:r>
            <w:r>
              <w:rPr>
                <w:webHidden/>
              </w:rPr>
            </w:r>
            <w:r>
              <w:rPr>
                <w:webHidden/>
              </w:rPr>
              <w:fldChar w:fldCharType="separate"/>
            </w:r>
            <w:r>
              <w:rPr>
                <w:webHidden/>
              </w:rPr>
              <w:t>307</w:t>
            </w:r>
            <w:r>
              <w:rPr>
                <w:webHidden/>
              </w:rPr>
              <w:fldChar w:fldCharType="end"/>
            </w:r>
          </w:hyperlink>
        </w:p>
        <w:p w14:paraId="6769F7DC" w14:textId="6B57EE3F" w:rsidR="005A4A02" w:rsidRDefault="005A4A02">
          <w:pPr>
            <w:pStyle w:val="TOC3"/>
            <w:rPr>
              <w:rFonts w:asciiTheme="minorHAnsi" w:eastAsiaTheme="minorEastAsia" w:hAnsiTheme="minorHAnsi" w:cstheme="minorBidi"/>
              <w:kern w:val="2"/>
              <w:szCs w:val="24"/>
              <w:lang w:val="en-CA" w:eastAsia="en-CA"/>
              <w14:ligatures w14:val="standardContextual"/>
            </w:rPr>
          </w:pPr>
          <w:hyperlink w:anchor="_Toc184333309" w:history="1">
            <w:r w:rsidRPr="00DB0ED6">
              <w:rPr>
                <w:rStyle w:val="Hyperlink"/>
                <w:bCs/>
              </w:rPr>
              <w:t>Non-Functional Testing</w:t>
            </w:r>
            <w:r>
              <w:rPr>
                <w:webHidden/>
              </w:rPr>
              <w:tab/>
            </w:r>
            <w:r>
              <w:rPr>
                <w:webHidden/>
              </w:rPr>
              <w:fldChar w:fldCharType="begin"/>
            </w:r>
            <w:r>
              <w:rPr>
                <w:webHidden/>
              </w:rPr>
              <w:instrText xml:space="preserve"> PAGEREF _Toc184333309 \h </w:instrText>
            </w:r>
            <w:r>
              <w:rPr>
                <w:webHidden/>
              </w:rPr>
            </w:r>
            <w:r>
              <w:rPr>
                <w:webHidden/>
              </w:rPr>
              <w:fldChar w:fldCharType="separate"/>
            </w:r>
            <w:r>
              <w:rPr>
                <w:webHidden/>
              </w:rPr>
              <w:t>308</w:t>
            </w:r>
            <w:r>
              <w:rPr>
                <w:webHidden/>
              </w:rPr>
              <w:fldChar w:fldCharType="end"/>
            </w:r>
          </w:hyperlink>
        </w:p>
        <w:p w14:paraId="67569CB8" w14:textId="63EF46E3"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310" w:history="1">
            <w:r w:rsidRPr="00DB0ED6">
              <w:rPr>
                <w:rStyle w:val="Hyperlink"/>
                <w:rFonts w:cs="Arial"/>
                <w:noProof/>
              </w:rPr>
              <w:t>Testing Environment Specifications</w:t>
            </w:r>
            <w:r>
              <w:rPr>
                <w:noProof/>
                <w:webHidden/>
              </w:rPr>
              <w:tab/>
            </w:r>
            <w:r>
              <w:rPr>
                <w:noProof/>
                <w:webHidden/>
              </w:rPr>
              <w:fldChar w:fldCharType="begin"/>
            </w:r>
            <w:r>
              <w:rPr>
                <w:noProof/>
                <w:webHidden/>
              </w:rPr>
              <w:instrText xml:space="preserve"> PAGEREF _Toc184333310 \h </w:instrText>
            </w:r>
            <w:r>
              <w:rPr>
                <w:noProof/>
                <w:webHidden/>
              </w:rPr>
            </w:r>
            <w:r>
              <w:rPr>
                <w:noProof/>
                <w:webHidden/>
              </w:rPr>
              <w:fldChar w:fldCharType="separate"/>
            </w:r>
            <w:r>
              <w:rPr>
                <w:noProof/>
                <w:webHidden/>
              </w:rPr>
              <w:t>310</w:t>
            </w:r>
            <w:r>
              <w:rPr>
                <w:noProof/>
                <w:webHidden/>
              </w:rPr>
              <w:fldChar w:fldCharType="end"/>
            </w:r>
          </w:hyperlink>
        </w:p>
        <w:p w14:paraId="00C72AF8" w14:textId="2A8F74D6"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311" w:history="1">
            <w:r w:rsidRPr="00DB0ED6">
              <w:rPr>
                <w:rStyle w:val="Hyperlink"/>
                <w:rFonts w:cs="Arial"/>
                <w:noProof/>
              </w:rPr>
              <w:t>Testing Tools</w:t>
            </w:r>
            <w:r>
              <w:rPr>
                <w:noProof/>
                <w:webHidden/>
              </w:rPr>
              <w:tab/>
            </w:r>
            <w:r>
              <w:rPr>
                <w:noProof/>
                <w:webHidden/>
              </w:rPr>
              <w:fldChar w:fldCharType="begin"/>
            </w:r>
            <w:r>
              <w:rPr>
                <w:noProof/>
                <w:webHidden/>
              </w:rPr>
              <w:instrText xml:space="preserve"> PAGEREF _Toc184333311 \h </w:instrText>
            </w:r>
            <w:r>
              <w:rPr>
                <w:noProof/>
                <w:webHidden/>
              </w:rPr>
            </w:r>
            <w:r>
              <w:rPr>
                <w:noProof/>
                <w:webHidden/>
              </w:rPr>
              <w:fldChar w:fldCharType="separate"/>
            </w:r>
            <w:r>
              <w:rPr>
                <w:noProof/>
                <w:webHidden/>
              </w:rPr>
              <w:t>311</w:t>
            </w:r>
            <w:r>
              <w:rPr>
                <w:noProof/>
                <w:webHidden/>
              </w:rPr>
              <w:fldChar w:fldCharType="end"/>
            </w:r>
          </w:hyperlink>
        </w:p>
        <w:p w14:paraId="73C823B0" w14:textId="5F3EB868"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312" w:history="1">
            <w:r w:rsidRPr="00DB0ED6">
              <w:rPr>
                <w:rStyle w:val="Hyperlink"/>
                <w:rFonts w:cs="Arial"/>
                <w:noProof/>
              </w:rPr>
              <w:t>Release Controls</w:t>
            </w:r>
            <w:r>
              <w:rPr>
                <w:noProof/>
                <w:webHidden/>
              </w:rPr>
              <w:tab/>
            </w:r>
            <w:r>
              <w:rPr>
                <w:noProof/>
                <w:webHidden/>
              </w:rPr>
              <w:fldChar w:fldCharType="begin"/>
            </w:r>
            <w:r>
              <w:rPr>
                <w:noProof/>
                <w:webHidden/>
              </w:rPr>
              <w:instrText xml:space="preserve"> PAGEREF _Toc184333312 \h </w:instrText>
            </w:r>
            <w:r>
              <w:rPr>
                <w:noProof/>
                <w:webHidden/>
              </w:rPr>
            </w:r>
            <w:r>
              <w:rPr>
                <w:noProof/>
                <w:webHidden/>
              </w:rPr>
              <w:fldChar w:fldCharType="separate"/>
            </w:r>
            <w:r>
              <w:rPr>
                <w:noProof/>
                <w:webHidden/>
              </w:rPr>
              <w:t>311</w:t>
            </w:r>
            <w:r>
              <w:rPr>
                <w:noProof/>
                <w:webHidden/>
              </w:rPr>
              <w:fldChar w:fldCharType="end"/>
            </w:r>
          </w:hyperlink>
        </w:p>
        <w:p w14:paraId="600E0E99" w14:textId="077C7F6B"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313" w:history="1">
            <w:r w:rsidRPr="00DB0ED6">
              <w:rPr>
                <w:rStyle w:val="Hyperlink"/>
                <w:rFonts w:cs="Arial"/>
                <w:noProof/>
              </w:rPr>
              <w:t>Risk Analysis</w:t>
            </w:r>
            <w:r>
              <w:rPr>
                <w:noProof/>
                <w:webHidden/>
              </w:rPr>
              <w:tab/>
            </w:r>
            <w:r>
              <w:rPr>
                <w:noProof/>
                <w:webHidden/>
              </w:rPr>
              <w:fldChar w:fldCharType="begin"/>
            </w:r>
            <w:r>
              <w:rPr>
                <w:noProof/>
                <w:webHidden/>
              </w:rPr>
              <w:instrText xml:space="preserve"> PAGEREF _Toc184333313 \h </w:instrText>
            </w:r>
            <w:r>
              <w:rPr>
                <w:noProof/>
                <w:webHidden/>
              </w:rPr>
            </w:r>
            <w:r>
              <w:rPr>
                <w:noProof/>
                <w:webHidden/>
              </w:rPr>
              <w:fldChar w:fldCharType="separate"/>
            </w:r>
            <w:r>
              <w:rPr>
                <w:noProof/>
                <w:webHidden/>
              </w:rPr>
              <w:t>314</w:t>
            </w:r>
            <w:r>
              <w:rPr>
                <w:noProof/>
                <w:webHidden/>
              </w:rPr>
              <w:fldChar w:fldCharType="end"/>
            </w:r>
          </w:hyperlink>
        </w:p>
        <w:p w14:paraId="1652EC1C" w14:textId="54F8CC24"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314" w:history="1">
            <w:r w:rsidRPr="00DB0ED6">
              <w:rPr>
                <w:rStyle w:val="Hyperlink"/>
                <w:rFonts w:cs="Arial"/>
                <w:noProof/>
              </w:rPr>
              <w:t>Review and Approvals</w:t>
            </w:r>
            <w:r>
              <w:rPr>
                <w:noProof/>
                <w:webHidden/>
              </w:rPr>
              <w:tab/>
            </w:r>
            <w:r>
              <w:rPr>
                <w:noProof/>
                <w:webHidden/>
              </w:rPr>
              <w:fldChar w:fldCharType="begin"/>
            </w:r>
            <w:r>
              <w:rPr>
                <w:noProof/>
                <w:webHidden/>
              </w:rPr>
              <w:instrText xml:space="preserve"> PAGEREF _Toc184333314 \h </w:instrText>
            </w:r>
            <w:r>
              <w:rPr>
                <w:noProof/>
                <w:webHidden/>
              </w:rPr>
            </w:r>
            <w:r>
              <w:rPr>
                <w:noProof/>
                <w:webHidden/>
              </w:rPr>
              <w:fldChar w:fldCharType="separate"/>
            </w:r>
            <w:r>
              <w:rPr>
                <w:noProof/>
                <w:webHidden/>
              </w:rPr>
              <w:t>314</w:t>
            </w:r>
            <w:r>
              <w:rPr>
                <w:noProof/>
                <w:webHidden/>
              </w:rPr>
              <w:fldChar w:fldCharType="end"/>
            </w:r>
          </w:hyperlink>
        </w:p>
        <w:p w14:paraId="0638B090" w14:textId="47BBFC4D"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315" w:history="1">
            <w:r w:rsidRPr="00DB0ED6">
              <w:rPr>
                <w:rStyle w:val="Hyperlink"/>
                <w:rFonts w:cs="Arial"/>
                <w:noProof/>
              </w:rPr>
              <w:t>Database Design</w:t>
            </w:r>
            <w:r>
              <w:rPr>
                <w:noProof/>
                <w:webHidden/>
              </w:rPr>
              <w:tab/>
            </w:r>
            <w:r>
              <w:rPr>
                <w:noProof/>
                <w:webHidden/>
              </w:rPr>
              <w:fldChar w:fldCharType="begin"/>
            </w:r>
            <w:r>
              <w:rPr>
                <w:noProof/>
                <w:webHidden/>
              </w:rPr>
              <w:instrText xml:space="preserve"> PAGEREF _Toc184333315 \h </w:instrText>
            </w:r>
            <w:r>
              <w:rPr>
                <w:noProof/>
                <w:webHidden/>
              </w:rPr>
            </w:r>
            <w:r>
              <w:rPr>
                <w:noProof/>
                <w:webHidden/>
              </w:rPr>
              <w:fldChar w:fldCharType="separate"/>
            </w:r>
            <w:r>
              <w:rPr>
                <w:noProof/>
                <w:webHidden/>
              </w:rPr>
              <w:t>315</w:t>
            </w:r>
            <w:r>
              <w:rPr>
                <w:noProof/>
                <w:webHidden/>
              </w:rPr>
              <w:fldChar w:fldCharType="end"/>
            </w:r>
          </w:hyperlink>
        </w:p>
        <w:p w14:paraId="47DA353E" w14:textId="50EB7FAA"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316" w:history="1">
            <w:r w:rsidRPr="00DB0ED6">
              <w:rPr>
                <w:rStyle w:val="Hyperlink"/>
                <w:rFonts w:cs="Arial"/>
                <w:noProof/>
              </w:rPr>
              <w:t>Purpose of Each Table</w:t>
            </w:r>
            <w:r>
              <w:rPr>
                <w:noProof/>
                <w:webHidden/>
              </w:rPr>
              <w:tab/>
            </w:r>
            <w:r>
              <w:rPr>
                <w:noProof/>
                <w:webHidden/>
              </w:rPr>
              <w:fldChar w:fldCharType="begin"/>
            </w:r>
            <w:r>
              <w:rPr>
                <w:noProof/>
                <w:webHidden/>
              </w:rPr>
              <w:instrText xml:space="preserve"> PAGEREF _Toc184333316 \h </w:instrText>
            </w:r>
            <w:r>
              <w:rPr>
                <w:noProof/>
                <w:webHidden/>
              </w:rPr>
            </w:r>
            <w:r>
              <w:rPr>
                <w:noProof/>
                <w:webHidden/>
              </w:rPr>
              <w:fldChar w:fldCharType="separate"/>
            </w:r>
            <w:r>
              <w:rPr>
                <w:noProof/>
                <w:webHidden/>
              </w:rPr>
              <w:t>315</w:t>
            </w:r>
            <w:r>
              <w:rPr>
                <w:noProof/>
                <w:webHidden/>
              </w:rPr>
              <w:fldChar w:fldCharType="end"/>
            </w:r>
          </w:hyperlink>
        </w:p>
        <w:p w14:paraId="19395674" w14:textId="62368D87"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317" w:history="1">
            <w:r w:rsidRPr="00DB0ED6">
              <w:rPr>
                <w:rStyle w:val="Hyperlink"/>
                <w:rFonts w:cs="Arial"/>
                <w:noProof/>
              </w:rPr>
              <w:t>Range of Values Associated with Each Data Element</w:t>
            </w:r>
            <w:r>
              <w:rPr>
                <w:noProof/>
                <w:webHidden/>
              </w:rPr>
              <w:tab/>
            </w:r>
            <w:r>
              <w:rPr>
                <w:noProof/>
                <w:webHidden/>
              </w:rPr>
              <w:fldChar w:fldCharType="begin"/>
            </w:r>
            <w:r>
              <w:rPr>
                <w:noProof/>
                <w:webHidden/>
              </w:rPr>
              <w:instrText xml:space="preserve"> PAGEREF _Toc184333317 \h </w:instrText>
            </w:r>
            <w:r>
              <w:rPr>
                <w:noProof/>
                <w:webHidden/>
              </w:rPr>
            </w:r>
            <w:r>
              <w:rPr>
                <w:noProof/>
                <w:webHidden/>
              </w:rPr>
              <w:fldChar w:fldCharType="separate"/>
            </w:r>
            <w:r>
              <w:rPr>
                <w:noProof/>
                <w:webHidden/>
              </w:rPr>
              <w:t>316</w:t>
            </w:r>
            <w:r>
              <w:rPr>
                <w:noProof/>
                <w:webHidden/>
              </w:rPr>
              <w:fldChar w:fldCharType="end"/>
            </w:r>
          </w:hyperlink>
        </w:p>
        <w:p w14:paraId="47B66C31" w14:textId="599802CF"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318" w:history="1">
            <w:r w:rsidRPr="00DB0ED6">
              <w:rPr>
                <w:rStyle w:val="Hyperlink"/>
                <w:rFonts w:cs="Arial"/>
                <w:noProof/>
              </w:rPr>
              <w:t>Primary Keys Associated with Each Table</w:t>
            </w:r>
            <w:r>
              <w:rPr>
                <w:noProof/>
                <w:webHidden/>
              </w:rPr>
              <w:tab/>
            </w:r>
            <w:r>
              <w:rPr>
                <w:noProof/>
                <w:webHidden/>
              </w:rPr>
              <w:fldChar w:fldCharType="begin"/>
            </w:r>
            <w:r>
              <w:rPr>
                <w:noProof/>
                <w:webHidden/>
              </w:rPr>
              <w:instrText xml:space="preserve"> PAGEREF _Toc184333318 \h </w:instrText>
            </w:r>
            <w:r>
              <w:rPr>
                <w:noProof/>
                <w:webHidden/>
              </w:rPr>
            </w:r>
            <w:r>
              <w:rPr>
                <w:noProof/>
                <w:webHidden/>
              </w:rPr>
              <w:fldChar w:fldCharType="separate"/>
            </w:r>
            <w:r>
              <w:rPr>
                <w:noProof/>
                <w:webHidden/>
              </w:rPr>
              <w:t>318</w:t>
            </w:r>
            <w:r>
              <w:rPr>
                <w:noProof/>
                <w:webHidden/>
              </w:rPr>
              <w:fldChar w:fldCharType="end"/>
            </w:r>
          </w:hyperlink>
        </w:p>
        <w:p w14:paraId="3C617BA7" w14:textId="39237E1B"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319" w:history="1">
            <w:r w:rsidRPr="00DB0ED6">
              <w:rPr>
                <w:rStyle w:val="Hyperlink"/>
                <w:rFonts w:cs="Arial"/>
                <w:noProof/>
              </w:rPr>
              <w:t>Application of Normalisation Rules</w:t>
            </w:r>
            <w:r>
              <w:rPr>
                <w:noProof/>
                <w:webHidden/>
              </w:rPr>
              <w:tab/>
            </w:r>
            <w:r>
              <w:rPr>
                <w:noProof/>
                <w:webHidden/>
              </w:rPr>
              <w:fldChar w:fldCharType="begin"/>
            </w:r>
            <w:r>
              <w:rPr>
                <w:noProof/>
                <w:webHidden/>
              </w:rPr>
              <w:instrText xml:space="preserve"> PAGEREF _Toc184333319 \h </w:instrText>
            </w:r>
            <w:r>
              <w:rPr>
                <w:noProof/>
                <w:webHidden/>
              </w:rPr>
            </w:r>
            <w:r>
              <w:rPr>
                <w:noProof/>
                <w:webHidden/>
              </w:rPr>
              <w:fldChar w:fldCharType="separate"/>
            </w:r>
            <w:r>
              <w:rPr>
                <w:noProof/>
                <w:webHidden/>
              </w:rPr>
              <w:t>319</w:t>
            </w:r>
            <w:r>
              <w:rPr>
                <w:noProof/>
                <w:webHidden/>
              </w:rPr>
              <w:fldChar w:fldCharType="end"/>
            </w:r>
          </w:hyperlink>
        </w:p>
        <w:p w14:paraId="02D18612" w14:textId="0E2FFB08"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320" w:history="1">
            <w:r w:rsidRPr="00DB0ED6">
              <w:rPr>
                <w:rStyle w:val="Hyperlink"/>
                <w:rFonts w:cs="Arial"/>
                <w:noProof/>
              </w:rPr>
              <w:t>How Data Elements Interrelate</w:t>
            </w:r>
            <w:r>
              <w:rPr>
                <w:noProof/>
                <w:webHidden/>
              </w:rPr>
              <w:tab/>
            </w:r>
            <w:r>
              <w:rPr>
                <w:noProof/>
                <w:webHidden/>
              </w:rPr>
              <w:fldChar w:fldCharType="begin"/>
            </w:r>
            <w:r>
              <w:rPr>
                <w:noProof/>
                <w:webHidden/>
              </w:rPr>
              <w:instrText xml:space="preserve"> PAGEREF _Toc184333320 \h </w:instrText>
            </w:r>
            <w:r>
              <w:rPr>
                <w:noProof/>
                <w:webHidden/>
              </w:rPr>
            </w:r>
            <w:r>
              <w:rPr>
                <w:noProof/>
                <w:webHidden/>
              </w:rPr>
              <w:fldChar w:fldCharType="separate"/>
            </w:r>
            <w:r>
              <w:rPr>
                <w:noProof/>
                <w:webHidden/>
              </w:rPr>
              <w:t>320</w:t>
            </w:r>
            <w:r>
              <w:rPr>
                <w:noProof/>
                <w:webHidden/>
              </w:rPr>
              <w:fldChar w:fldCharType="end"/>
            </w:r>
          </w:hyperlink>
        </w:p>
        <w:p w14:paraId="3B111032" w14:textId="4316EA38"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321" w:history="1">
            <w:r w:rsidRPr="00DB0ED6">
              <w:rPr>
                <w:rStyle w:val="Hyperlink"/>
                <w:rFonts w:cs="Arial"/>
                <w:noProof/>
              </w:rPr>
              <w:t>Data Elements</w:t>
            </w:r>
            <w:r>
              <w:rPr>
                <w:noProof/>
                <w:webHidden/>
              </w:rPr>
              <w:tab/>
            </w:r>
            <w:r>
              <w:rPr>
                <w:noProof/>
                <w:webHidden/>
              </w:rPr>
              <w:fldChar w:fldCharType="begin"/>
            </w:r>
            <w:r>
              <w:rPr>
                <w:noProof/>
                <w:webHidden/>
              </w:rPr>
              <w:instrText xml:space="preserve"> PAGEREF _Toc184333321 \h </w:instrText>
            </w:r>
            <w:r>
              <w:rPr>
                <w:noProof/>
                <w:webHidden/>
              </w:rPr>
            </w:r>
            <w:r>
              <w:rPr>
                <w:noProof/>
                <w:webHidden/>
              </w:rPr>
              <w:fldChar w:fldCharType="separate"/>
            </w:r>
            <w:r>
              <w:rPr>
                <w:noProof/>
                <w:webHidden/>
              </w:rPr>
              <w:t>321</w:t>
            </w:r>
            <w:r>
              <w:rPr>
                <w:noProof/>
                <w:webHidden/>
              </w:rPr>
              <w:fldChar w:fldCharType="end"/>
            </w:r>
          </w:hyperlink>
        </w:p>
        <w:p w14:paraId="18A715BA" w14:textId="61CC49FF"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322" w:history="1">
            <w:r w:rsidRPr="00DB0ED6">
              <w:rPr>
                <w:rStyle w:val="Hyperlink"/>
                <w:rFonts w:cs="Arial"/>
                <w:noProof/>
              </w:rPr>
              <w:t>RACI Matrix</w:t>
            </w:r>
            <w:r>
              <w:rPr>
                <w:noProof/>
                <w:webHidden/>
              </w:rPr>
              <w:tab/>
            </w:r>
            <w:r>
              <w:rPr>
                <w:noProof/>
                <w:webHidden/>
              </w:rPr>
              <w:fldChar w:fldCharType="begin"/>
            </w:r>
            <w:r>
              <w:rPr>
                <w:noProof/>
                <w:webHidden/>
              </w:rPr>
              <w:instrText xml:space="preserve"> PAGEREF _Toc184333322 \h </w:instrText>
            </w:r>
            <w:r>
              <w:rPr>
                <w:noProof/>
                <w:webHidden/>
              </w:rPr>
            </w:r>
            <w:r>
              <w:rPr>
                <w:noProof/>
                <w:webHidden/>
              </w:rPr>
              <w:fldChar w:fldCharType="separate"/>
            </w:r>
            <w:r>
              <w:rPr>
                <w:noProof/>
                <w:webHidden/>
              </w:rPr>
              <w:t>327</w:t>
            </w:r>
            <w:r>
              <w:rPr>
                <w:noProof/>
                <w:webHidden/>
              </w:rPr>
              <w:fldChar w:fldCharType="end"/>
            </w:r>
          </w:hyperlink>
        </w:p>
        <w:p w14:paraId="5CF93698" w14:textId="02C418CB" w:rsidR="005A4A02" w:rsidRDefault="005A4A02">
          <w:pPr>
            <w:pStyle w:val="TOC2"/>
            <w:tabs>
              <w:tab w:val="right" w:leader="dot" w:pos="9016"/>
            </w:tabs>
            <w:rPr>
              <w:rFonts w:asciiTheme="minorHAnsi" w:eastAsiaTheme="minorEastAsia" w:hAnsiTheme="minorHAnsi"/>
              <w:noProof/>
              <w:szCs w:val="24"/>
              <w:lang w:val="en-CA" w:eastAsia="en-CA"/>
            </w:rPr>
          </w:pPr>
          <w:hyperlink w:anchor="_Toc184333323" w:history="1">
            <w:r w:rsidRPr="00DB0ED6">
              <w:rPr>
                <w:rStyle w:val="Hyperlink"/>
                <w:rFonts w:cs="Arial"/>
                <w:noProof/>
              </w:rPr>
              <w:t>Management Term 3 (Rutvi Manishbhai Patel – Project Manager, Sruthi Abraham – Team Leader, Prachi Arora - Poster Campaign representative</w:t>
            </w:r>
            <w:r>
              <w:rPr>
                <w:noProof/>
                <w:webHidden/>
              </w:rPr>
              <w:tab/>
            </w:r>
            <w:r>
              <w:rPr>
                <w:noProof/>
                <w:webHidden/>
              </w:rPr>
              <w:fldChar w:fldCharType="begin"/>
            </w:r>
            <w:r>
              <w:rPr>
                <w:noProof/>
                <w:webHidden/>
              </w:rPr>
              <w:instrText xml:space="preserve"> PAGEREF _Toc184333323 \h </w:instrText>
            </w:r>
            <w:r>
              <w:rPr>
                <w:noProof/>
                <w:webHidden/>
              </w:rPr>
            </w:r>
            <w:r>
              <w:rPr>
                <w:noProof/>
                <w:webHidden/>
              </w:rPr>
              <w:fldChar w:fldCharType="separate"/>
            </w:r>
            <w:r>
              <w:rPr>
                <w:noProof/>
                <w:webHidden/>
              </w:rPr>
              <w:t>330</w:t>
            </w:r>
            <w:r>
              <w:rPr>
                <w:noProof/>
                <w:webHidden/>
              </w:rPr>
              <w:fldChar w:fldCharType="end"/>
            </w:r>
          </w:hyperlink>
        </w:p>
        <w:p w14:paraId="5FB03DA2" w14:textId="0721D8A8"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324" w:history="1">
            <w:r w:rsidRPr="00DB0ED6">
              <w:rPr>
                <w:rStyle w:val="Hyperlink"/>
                <w:rFonts w:cs="Arial"/>
                <w:noProof/>
              </w:rPr>
              <w:t>News Board</w:t>
            </w:r>
            <w:r>
              <w:rPr>
                <w:noProof/>
                <w:webHidden/>
              </w:rPr>
              <w:tab/>
            </w:r>
            <w:r>
              <w:rPr>
                <w:noProof/>
                <w:webHidden/>
              </w:rPr>
              <w:fldChar w:fldCharType="begin"/>
            </w:r>
            <w:r>
              <w:rPr>
                <w:noProof/>
                <w:webHidden/>
              </w:rPr>
              <w:instrText xml:space="preserve"> PAGEREF _Toc184333324 \h </w:instrText>
            </w:r>
            <w:r>
              <w:rPr>
                <w:noProof/>
                <w:webHidden/>
              </w:rPr>
            </w:r>
            <w:r>
              <w:rPr>
                <w:noProof/>
                <w:webHidden/>
              </w:rPr>
              <w:fldChar w:fldCharType="separate"/>
            </w:r>
            <w:r>
              <w:rPr>
                <w:noProof/>
                <w:webHidden/>
              </w:rPr>
              <w:t>332</w:t>
            </w:r>
            <w:r>
              <w:rPr>
                <w:noProof/>
                <w:webHidden/>
              </w:rPr>
              <w:fldChar w:fldCharType="end"/>
            </w:r>
          </w:hyperlink>
        </w:p>
        <w:p w14:paraId="07395695" w14:textId="3E68C738"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325" w:history="1">
            <w:r w:rsidRPr="00DB0ED6">
              <w:rPr>
                <w:rStyle w:val="Hyperlink"/>
                <w:rFonts w:cs="Arial"/>
                <w:noProof/>
              </w:rPr>
              <w:t>Conclusion</w:t>
            </w:r>
            <w:r>
              <w:rPr>
                <w:noProof/>
                <w:webHidden/>
              </w:rPr>
              <w:tab/>
            </w:r>
            <w:r>
              <w:rPr>
                <w:noProof/>
                <w:webHidden/>
              </w:rPr>
              <w:fldChar w:fldCharType="begin"/>
            </w:r>
            <w:r>
              <w:rPr>
                <w:noProof/>
                <w:webHidden/>
              </w:rPr>
              <w:instrText xml:space="preserve"> PAGEREF _Toc184333325 \h </w:instrText>
            </w:r>
            <w:r>
              <w:rPr>
                <w:noProof/>
                <w:webHidden/>
              </w:rPr>
            </w:r>
            <w:r>
              <w:rPr>
                <w:noProof/>
                <w:webHidden/>
              </w:rPr>
              <w:fldChar w:fldCharType="separate"/>
            </w:r>
            <w:r>
              <w:rPr>
                <w:noProof/>
                <w:webHidden/>
              </w:rPr>
              <w:t>347</w:t>
            </w:r>
            <w:r>
              <w:rPr>
                <w:noProof/>
                <w:webHidden/>
              </w:rPr>
              <w:fldChar w:fldCharType="end"/>
            </w:r>
          </w:hyperlink>
        </w:p>
        <w:p w14:paraId="3DBB46BB" w14:textId="3325140E"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326" w:history="1">
            <w:r w:rsidRPr="00DB0ED6">
              <w:rPr>
                <w:rStyle w:val="Hyperlink"/>
                <w:rFonts w:cs="Arial"/>
                <w:noProof/>
              </w:rPr>
              <w:t>Call of Action</w:t>
            </w:r>
            <w:r>
              <w:rPr>
                <w:noProof/>
                <w:webHidden/>
              </w:rPr>
              <w:tab/>
            </w:r>
            <w:r>
              <w:rPr>
                <w:noProof/>
                <w:webHidden/>
              </w:rPr>
              <w:fldChar w:fldCharType="begin"/>
            </w:r>
            <w:r>
              <w:rPr>
                <w:noProof/>
                <w:webHidden/>
              </w:rPr>
              <w:instrText xml:space="preserve"> PAGEREF _Toc184333326 \h </w:instrText>
            </w:r>
            <w:r>
              <w:rPr>
                <w:noProof/>
                <w:webHidden/>
              </w:rPr>
            </w:r>
            <w:r>
              <w:rPr>
                <w:noProof/>
                <w:webHidden/>
              </w:rPr>
              <w:fldChar w:fldCharType="separate"/>
            </w:r>
            <w:r>
              <w:rPr>
                <w:noProof/>
                <w:webHidden/>
              </w:rPr>
              <w:t>350</w:t>
            </w:r>
            <w:r>
              <w:rPr>
                <w:noProof/>
                <w:webHidden/>
              </w:rPr>
              <w:fldChar w:fldCharType="end"/>
            </w:r>
          </w:hyperlink>
        </w:p>
        <w:p w14:paraId="54953B0A" w14:textId="32485234" w:rsidR="005A4A02" w:rsidRDefault="005A4A02">
          <w:pPr>
            <w:pStyle w:val="TOC1"/>
            <w:tabs>
              <w:tab w:val="right" w:leader="dot" w:pos="9016"/>
            </w:tabs>
            <w:rPr>
              <w:rFonts w:asciiTheme="minorHAnsi" w:eastAsiaTheme="minorEastAsia" w:hAnsiTheme="minorHAnsi"/>
              <w:noProof/>
              <w:szCs w:val="24"/>
              <w:lang w:val="en-CA" w:eastAsia="en-CA"/>
            </w:rPr>
          </w:pPr>
          <w:hyperlink w:anchor="_Toc184333327" w:history="1">
            <w:r w:rsidRPr="00DB0ED6">
              <w:rPr>
                <w:rStyle w:val="Hyperlink"/>
                <w:rFonts w:cs="Arial"/>
                <w:noProof/>
              </w:rPr>
              <w:t>References</w:t>
            </w:r>
            <w:r>
              <w:rPr>
                <w:noProof/>
                <w:webHidden/>
              </w:rPr>
              <w:tab/>
            </w:r>
            <w:r>
              <w:rPr>
                <w:noProof/>
                <w:webHidden/>
              </w:rPr>
              <w:fldChar w:fldCharType="begin"/>
            </w:r>
            <w:r>
              <w:rPr>
                <w:noProof/>
                <w:webHidden/>
              </w:rPr>
              <w:instrText xml:space="preserve"> PAGEREF _Toc184333327 \h </w:instrText>
            </w:r>
            <w:r>
              <w:rPr>
                <w:noProof/>
                <w:webHidden/>
              </w:rPr>
            </w:r>
            <w:r>
              <w:rPr>
                <w:noProof/>
                <w:webHidden/>
              </w:rPr>
              <w:fldChar w:fldCharType="separate"/>
            </w:r>
            <w:r>
              <w:rPr>
                <w:noProof/>
                <w:webHidden/>
              </w:rPr>
              <w:t>360</w:t>
            </w:r>
            <w:r>
              <w:rPr>
                <w:noProof/>
                <w:webHidden/>
              </w:rPr>
              <w:fldChar w:fldCharType="end"/>
            </w:r>
          </w:hyperlink>
        </w:p>
        <w:p w14:paraId="1E65F47B" w14:textId="7C06D6EE" w:rsidR="00074F47" w:rsidRPr="00CA55A9" w:rsidRDefault="00B6659A" w:rsidP="00765AA7">
          <w:pPr>
            <w:rPr>
              <w:rFonts w:cs="Arial"/>
            </w:rPr>
          </w:pPr>
          <w:r w:rsidRPr="00CA55A9">
            <w:rPr>
              <w:rFonts w:cs="Arial"/>
              <w:b/>
              <w:bCs/>
            </w:rPr>
            <w:fldChar w:fldCharType="end"/>
          </w:r>
        </w:p>
      </w:sdtContent>
    </w:sdt>
    <w:p w14:paraId="302940C1" w14:textId="4BA6B5F3" w:rsidR="00F3468B" w:rsidRPr="00CA55A9" w:rsidRDefault="00F3468B" w:rsidP="00717C6C">
      <w:pPr>
        <w:pStyle w:val="Heading1"/>
        <w:spacing w:line="360" w:lineRule="auto"/>
        <w:rPr>
          <w:rFonts w:ascii="Arial" w:hAnsi="Arial" w:cs="Arial"/>
        </w:rPr>
      </w:pPr>
      <w:bookmarkStart w:id="0" w:name="_Toc184333161"/>
      <w:r w:rsidRPr="00CA55A9">
        <w:rPr>
          <w:rFonts w:ascii="Arial" w:hAnsi="Arial" w:cs="Arial"/>
        </w:rPr>
        <w:lastRenderedPageBreak/>
        <w:t>Executive Summary: ProcessPro Partners</w:t>
      </w:r>
      <w:bookmarkEnd w:id="0"/>
    </w:p>
    <w:p w14:paraId="39A5E6A2" w14:textId="77777777" w:rsidR="00F3468B" w:rsidRPr="00CA55A9" w:rsidRDefault="00F3468B" w:rsidP="00717C6C">
      <w:pPr>
        <w:pStyle w:val="Heading2"/>
        <w:spacing w:line="360" w:lineRule="auto"/>
        <w:rPr>
          <w:rFonts w:ascii="Arial" w:hAnsi="Arial" w:cs="Arial"/>
        </w:rPr>
      </w:pPr>
      <w:bookmarkStart w:id="1" w:name="_Toc184333162"/>
      <w:r w:rsidRPr="00CA55A9">
        <w:rPr>
          <w:rFonts w:ascii="Arial" w:hAnsi="Arial" w:cs="Arial"/>
        </w:rPr>
        <w:t>Introduction</w:t>
      </w:r>
      <w:bookmarkEnd w:id="1"/>
    </w:p>
    <w:p w14:paraId="7E6C05ED" w14:textId="799F8BDE" w:rsidR="00991E91" w:rsidRPr="00991E91" w:rsidRDefault="00991E91" w:rsidP="00991E91">
      <w:pPr>
        <w:spacing w:line="360" w:lineRule="auto"/>
      </w:pPr>
      <w:bookmarkStart w:id="2" w:name="_Toc184333163"/>
      <w:r w:rsidRPr="00991E91">
        <w:t>ProcessPro Partners, established in 2005, is headquartered in Toronto, Canada. Over nearly two decades, it has grown to become a trusted name in consulting, delivering tailored business solutions to organi</w:t>
      </w:r>
      <w:r w:rsidR="002C7716">
        <w:t>s</w:t>
      </w:r>
      <w:r w:rsidRPr="00991E91">
        <w:t>ations worldwide. With a workforce of over 1,500 talented professionals, ProcessPro Partners combines industry expertise with innovation to address the complexities of modern business environments. The company’s dedication to excellence and value creation has positioned it as a leader in the consulting sector, with an estimated market valuation exceeding $2 billion.</w:t>
      </w:r>
    </w:p>
    <w:p w14:paraId="68BE68E5" w14:textId="6BCB1439" w:rsidR="00991E91" w:rsidRDefault="00991E91" w:rsidP="00991E91">
      <w:pPr>
        <w:spacing w:line="360" w:lineRule="auto"/>
      </w:pPr>
      <w:r w:rsidRPr="00991E91">
        <w:t>The leadership team at ProcessPro Partners comprises industry veterans with a proven track record of success. Key executives include Jane Richardson, Chief Executive Officer; Mark Anders, Chief Operating Officer; Priya Desai, Chief Financial Officer and Lucas Tan, Chief Strategy Officer. Together, this team embodies the company's commitment to delivering transformative solutions and driving sustainable growth for clients across diverse industries.</w:t>
      </w:r>
    </w:p>
    <w:p w14:paraId="51A77727" w14:textId="3B2A81B2" w:rsidR="00F3468B" w:rsidRPr="00CA55A9" w:rsidRDefault="00F3468B" w:rsidP="00991E91">
      <w:pPr>
        <w:pStyle w:val="Heading2"/>
        <w:spacing w:line="360" w:lineRule="auto"/>
        <w:rPr>
          <w:rFonts w:ascii="Arial" w:hAnsi="Arial" w:cs="Arial"/>
        </w:rPr>
      </w:pPr>
      <w:r w:rsidRPr="00CA55A9">
        <w:rPr>
          <w:rFonts w:ascii="Arial" w:hAnsi="Arial" w:cs="Arial"/>
        </w:rPr>
        <w:t>Our Team</w:t>
      </w:r>
      <w:bookmarkEnd w:id="2"/>
    </w:p>
    <w:p w14:paraId="2093049D" w14:textId="77777777" w:rsidR="00F3468B" w:rsidRPr="00CA55A9" w:rsidRDefault="00F3468B" w:rsidP="00717C6C">
      <w:pPr>
        <w:spacing w:after="0" w:line="360" w:lineRule="auto"/>
        <w:rPr>
          <w:rFonts w:cs="Arial"/>
        </w:rPr>
      </w:pPr>
      <w:r w:rsidRPr="00CA55A9">
        <w:rPr>
          <w:rFonts w:cs="Arial"/>
        </w:rPr>
        <w:t>The cornerstone of ProcessPro Partners is a talented and diversified team:</w:t>
      </w:r>
    </w:p>
    <w:p w14:paraId="4324AEA9" w14:textId="77777777" w:rsidR="00F3468B" w:rsidRPr="00CA55A9" w:rsidRDefault="00F3468B" w:rsidP="00305283">
      <w:pPr>
        <w:pStyle w:val="ListParagraph"/>
        <w:numPr>
          <w:ilvl w:val="0"/>
          <w:numId w:val="119"/>
        </w:numPr>
        <w:spacing w:after="0" w:line="360" w:lineRule="auto"/>
        <w:rPr>
          <w:rFonts w:cs="Arial"/>
        </w:rPr>
      </w:pPr>
      <w:r w:rsidRPr="00CA55A9">
        <w:rPr>
          <w:rFonts w:cs="Arial"/>
        </w:rPr>
        <w:t>The project manager oversees ensuring that every project is executed flawlessly by managing resources and planning carefully.</w:t>
      </w:r>
    </w:p>
    <w:p w14:paraId="714D6900" w14:textId="77777777" w:rsidR="00F3468B" w:rsidRPr="00CA55A9" w:rsidRDefault="00F3468B" w:rsidP="00305283">
      <w:pPr>
        <w:pStyle w:val="ListParagraph"/>
        <w:numPr>
          <w:ilvl w:val="0"/>
          <w:numId w:val="119"/>
        </w:numPr>
        <w:spacing w:after="0" w:line="360" w:lineRule="auto"/>
        <w:rPr>
          <w:rFonts w:cs="Arial"/>
        </w:rPr>
      </w:pPr>
      <w:r w:rsidRPr="00CA55A9">
        <w:rPr>
          <w:rFonts w:cs="Arial"/>
        </w:rPr>
        <w:t>The team lead is committed to encouraging cooperation and preserving project momentum.</w:t>
      </w:r>
    </w:p>
    <w:p w14:paraId="41C21C83" w14:textId="77777777" w:rsidR="00F3468B" w:rsidRPr="00CA55A9" w:rsidRDefault="00F3468B" w:rsidP="00305283">
      <w:pPr>
        <w:pStyle w:val="ListParagraph"/>
        <w:numPr>
          <w:ilvl w:val="0"/>
          <w:numId w:val="119"/>
        </w:numPr>
        <w:spacing w:after="0" w:line="360" w:lineRule="auto"/>
        <w:rPr>
          <w:rFonts w:cs="Arial"/>
        </w:rPr>
      </w:pPr>
      <w:r w:rsidRPr="00CA55A9">
        <w:rPr>
          <w:rFonts w:cs="Arial"/>
        </w:rPr>
        <w:t>Business analysts with expertise in requirement collection, data analysis and process review.</w:t>
      </w:r>
    </w:p>
    <w:p w14:paraId="4ECC9CA3" w14:textId="77777777" w:rsidR="00F3468B" w:rsidRPr="00CA55A9" w:rsidRDefault="00F3468B" w:rsidP="00305283">
      <w:pPr>
        <w:pStyle w:val="ListParagraph"/>
        <w:numPr>
          <w:ilvl w:val="0"/>
          <w:numId w:val="119"/>
        </w:numPr>
        <w:spacing w:after="0" w:line="360" w:lineRule="auto"/>
        <w:rPr>
          <w:rFonts w:cs="Arial"/>
        </w:rPr>
      </w:pPr>
      <w:r w:rsidRPr="00CA55A9">
        <w:rPr>
          <w:rFonts w:cs="Arial"/>
        </w:rPr>
        <w:t xml:space="preserve">We address complicated problems with operational accuracy and strategic vision because to this framework. </w:t>
      </w:r>
    </w:p>
    <w:p w14:paraId="1AA20B42" w14:textId="77777777" w:rsidR="00F3468B" w:rsidRPr="00CA55A9" w:rsidRDefault="00F3468B" w:rsidP="00717C6C">
      <w:pPr>
        <w:pStyle w:val="Heading2"/>
        <w:spacing w:line="360" w:lineRule="auto"/>
        <w:rPr>
          <w:rFonts w:ascii="Arial" w:hAnsi="Arial" w:cs="Arial"/>
        </w:rPr>
      </w:pPr>
      <w:bookmarkStart w:id="3" w:name="_Toc184333164"/>
      <w:r w:rsidRPr="00CA55A9">
        <w:rPr>
          <w:rFonts w:ascii="Arial" w:hAnsi="Arial" w:cs="Arial"/>
        </w:rPr>
        <w:t>Our Mission and Vision Statement</w:t>
      </w:r>
      <w:bookmarkEnd w:id="3"/>
      <w:r w:rsidRPr="00CA55A9">
        <w:rPr>
          <w:rFonts w:ascii="Arial" w:hAnsi="Arial" w:cs="Arial"/>
        </w:rPr>
        <w:t xml:space="preserve"> </w:t>
      </w:r>
    </w:p>
    <w:p w14:paraId="5596A7FC" w14:textId="77777777" w:rsidR="00F3468B" w:rsidRPr="00CA55A9" w:rsidRDefault="00F3468B" w:rsidP="00717C6C">
      <w:pPr>
        <w:spacing w:after="0" w:line="360" w:lineRule="auto"/>
        <w:rPr>
          <w:rFonts w:cs="Arial"/>
        </w:rPr>
      </w:pPr>
      <w:r w:rsidRPr="00CA55A9">
        <w:rPr>
          <w:rFonts w:cs="Arial"/>
          <w:b/>
        </w:rPr>
        <w:t>Vision:</w:t>
      </w:r>
      <w:r w:rsidRPr="00CA55A9">
        <w:rPr>
          <w:rFonts w:cs="Arial"/>
        </w:rPr>
        <w:t xml:space="preserve"> To become known as a premier consulting firm that enables businesses to attain operational excellence and sustainable growth.</w:t>
      </w:r>
    </w:p>
    <w:p w14:paraId="0FB7538E" w14:textId="77777777" w:rsidR="00F3468B" w:rsidRPr="00CA55A9" w:rsidRDefault="00F3468B" w:rsidP="00717C6C">
      <w:pPr>
        <w:spacing w:after="0" w:line="360" w:lineRule="auto"/>
        <w:rPr>
          <w:rFonts w:cs="Arial"/>
        </w:rPr>
      </w:pPr>
      <w:r w:rsidRPr="00CA55A9">
        <w:rPr>
          <w:rFonts w:cs="Arial"/>
          <w:b/>
        </w:rPr>
        <w:t>Mission:</w:t>
      </w:r>
      <w:r w:rsidRPr="00CA55A9">
        <w:rPr>
          <w:rFonts w:cs="Arial"/>
        </w:rPr>
        <w:t xml:space="preserve"> Our mission is to provide creative and data-driven solutions that increase stakeholder value and streamline corporate operations.</w:t>
      </w:r>
    </w:p>
    <w:p w14:paraId="070D1C5F" w14:textId="77777777" w:rsidR="00F3468B" w:rsidRPr="00CA55A9" w:rsidRDefault="00F3468B" w:rsidP="00717C6C">
      <w:pPr>
        <w:pStyle w:val="Heading2"/>
        <w:spacing w:line="360" w:lineRule="auto"/>
        <w:rPr>
          <w:rFonts w:ascii="Arial" w:hAnsi="Arial" w:cs="Arial"/>
        </w:rPr>
      </w:pPr>
      <w:bookmarkStart w:id="4" w:name="_Toc184333165"/>
      <w:r w:rsidRPr="00CA55A9">
        <w:rPr>
          <w:rFonts w:ascii="Arial" w:hAnsi="Arial" w:cs="Arial"/>
        </w:rPr>
        <w:lastRenderedPageBreak/>
        <w:t>Core Values</w:t>
      </w:r>
      <w:bookmarkEnd w:id="4"/>
    </w:p>
    <w:p w14:paraId="1D061B51" w14:textId="77777777" w:rsidR="00F3468B" w:rsidRPr="00CA55A9" w:rsidRDefault="00F3468B" w:rsidP="00717C6C">
      <w:pPr>
        <w:spacing w:after="0" w:line="360" w:lineRule="auto"/>
        <w:rPr>
          <w:rFonts w:cs="Arial"/>
        </w:rPr>
      </w:pPr>
      <w:r w:rsidRPr="00CA55A9">
        <w:rPr>
          <w:rFonts w:cs="Arial"/>
        </w:rPr>
        <w:t>Our dedication to honesty, creativity and teamwork drives us at ProcessPro Partners. These guidelines ensure the efficacy of our solutions and our alignment with our client's objectives.</w:t>
      </w:r>
    </w:p>
    <w:p w14:paraId="0E52ABC0" w14:textId="77777777" w:rsidR="00F3468B" w:rsidRPr="00CA55A9" w:rsidRDefault="00F3468B" w:rsidP="00717C6C">
      <w:pPr>
        <w:spacing w:after="0" w:line="360" w:lineRule="auto"/>
        <w:rPr>
          <w:rFonts w:cs="Arial"/>
          <w:b/>
        </w:rPr>
      </w:pPr>
      <w:r w:rsidRPr="00CA55A9">
        <w:rPr>
          <w:rFonts w:cs="Arial"/>
          <w:b/>
        </w:rPr>
        <w:t xml:space="preserve">Key Strengths </w:t>
      </w:r>
    </w:p>
    <w:p w14:paraId="14939681" w14:textId="77777777" w:rsidR="00F3468B" w:rsidRPr="00CA55A9" w:rsidRDefault="00F3468B" w:rsidP="00717C6C">
      <w:pPr>
        <w:spacing w:after="0" w:line="360" w:lineRule="auto"/>
        <w:rPr>
          <w:rFonts w:cs="Arial"/>
        </w:rPr>
      </w:pPr>
      <w:r w:rsidRPr="00CA55A9">
        <w:rPr>
          <w:rFonts w:cs="Arial"/>
          <w:b/>
        </w:rPr>
        <w:t>Comprehensive Expertise:</w:t>
      </w:r>
      <w:r w:rsidRPr="00CA55A9">
        <w:rPr>
          <w:rFonts w:cs="Arial"/>
        </w:rPr>
        <w:t xml:space="preserve"> A strong combination of management, technical and analytical abilities.</w:t>
      </w:r>
    </w:p>
    <w:p w14:paraId="7D019DB7" w14:textId="77777777" w:rsidR="00F3468B" w:rsidRPr="00CA55A9" w:rsidRDefault="00F3468B" w:rsidP="00717C6C">
      <w:pPr>
        <w:spacing w:after="0" w:line="360" w:lineRule="auto"/>
        <w:rPr>
          <w:rFonts w:cs="Arial"/>
        </w:rPr>
      </w:pPr>
      <w:r w:rsidRPr="00CA55A9">
        <w:rPr>
          <w:rFonts w:cs="Arial"/>
        </w:rPr>
        <w:t>A client-centric approach combines customised methods with a thorough awareness of the client's needs.</w:t>
      </w:r>
    </w:p>
    <w:p w14:paraId="420C60EE" w14:textId="77777777" w:rsidR="00F3468B" w:rsidRPr="00CA55A9" w:rsidRDefault="00F3468B" w:rsidP="00717C6C">
      <w:pPr>
        <w:spacing w:after="0" w:line="360" w:lineRule="auto"/>
        <w:rPr>
          <w:rFonts w:cs="Arial"/>
        </w:rPr>
      </w:pPr>
      <w:r w:rsidRPr="00CA55A9">
        <w:rPr>
          <w:rFonts w:cs="Arial"/>
          <w:b/>
        </w:rPr>
        <w:t>Innovative Solutions:</w:t>
      </w:r>
      <w:r w:rsidRPr="00CA55A9">
        <w:rPr>
          <w:rFonts w:cs="Arial"/>
        </w:rPr>
        <w:t xml:space="preserve"> Recommendations based on the most recent developments in the field.</w:t>
      </w:r>
    </w:p>
    <w:p w14:paraId="6FEF5037" w14:textId="77777777" w:rsidR="00F3468B" w:rsidRPr="00CA55A9" w:rsidRDefault="00F3468B" w:rsidP="00717C6C">
      <w:pPr>
        <w:spacing w:after="0" w:line="360" w:lineRule="auto"/>
        <w:rPr>
          <w:rFonts w:cs="Arial"/>
        </w:rPr>
      </w:pPr>
      <w:r w:rsidRPr="00CA55A9">
        <w:rPr>
          <w:rFonts w:cs="Arial"/>
        </w:rPr>
        <w:t>Collaborative culture is an open setting that promotes cooperation and ongoing education.</w:t>
      </w:r>
    </w:p>
    <w:p w14:paraId="4AE5524E" w14:textId="77777777" w:rsidR="00F3468B" w:rsidRPr="00CA55A9" w:rsidRDefault="00F3468B" w:rsidP="00717C6C">
      <w:pPr>
        <w:pStyle w:val="Heading2"/>
        <w:spacing w:line="360" w:lineRule="auto"/>
        <w:rPr>
          <w:rFonts w:ascii="Arial" w:hAnsi="Arial" w:cs="Arial"/>
        </w:rPr>
      </w:pPr>
      <w:bookmarkStart w:id="5" w:name="_Toc184333166"/>
      <w:r w:rsidRPr="00CA55A9">
        <w:rPr>
          <w:rFonts w:ascii="Arial" w:hAnsi="Arial" w:cs="Arial"/>
        </w:rPr>
        <w:t>Our Services</w:t>
      </w:r>
      <w:bookmarkEnd w:id="5"/>
    </w:p>
    <w:p w14:paraId="5A934BC8" w14:textId="77777777" w:rsidR="00F3468B" w:rsidRPr="00CA55A9" w:rsidRDefault="00F3468B" w:rsidP="00717C6C">
      <w:pPr>
        <w:spacing w:after="0" w:line="360" w:lineRule="auto"/>
        <w:rPr>
          <w:rFonts w:cs="Arial"/>
        </w:rPr>
      </w:pPr>
      <w:r w:rsidRPr="00CA55A9">
        <w:rPr>
          <w:rFonts w:cs="Arial"/>
        </w:rPr>
        <w:t>ProcessPro Partners provides a variety of consulting services including the following:</w:t>
      </w:r>
    </w:p>
    <w:p w14:paraId="5FCF2281" w14:textId="77777777" w:rsidR="00F3468B" w:rsidRPr="00CA55A9" w:rsidRDefault="00F3468B" w:rsidP="00305283">
      <w:pPr>
        <w:pStyle w:val="ListParagraph"/>
        <w:numPr>
          <w:ilvl w:val="0"/>
          <w:numId w:val="120"/>
        </w:numPr>
        <w:spacing w:after="0" w:line="360" w:lineRule="auto"/>
        <w:rPr>
          <w:rFonts w:cs="Arial"/>
        </w:rPr>
      </w:pPr>
      <w:r w:rsidRPr="00CA55A9">
        <w:rPr>
          <w:rFonts w:cs="Arial"/>
        </w:rPr>
        <w:t>Business process optimisation is the process of streamlining operations by locating inefficiencies and putting fixes in place.</w:t>
      </w:r>
    </w:p>
    <w:p w14:paraId="286B8974" w14:textId="77777777" w:rsidR="00F3468B" w:rsidRPr="00CA55A9" w:rsidRDefault="00F3468B" w:rsidP="00305283">
      <w:pPr>
        <w:pStyle w:val="ListParagraph"/>
        <w:numPr>
          <w:ilvl w:val="0"/>
          <w:numId w:val="120"/>
        </w:numPr>
        <w:spacing w:after="0" w:line="360" w:lineRule="auto"/>
        <w:rPr>
          <w:rFonts w:cs="Arial"/>
        </w:rPr>
      </w:pPr>
      <w:r w:rsidRPr="00CA55A9">
        <w:rPr>
          <w:rFonts w:cs="Arial"/>
        </w:rPr>
        <w:t>Strategic Planning and Decision Support: Assisting businesses set objectives and make informed choices.</w:t>
      </w:r>
    </w:p>
    <w:p w14:paraId="4084F1C5" w14:textId="77777777" w:rsidR="00F3468B" w:rsidRPr="00CA55A9" w:rsidRDefault="00F3468B" w:rsidP="00305283">
      <w:pPr>
        <w:pStyle w:val="ListParagraph"/>
        <w:numPr>
          <w:ilvl w:val="0"/>
          <w:numId w:val="120"/>
        </w:numPr>
        <w:spacing w:after="0" w:line="360" w:lineRule="auto"/>
        <w:rPr>
          <w:rFonts w:cs="Arial"/>
        </w:rPr>
      </w:pPr>
      <w:r w:rsidRPr="00CA55A9">
        <w:rPr>
          <w:rFonts w:cs="Arial"/>
        </w:rPr>
        <w:t>Project management is the provision of comprehensive assistance in the execution of projects, ensuring that budgets and schedules are followed.</w:t>
      </w:r>
    </w:p>
    <w:p w14:paraId="473BE91C" w14:textId="77777777" w:rsidR="00F3468B" w:rsidRPr="00CA55A9" w:rsidRDefault="00F3468B" w:rsidP="00305283">
      <w:pPr>
        <w:pStyle w:val="ListParagraph"/>
        <w:numPr>
          <w:ilvl w:val="0"/>
          <w:numId w:val="120"/>
        </w:numPr>
        <w:spacing w:after="0" w:line="360" w:lineRule="auto"/>
        <w:rPr>
          <w:rFonts w:cs="Arial"/>
        </w:rPr>
      </w:pPr>
      <w:r w:rsidRPr="00CA55A9">
        <w:rPr>
          <w:rFonts w:cs="Arial"/>
        </w:rPr>
        <w:t>Data Analysis and Insights: Converting data into meaningful insights by utilising advanced analytics.</w:t>
      </w:r>
    </w:p>
    <w:p w14:paraId="606AA924" w14:textId="77777777" w:rsidR="00F3468B" w:rsidRPr="00CA55A9" w:rsidRDefault="00F3468B" w:rsidP="00717C6C">
      <w:pPr>
        <w:pStyle w:val="Heading2"/>
        <w:spacing w:line="360" w:lineRule="auto"/>
        <w:rPr>
          <w:rFonts w:ascii="Arial" w:hAnsi="Arial" w:cs="Arial"/>
        </w:rPr>
      </w:pPr>
      <w:bookmarkStart w:id="6" w:name="_Toc184333167"/>
      <w:r w:rsidRPr="00CA55A9">
        <w:rPr>
          <w:rFonts w:ascii="Arial" w:hAnsi="Arial" w:cs="Arial"/>
        </w:rPr>
        <w:t>Our Approach</w:t>
      </w:r>
      <w:bookmarkEnd w:id="6"/>
    </w:p>
    <w:p w14:paraId="76E7BF56" w14:textId="77777777" w:rsidR="00F3468B" w:rsidRPr="00CA55A9" w:rsidRDefault="00F3468B" w:rsidP="00717C6C">
      <w:pPr>
        <w:spacing w:after="0" w:line="360" w:lineRule="auto"/>
        <w:rPr>
          <w:rFonts w:cs="Arial"/>
        </w:rPr>
      </w:pPr>
      <w:r w:rsidRPr="00CA55A9">
        <w:rPr>
          <w:rFonts w:cs="Arial"/>
        </w:rPr>
        <w:t>Our methodology ensures high-impact solutions:</w:t>
      </w:r>
    </w:p>
    <w:p w14:paraId="33A450B6" w14:textId="77777777" w:rsidR="00F3468B" w:rsidRPr="00CA55A9" w:rsidRDefault="00F3468B" w:rsidP="00305283">
      <w:pPr>
        <w:pStyle w:val="ListParagraph"/>
        <w:numPr>
          <w:ilvl w:val="0"/>
          <w:numId w:val="121"/>
        </w:numPr>
        <w:spacing w:after="0" w:line="360" w:lineRule="auto"/>
        <w:rPr>
          <w:rFonts w:cs="Arial"/>
        </w:rPr>
      </w:pPr>
      <w:r w:rsidRPr="00CA55A9">
        <w:rPr>
          <w:rFonts w:cs="Arial"/>
          <w:b/>
        </w:rPr>
        <w:t>Assessment:</w:t>
      </w:r>
      <w:r w:rsidRPr="00CA55A9">
        <w:rPr>
          <w:rFonts w:cs="Arial"/>
        </w:rPr>
        <w:t xml:space="preserve"> A thorough analysis of current procedures to find areas for improvement.</w:t>
      </w:r>
    </w:p>
    <w:p w14:paraId="41B9235E" w14:textId="77777777" w:rsidR="00F3468B" w:rsidRPr="00CA55A9" w:rsidRDefault="00F3468B" w:rsidP="00305283">
      <w:pPr>
        <w:pStyle w:val="ListParagraph"/>
        <w:numPr>
          <w:ilvl w:val="0"/>
          <w:numId w:val="121"/>
        </w:numPr>
        <w:spacing w:after="0" w:line="360" w:lineRule="auto"/>
        <w:rPr>
          <w:rFonts w:cs="Arial"/>
        </w:rPr>
      </w:pPr>
      <w:r w:rsidRPr="00CA55A9">
        <w:rPr>
          <w:rFonts w:cs="Arial"/>
          <w:b/>
        </w:rPr>
        <w:t>Planning:</w:t>
      </w:r>
      <w:r w:rsidRPr="00CA55A9">
        <w:rPr>
          <w:rFonts w:cs="Arial"/>
        </w:rPr>
        <w:t xml:space="preserve"> Tailored road maps with precise goals and doable actions.</w:t>
      </w:r>
    </w:p>
    <w:p w14:paraId="768EB166" w14:textId="77777777" w:rsidR="00F3468B" w:rsidRPr="00CA55A9" w:rsidRDefault="00F3468B" w:rsidP="00305283">
      <w:pPr>
        <w:pStyle w:val="ListParagraph"/>
        <w:numPr>
          <w:ilvl w:val="0"/>
          <w:numId w:val="121"/>
        </w:numPr>
        <w:spacing w:after="0" w:line="360" w:lineRule="auto"/>
        <w:rPr>
          <w:rFonts w:cs="Arial"/>
        </w:rPr>
      </w:pPr>
      <w:r w:rsidRPr="00CA55A9">
        <w:rPr>
          <w:rFonts w:cs="Arial"/>
          <w:b/>
        </w:rPr>
        <w:t>Execution:</w:t>
      </w:r>
      <w:r w:rsidRPr="00CA55A9">
        <w:rPr>
          <w:rFonts w:cs="Arial"/>
        </w:rPr>
        <w:t xml:space="preserve"> Open, transparent implementation that minimises risk as well as it involves stakeholders.</w:t>
      </w:r>
    </w:p>
    <w:p w14:paraId="5B38979B" w14:textId="08ECF777" w:rsidR="00F3468B" w:rsidRPr="00CA55A9" w:rsidRDefault="00F3468B" w:rsidP="00305283">
      <w:pPr>
        <w:pStyle w:val="ListParagraph"/>
        <w:numPr>
          <w:ilvl w:val="0"/>
          <w:numId w:val="121"/>
        </w:numPr>
        <w:spacing w:after="0" w:line="360" w:lineRule="auto"/>
        <w:rPr>
          <w:rFonts w:cs="Arial"/>
        </w:rPr>
      </w:pPr>
      <w:r w:rsidRPr="00CA55A9">
        <w:rPr>
          <w:rFonts w:cs="Arial"/>
          <w:b/>
        </w:rPr>
        <w:lastRenderedPageBreak/>
        <w:t>Evaluation</w:t>
      </w:r>
      <w:r w:rsidR="001E5ABA" w:rsidRPr="00CA55A9">
        <w:rPr>
          <w:rFonts w:cs="Arial"/>
          <w:b/>
        </w:rPr>
        <w:t>:</w:t>
      </w:r>
      <w:r w:rsidRPr="00CA55A9">
        <w:rPr>
          <w:rFonts w:cs="Arial"/>
        </w:rPr>
        <w:t xml:space="preserve"> </w:t>
      </w:r>
      <w:r w:rsidR="001E5ABA" w:rsidRPr="00CA55A9">
        <w:rPr>
          <w:rFonts w:cs="Arial"/>
        </w:rPr>
        <w:t xml:space="preserve">It </w:t>
      </w:r>
      <w:r w:rsidRPr="00CA55A9">
        <w:rPr>
          <w:rFonts w:cs="Arial"/>
        </w:rPr>
        <w:t>is the process of calculating the effects of solutions while offering ongoing assistance for long-lasting gains.</w:t>
      </w:r>
    </w:p>
    <w:p w14:paraId="251CF166" w14:textId="77777777" w:rsidR="00F3468B" w:rsidRPr="00CA55A9" w:rsidRDefault="00F3468B" w:rsidP="00717C6C">
      <w:pPr>
        <w:pStyle w:val="Heading2"/>
        <w:spacing w:line="360" w:lineRule="auto"/>
        <w:rPr>
          <w:rFonts w:ascii="Arial" w:hAnsi="Arial" w:cs="Arial"/>
        </w:rPr>
      </w:pPr>
      <w:bookmarkStart w:id="7" w:name="_Toc184333168"/>
      <w:r w:rsidRPr="00CA55A9">
        <w:rPr>
          <w:rFonts w:ascii="Arial" w:hAnsi="Arial" w:cs="Arial"/>
        </w:rPr>
        <w:t>Industry Focus</w:t>
      </w:r>
      <w:bookmarkEnd w:id="7"/>
    </w:p>
    <w:p w14:paraId="62659298" w14:textId="77777777" w:rsidR="00F3468B" w:rsidRPr="00CA55A9" w:rsidRDefault="00F3468B" w:rsidP="00717C6C">
      <w:pPr>
        <w:spacing w:after="0" w:line="360" w:lineRule="auto"/>
        <w:rPr>
          <w:rFonts w:cs="Arial"/>
        </w:rPr>
      </w:pPr>
      <w:r w:rsidRPr="00CA55A9">
        <w:rPr>
          <w:rFonts w:cs="Arial"/>
        </w:rPr>
        <w:t>ProcessPro Partners provides expertise in various sectors, including manufacturing, technology and finance.</w:t>
      </w:r>
    </w:p>
    <w:p w14:paraId="65B8E449" w14:textId="77777777" w:rsidR="001E5ABA" w:rsidRPr="00CA55A9" w:rsidRDefault="00F3468B" w:rsidP="00717C6C">
      <w:pPr>
        <w:spacing w:after="0" w:line="360" w:lineRule="auto"/>
        <w:rPr>
          <w:rFonts w:cs="Arial"/>
          <w:b/>
        </w:rPr>
      </w:pPr>
      <w:r w:rsidRPr="00CA55A9">
        <w:rPr>
          <w:rFonts w:cs="Arial"/>
          <w:b/>
        </w:rPr>
        <w:t>The TD Bank Project</w:t>
      </w:r>
      <w:r w:rsidR="001E5ABA" w:rsidRPr="00CA55A9">
        <w:rPr>
          <w:rFonts w:cs="Arial"/>
          <w:b/>
        </w:rPr>
        <w:t xml:space="preserve"> </w:t>
      </w:r>
    </w:p>
    <w:p w14:paraId="6DB5C86D" w14:textId="4843A25F" w:rsidR="00F3468B" w:rsidRPr="00CA55A9" w:rsidRDefault="00F3468B" w:rsidP="00717C6C">
      <w:pPr>
        <w:spacing w:after="0" w:line="360" w:lineRule="auto"/>
        <w:rPr>
          <w:rFonts w:cs="Arial"/>
        </w:rPr>
      </w:pPr>
      <w:r w:rsidRPr="00CA55A9">
        <w:rPr>
          <w:rFonts w:cs="Arial"/>
        </w:rPr>
        <w:t>We are presently working with TD Bank on a strategic project to investigate prospects for expansion in the electric vehicle (EV) industry. This entails examining possible investments in battery technology, charging infrastructure and EV manufacture. Feasibility studies, business case creation and practical suggestions are all part of our job helping TD Bank achieve its strategic goals.</w:t>
      </w:r>
    </w:p>
    <w:p w14:paraId="71D6FD6C" w14:textId="77777777" w:rsidR="00F3468B" w:rsidRPr="00CA55A9" w:rsidRDefault="00F3468B" w:rsidP="00717C6C">
      <w:pPr>
        <w:pStyle w:val="Heading2"/>
        <w:spacing w:line="360" w:lineRule="auto"/>
        <w:rPr>
          <w:rFonts w:ascii="Arial" w:hAnsi="Arial" w:cs="Arial"/>
        </w:rPr>
      </w:pPr>
      <w:bookmarkStart w:id="8" w:name="_Toc184333169"/>
      <w:r w:rsidRPr="00CA55A9">
        <w:rPr>
          <w:rFonts w:ascii="Arial" w:hAnsi="Arial" w:cs="Arial"/>
        </w:rPr>
        <w:t>Other Projects</w:t>
      </w:r>
      <w:bookmarkEnd w:id="8"/>
    </w:p>
    <w:p w14:paraId="5FC513F0" w14:textId="7C253457" w:rsidR="00F3468B" w:rsidRPr="00CA55A9" w:rsidRDefault="00A162CD" w:rsidP="00717C6C">
      <w:pPr>
        <w:pStyle w:val="ListParagraph"/>
        <w:spacing w:line="360" w:lineRule="auto"/>
        <w:ind w:left="0"/>
        <w:rPr>
          <w:rFonts w:cs="Arial"/>
          <w:b/>
        </w:rPr>
      </w:pPr>
      <w:r w:rsidRPr="00CA55A9">
        <w:rPr>
          <w:rFonts w:cs="Arial"/>
          <w:b/>
        </w:rPr>
        <w:t xml:space="preserve">1. </w:t>
      </w:r>
      <w:r w:rsidR="00F3468B" w:rsidRPr="00CA55A9">
        <w:rPr>
          <w:rFonts w:cs="Arial"/>
          <w:b/>
        </w:rPr>
        <w:t xml:space="preserve">Digital Transformation for AVL Manufacturing </w:t>
      </w:r>
    </w:p>
    <w:p w14:paraId="269ADA32" w14:textId="32DD22EF" w:rsidR="00F3468B" w:rsidRPr="00CA55A9" w:rsidRDefault="00F3468B" w:rsidP="00717C6C">
      <w:pPr>
        <w:spacing w:after="0" w:line="360" w:lineRule="auto"/>
        <w:rPr>
          <w:rFonts w:cs="Arial"/>
        </w:rPr>
      </w:pPr>
      <w:r w:rsidRPr="00CA55A9">
        <w:rPr>
          <w:rFonts w:cs="Arial"/>
        </w:rPr>
        <w:t xml:space="preserve">The supply chain operations of AVL Manufacturing were difficult. It is a mid-sized business that specializes in industrial equipment. Customer satisfaction as well as operating expenses were being impacted by problems such as irregular inventory levels and delayed order </w:t>
      </w:r>
      <w:r w:rsidR="0058242E" w:rsidRPr="00CA55A9">
        <w:rPr>
          <w:rFonts w:cs="Arial"/>
        </w:rPr>
        <w:t>fulfilment</w:t>
      </w:r>
      <w:r w:rsidRPr="00CA55A9">
        <w:rPr>
          <w:rFonts w:cs="Arial"/>
        </w:rPr>
        <w:t>.</w:t>
      </w:r>
    </w:p>
    <w:p w14:paraId="1DB17B3F" w14:textId="77777777" w:rsidR="00F3468B" w:rsidRPr="00CA55A9" w:rsidRDefault="00F3468B" w:rsidP="00C80EE0">
      <w:pPr>
        <w:spacing w:before="240" w:line="360" w:lineRule="auto"/>
        <w:rPr>
          <w:rFonts w:cs="Arial"/>
          <w:b/>
        </w:rPr>
      </w:pPr>
      <w:r w:rsidRPr="00CA55A9">
        <w:rPr>
          <w:rFonts w:cs="Arial"/>
          <w:b/>
        </w:rPr>
        <w:t>Our Solution</w:t>
      </w:r>
    </w:p>
    <w:p w14:paraId="3CD1D383" w14:textId="77777777" w:rsidR="00F3468B" w:rsidRPr="00CA55A9" w:rsidRDefault="00F3468B" w:rsidP="00717C6C">
      <w:pPr>
        <w:spacing w:after="0" w:line="360" w:lineRule="auto"/>
        <w:rPr>
          <w:rFonts w:cs="Arial"/>
        </w:rPr>
      </w:pPr>
      <w:r w:rsidRPr="00CA55A9">
        <w:rPr>
          <w:rFonts w:cs="Arial"/>
        </w:rPr>
        <w:t>A comprehensive supply chain study was carried out by ProcessPro Partners. We found bottlenecks and inefficiencies at several points. We unveiled a cutting-edge Inventory Management System (IMS) that is driven by predictive analytics and real-time tracking. This resulted in improved inventory replenishment cycles, fewer stockouts and precise demand estimates.</w:t>
      </w:r>
    </w:p>
    <w:p w14:paraId="58AC2832" w14:textId="77777777" w:rsidR="00F3468B" w:rsidRPr="00CA55A9" w:rsidRDefault="00F3468B" w:rsidP="00717C6C">
      <w:pPr>
        <w:spacing w:after="0" w:line="360" w:lineRule="auto"/>
        <w:rPr>
          <w:rFonts w:cs="Arial"/>
        </w:rPr>
      </w:pPr>
      <w:r w:rsidRPr="00CA55A9">
        <w:rPr>
          <w:rFonts w:cs="Arial"/>
        </w:rPr>
        <w:t>We used Lean concepts to re-engineer the company's production workflows in parallel, removing unnecessary tasks and automating critical areas.</w:t>
      </w:r>
    </w:p>
    <w:p w14:paraId="5F8EFDAC" w14:textId="77777777" w:rsidR="00F3468B" w:rsidRPr="00CA55A9" w:rsidRDefault="00F3468B" w:rsidP="00C80EE0">
      <w:pPr>
        <w:spacing w:before="240" w:line="360" w:lineRule="auto"/>
        <w:rPr>
          <w:rFonts w:cs="Arial"/>
          <w:b/>
        </w:rPr>
      </w:pPr>
      <w:r w:rsidRPr="00CA55A9">
        <w:rPr>
          <w:rFonts w:cs="Arial"/>
          <w:b/>
        </w:rPr>
        <w:t>Outcomes</w:t>
      </w:r>
    </w:p>
    <w:p w14:paraId="0BA6A4D3" w14:textId="77777777" w:rsidR="00F3468B" w:rsidRPr="00CA55A9" w:rsidRDefault="00F3468B" w:rsidP="00717C6C">
      <w:pPr>
        <w:spacing w:after="0" w:line="360" w:lineRule="auto"/>
        <w:rPr>
          <w:rFonts w:cs="Arial"/>
        </w:rPr>
      </w:pPr>
      <w:r w:rsidRPr="00CA55A9">
        <w:rPr>
          <w:rFonts w:cs="Arial"/>
        </w:rPr>
        <w:t>Lead times are shortened by 20% which ensures quicker product delivery.</w:t>
      </w:r>
    </w:p>
    <w:p w14:paraId="130DF75D" w14:textId="42AB81E1" w:rsidR="00F3468B" w:rsidRPr="00CA55A9" w:rsidRDefault="00F3468B" w:rsidP="00717C6C">
      <w:pPr>
        <w:spacing w:after="0" w:line="360" w:lineRule="auto"/>
        <w:rPr>
          <w:rFonts w:cs="Arial"/>
        </w:rPr>
      </w:pPr>
      <w:r w:rsidRPr="00CA55A9">
        <w:rPr>
          <w:rFonts w:cs="Arial"/>
        </w:rPr>
        <w:t xml:space="preserve">A more dependable supply chain results from higher order </w:t>
      </w:r>
      <w:r w:rsidR="0001279E" w:rsidRPr="00CA55A9">
        <w:rPr>
          <w:rFonts w:cs="Arial"/>
        </w:rPr>
        <w:t>fulfilment</w:t>
      </w:r>
      <w:r w:rsidRPr="00CA55A9">
        <w:rPr>
          <w:rFonts w:cs="Arial"/>
        </w:rPr>
        <w:t xml:space="preserve"> rates.</w:t>
      </w:r>
    </w:p>
    <w:p w14:paraId="19D773EB" w14:textId="77777777" w:rsidR="00F3468B" w:rsidRPr="00CA55A9" w:rsidRDefault="00F3468B" w:rsidP="00717C6C">
      <w:pPr>
        <w:spacing w:after="0" w:line="360" w:lineRule="auto"/>
        <w:rPr>
          <w:rFonts w:cs="Arial"/>
        </w:rPr>
      </w:pPr>
      <w:r w:rsidRPr="00CA55A9">
        <w:rPr>
          <w:rFonts w:cs="Arial"/>
        </w:rPr>
        <w:t>Improved operational effectiveness, lower labour and storage expenses.</w:t>
      </w:r>
    </w:p>
    <w:p w14:paraId="40FF90E2" w14:textId="36C581BC" w:rsidR="00F3468B" w:rsidRPr="00CA55A9" w:rsidRDefault="00F3468B" w:rsidP="00717C6C">
      <w:pPr>
        <w:spacing w:after="0" w:line="360" w:lineRule="auto"/>
        <w:rPr>
          <w:rFonts w:cs="Arial"/>
        </w:rPr>
      </w:pPr>
      <w:r w:rsidRPr="00CA55A9">
        <w:rPr>
          <w:rFonts w:cs="Arial"/>
        </w:rPr>
        <w:lastRenderedPageBreak/>
        <w:t>AVL Manufacturing's market position was reinforced and customer loyalty increased because of the change.</w:t>
      </w:r>
    </w:p>
    <w:p w14:paraId="5A9C27F2" w14:textId="77777777" w:rsidR="00750EDF" w:rsidRPr="00CA55A9" w:rsidRDefault="00750EDF" w:rsidP="00717C6C">
      <w:pPr>
        <w:pStyle w:val="ListParagraph"/>
        <w:spacing w:line="360" w:lineRule="auto"/>
        <w:ind w:left="0"/>
        <w:rPr>
          <w:rFonts w:cs="Arial"/>
        </w:rPr>
      </w:pPr>
    </w:p>
    <w:p w14:paraId="2765F5A9" w14:textId="6EF88FF3" w:rsidR="00F3468B" w:rsidRPr="00CA55A9" w:rsidRDefault="00A162CD" w:rsidP="00717C6C">
      <w:pPr>
        <w:pStyle w:val="ListParagraph"/>
        <w:spacing w:after="0" w:line="360" w:lineRule="auto"/>
        <w:ind w:left="0"/>
        <w:rPr>
          <w:rFonts w:cs="Arial"/>
          <w:b/>
        </w:rPr>
      </w:pPr>
      <w:r w:rsidRPr="00CA55A9">
        <w:rPr>
          <w:rFonts w:cs="Arial"/>
          <w:b/>
        </w:rPr>
        <w:t xml:space="preserve">2. </w:t>
      </w:r>
      <w:r w:rsidR="00F3468B" w:rsidRPr="00CA55A9">
        <w:rPr>
          <w:rFonts w:cs="Arial"/>
          <w:b/>
        </w:rPr>
        <w:t>Operational Excellence for Lululemon Retail</w:t>
      </w:r>
    </w:p>
    <w:p w14:paraId="0D8E19C8" w14:textId="77777777" w:rsidR="00F3468B" w:rsidRPr="00CA55A9" w:rsidRDefault="00F3468B" w:rsidP="00717C6C">
      <w:pPr>
        <w:spacing w:after="0" w:line="360" w:lineRule="auto"/>
        <w:rPr>
          <w:rFonts w:cs="Arial"/>
        </w:rPr>
      </w:pPr>
      <w:r w:rsidRPr="00CA55A9">
        <w:rPr>
          <w:rFonts w:cs="Arial"/>
        </w:rPr>
        <w:t>Leading retail company Lululemon Retail aimed to enhance shop operations in several locations. They had to deal with problems like poor inventory control, excessive operating expenses and inconsistent client service.</w:t>
      </w:r>
    </w:p>
    <w:p w14:paraId="1F7FC8C7" w14:textId="77777777" w:rsidR="00F3468B" w:rsidRPr="00CA55A9" w:rsidRDefault="00F3468B" w:rsidP="00C80EE0">
      <w:pPr>
        <w:spacing w:before="240" w:line="360" w:lineRule="auto"/>
        <w:rPr>
          <w:rFonts w:cs="Arial"/>
          <w:b/>
        </w:rPr>
      </w:pPr>
      <w:r w:rsidRPr="00CA55A9">
        <w:rPr>
          <w:rFonts w:cs="Arial"/>
          <w:b/>
        </w:rPr>
        <w:t>Our Solution</w:t>
      </w:r>
    </w:p>
    <w:p w14:paraId="044639D6" w14:textId="77777777" w:rsidR="00F3468B" w:rsidRPr="00CA55A9" w:rsidRDefault="00F3468B" w:rsidP="00717C6C">
      <w:pPr>
        <w:spacing w:after="0" w:line="360" w:lineRule="auto"/>
        <w:rPr>
          <w:rFonts w:cs="Arial"/>
        </w:rPr>
      </w:pPr>
      <w:r w:rsidRPr="00CA55A9">
        <w:rPr>
          <w:rFonts w:cs="Arial"/>
        </w:rPr>
        <w:t>A Comprehensive Operational Model was put into place by ProcessPro Partners. It includes automated inventory systems that give real-time stock visibility. Retailers were able to cut waste and maintain ideal stock levels. We also created customer service protocols to standardise interactions and ensure a uniform purchasing experience. Process enhancements were also made in areas such as personnel scheduling and checkout procedures.</w:t>
      </w:r>
    </w:p>
    <w:p w14:paraId="15257B6B" w14:textId="77777777" w:rsidR="00F3468B" w:rsidRPr="00CA55A9" w:rsidRDefault="00F3468B" w:rsidP="00C80EE0">
      <w:pPr>
        <w:spacing w:before="240" w:line="360" w:lineRule="auto"/>
        <w:rPr>
          <w:rFonts w:cs="Arial"/>
          <w:b/>
        </w:rPr>
      </w:pPr>
      <w:r w:rsidRPr="00CA55A9">
        <w:rPr>
          <w:rFonts w:cs="Arial"/>
          <w:b/>
        </w:rPr>
        <w:t>Outcomes</w:t>
      </w:r>
    </w:p>
    <w:p w14:paraId="59FC85F2" w14:textId="77777777" w:rsidR="00F3468B" w:rsidRPr="00CA55A9" w:rsidRDefault="00F3468B" w:rsidP="00717C6C">
      <w:pPr>
        <w:spacing w:after="0" w:line="360" w:lineRule="auto"/>
        <w:rPr>
          <w:rFonts w:cs="Arial"/>
        </w:rPr>
      </w:pPr>
      <w:r w:rsidRPr="00CA55A9">
        <w:rPr>
          <w:rFonts w:cs="Arial"/>
        </w:rPr>
        <w:t>15% higher customer satisfaction ratings because of better product availability and service quality.</w:t>
      </w:r>
    </w:p>
    <w:p w14:paraId="47AB7918" w14:textId="77777777" w:rsidR="00F3468B" w:rsidRPr="00CA55A9" w:rsidRDefault="00F3468B" w:rsidP="00717C6C">
      <w:pPr>
        <w:spacing w:after="0" w:line="360" w:lineRule="auto"/>
        <w:rPr>
          <w:rFonts w:cs="Arial"/>
        </w:rPr>
      </w:pPr>
      <w:r w:rsidRPr="00CA55A9">
        <w:rPr>
          <w:rFonts w:cs="Arial"/>
        </w:rPr>
        <w:t>Substantial financial savings because of improved inventory control and expedited procedures.</w:t>
      </w:r>
    </w:p>
    <w:p w14:paraId="73A3DAD5" w14:textId="64C3539D" w:rsidR="00750EDF" w:rsidRPr="00CA55A9" w:rsidRDefault="00F3468B" w:rsidP="00717C6C">
      <w:pPr>
        <w:spacing w:after="0" w:line="360" w:lineRule="auto"/>
        <w:rPr>
          <w:rFonts w:cs="Arial"/>
        </w:rPr>
      </w:pPr>
      <w:r w:rsidRPr="00CA55A9">
        <w:rPr>
          <w:rFonts w:cs="Arial"/>
        </w:rPr>
        <w:t>Enhanced worker productivity through improved processes.</w:t>
      </w:r>
    </w:p>
    <w:p w14:paraId="4743695A" w14:textId="5E9240AB" w:rsidR="00F3468B" w:rsidRPr="00CA55A9" w:rsidRDefault="00367C97" w:rsidP="00C80EE0">
      <w:pPr>
        <w:pStyle w:val="ListParagraph"/>
        <w:spacing w:before="240" w:line="360" w:lineRule="auto"/>
        <w:ind w:left="0"/>
        <w:rPr>
          <w:rFonts w:cs="Arial"/>
          <w:b/>
        </w:rPr>
      </w:pPr>
      <w:r w:rsidRPr="00CA55A9">
        <w:rPr>
          <w:rFonts w:cs="Arial"/>
          <w:b/>
        </w:rPr>
        <w:t xml:space="preserve">3. </w:t>
      </w:r>
      <w:r w:rsidR="00F3468B" w:rsidRPr="00CA55A9">
        <w:rPr>
          <w:rFonts w:cs="Arial"/>
          <w:b/>
        </w:rPr>
        <w:t>Strategic Planning for The Informatics Applications Group (TIAG)</w:t>
      </w:r>
    </w:p>
    <w:p w14:paraId="002D7A31" w14:textId="77777777" w:rsidR="00F3468B" w:rsidRPr="00CA55A9" w:rsidRDefault="00F3468B" w:rsidP="00717C6C">
      <w:pPr>
        <w:spacing w:after="0" w:line="360" w:lineRule="auto"/>
        <w:rPr>
          <w:rFonts w:cs="Arial"/>
        </w:rPr>
      </w:pPr>
      <w:r w:rsidRPr="00CA55A9">
        <w:rPr>
          <w:rFonts w:cs="Arial"/>
        </w:rPr>
        <w:t>The Informatics Applications Group (TIAG) is an up-and-coming technology company that sought to increase its market share but encountered difficulties in spotting promising prospects and controlling the risks involved in global expansion.</w:t>
      </w:r>
    </w:p>
    <w:p w14:paraId="2A9188E2" w14:textId="53421606" w:rsidR="00367C97" w:rsidRPr="00CA55A9" w:rsidRDefault="00367C97" w:rsidP="00C80EE0">
      <w:pPr>
        <w:spacing w:before="240" w:line="360" w:lineRule="auto"/>
        <w:rPr>
          <w:rFonts w:cs="Arial"/>
          <w:b/>
        </w:rPr>
      </w:pPr>
      <w:r w:rsidRPr="00CA55A9">
        <w:rPr>
          <w:rFonts w:cs="Arial"/>
          <w:b/>
        </w:rPr>
        <w:t>Solutions</w:t>
      </w:r>
    </w:p>
    <w:p w14:paraId="6BB54AC4" w14:textId="77777777" w:rsidR="00F3468B" w:rsidRPr="00CA55A9" w:rsidRDefault="00F3468B" w:rsidP="00717C6C">
      <w:pPr>
        <w:spacing w:after="0" w:line="360" w:lineRule="auto"/>
        <w:rPr>
          <w:rFonts w:cs="Arial"/>
        </w:rPr>
      </w:pPr>
      <w:r w:rsidRPr="00CA55A9">
        <w:rPr>
          <w:rFonts w:cs="Arial"/>
        </w:rPr>
        <w:t>A thorough strategy plan for The Informatics Applications Group (TIAG) Tech's expansion was created by our Solution ProcessPro Partners. A thorough market analysis was part of this to determine trends, consumer needs and rival positioning. We developed a strategy for global expansion with risk mitigation strategies and matched product offerings with market demands using consumer data.</w:t>
      </w:r>
    </w:p>
    <w:p w14:paraId="12A66957" w14:textId="77777777" w:rsidR="00367C97" w:rsidRPr="00CA55A9" w:rsidRDefault="00F3468B" w:rsidP="00C80EE0">
      <w:pPr>
        <w:spacing w:before="240" w:line="360" w:lineRule="auto"/>
        <w:rPr>
          <w:rFonts w:cs="Arial"/>
          <w:b/>
        </w:rPr>
      </w:pPr>
      <w:r w:rsidRPr="00CA55A9">
        <w:rPr>
          <w:rFonts w:cs="Arial"/>
          <w:b/>
        </w:rPr>
        <w:lastRenderedPageBreak/>
        <w:t>Outcomes</w:t>
      </w:r>
    </w:p>
    <w:p w14:paraId="62211816" w14:textId="63175F0D" w:rsidR="00F3468B" w:rsidRPr="00CA55A9" w:rsidRDefault="00F3468B" w:rsidP="00305283">
      <w:pPr>
        <w:pStyle w:val="ListParagraph"/>
        <w:numPr>
          <w:ilvl w:val="0"/>
          <w:numId w:val="122"/>
        </w:numPr>
        <w:spacing w:after="0" w:line="360" w:lineRule="auto"/>
        <w:rPr>
          <w:rFonts w:cs="Arial"/>
          <w:b/>
        </w:rPr>
      </w:pPr>
      <w:r w:rsidRPr="00CA55A9">
        <w:rPr>
          <w:rFonts w:cs="Arial"/>
        </w:rPr>
        <w:t>Successfully entering two new foreign markets and forging a solid foundation in areas with rapid economic growth.</w:t>
      </w:r>
    </w:p>
    <w:p w14:paraId="2AA5EAF2" w14:textId="77777777" w:rsidR="00F3468B" w:rsidRPr="00CA55A9" w:rsidRDefault="00F3468B" w:rsidP="00305283">
      <w:pPr>
        <w:pStyle w:val="ListParagraph"/>
        <w:numPr>
          <w:ilvl w:val="0"/>
          <w:numId w:val="122"/>
        </w:numPr>
        <w:spacing w:after="0" w:line="360" w:lineRule="auto"/>
        <w:rPr>
          <w:rFonts w:cs="Arial"/>
        </w:rPr>
      </w:pPr>
      <w:r w:rsidRPr="00CA55A9">
        <w:rPr>
          <w:rFonts w:cs="Arial"/>
        </w:rPr>
        <w:t>Exceeded expectations in the first year by achieving a 25% increase in sales.</w:t>
      </w:r>
    </w:p>
    <w:p w14:paraId="3A330F6B" w14:textId="77777777" w:rsidR="00F3468B" w:rsidRPr="00CA55A9" w:rsidRDefault="00F3468B" w:rsidP="00305283">
      <w:pPr>
        <w:pStyle w:val="ListParagraph"/>
        <w:numPr>
          <w:ilvl w:val="0"/>
          <w:numId w:val="122"/>
        </w:numPr>
        <w:spacing w:after="0" w:line="360" w:lineRule="auto"/>
        <w:rPr>
          <w:rFonts w:cs="Arial"/>
        </w:rPr>
      </w:pPr>
      <w:r w:rsidRPr="00CA55A9">
        <w:rPr>
          <w:rFonts w:cs="Arial"/>
        </w:rPr>
        <w:t>Enhanced market share and brand recognition.</w:t>
      </w:r>
    </w:p>
    <w:p w14:paraId="7F3219E5" w14:textId="77777777" w:rsidR="00814F44" w:rsidRPr="00CA55A9" w:rsidRDefault="00814F44" w:rsidP="00717C6C">
      <w:pPr>
        <w:pStyle w:val="ListParagraph"/>
        <w:spacing w:line="360" w:lineRule="auto"/>
        <w:ind w:left="0"/>
        <w:rPr>
          <w:rFonts w:cs="Arial"/>
        </w:rPr>
      </w:pPr>
    </w:p>
    <w:p w14:paraId="5472CC3E" w14:textId="7D54F1A3" w:rsidR="00F3468B" w:rsidRPr="00CA55A9" w:rsidRDefault="00814F44" w:rsidP="00717C6C">
      <w:pPr>
        <w:pStyle w:val="ListParagraph"/>
        <w:spacing w:line="360" w:lineRule="auto"/>
        <w:ind w:left="0"/>
        <w:rPr>
          <w:rFonts w:cs="Arial"/>
          <w:b/>
        </w:rPr>
      </w:pPr>
      <w:r w:rsidRPr="00CA55A9">
        <w:rPr>
          <w:rFonts w:cs="Arial"/>
          <w:b/>
        </w:rPr>
        <w:t xml:space="preserve">4. </w:t>
      </w:r>
      <w:r w:rsidR="00F3468B" w:rsidRPr="00CA55A9">
        <w:rPr>
          <w:rFonts w:cs="Arial"/>
          <w:b/>
        </w:rPr>
        <w:t>Risk Management for Goldman Sachs Financial Services</w:t>
      </w:r>
    </w:p>
    <w:p w14:paraId="5312562A" w14:textId="77777777" w:rsidR="00F3468B" w:rsidRPr="00CA55A9" w:rsidRDefault="00F3468B" w:rsidP="00717C6C">
      <w:pPr>
        <w:spacing w:after="0" w:line="360" w:lineRule="auto"/>
        <w:rPr>
          <w:rFonts w:cs="Arial"/>
        </w:rPr>
      </w:pPr>
      <w:r w:rsidRPr="00CA55A9">
        <w:rPr>
          <w:rFonts w:cs="Arial"/>
        </w:rPr>
        <w:t>Goldman Sachs must deal with more operational risks and regulatory scrutiny. They had to improve its risk management system, maintain compliance and minimise interruptions.</w:t>
      </w:r>
    </w:p>
    <w:p w14:paraId="7A61ED0F" w14:textId="59561C00" w:rsidR="00814F44" w:rsidRPr="00CA55A9" w:rsidRDefault="00814F44" w:rsidP="00717C6C">
      <w:pPr>
        <w:spacing w:after="0" w:line="360" w:lineRule="auto"/>
        <w:rPr>
          <w:rFonts w:cs="Arial"/>
          <w:b/>
        </w:rPr>
      </w:pPr>
      <w:r w:rsidRPr="00CA55A9">
        <w:rPr>
          <w:rFonts w:cs="Arial"/>
          <w:b/>
        </w:rPr>
        <w:t>Solutions</w:t>
      </w:r>
    </w:p>
    <w:p w14:paraId="01807BD4" w14:textId="1B32F9EA" w:rsidR="00F3468B" w:rsidRPr="00CA55A9" w:rsidRDefault="00F3468B" w:rsidP="00717C6C">
      <w:pPr>
        <w:spacing w:after="0" w:line="360" w:lineRule="auto"/>
        <w:rPr>
          <w:rFonts w:cs="Arial"/>
        </w:rPr>
      </w:pPr>
      <w:r w:rsidRPr="00CA55A9">
        <w:rPr>
          <w:rFonts w:cs="Arial"/>
        </w:rPr>
        <w:t xml:space="preserve">Our </w:t>
      </w:r>
      <w:r w:rsidR="007F460A">
        <w:rPr>
          <w:rFonts w:cs="Arial"/>
        </w:rPr>
        <w:t>s</w:t>
      </w:r>
      <w:r w:rsidRPr="00CA55A9">
        <w:rPr>
          <w:rFonts w:cs="Arial"/>
        </w:rPr>
        <w:t>olution ProcessPro Partners identified operational vulnerabilities through a risk assessment. We created a thorough framework for risk management that included customised controls, policies and processes. A risk monitoring system that provides proactive mitigation and real-time visibility into risk exposure was put into place.</w:t>
      </w:r>
    </w:p>
    <w:p w14:paraId="259B0EF4" w14:textId="77777777" w:rsidR="00814F44" w:rsidRPr="00CA55A9" w:rsidRDefault="00F3468B" w:rsidP="00717C6C">
      <w:pPr>
        <w:spacing w:after="0" w:line="360" w:lineRule="auto"/>
        <w:rPr>
          <w:rFonts w:cs="Arial"/>
          <w:b/>
        </w:rPr>
      </w:pPr>
      <w:r w:rsidRPr="00CA55A9">
        <w:rPr>
          <w:rFonts w:cs="Arial"/>
          <w:b/>
        </w:rPr>
        <w:t>Outcomes</w:t>
      </w:r>
    </w:p>
    <w:p w14:paraId="6037506C" w14:textId="034267F7" w:rsidR="00F3468B" w:rsidRPr="00CA55A9" w:rsidRDefault="00F3468B" w:rsidP="00305283">
      <w:pPr>
        <w:pStyle w:val="ListParagraph"/>
        <w:numPr>
          <w:ilvl w:val="0"/>
          <w:numId w:val="123"/>
        </w:numPr>
        <w:spacing w:after="0" w:line="360" w:lineRule="auto"/>
        <w:rPr>
          <w:rFonts w:cs="Arial"/>
          <w:b/>
        </w:rPr>
      </w:pPr>
      <w:r w:rsidRPr="00CA55A9">
        <w:rPr>
          <w:rFonts w:cs="Arial"/>
        </w:rPr>
        <w:t>Complete adherence to legal regulations, preventing penalties and harm to one's reputation.</w:t>
      </w:r>
    </w:p>
    <w:p w14:paraId="45152177" w14:textId="77777777" w:rsidR="00F3468B" w:rsidRPr="00CA55A9" w:rsidRDefault="00F3468B" w:rsidP="00305283">
      <w:pPr>
        <w:pStyle w:val="ListParagraph"/>
        <w:numPr>
          <w:ilvl w:val="0"/>
          <w:numId w:val="123"/>
        </w:numPr>
        <w:spacing w:after="0" w:line="360" w:lineRule="auto"/>
        <w:rPr>
          <w:rFonts w:cs="Arial"/>
        </w:rPr>
      </w:pPr>
      <w:r w:rsidRPr="00CA55A9">
        <w:rPr>
          <w:rFonts w:cs="Arial"/>
        </w:rPr>
        <w:t>Improved operational resilience and decreased chance of disruption.</w:t>
      </w:r>
    </w:p>
    <w:p w14:paraId="56B1B117" w14:textId="77777777" w:rsidR="00F3468B" w:rsidRPr="00CA55A9" w:rsidRDefault="00F3468B" w:rsidP="00305283">
      <w:pPr>
        <w:pStyle w:val="ListParagraph"/>
        <w:numPr>
          <w:ilvl w:val="0"/>
          <w:numId w:val="123"/>
        </w:numPr>
        <w:spacing w:after="0" w:line="360" w:lineRule="auto"/>
        <w:rPr>
          <w:rFonts w:cs="Arial"/>
        </w:rPr>
      </w:pPr>
      <w:r w:rsidRPr="00CA55A9">
        <w:rPr>
          <w:rFonts w:cs="Arial"/>
        </w:rPr>
        <w:t>Improved risk governance and increased stakeholder confidence.</w:t>
      </w:r>
    </w:p>
    <w:p w14:paraId="79E3978B" w14:textId="77777777" w:rsidR="00F3468B" w:rsidRPr="00CA55A9" w:rsidRDefault="00F3468B" w:rsidP="00717C6C">
      <w:pPr>
        <w:pStyle w:val="ListParagraph"/>
        <w:spacing w:line="360" w:lineRule="auto"/>
        <w:ind w:left="0"/>
        <w:rPr>
          <w:rFonts w:cs="Arial"/>
        </w:rPr>
      </w:pPr>
    </w:p>
    <w:p w14:paraId="681AD006" w14:textId="7377DB5B" w:rsidR="00150630" w:rsidRPr="00C80EE0" w:rsidRDefault="00F3468B" w:rsidP="00C80EE0">
      <w:pPr>
        <w:pStyle w:val="Heading2"/>
        <w:spacing w:line="360" w:lineRule="auto"/>
        <w:rPr>
          <w:rFonts w:ascii="Arial" w:hAnsi="Arial" w:cs="Arial"/>
        </w:rPr>
      </w:pPr>
      <w:bookmarkStart w:id="9" w:name="_Toc184333170"/>
      <w:r w:rsidRPr="00CA55A9">
        <w:rPr>
          <w:rFonts w:ascii="Arial" w:hAnsi="Arial" w:cs="Arial"/>
        </w:rPr>
        <w:t>Future Goals</w:t>
      </w:r>
      <w:bookmarkEnd w:id="9"/>
    </w:p>
    <w:p w14:paraId="5DE2A589" w14:textId="0DE36809" w:rsidR="00F3468B" w:rsidRPr="00CA55A9" w:rsidRDefault="00814F44" w:rsidP="00717C6C">
      <w:pPr>
        <w:pStyle w:val="ListParagraph"/>
        <w:spacing w:after="0" w:line="360" w:lineRule="auto"/>
        <w:ind w:left="0"/>
        <w:rPr>
          <w:rFonts w:cs="Arial"/>
          <w:b/>
        </w:rPr>
      </w:pPr>
      <w:r w:rsidRPr="00CA55A9">
        <w:rPr>
          <w:rFonts w:cs="Arial"/>
          <w:b/>
        </w:rPr>
        <w:t xml:space="preserve">1. </w:t>
      </w:r>
      <w:r w:rsidR="00F3468B" w:rsidRPr="00CA55A9">
        <w:rPr>
          <w:rFonts w:cs="Arial"/>
          <w:b/>
        </w:rPr>
        <w:t>Growth in Industry Knowledge</w:t>
      </w:r>
    </w:p>
    <w:p w14:paraId="5AF5651D" w14:textId="6972CA02" w:rsidR="00F3468B" w:rsidRPr="00CA55A9" w:rsidRDefault="00F3468B" w:rsidP="00717C6C">
      <w:pPr>
        <w:spacing w:after="0" w:line="360" w:lineRule="auto"/>
        <w:rPr>
          <w:rFonts w:cs="Arial"/>
        </w:rPr>
      </w:pPr>
      <w:r w:rsidRPr="00CA55A9">
        <w:rPr>
          <w:rFonts w:cs="Arial"/>
        </w:rPr>
        <w:t>ProcessPro Partners wants to increase its reach by collaborating with clients in cutting-edge sectors including fintech, healthcare</w:t>
      </w:r>
      <w:r w:rsidR="004061FF">
        <w:rPr>
          <w:rFonts w:cs="Arial"/>
        </w:rPr>
        <w:t xml:space="preserve"> and</w:t>
      </w:r>
      <w:r w:rsidRPr="00CA55A9">
        <w:rPr>
          <w:rFonts w:cs="Arial"/>
        </w:rPr>
        <w:t xml:space="preserve"> renewable energy. We intend to provide innovative solutions that are suited to the opportunities and difficulties that each business offers by utilising our experience in these rapidly expanding fields.</w:t>
      </w:r>
    </w:p>
    <w:p w14:paraId="4DB0ACD6" w14:textId="77777777" w:rsidR="00150630" w:rsidRPr="00CA55A9" w:rsidRDefault="00150630" w:rsidP="00717C6C">
      <w:pPr>
        <w:pStyle w:val="ListParagraph"/>
        <w:spacing w:after="0" w:line="360" w:lineRule="auto"/>
        <w:ind w:left="0"/>
        <w:rPr>
          <w:rFonts w:cs="Arial"/>
          <w:b/>
        </w:rPr>
      </w:pPr>
    </w:p>
    <w:p w14:paraId="1334FC67" w14:textId="4EE54C65" w:rsidR="00F3468B" w:rsidRPr="00CA55A9" w:rsidRDefault="007654A5" w:rsidP="00717C6C">
      <w:pPr>
        <w:pStyle w:val="ListParagraph"/>
        <w:spacing w:after="0" w:line="360" w:lineRule="auto"/>
        <w:ind w:left="0"/>
        <w:rPr>
          <w:rFonts w:cs="Arial"/>
          <w:b/>
        </w:rPr>
      </w:pPr>
      <w:r w:rsidRPr="00CA55A9">
        <w:rPr>
          <w:rFonts w:cs="Arial"/>
          <w:b/>
        </w:rPr>
        <w:t xml:space="preserve">2. </w:t>
      </w:r>
      <w:r w:rsidR="00F3468B" w:rsidRPr="00CA55A9">
        <w:rPr>
          <w:rFonts w:cs="Arial"/>
          <w:b/>
        </w:rPr>
        <w:t>Integration of Advanced Technologies</w:t>
      </w:r>
    </w:p>
    <w:p w14:paraId="72C3C059" w14:textId="77777777" w:rsidR="00F3468B" w:rsidRPr="00CA55A9" w:rsidRDefault="00F3468B" w:rsidP="00717C6C">
      <w:pPr>
        <w:spacing w:after="0" w:line="360" w:lineRule="auto"/>
        <w:rPr>
          <w:rFonts w:cs="Arial"/>
        </w:rPr>
      </w:pPr>
      <w:r w:rsidRPr="00CA55A9">
        <w:rPr>
          <w:rFonts w:cs="Arial"/>
        </w:rPr>
        <w:t xml:space="preserve">We are dedicated to incorporating cutting-edge technology into our service offerings such as blockchain, machine learning and artificial intelligence (AI). These technologies will help our clients make better decisions, automate tedious tasks and </w:t>
      </w:r>
      <w:r w:rsidRPr="00CA55A9">
        <w:rPr>
          <w:rFonts w:cs="Arial"/>
        </w:rPr>
        <w:lastRenderedPageBreak/>
        <w:t>obtain deeper insights. Our clients will stay competitive in an increasingly digital world thanks to our emphasis on technical innovation.</w:t>
      </w:r>
    </w:p>
    <w:p w14:paraId="6419DAA1" w14:textId="77777777" w:rsidR="00150630" w:rsidRPr="00CA55A9" w:rsidRDefault="00150630" w:rsidP="00717C6C">
      <w:pPr>
        <w:pStyle w:val="ListParagraph"/>
        <w:spacing w:after="0" w:line="360" w:lineRule="auto"/>
        <w:ind w:left="0"/>
        <w:rPr>
          <w:rFonts w:cs="Arial"/>
          <w:b/>
        </w:rPr>
      </w:pPr>
    </w:p>
    <w:p w14:paraId="5AB71ABB" w14:textId="15A4889E" w:rsidR="00F3468B" w:rsidRPr="00CA55A9" w:rsidRDefault="007654A5" w:rsidP="00717C6C">
      <w:pPr>
        <w:pStyle w:val="ListParagraph"/>
        <w:spacing w:after="0" w:line="360" w:lineRule="auto"/>
        <w:ind w:left="0"/>
        <w:rPr>
          <w:rFonts w:cs="Arial"/>
          <w:b/>
        </w:rPr>
      </w:pPr>
      <w:r w:rsidRPr="00CA55A9">
        <w:rPr>
          <w:rFonts w:cs="Arial"/>
          <w:b/>
        </w:rPr>
        <w:t xml:space="preserve">3. </w:t>
      </w:r>
      <w:r w:rsidR="00F3468B" w:rsidRPr="00CA55A9">
        <w:rPr>
          <w:rFonts w:cs="Arial"/>
          <w:b/>
        </w:rPr>
        <w:t>Development of Sustainable Solutions</w:t>
      </w:r>
    </w:p>
    <w:p w14:paraId="3D895046" w14:textId="2725826E" w:rsidR="00F3468B" w:rsidRPr="00CA55A9" w:rsidRDefault="00F3468B" w:rsidP="00717C6C">
      <w:pPr>
        <w:spacing w:after="0" w:line="360" w:lineRule="auto"/>
        <w:rPr>
          <w:rFonts w:cs="Arial"/>
        </w:rPr>
      </w:pPr>
      <w:r w:rsidRPr="00CA55A9">
        <w:rPr>
          <w:rFonts w:cs="Arial"/>
        </w:rPr>
        <w:t>ProcessPro Partners will prioritise creating socially and ecologically responsible solutions as sustainability becomes a corporate need. We hope to assist clients in implementing sustainable practices through resource optimisation, waste reduction</w:t>
      </w:r>
      <w:r w:rsidR="004061FF">
        <w:rPr>
          <w:rFonts w:cs="Arial"/>
        </w:rPr>
        <w:t xml:space="preserve"> and</w:t>
      </w:r>
      <w:r w:rsidRPr="00CA55A9">
        <w:rPr>
          <w:rFonts w:cs="Arial"/>
        </w:rPr>
        <w:t xml:space="preserve"> energy efficiency improvement. Our aim is to bring environmental sustainability and corporate success together.</w:t>
      </w:r>
    </w:p>
    <w:p w14:paraId="19C0D47D" w14:textId="77777777" w:rsidR="00150630" w:rsidRPr="00CA55A9" w:rsidRDefault="00150630" w:rsidP="00717C6C">
      <w:pPr>
        <w:pStyle w:val="ListParagraph"/>
        <w:spacing w:after="0" w:line="360" w:lineRule="auto"/>
        <w:ind w:left="0"/>
        <w:rPr>
          <w:rFonts w:cs="Arial"/>
          <w:b/>
        </w:rPr>
      </w:pPr>
    </w:p>
    <w:p w14:paraId="57D96D30" w14:textId="3A02D562" w:rsidR="00F3468B" w:rsidRPr="00CA55A9" w:rsidRDefault="007654A5" w:rsidP="00717C6C">
      <w:pPr>
        <w:pStyle w:val="ListParagraph"/>
        <w:spacing w:after="0" w:line="360" w:lineRule="auto"/>
        <w:ind w:left="0"/>
        <w:rPr>
          <w:rFonts w:cs="Arial"/>
          <w:b/>
        </w:rPr>
      </w:pPr>
      <w:r w:rsidRPr="00CA55A9">
        <w:rPr>
          <w:rFonts w:cs="Arial"/>
          <w:b/>
        </w:rPr>
        <w:t xml:space="preserve">4. </w:t>
      </w:r>
      <w:r w:rsidR="00F3468B" w:rsidRPr="00CA55A9">
        <w:rPr>
          <w:rFonts w:cs="Arial"/>
          <w:b/>
        </w:rPr>
        <w:t>Improving Services Focused on Clients</w:t>
      </w:r>
    </w:p>
    <w:p w14:paraId="4B3EA985" w14:textId="77777777" w:rsidR="00F3468B" w:rsidRPr="00CA55A9" w:rsidRDefault="00F3468B" w:rsidP="00717C6C">
      <w:pPr>
        <w:spacing w:after="0" w:line="360" w:lineRule="auto"/>
        <w:rPr>
          <w:rFonts w:cs="Arial"/>
        </w:rPr>
      </w:pPr>
      <w:r w:rsidRPr="00CA55A9">
        <w:rPr>
          <w:rFonts w:cs="Arial"/>
        </w:rPr>
        <w:t>We want to provide more individualised consultation experiences to strengthen our client ties. This entails adding new real-time feedback and collaboration capabilities to our collection of tailored solutions. We shall ensure that our client's changing needs are continuously satisfied with accuracy and agility by doing this.</w:t>
      </w:r>
    </w:p>
    <w:p w14:paraId="5B968F43" w14:textId="77777777" w:rsidR="00150630" w:rsidRPr="00CA55A9" w:rsidRDefault="00150630" w:rsidP="00717C6C">
      <w:pPr>
        <w:pStyle w:val="ListParagraph"/>
        <w:spacing w:after="0" w:line="360" w:lineRule="auto"/>
        <w:ind w:left="0"/>
        <w:rPr>
          <w:rFonts w:cs="Arial"/>
          <w:b/>
        </w:rPr>
      </w:pPr>
    </w:p>
    <w:p w14:paraId="3DFA406A" w14:textId="4A41DBB5" w:rsidR="00F3468B" w:rsidRPr="00CA55A9" w:rsidRDefault="007654A5" w:rsidP="00717C6C">
      <w:pPr>
        <w:pStyle w:val="ListParagraph"/>
        <w:spacing w:after="0" w:line="360" w:lineRule="auto"/>
        <w:ind w:left="0"/>
        <w:rPr>
          <w:rFonts w:cs="Arial"/>
          <w:b/>
        </w:rPr>
      </w:pPr>
      <w:r w:rsidRPr="00CA55A9">
        <w:rPr>
          <w:rFonts w:cs="Arial"/>
          <w:b/>
        </w:rPr>
        <w:t xml:space="preserve">5. </w:t>
      </w:r>
      <w:r w:rsidR="00F3468B" w:rsidRPr="00CA55A9">
        <w:rPr>
          <w:rFonts w:cs="Arial"/>
          <w:b/>
        </w:rPr>
        <w:t>Building a Knowledge Hub</w:t>
      </w:r>
    </w:p>
    <w:p w14:paraId="4485E7F7" w14:textId="1AE64787" w:rsidR="00F3468B" w:rsidRPr="00CA55A9" w:rsidRDefault="00F3468B" w:rsidP="00717C6C">
      <w:pPr>
        <w:spacing w:after="0" w:line="360" w:lineRule="auto"/>
        <w:rPr>
          <w:rFonts w:cs="Arial"/>
        </w:rPr>
      </w:pPr>
      <w:r w:rsidRPr="00CA55A9">
        <w:rPr>
          <w:rFonts w:cs="Arial"/>
        </w:rPr>
        <w:t xml:space="preserve">ProcessPro Partners plans to create a knowledge </w:t>
      </w:r>
      <w:r w:rsidR="0001279E" w:rsidRPr="00CA55A9">
        <w:rPr>
          <w:rFonts w:cs="Arial"/>
        </w:rPr>
        <w:t>centre</w:t>
      </w:r>
      <w:r w:rsidRPr="00CA55A9">
        <w:rPr>
          <w:rFonts w:cs="Arial"/>
        </w:rPr>
        <w:t xml:space="preserve"> that will act as a central location for case studies, industry insights and best practices. Our clients and partners will be able to visit this hub and stay up to date on the newest developments in their industries.</w:t>
      </w:r>
    </w:p>
    <w:p w14:paraId="40E5C84C" w14:textId="77777777" w:rsidR="00150630" w:rsidRPr="00CA55A9" w:rsidRDefault="00150630" w:rsidP="00717C6C">
      <w:pPr>
        <w:spacing w:after="0" w:line="360" w:lineRule="auto"/>
        <w:rPr>
          <w:rFonts w:cs="Arial"/>
          <w:b/>
        </w:rPr>
      </w:pPr>
    </w:p>
    <w:p w14:paraId="6020D72E" w14:textId="1FDB735F" w:rsidR="00F3468B" w:rsidRPr="00CA55A9" w:rsidRDefault="007654A5" w:rsidP="00717C6C">
      <w:pPr>
        <w:spacing w:after="0" w:line="360" w:lineRule="auto"/>
        <w:rPr>
          <w:rFonts w:cs="Arial"/>
          <w:b/>
        </w:rPr>
      </w:pPr>
      <w:r w:rsidRPr="00CA55A9">
        <w:rPr>
          <w:rFonts w:cs="Arial"/>
          <w:b/>
        </w:rPr>
        <w:t xml:space="preserve">6. </w:t>
      </w:r>
      <w:r w:rsidR="00F3468B" w:rsidRPr="00CA55A9">
        <w:rPr>
          <w:rFonts w:cs="Arial"/>
          <w:b/>
        </w:rPr>
        <w:t>Geographic Expansion</w:t>
      </w:r>
    </w:p>
    <w:p w14:paraId="66EBE17E" w14:textId="1F73CFB8" w:rsidR="00F3468B" w:rsidRPr="00CA55A9" w:rsidRDefault="00F3468B" w:rsidP="00717C6C">
      <w:pPr>
        <w:spacing w:after="0" w:line="360" w:lineRule="auto"/>
        <w:rPr>
          <w:rFonts w:cs="Arial"/>
        </w:rPr>
      </w:pPr>
      <w:r w:rsidRPr="00CA55A9">
        <w:rPr>
          <w:rFonts w:cs="Arial"/>
        </w:rPr>
        <w:t xml:space="preserve">Asia-Pacific and Europe are two new geographic regions we intend to enter to better service our expanding </w:t>
      </w:r>
      <w:r w:rsidR="007476A0" w:rsidRPr="00CA55A9">
        <w:rPr>
          <w:rFonts w:cs="Arial"/>
        </w:rPr>
        <w:t>customers worldwide</w:t>
      </w:r>
      <w:r w:rsidRPr="00CA55A9">
        <w:rPr>
          <w:rFonts w:cs="Arial"/>
        </w:rPr>
        <w:t>. This growth will enable us to provide localised knowledge while upholding the superior level of service that our customers have been accustomed to.</w:t>
      </w:r>
    </w:p>
    <w:p w14:paraId="5C9D7697" w14:textId="77777777" w:rsidR="00150630" w:rsidRPr="00CA55A9" w:rsidRDefault="00150630" w:rsidP="00717C6C">
      <w:pPr>
        <w:pStyle w:val="ListParagraph"/>
        <w:spacing w:after="0" w:line="360" w:lineRule="auto"/>
        <w:ind w:left="0"/>
        <w:rPr>
          <w:rFonts w:cs="Arial"/>
          <w:b/>
        </w:rPr>
      </w:pPr>
    </w:p>
    <w:p w14:paraId="02367A31" w14:textId="7AA665D4" w:rsidR="00F3468B" w:rsidRPr="00CA55A9" w:rsidRDefault="007654A5" w:rsidP="00717C6C">
      <w:pPr>
        <w:pStyle w:val="ListParagraph"/>
        <w:spacing w:after="0" w:line="360" w:lineRule="auto"/>
        <w:ind w:left="0"/>
        <w:rPr>
          <w:rFonts w:cs="Arial"/>
          <w:b/>
        </w:rPr>
      </w:pPr>
      <w:r w:rsidRPr="00CA55A9">
        <w:rPr>
          <w:rFonts w:cs="Arial"/>
          <w:b/>
        </w:rPr>
        <w:t xml:space="preserve">7. </w:t>
      </w:r>
      <w:r w:rsidR="00F3468B" w:rsidRPr="00CA55A9">
        <w:rPr>
          <w:rFonts w:cs="Arial"/>
          <w:b/>
        </w:rPr>
        <w:t>Talent Development and Retention</w:t>
      </w:r>
    </w:p>
    <w:p w14:paraId="7EFA4DFD" w14:textId="77777777" w:rsidR="00F3468B" w:rsidRPr="00CA55A9" w:rsidRDefault="00F3468B" w:rsidP="00717C6C">
      <w:pPr>
        <w:spacing w:after="0" w:line="360" w:lineRule="auto"/>
        <w:rPr>
          <w:rFonts w:cs="Arial"/>
        </w:rPr>
      </w:pPr>
      <w:r w:rsidRPr="00CA55A9">
        <w:rPr>
          <w:rFonts w:cs="Arial"/>
        </w:rPr>
        <w:t xml:space="preserve">Our goal is to make investments in our team members' ongoing professional growth. We will draw in as well as keep top people by providing specialised training programs, career advancement options and mentorship opportunities. This dedication will ensure </w:t>
      </w:r>
      <w:r w:rsidRPr="00CA55A9">
        <w:rPr>
          <w:rFonts w:cs="Arial"/>
        </w:rPr>
        <w:lastRenderedPageBreak/>
        <w:t>that our group is always prepared to take on challenging tasks and provide outstanding value.</w:t>
      </w:r>
    </w:p>
    <w:p w14:paraId="18B88A82" w14:textId="77777777" w:rsidR="00150630" w:rsidRPr="00CA55A9" w:rsidRDefault="00150630" w:rsidP="00717C6C">
      <w:pPr>
        <w:pStyle w:val="ListParagraph"/>
        <w:spacing w:after="0" w:line="360" w:lineRule="auto"/>
        <w:ind w:left="0"/>
        <w:rPr>
          <w:rFonts w:cs="Arial"/>
          <w:b/>
        </w:rPr>
      </w:pPr>
    </w:p>
    <w:p w14:paraId="638ED8D9" w14:textId="154BD1B3" w:rsidR="00F3468B" w:rsidRPr="00CA55A9" w:rsidRDefault="00150630" w:rsidP="00717C6C">
      <w:pPr>
        <w:pStyle w:val="ListParagraph"/>
        <w:spacing w:after="0" w:line="360" w:lineRule="auto"/>
        <w:ind w:left="0"/>
        <w:rPr>
          <w:rFonts w:cs="Arial"/>
          <w:b/>
        </w:rPr>
      </w:pPr>
      <w:r w:rsidRPr="00CA55A9">
        <w:rPr>
          <w:rFonts w:cs="Arial"/>
          <w:b/>
        </w:rPr>
        <w:t xml:space="preserve">8. </w:t>
      </w:r>
      <w:r w:rsidR="00F3468B" w:rsidRPr="00CA55A9">
        <w:rPr>
          <w:rFonts w:cs="Arial"/>
          <w:b/>
        </w:rPr>
        <w:t>Strengthening Partnerships</w:t>
      </w:r>
    </w:p>
    <w:p w14:paraId="7A21EA00" w14:textId="77777777" w:rsidR="00F3468B" w:rsidRPr="00CA55A9" w:rsidRDefault="00F3468B" w:rsidP="00717C6C">
      <w:pPr>
        <w:spacing w:after="0" w:line="360" w:lineRule="auto"/>
        <w:rPr>
          <w:rFonts w:cs="Arial"/>
        </w:rPr>
      </w:pPr>
      <w:r w:rsidRPr="00CA55A9">
        <w:rPr>
          <w:rFonts w:cs="Arial"/>
        </w:rPr>
        <w:t>The primary objective of ProcessPro Partners is to establish strategic alliances with academic institutions, business associations and technology vendors. These partnerships will support our continued innovation leadership, give our clients access to more resources and foster mutual development.</w:t>
      </w:r>
    </w:p>
    <w:p w14:paraId="56DDC7EE" w14:textId="77777777" w:rsidR="00150630" w:rsidRPr="00CA55A9" w:rsidRDefault="00150630" w:rsidP="00717C6C">
      <w:pPr>
        <w:spacing w:after="0" w:line="360" w:lineRule="auto"/>
        <w:rPr>
          <w:rFonts w:cs="Arial"/>
        </w:rPr>
      </w:pPr>
    </w:p>
    <w:p w14:paraId="021AF4CB" w14:textId="31228009" w:rsidR="00F3468B" w:rsidRPr="00CA55A9" w:rsidRDefault="00150630" w:rsidP="00717C6C">
      <w:pPr>
        <w:pStyle w:val="ListParagraph"/>
        <w:spacing w:after="0" w:line="360" w:lineRule="auto"/>
        <w:ind w:left="0"/>
        <w:rPr>
          <w:rFonts w:cs="Arial"/>
          <w:b/>
        </w:rPr>
      </w:pPr>
      <w:r w:rsidRPr="00CA55A9">
        <w:rPr>
          <w:rFonts w:cs="Arial"/>
          <w:b/>
        </w:rPr>
        <w:t xml:space="preserve">9. </w:t>
      </w:r>
      <w:r w:rsidR="00F3468B" w:rsidRPr="00CA55A9">
        <w:rPr>
          <w:rFonts w:cs="Arial"/>
          <w:b/>
        </w:rPr>
        <w:t>Expanding Data-Driven Services</w:t>
      </w:r>
    </w:p>
    <w:p w14:paraId="5F2DCDB6" w14:textId="77777777" w:rsidR="00F3468B" w:rsidRPr="00CA55A9" w:rsidRDefault="00F3468B" w:rsidP="00717C6C">
      <w:pPr>
        <w:spacing w:after="0" w:line="360" w:lineRule="auto"/>
        <w:rPr>
          <w:rFonts w:cs="Arial"/>
        </w:rPr>
      </w:pPr>
      <w:r w:rsidRPr="00CA55A9">
        <w:rPr>
          <w:rFonts w:cs="Arial"/>
        </w:rPr>
        <w:t>Our goal is to improve our data analytics skills by implementing more advanced tools and techniques. We will be able to provide our clients with more thorough performance monitoring, predictive modelling and deeper insights. Our consulting approach will continue to be based on data-driven decision-making.</w:t>
      </w:r>
    </w:p>
    <w:p w14:paraId="4C5C62E5" w14:textId="77777777" w:rsidR="00150630" w:rsidRPr="00CA55A9" w:rsidRDefault="00150630" w:rsidP="00717C6C">
      <w:pPr>
        <w:spacing w:after="0" w:line="360" w:lineRule="auto"/>
        <w:rPr>
          <w:rFonts w:cs="Arial"/>
        </w:rPr>
      </w:pPr>
    </w:p>
    <w:p w14:paraId="7B39A146" w14:textId="176E9809" w:rsidR="00F3468B" w:rsidRPr="00CA55A9" w:rsidRDefault="00150630" w:rsidP="00717C6C">
      <w:pPr>
        <w:pStyle w:val="ListParagraph"/>
        <w:spacing w:after="0" w:line="360" w:lineRule="auto"/>
        <w:ind w:left="0"/>
        <w:rPr>
          <w:rFonts w:cs="Arial"/>
          <w:b/>
        </w:rPr>
      </w:pPr>
      <w:r w:rsidRPr="00CA55A9">
        <w:rPr>
          <w:rFonts w:cs="Arial"/>
          <w:b/>
        </w:rPr>
        <w:t xml:space="preserve">10. </w:t>
      </w:r>
      <w:r w:rsidR="00F3468B" w:rsidRPr="00CA55A9">
        <w:rPr>
          <w:rFonts w:cs="Arial"/>
          <w:b/>
        </w:rPr>
        <w:t>Innovation in Risk Management</w:t>
      </w:r>
    </w:p>
    <w:p w14:paraId="6CECE952" w14:textId="77777777" w:rsidR="00F3468B" w:rsidRPr="00CA55A9" w:rsidRDefault="00F3468B" w:rsidP="00717C6C">
      <w:pPr>
        <w:spacing w:after="0" w:line="360" w:lineRule="auto"/>
        <w:rPr>
          <w:rFonts w:cs="Arial"/>
        </w:rPr>
      </w:pPr>
      <w:r w:rsidRPr="00CA55A9">
        <w:rPr>
          <w:rFonts w:cs="Arial"/>
        </w:rPr>
        <w:t>We want to innovate our risk management services considering the growing complexity of global markets. This will entail creating proactive mitigation plans and dynamic risk assessment frameworks that adjust to shifting market and regulatory circumstances.</w:t>
      </w:r>
    </w:p>
    <w:p w14:paraId="7F6CDE3B" w14:textId="77777777" w:rsidR="00BE7664" w:rsidRPr="00CA55A9" w:rsidRDefault="00BE7664" w:rsidP="00717C6C">
      <w:pPr>
        <w:spacing w:after="0" w:line="360" w:lineRule="auto"/>
        <w:rPr>
          <w:rFonts w:cs="Arial"/>
        </w:rPr>
      </w:pPr>
    </w:p>
    <w:p w14:paraId="3E6D073E" w14:textId="77777777" w:rsidR="00BE7664" w:rsidRPr="00CA55A9" w:rsidRDefault="00BE7664" w:rsidP="00717C6C">
      <w:pPr>
        <w:spacing w:after="0" w:line="360" w:lineRule="auto"/>
        <w:rPr>
          <w:rFonts w:cs="Arial"/>
        </w:rPr>
      </w:pPr>
    </w:p>
    <w:p w14:paraId="5DF9C7B2" w14:textId="77777777" w:rsidR="00BE7664" w:rsidRPr="00CA55A9" w:rsidRDefault="00BE7664" w:rsidP="00717C6C">
      <w:pPr>
        <w:spacing w:after="0" w:line="360" w:lineRule="auto"/>
        <w:rPr>
          <w:rFonts w:cs="Arial"/>
        </w:rPr>
      </w:pPr>
    </w:p>
    <w:p w14:paraId="42823F94" w14:textId="77777777" w:rsidR="00BE7664" w:rsidRPr="00CA55A9" w:rsidRDefault="00BE7664" w:rsidP="00717C6C">
      <w:pPr>
        <w:spacing w:after="0" w:line="360" w:lineRule="auto"/>
        <w:rPr>
          <w:rFonts w:cs="Arial"/>
        </w:rPr>
      </w:pPr>
    </w:p>
    <w:p w14:paraId="059C270B" w14:textId="77777777" w:rsidR="00BE7664" w:rsidRPr="00CA55A9" w:rsidRDefault="00BE7664" w:rsidP="00717C6C">
      <w:pPr>
        <w:spacing w:after="0" w:line="360" w:lineRule="auto"/>
        <w:rPr>
          <w:rFonts w:cs="Arial"/>
        </w:rPr>
      </w:pPr>
    </w:p>
    <w:p w14:paraId="735AD7C7" w14:textId="77777777" w:rsidR="00BE7664" w:rsidRPr="00CA55A9" w:rsidRDefault="00BE7664" w:rsidP="00717C6C">
      <w:pPr>
        <w:spacing w:after="0" w:line="360" w:lineRule="auto"/>
        <w:rPr>
          <w:rFonts w:cs="Arial"/>
        </w:rPr>
      </w:pPr>
    </w:p>
    <w:p w14:paraId="76869886" w14:textId="77777777" w:rsidR="00BE7664" w:rsidRPr="00CA55A9" w:rsidRDefault="00BE7664" w:rsidP="00717C6C">
      <w:pPr>
        <w:spacing w:after="0" w:line="360" w:lineRule="auto"/>
        <w:rPr>
          <w:rFonts w:cs="Arial"/>
        </w:rPr>
      </w:pPr>
    </w:p>
    <w:p w14:paraId="2DFA3274" w14:textId="77777777" w:rsidR="00BE7664" w:rsidRPr="00CA55A9" w:rsidRDefault="00BE7664" w:rsidP="00717C6C">
      <w:pPr>
        <w:spacing w:after="0" w:line="360" w:lineRule="auto"/>
        <w:rPr>
          <w:rFonts w:cs="Arial"/>
        </w:rPr>
      </w:pPr>
    </w:p>
    <w:p w14:paraId="6FD2F2FA" w14:textId="77777777" w:rsidR="00BE7664" w:rsidRPr="00CA55A9" w:rsidRDefault="00BE7664" w:rsidP="00717C6C">
      <w:pPr>
        <w:spacing w:after="0" w:line="360" w:lineRule="auto"/>
        <w:rPr>
          <w:rFonts w:cs="Arial"/>
        </w:rPr>
      </w:pPr>
    </w:p>
    <w:p w14:paraId="47B3F207" w14:textId="77777777" w:rsidR="00205A48" w:rsidRDefault="00205A48" w:rsidP="00717C6C">
      <w:pPr>
        <w:pStyle w:val="Heading1"/>
        <w:spacing w:line="360" w:lineRule="auto"/>
        <w:rPr>
          <w:rFonts w:ascii="Arial" w:hAnsi="Arial" w:cs="Arial"/>
        </w:rPr>
      </w:pPr>
      <w:bookmarkStart w:id="10" w:name="_Toc177139301"/>
      <w:bookmarkStart w:id="11" w:name="_Toc177140451"/>
      <w:bookmarkStart w:id="12" w:name="_Toc177161056"/>
      <w:r>
        <w:rPr>
          <w:rFonts w:ascii="Arial" w:hAnsi="Arial" w:cs="Arial"/>
        </w:rPr>
        <w:br w:type="page"/>
      </w:r>
    </w:p>
    <w:p w14:paraId="57BFE866" w14:textId="20F73B8A" w:rsidR="00F3468B" w:rsidRPr="00CA55A9" w:rsidRDefault="00F3468B" w:rsidP="00717C6C">
      <w:pPr>
        <w:pStyle w:val="Heading1"/>
        <w:spacing w:line="360" w:lineRule="auto"/>
        <w:rPr>
          <w:rFonts w:ascii="Arial" w:hAnsi="Arial" w:cs="Arial"/>
        </w:rPr>
      </w:pPr>
      <w:bookmarkStart w:id="13" w:name="_Toc184333171"/>
      <w:r w:rsidRPr="00CA55A9">
        <w:rPr>
          <w:rFonts w:ascii="Arial" w:hAnsi="Arial" w:cs="Arial"/>
        </w:rPr>
        <w:lastRenderedPageBreak/>
        <w:t>Team Contract</w:t>
      </w:r>
      <w:bookmarkEnd w:id="10"/>
      <w:bookmarkEnd w:id="11"/>
      <w:bookmarkEnd w:id="12"/>
      <w:bookmarkEnd w:id="13"/>
      <w:r w:rsidRPr="00CA55A9">
        <w:rPr>
          <w:rFonts w:ascii="Arial" w:hAnsi="Arial" w:cs="Arial"/>
        </w:rPr>
        <w:t xml:space="preserve"> </w:t>
      </w:r>
    </w:p>
    <w:p w14:paraId="78436366" w14:textId="77777777" w:rsidR="00F3468B" w:rsidRPr="00CA55A9" w:rsidRDefault="00F3468B" w:rsidP="00717C6C">
      <w:pPr>
        <w:spacing w:line="360" w:lineRule="auto"/>
        <w:rPr>
          <w:rFonts w:cs="Arial"/>
        </w:rPr>
      </w:pPr>
      <w:r w:rsidRPr="00CA55A9">
        <w:rPr>
          <w:rFonts w:cs="Arial"/>
          <w:b/>
        </w:rPr>
        <w:t xml:space="preserve"> </w:t>
      </w:r>
    </w:p>
    <w:tbl>
      <w:tblPr>
        <w:tblW w:w="8926" w:type="dxa"/>
        <w:tblInd w:w="149" w:type="dxa"/>
        <w:tblCellMar>
          <w:top w:w="55" w:type="dxa"/>
          <w:left w:w="120" w:type="dxa"/>
          <w:right w:w="115" w:type="dxa"/>
        </w:tblCellMar>
        <w:tblLook w:val="04A0" w:firstRow="1" w:lastRow="0" w:firstColumn="1" w:lastColumn="0" w:noHBand="0" w:noVBand="1"/>
      </w:tblPr>
      <w:tblGrid>
        <w:gridCol w:w="1982"/>
        <w:gridCol w:w="6944"/>
      </w:tblGrid>
      <w:tr w:rsidR="00F3468B" w:rsidRPr="00CA55A9" w14:paraId="67F6A589" w14:textId="77777777" w:rsidTr="007A54ED">
        <w:trPr>
          <w:trHeight w:val="303"/>
        </w:trPr>
        <w:tc>
          <w:tcPr>
            <w:tcW w:w="1982" w:type="dxa"/>
            <w:tcBorders>
              <w:top w:val="single" w:sz="12" w:space="0" w:color="000000"/>
              <w:left w:val="single" w:sz="12" w:space="0" w:color="000000"/>
              <w:bottom w:val="single" w:sz="4" w:space="0" w:color="000000"/>
              <w:right w:val="single" w:sz="4" w:space="0" w:color="000000"/>
            </w:tcBorders>
            <w:shd w:val="clear" w:color="auto" w:fill="BEBEBE"/>
            <w:hideMark/>
          </w:tcPr>
          <w:p w14:paraId="4C4931CC" w14:textId="77777777" w:rsidR="00F3468B" w:rsidRPr="00CA55A9" w:rsidRDefault="00F3468B" w:rsidP="00717C6C">
            <w:pPr>
              <w:spacing w:line="360" w:lineRule="auto"/>
              <w:rPr>
                <w:rFonts w:cs="Arial"/>
              </w:rPr>
            </w:pPr>
            <w:r w:rsidRPr="00CA55A9">
              <w:rPr>
                <w:rFonts w:cs="Arial"/>
                <w:b/>
              </w:rPr>
              <w:t xml:space="preserve">Project </w:t>
            </w:r>
          </w:p>
        </w:tc>
        <w:tc>
          <w:tcPr>
            <w:tcW w:w="6944" w:type="dxa"/>
            <w:tcBorders>
              <w:top w:val="single" w:sz="12" w:space="0" w:color="000000"/>
              <w:left w:val="single" w:sz="4" w:space="0" w:color="000000"/>
              <w:bottom w:val="single" w:sz="4" w:space="0" w:color="000000"/>
              <w:right w:val="single" w:sz="12" w:space="0" w:color="000000"/>
            </w:tcBorders>
            <w:hideMark/>
          </w:tcPr>
          <w:p w14:paraId="2F082EC2" w14:textId="77777777" w:rsidR="00F3468B" w:rsidRPr="00CA55A9" w:rsidRDefault="00F3468B" w:rsidP="00717C6C">
            <w:pPr>
              <w:spacing w:line="360" w:lineRule="auto"/>
              <w:rPr>
                <w:rFonts w:cs="Arial"/>
              </w:rPr>
            </w:pPr>
            <w:r w:rsidRPr="00CA55A9">
              <w:rPr>
                <w:rFonts w:cs="Arial"/>
              </w:rPr>
              <w:t xml:space="preserve">Capstone </w:t>
            </w:r>
          </w:p>
        </w:tc>
      </w:tr>
      <w:tr w:rsidR="00F3468B" w:rsidRPr="00CA55A9" w14:paraId="2F6227E7" w14:textId="77777777" w:rsidTr="007A54ED">
        <w:trPr>
          <w:trHeight w:val="305"/>
        </w:trPr>
        <w:tc>
          <w:tcPr>
            <w:tcW w:w="1982" w:type="dxa"/>
            <w:tcBorders>
              <w:top w:val="single" w:sz="4" w:space="0" w:color="000000"/>
              <w:left w:val="single" w:sz="12" w:space="0" w:color="000000"/>
              <w:bottom w:val="single" w:sz="12" w:space="0" w:color="000000"/>
              <w:right w:val="single" w:sz="4" w:space="0" w:color="000000"/>
            </w:tcBorders>
            <w:shd w:val="clear" w:color="auto" w:fill="BEBEBE"/>
            <w:hideMark/>
          </w:tcPr>
          <w:p w14:paraId="7C396989" w14:textId="77777777" w:rsidR="00F3468B" w:rsidRPr="00CA55A9" w:rsidRDefault="00F3468B" w:rsidP="00717C6C">
            <w:pPr>
              <w:spacing w:line="360" w:lineRule="auto"/>
              <w:rPr>
                <w:rFonts w:cs="Arial"/>
              </w:rPr>
            </w:pPr>
            <w:r w:rsidRPr="00CA55A9">
              <w:rPr>
                <w:rFonts w:cs="Arial"/>
                <w:b/>
              </w:rPr>
              <w:t xml:space="preserve">Team  </w:t>
            </w:r>
          </w:p>
        </w:tc>
        <w:tc>
          <w:tcPr>
            <w:tcW w:w="6944" w:type="dxa"/>
            <w:tcBorders>
              <w:top w:val="single" w:sz="4" w:space="0" w:color="000000"/>
              <w:left w:val="single" w:sz="4" w:space="0" w:color="000000"/>
              <w:bottom w:val="single" w:sz="12" w:space="0" w:color="000000"/>
              <w:right w:val="single" w:sz="12" w:space="0" w:color="000000"/>
            </w:tcBorders>
            <w:hideMark/>
          </w:tcPr>
          <w:p w14:paraId="419294C5" w14:textId="77777777" w:rsidR="00F3468B" w:rsidRPr="00CA55A9" w:rsidRDefault="00F3468B" w:rsidP="00717C6C">
            <w:pPr>
              <w:spacing w:line="360" w:lineRule="auto"/>
              <w:rPr>
                <w:rFonts w:cs="Arial"/>
              </w:rPr>
            </w:pPr>
            <w:r w:rsidRPr="00CA55A9">
              <w:rPr>
                <w:rFonts w:cs="Arial"/>
              </w:rPr>
              <w:t>ProcessPro Partners</w:t>
            </w:r>
          </w:p>
        </w:tc>
      </w:tr>
    </w:tbl>
    <w:p w14:paraId="63A196B1" w14:textId="77777777" w:rsidR="00F3468B" w:rsidRPr="00CA55A9" w:rsidRDefault="00F3468B" w:rsidP="00717C6C">
      <w:pPr>
        <w:spacing w:line="360" w:lineRule="auto"/>
        <w:rPr>
          <w:rFonts w:cs="Arial"/>
        </w:rPr>
      </w:pPr>
      <w:r w:rsidRPr="00CA55A9">
        <w:rPr>
          <w:rFonts w:cs="Arial"/>
          <w:b/>
        </w:rPr>
        <w:t xml:space="preserve"> </w:t>
      </w:r>
    </w:p>
    <w:p w14:paraId="491EF2F8" w14:textId="77777777" w:rsidR="00F3468B" w:rsidRPr="00CA55A9" w:rsidRDefault="00F3468B" w:rsidP="00717C6C">
      <w:pPr>
        <w:spacing w:line="360" w:lineRule="auto"/>
        <w:rPr>
          <w:rFonts w:cs="Arial"/>
        </w:rPr>
      </w:pPr>
      <w:r w:rsidRPr="00CA55A9">
        <w:rPr>
          <w:rFonts w:cs="Arial"/>
          <w:b/>
        </w:rPr>
        <w:t xml:space="preserve"> </w:t>
      </w:r>
    </w:p>
    <w:tbl>
      <w:tblPr>
        <w:tblW w:w="8926" w:type="dxa"/>
        <w:tblInd w:w="149" w:type="dxa"/>
        <w:tblCellMar>
          <w:top w:w="43" w:type="dxa"/>
          <w:right w:w="3" w:type="dxa"/>
        </w:tblCellMar>
        <w:tblLook w:val="04A0" w:firstRow="1" w:lastRow="0" w:firstColumn="1" w:lastColumn="0" w:noHBand="0" w:noVBand="1"/>
      </w:tblPr>
      <w:tblGrid>
        <w:gridCol w:w="8926"/>
      </w:tblGrid>
      <w:tr w:rsidR="00F3468B" w:rsidRPr="00CA55A9" w14:paraId="3A6488BF" w14:textId="77777777" w:rsidTr="007A54ED">
        <w:trPr>
          <w:trHeight w:val="282"/>
        </w:trPr>
        <w:tc>
          <w:tcPr>
            <w:tcW w:w="8926" w:type="dxa"/>
            <w:tcBorders>
              <w:top w:val="single" w:sz="12" w:space="0" w:color="000000"/>
              <w:left w:val="single" w:sz="12" w:space="0" w:color="000000"/>
              <w:bottom w:val="single" w:sz="4" w:space="0" w:color="000000"/>
              <w:right w:val="single" w:sz="12" w:space="0" w:color="000000"/>
            </w:tcBorders>
            <w:shd w:val="clear" w:color="auto" w:fill="BEBEBE"/>
            <w:hideMark/>
          </w:tcPr>
          <w:p w14:paraId="435BF8CC" w14:textId="77777777" w:rsidR="00F3468B" w:rsidRPr="00CA55A9" w:rsidRDefault="00F3468B" w:rsidP="00717C6C">
            <w:pPr>
              <w:spacing w:line="360" w:lineRule="auto"/>
              <w:rPr>
                <w:rFonts w:cs="Arial"/>
              </w:rPr>
            </w:pPr>
            <w:r w:rsidRPr="00CA55A9">
              <w:rPr>
                <w:rFonts w:cs="Arial"/>
                <w:b/>
              </w:rPr>
              <w:t xml:space="preserve">Team Goal/Objective  </w:t>
            </w:r>
          </w:p>
        </w:tc>
      </w:tr>
      <w:tr w:rsidR="00F3468B" w:rsidRPr="00CA55A9" w14:paraId="271206AC" w14:textId="77777777" w:rsidTr="004E5B2A">
        <w:trPr>
          <w:trHeight w:val="574"/>
        </w:trPr>
        <w:tc>
          <w:tcPr>
            <w:tcW w:w="8926" w:type="dxa"/>
            <w:tcBorders>
              <w:top w:val="single" w:sz="4" w:space="0" w:color="000000"/>
              <w:left w:val="single" w:sz="12" w:space="0" w:color="000000"/>
              <w:bottom w:val="single" w:sz="4" w:space="0" w:color="000000"/>
              <w:right w:val="single" w:sz="12" w:space="0" w:color="000000"/>
            </w:tcBorders>
            <w:vAlign w:val="center"/>
            <w:hideMark/>
          </w:tcPr>
          <w:p w14:paraId="3DDECAAC" w14:textId="78142125" w:rsidR="00F3468B" w:rsidRPr="00CA55A9" w:rsidRDefault="00F3468B" w:rsidP="004E5B2A">
            <w:pPr>
              <w:spacing w:line="360" w:lineRule="auto"/>
              <w:rPr>
                <w:rFonts w:cs="Arial"/>
              </w:rPr>
            </w:pPr>
            <w:r w:rsidRPr="00CA55A9">
              <w:rPr>
                <w:rFonts w:cs="Arial"/>
              </w:rPr>
              <w:t xml:space="preserve">The team's main objective is to gather the last 5 years’ data regarding financial status including TD Bank’s earnings, profitability, expenditure on IT and operations as well as their current market shares. They are targeting to </w:t>
            </w:r>
            <w:r w:rsidR="00205A48" w:rsidRPr="00CA55A9">
              <w:rPr>
                <w:rFonts w:cs="Arial"/>
              </w:rPr>
              <w:t>analyse</w:t>
            </w:r>
            <w:r w:rsidRPr="00CA55A9">
              <w:rPr>
                <w:rFonts w:cs="Arial"/>
              </w:rPr>
              <w:t xml:space="preserve"> major strategic initiatives and competitive markets comprehensively. To assist in strategic planning as well as in well-informed decision-making they aim to comprehend TD Bank's </w:t>
            </w:r>
            <w:r w:rsidR="00DA10F7">
              <w:rPr>
                <w:rFonts w:cs="Arial"/>
              </w:rPr>
              <w:t>organisation</w:t>
            </w:r>
            <w:r w:rsidRPr="00CA55A9">
              <w:rPr>
                <w:rFonts w:cs="Arial"/>
              </w:rPr>
              <w:t>al and head office structure. To evaluate the roles and contributions of the executive team to align their efforts with the bank's overarching corporate as well as IT &amp; Operations mission statements.</w:t>
            </w:r>
          </w:p>
        </w:tc>
      </w:tr>
      <w:tr w:rsidR="00F3468B" w:rsidRPr="00CA55A9" w14:paraId="2590A4B4" w14:textId="77777777" w:rsidTr="007A54ED">
        <w:trPr>
          <w:trHeight w:val="319"/>
        </w:trPr>
        <w:tc>
          <w:tcPr>
            <w:tcW w:w="8926" w:type="dxa"/>
            <w:tcBorders>
              <w:top w:val="single" w:sz="4" w:space="0" w:color="000000"/>
              <w:left w:val="single" w:sz="12" w:space="0" w:color="000000"/>
              <w:bottom w:val="single" w:sz="4" w:space="0" w:color="000000"/>
              <w:right w:val="single" w:sz="12" w:space="0" w:color="000000"/>
            </w:tcBorders>
            <w:shd w:val="clear" w:color="auto" w:fill="BEBEBE"/>
            <w:hideMark/>
          </w:tcPr>
          <w:p w14:paraId="7996B452" w14:textId="77777777" w:rsidR="00F3468B" w:rsidRPr="00CA55A9" w:rsidRDefault="00F3468B" w:rsidP="00717C6C">
            <w:pPr>
              <w:spacing w:line="360" w:lineRule="auto"/>
              <w:rPr>
                <w:rFonts w:cs="Arial"/>
              </w:rPr>
            </w:pPr>
            <w:r w:rsidRPr="00CA55A9">
              <w:rPr>
                <w:rFonts w:cs="Arial"/>
                <w:b/>
              </w:rPr>
              <w:t xml:space="preserve">Team Procedures  </w:t>
            </w:r>
          </w:p>
        </w:tc>
      </w:tr>
      <w:tr w:rsidR="00F3468B" w:rsidRPr="00CA55A9" w14:paraId="49121C34" w14:textId="77777777" w:rsidTr="00050730">
        <w:trPr>
          <w:trHeight w:val="847"/>
        </w:trPr>
        <w:tc>
          <w:tcPr>
            <w:tcW w:w="8926" w:type="dxa"/>
            <w:tcBorders>
              <w:top w:val="single" w:sz="4" w:space="0" w:color="000000"/>
              <w:left w:val="single" w:sz="12" w:space="0" w:color="000000"/>
              <w:bottom w:val="single" w:sz="4" w:space="0" w:color="000000"/>
              <w:right w:val="single" w:sz="12" w:space="0" w:color="000000"/>
            </w:tcBorders>
            <w:vAlign w:val="center"/>
            <w:hideMark/>
          </w:tcPr>
          <w:p w14:paraId="390B4B0F" w14:textId="77777777" w:rsidR="00F3468B" w:rsidRPr="00CA55A9" w:rsidRDefault="00F3468B" w:rsidP="00050730">
            <w:pPr>
              <w:numPr>
                <w:ilvl w:val="0"/>
                <w:numId w:val="44"/>
              </w:numPr>
              <w:spacing w:line="360" w:lineRule="auto"/>
              <w:ind w:left="0"/>
              <w:jc w:val="left"/>
              <w:rPr>
                <w:rFonts w:cs="Arial"/>
              </w:rPr>
            </w:pPr>
            <w:r w:rsidRPr="00CA55A9">
              <w:rPr>
                <w:rFonts w:cs="Arial"/>
                <w:b/>
              </w:rPr>
              <w:t>Communication methods and tools</w:t>
            </w:r>
            <w:r w:rsidRPr="00CA55A9">
              <w:rPr>
                <w:rFonts w:cs="Arial"/>
              </w:rPr>
              <w:t xml:space="preserve">: It defines the communication methods the team uses to connect formally or informally. This includes formal communication using emails, Microsoft Teams, Zoom and other platforms for instant doubt clearing or for sending informal updates via instant messaging apps. Considering the average response time to be 1-2 hours. </w:t>
            </w:r>
          </w:p>
          <w:p w14:paraId="014B44BC" w14:textId="77777777" w:rsidR="00F3468B" w:rsidRPr="00CA55A9" w:rsidRDefault="00F3468B" w:rsidP="00050730">
            <w:pPr>
              <w:numPr>
                <w:ilvl w:val="0"/>
                <w:numId w:val="44"/>
              </w:numPr>
              <w:spacing w:line="360" w:lineRule="auto"/>
              <w:ind w:left="0"/>
              <w:jc w:val="left"/>
              <w:rPr>
                <w:rFonts w:cs="Arial"/>
              </w:rPr>
            </w:pPr>
            <w:r w:rsidRPr="00CA55A9">
              <w:rPr>
                <w:rFonts w:cs="Arial"/>
                <w:b/>
              </w:rPr>
              <w:t>Meeting schedule and structure</w:t>
            </w:r>
            <w:r w:rsidRPr="00CA55A9">
              <w:rPr>
                <w:rFonts w:cs="Arial"/>
              </w:rPr>
              <w:t xml:space="preserve">: A quick sync-up call is scheduled for Sunday, Monday and Wednesday at 12 pm over Microsoft Teams as well as at 4 pm on Thursday. A day prior to meetings a reminder was sent to the team. </w:t>
            </w:r>
          </w:p>
          <w:p w14:paraId="3F98A24F" w14:textId="77777777" w:rsidR="00F3468B" w:rsidRPr="00CA55A9" w:rsidRDefault="00F3468B" w:rsidP="00050730">
            <w:pPr>
              <w:numPr>
                <w:ilvl w:val="0"/>
                <w:numId w:val="44"/>
              </w:numPr>
              <w:spacing w:line="360" w:lineRule="auto"/>
              <w:ind w:left="0"/>
              <w:jc w:val="left"/>
              <w:rPr>
                <w:rFonts w:cs="Arial"/>
              </w:rPr>
            </w:pPr>
            <w:r w:rsidRPr="00CA55A9">
              <w:rPr>
                <w:rFonts w:cs="Arial"/>
                <w:b/>
              </w:rPr>
              <w:t>Task assignment</w:t>
            </w:r>
            <w:r w:rsidRPr="00CA55A9">
              <w:rPr>
                <w:rFonts w:cs="Arial"/>
              </w:rPr>
              <w:t>: Tasks are assigned to the team members as per their skills. These tasks are being tracked with the help of Trello (Collaborative project management platform).</w:t>
            </w:r>
          </w:p>
          <w:p w14:paraId="5D978B83" w14:textId="77777777" w:rsidR="00F3468B" w:rsidRPr="00CA55A9" w:rsidRDefault="00F3468B" w:rsidP="00050730">
            <w:pPr>
              <w:numPr>
                <w:ilvl w:val="0"/>
                <w:numId w:val="44"/>
              </w:numPr>
              <w:spacing w:line="360" w:lineRule="auto"/>
              <w:ind w:left="0"/>
              <w:jc w:val="left"/>
              <w:rPr>
                <w:rFonts w:cs="Arial"/>
              </w:rPr>
            </w:pPr>
            <w:r w:rsidRPr="00CA55A9">
              <w:rPr>
                <w:rFonts w:cs="Arial"/>
                <w:b/>
              </w:rPr>
              <w:lastRenderedPageBreak/>
              <w:t>Conflict resolving</w:t>
            </w:r>
            <w:r w:rsidRPr="00CA55A9">
              <w:rPr>
                <w:rFonts w:cs="Arial"/>
              </w:rPr>
              <w:t xml:space="preserve">: A standard procedure is followed to have a structured discussion under the direction of the project manager or the team leader. If disagreement continues then the matter will be escalated. </w:t>
            </w:r>
          </w:p>
          <w:p w14:paraId="5D596204" w14:textId="7D508A90" w:rsidR="00F3468B" w:rsidRPr="007A54ED" w:rsidRDefault="00F3468B" w:rsidP="00050730">
            <w:pPr>
              <w:numPr>
                <w:ilvl w:val="0"/>
                <w:numId w:val="44"/>
              </w:numPr>
              <w:spacing w:line="360" w:lineRule="auto"/>
              <w:ind w:left="0"/>
              <w:jc w:val="left"/>
              <w:rPr>
                <w:rFonts w:cs="Arial"/>
              </w:rPr>
            </w:pPr>
            <w:r w:rsidRPr="00CA55A9">
              <w:rPr>
                <w:rFonts w:cs="Arial"/>
                <w:b/>
              </w:rPr>
              <w:t>Document Sharing</w:t>
            </w:r>
            <w:r w:rsidRPr="00CA55A9">
              <w:rPr>
                <w:rFonts w:cs="Arial"/>
              </w:rPr>
              <w:t>: Documents are shared in centralized document storage such as on Google Drive so that all team members can access all the files.</w:t>
            </w:r>
          </w:p>
        </w:tc>
      </w:tr>
      <w:tr w:rsidR="00F3468B" w:rsidRPr="00CA55A9" w14:paraId="2382AC01" w14:textId="77777777" w:rsidTr="007A54ED">
        <w:trPr>
          <w:trHeight w:val="275"/>
        </w:trPr>
        <w:tc>
          <w:tcPr>
            <w:tcW w:w="8926" w:type="dxa"/>
            <w:tcBorders>
              <w:top w:val="single" w:sz="4" w:space="0" w:color="000000"/>
              <w:left w:val="single" w:sz="12" w:space="0" w:color="000000"/>
              <w:bottom w:val="single" w:sz="4" w:space="0" w:color="000000"/>
              <w:right w:val="single" w:sz="12" w:space="0" w:color="000000"/>
            </w:tcBorders>
            <w:shd w:val="clear" w:color="auto" w:fill="BEBEBE"/>
            <w:hideMark/>
          </w:tcPr>
          <w:p w14:paraId="56D0CE2E" w14:textId="77777777" w:rsidR="00F3468B" w:rsidRPr="00CA55A9" w:rsidRDefault="00F3468B" w:rsidP="00717C6C">
            <w:pPr>
              <w:spacing w:line="360" w:lineRule="auto"/>
              <w:rPr>
                <w:rFonts w:cs="Arial"/>
              </w:rPr>
            </w:pPr>
            <w:r w:rsidRPr="00CA55A9">
              <w:rPr>
                <w:rFonts w:cs="Arial"/>
                <w:b/>
              </w:rPr>
              <w:lastRenderedPageBreak/>
              <w:t xml:space="preserve">Team Expectations </w:t>
            </w:r>
          </w:p>
        </w:tc>
      </w:tr>
      <w:tr w:rsidR="00F3468B" w:rsidRPr="00CA55A9" w14:paraId="6C34D541" w14:textId="77777777" w:rsidTr="00050730">
        <w:trPr>
          <w:trHeight w:val="1144"/>
        </w:trPr>
        <w:tc>
          <w:tcPr>
            <w:tcW w:w="8926" w:type="dxa"/>
            <w:tcBorders>
              <w:top w:val="single" w:sz="4" w:space="0" w:color="000000"/>
              <w:left w:val="single" w:sz="12" w:space="0" w:color="000000"/>
              <w:bottom w:val="single" w:sz="12" w:space="0" w:color="000000"/>
              <w:right w:val="single" w:sz="12" w:space="0" w:color="000000"/>
            </w:tcBorders>
            <w:vAlign w:val="center"/>
            <w:hideMark/>
          </w:tcPr>
          <w:p w14:paraId="670D6E6A" w14:textId="77777777" w:rsidR="00F3468B" w:rsidRPr="00CA55A9" w:rsidRDefault="00F3468B" w:rsidP="00050730">
            <w:pPr>
              <w:numPr>
                <w:ilvl w:val="0"/>
                <w:numId w:val="45"/>
              </w:numPr>
              <w:spacing w:line="360" w:lineRule="auto"/>
              <w:ind w:left="0"/>
              <w:jc w:val="left"/>
              <w:rPr>
                <w:rFonts w:cs="Arial"/>
              </w:rPr>
            </w:pPr>
            <w:r w:rsidRPr="00CA55A9">
              <w:rPr>
                <w:rFonts w:cs="Arial"/>
                <w:b/>
              </w:rPr>
              <w:t>Active participation: Each team member must</w:t>
            </w:r>
            <w:r w:rsidRPr="00CA55A9">
              <w:rPr>
                <w:rFonts w:cs="Arial"/>
              </w:rPr>
              <w:t xml:space="preserve"> engage in conversations, meetings and project duties. This entails attending meetings prepared and participating actively in the conversation.</w:t>
            </w:r>
          </w:p>
          <w:p w14:paraId="0951C05D" w14:textId="77777777" w:rsidR="00F3468B" w:rsidRPr="00CA55A9" w:rsidRDefault="00F3468B" w:rsidP="00050730">
            <w:pPr>
              <w:numPr>
                <w:ilvl w:val="0"/>
                <w:numId w:val="45"/>
              </w:numPr>
              <w:spacing w:line="360" w:lineRule="auto"/>
              <w:ind w:left="0"/>
              <w:jc w:val="left"/>
              <w:rPr>
                <w:rFonts w:cs="Arial"/>
              </w:rPr>
            </w:pPr>
            <w:r w:rsidRPr="00CA55A9">
              <w:rPr>
                <w:rFonts w:cs="Arial"/>
                <w:b/>
              </w:rPr>
              <w:t>Follow Deadline and be punctual</w:t>
            </w:r>
            <w:r w:rsidRPr="00CA55A9">
              <w:rPr>
                <w:rFonts w:cs="Arial"/>
              </w:rPr>
              <w:t>: It is essential to meet the assigned deadlines for the tasks and show up on time for the meetings. If deadlines are missed then coordinate with the team lead for extension only in Emergencies.</w:t>
            </w:r>
          </w:p>
          <w:p w14:paraId="204D59D2" w14:textId="77777777" w:rsidR="00F3468B" w:rsidRPr="00CA55A9" w:rsidRDefault="00F3468B" w:rsidP="00050730">
            <w:pPr>
              <w:numPr>
                <w:ilvl w:val="0"/>
                <w:numId w:val="45"/>
              </w:numPr>
              <w:spacing w:line="360" w:lineRule="auto"/>
              <w:ind w:left="0"/>
              <w:jc w:val="left"/>
              <w:rPr>
                <w:rFonts w:cs="Arial"/>
              </w:rPr>
            </w:pPr>
            <w:r w:rsidRPr="00CA55A9">
              <w:rPr>
                <w:rFonts w:cs="Arial"/>
                <w:b/>
              </w:rPr>
              <w:t>Delivering Quality of work</w:t>
            </w:r>
            <w:r w:rsidRPr="00CA55A9">
              <w:rPr>
                <w:rFonts w:cs="Arial"/>
              </w:rPr>
              <w:t>: Precise guidelines are defined for delivering the quality of work that each team member is expected to follow. For example, peer review is essential before submission of assigned tasks. The final deliverable should always be submitted in a particular format (Word file).</w:t>
            </w:r>
          </w:p>
          <w:p w14:paraId="527BA34E" w14:textId="77777777" w:rsidR="00F3468B" w:rsidRPr="00CA55A9" w:rsidRDefault="00F3468B" w:rsidP="00050730">
            <w:pPr>
              <w:numPr>
                <w:ilvl w:val="0"/>
                <w:numId w:val="45"/>
              </w:numPr>
              <w:spacing w:line="360" w:lineRule="auto"/>
              <w:ind w:left="0"/>
              <w:jc w:val="left"/>
              <w:rPr>
                <w:rFonts w:cs="Arial"/>
              </w:rPr>
            </w:pPr>
            <w:r w:rsidRPr="00CA55A9">
              <w:rPr>
                <w:rFonts w:cs="Arial"/>
                <w:b/>
              </w:rPr>
              <w:t>Showing professionalism and respect</w:t>
            </w:r>
            <w:r w:rsidRPr="00CA55A9">
              <w:rPr>
                <w:rFonts w:cs="Arial"/>
              </w:rPr>
              <w:t>: The appropriate behaviour for each team member is defined, which includes providing constructive feedback, treating other team members with respect, valuing everyone’s time and being open to receiving feedback.</w:t>
            </w:r>
          </w:p>
        </w:tc>
      </w:tr>
    </w:tbl>
    <w:p w14:paraId="41E60A5C" w14:textId="77777777" w:rsidR="00F3468B" w:rsidRPr="00CA55A9" w:rsidRDefault="00F3468B" w:rsidP="00717C6C">
      <w:pPr>
        <w:spacing w:line="360" w:lineRule="auto"/>
        <w:rPr>
          <w:rFonts w:cs="Arial"/>
        </w:rPr>
      </w:pPr>
      <w:r w:rsidRPr="00CA55A9">
        <w:rPr>
          <w:rFonts w:cs="Arial"/>
          <w:b/>
        </w:rPr>
        <w:t xml:space="preserve"> </w:t>
      </w:r>
    </w:p>
    <w:tbl>
      <w:tblPr>
        <w:tblW w:w="8806" w:type="dxa"/>
        <w:tblInd w:w="269" w:type="dxa"/>
        <w:tblCellMar>
          <w:top w:w="37" w:type="dxa"/>
          <w:left w:w="120" w:type="dxa"/>
          <w:right w:w="115" w:type="dxa"/>
        </w:tblCellMar>
        <w:tblLook w:val="04A0" w:firstRow="1" w:lastRow="0" w:firstColumn="1" w:lastColumn="0" w:noHBand="0" w:noVBand="1"/>
      </w:tblPr>
      <w:tblGrid>
        <w:gridCol w:w="8"/>
        <w:gridCol w:w="8798"/>
      </w:tblGrid>
      <w:tr w:rsidR="00F3468B" w:rsidRPr="00CA55A9" w14:paraId="7220DF8F" w14:textId="77777777" w:rsidTr="007A54ED">
        <w:trPr>
          <w:gridBefore w:val="1"/>
          <w:wBefore w:w="8" w:type="dxa"/>
          <w:trHeight w:val="282"/>
        </w:trPr>
        <w:tc>
          <w:tcPr>
            <w:tcW w:w="8798" w:type="dxa"/>
            <w:tcBorders>
              <w:top w:val="single" w:sz="12" w:space="0" w:color="000000"/>
              <w:left w:val="single" w:sz="12" w:space="0" w:color="000000"/>
              <w:bottom w:val="single" w:sz="4" w:space="0" w:color="000000"/>
              <w:right w:val="single" w:sz="12" w:space="0" w:color="000000"/>
            </w:tcBorders>
            <w:shd w:val="clear" w:color="auto" w:fill="BEBEBE"/>
            <w:hideMark/>
          </w:tcPr>
          <w:p w14:paraId="31284D0E" w14:textId="77777777" w:rsidR="00F3468B" w:rsidRPr="00CA55A9" w:rsidRDefault="00F3468B" w:rsidP="00717C6C">
            <w:pPr>
              <w:spacing w:line="360" w:lineRule="auto"/>
              <w:rPr>
                <w:rFonts w:cs="Arial"/>
              </w:rPr>
            </w:pPr>
            <w:r w:rsidRPr="00CA55A9">
              <w:rPr>
                <w:rFonts w:cs="Arial"/>
                <w:b/>
              </w:rPr>
              <w:t xml:space="preserve">Team Participation   </w:t>
            </w:r>
          </w:p>
        </w:tc>
      </w:tr>
      <w:tr w:rsidR="00F3468B" w:rsidRPr="00CA55A9" w14:paraId="60DFC010" w14:textId="77777777" w:rsidTr="007A54ED">
        <w:trPr>
          <w:gridBefore w:val="1"/>
          <w:wBefore w:w="8" w:type="dxa"/>
          <w:trHeight w:val="1582"/>
        </w:trPr>
        <w:tc>
          <w:tcPr>
            <w:tcW w:w="8798" w:type="dxa"/>
            <w:tcBorders>
              <w:top w:val="single" w:sz="4" w:space="0" w:color="000000"/>
              <w:left w:val="single" w:sz="12" w:space="0" w:color="000000"/>
              <w:bottom w:val="single" w:sz="4" w:space="0" w:color="000000"/>
              <w:right w:val="single" w:sz="12" w:space="0" w:color="000000"/>
            </w:tcBorders>
            <w:hideMark/>
          </w:tcPr>
          <w:p w14:paraId="722D6A1B" w14:textId="77777777" w:rsidR="00F3468B" w:rsidRPr="00CA55A9" w:rsidRDefault="00F3468B" w:rsidP="00305283">
            <w:pPr>
              <w:numPr>
                <w:ilvl w:val="0"/>
                <w:numId w:val="46"/>
              </w:numPr>
              <w:spacing w:line="360" w:lineRule="auto"/>
              <w:ind w:left="0"/>
              <w:rPr>
                <w:rFonts w:cs="Arial"/>
              </w:rPr>
            </w:pPr>
            <w:r w:rsidRPr="00CA55A9">
              <w:rPr>
                <w:rFonts w:cs="Arial"/>
              </w:rPr>
              <w:t>All the team members should be actively present at all the meetings.</w:t>
            </w:r>
          </w:p>
          <w:p w14:paraId="534C8312" w14:textId="77777777" w:rsidR="00F3468B" w:rsidRPr="00CA55A9" w:rsidRDefault="00F3468B" w:rsidP="00305283">
            <w:pPr>
              <w:numPr>
                <w:ilvl w:val="0"/>
                <w:numId w:val="46"/>
              </w:numPr>
              <w:spacing w:line="360" w:lineRule="auto"/>
              <w:ind w:left="0"/>
              <w:rPr>
                <w:rFonts w:cs="Arial"/>
              </w:rPr>
            </w:pPr>
            <w:r w:rsidRPr="00CA55A9">
              <w:rPr>
                <w:rFonts w:cs="Arial"/>
              </w:rPr>
              <w:t>Team members should inform the team leader or manager at least 24 hours before via messaging app or email in case of absence.</w:t>
            </w:r>
          </w:p>
          <w:p w14:paraId="394D2DB8" w14:textId="77777777" w:rsidR="00F3468B" w:rsidRPr="00CA55A9" w:rsidRDefault="00F3468B" w:rsidP="00305283">
            <w:pPr>
              <w:numPr>
                <w:ilvl w:val="0"/>
                <w:numId w:val="46"/>
              </w:numPr>
              <w:spacing w:line="360" w:lineRule="auto"/>
              <w:ind w:left="0"/>
              <w:rPr>
                <w:rFonts w:cs="Arial"/>
              </w:rPr>
            </w:pPr>
            <w:r w:rsidRPr="00CA55A9">
              <w:rPr>
                <w:rFonts w:cs="Arial"/>
              </w:rPr>
              <w:t>Team members who missed the meeting must stay updated with the project's progress, know the assigned task and submit it on time.</w:t>
            </w:r>
          </w:p>
        </w:tc>
      </w:tr>
      <w:tr w:rsidR="00F3468B" w:rsidRPr="00CA55A9" w14:paraId="3468F07A" w14:textId="77777777" w:rsidTr="007A54ED">
        <w:trPr>
          <w:gridBefore w:val="1"/>
          <w:wBefore w:w="8" w:type="dxa"/>
          <w:trHeight w:val="319"/>
        </w:trPr>
        <w:tc>
          <w:tcPr>
            <w:tcW w:w="8798" w:type="dxa"/>
            <w:tcBorders>
              <w:top w:val="single" w:sz="4" w:space="0" w:color="000000"/>
              <w:left w:val="single" w:sz="12" w:space="0" w:color="000000"/>
              <w:bottom w:val="single" w:sz="4" w:space="0" w:color="000000"/>
              <w:right w:val="single" w:sz="12" w:space="0" w:color="000000"/>
            </w:tcBorders>
            <w:shd w:val="clear" w:color="auto" w:fill="BEBEBE"/>
            <w:hideMark/>
          </w:tcPr>
          <w:p w14:paraId="02D805F3" w14:textId="77777777" w:rsidR="00F3468B" w:rsidRPr="00CA55A9" w:rsidRDefault="00F3468B" w:rsidP="00717C6C">
            <w:pPr>
              <w:spacing w:line="360" w:lineRule="auto"/>
              <w:rPr>
                <w:rFonts w:cs="Arial"/>
              </w:rPr>
            </w:pPr>
            <w:r w:rsidRPr="00CA55A9">
              <w:rPr>
                <w:rFonts w:cs="Arial"/>
                <w:b/>
              </w:rPr>
              <w:lastRenderedPageBreak/>
              <w:t xml:space="preserve">Personal Accountability  </w:t>
            </w:r>
          </w:p>
        </w:tc>
      </w:tr>
      <w:tr w:rsidR="00F3468B" w:rsidRPr="00CA55A9" w14:paraId="641692CC" w14:textId="77777777" w:rsidTr="007A54ED">
        <w:trPr>
          <w:gridBefore w:val="1"/>
          <w:wBefore w:w="8" w:type="dxa"/>
          <w:trHeight w:val="1033"/>
        </w:trPr>
        <w:tc>
          <w:tcPr>
            <w:tcW w:w="8798" w:type="dxa"/>
            <w:tcBorders>
              <w:top w:val="single" w:sz="4" w:space="0" w:color="000000"/>
              <w:left w:val="single" w:sz="12" w:space="0" w:color="000000"/>
              <w:bottom w:val="single" w:sz="4" w:space="0" w:color="000000"/>
              <w:right w:val="single" w:sz="12" w:space="0" w:color="000000"/>
            </w:tcBorders>
            <w:hideMark/>
          </w:tcPr>
          <w:p w14:paraId="38DE50D0" w14:textId="77777777" w:rsidR="00F3468B" w:rsidRPr="00CA55A9" w:rsidRDefault="00F3468B" w:rsidP="00305283">
            <w:pPr>
              <w:numPr>
                <w:ilvl w:val="0"/>
                <w:numId w:val="47"/>
              </w:numPr>
              <w:spacing w:line="360" w:lineRule="auto"/>
              <w:ind w:left="0"/>
              <w:rPr>
                <w:rFonts w:cs="Arial"/>
              </w:rPr>
            </w:pPr>
            <w:r w:rsidRPr="00CA55A9">
              <w:rPr>
                <w:rFonts w:cs="Arial"/>
                <w:b/>
              </w:rPr>
              <w:t>Attendance</w:t>
            </w:r>
            <w:r w:rsidRPr="00CA55A9">
              <w:rPr>
                <w:rFonts w:cs="Arial"/>
              </w:rPr>
              <w:t>: Every team member must arrive on time for the meetings. The project sponsor will further handle repeated absences without any prior notice.</w:t>
            </w:r>
          </w:p>
          <w:p w14:paraId="43CF19E6" w14:textId="77777777" w:rsidR="00F3468B" w:rsidRPr="00CA55A9" w:rsidRDefault="00F3468B" w:rsidP="00305283">
            <w:pPr>
              <w:numPr>
                <w:ilvl w:val="0"/>
                <w:numId w:val="47"/>
              </w:numPr>
              <w:spacing w:line="360" w:lineRule="auto"/>
              <w:ind w:left="0"/>
              <w:rPr>
                <w:rFonts w:cs="Arial"/>
              </w:rPr>
            </w:pPr>
            <w:r w:rsidRPr="00CA55A9">
              <w:rPr>
                <w:rFonts w:cs="Arial"/>
                <w:b/>
              </w:rPr>
              <w:t>Task Ownership</w:t>
            </w:r>
            <w:r w:rsidRPr="00CA55A9">
              <w:rPr>
                <w:rFonts w:cs="Arial"/>
              </w:rPr>
              <w:t>: Every team member is responsible for doing their assigned task on time. They should not wait to ask for help in case of any trouble or blockage. They should communicate as soon as possible.</w:t>
            </w:r>
          </w:p>
          <w:p w14:paraId="7B215A54" w14:textId="77777777" w:rsidR="00F3468B" w:rsidRPr="00CA55A9" w:rsidRDefault="00F3468B" w:rsidP="00305283">
            <w:pPr>
              <w:numPr>
                <w:ilvl w:val="0"/>
                <w:numId w:val="47"/>
              </w:numPr>
              <w:spacing w:line="360" w:lineRule="auto"/>
              <w:ind w:left="0"/>
              <w:rPr>
                <w:rFonts w:cs="Arial"/>
              </w:rPr>
            </w:pPr>
            <w:r w:rsidRPr="00CA55A9">
              <w:rPr>
                <w:rFonts w:cs="Arial"/>
                <w:b/>
              </w:rPr>
              <w:t>Follow Through</w:t>
            </w:r>
            <w:r w:rsidRPr="00CA55A9">
              <w:rPr>
                <w:rFonts w:cs="Arial"/>
              </w:rPr>
              <w:t xml:space="preserve"> Every commitment made by a team member must be kept to the team. This includes executing assigned tasks, reporting status updates to the team and ensuring that dependencies on other team members' work are efficiently managed.</w:t>
            </w:r>
          </w:p>
          <w:p w14:paraId="4993372F" w14:textId="77777777" w:rsidR="00F3468B" w:rsidRPr="00CA55A9" w:rsidRDefault="00F3468B" w:rsidP="00305283">
            <w:pPr>
              <w:numPr>
                <w:ilvl w:val="0"/>
                <w:numId w:val="47"/>
              </w:numPr>
              <w:spacing w:line="360" w:lineRule="auto"/>
              <w:ind w:left="0"/>
              <w:rPr>
                <w:rFonts w:cs="Arial"/>
              </w:rPr>
            </w:pPr>
            <w:r w:rsidRPr="00CA55A9">
              <w:rPr>
                <w:rFonts w:cs="Arial"/>
                <w:b/>
              </w:rPr>
              <w:t>Adaptability</w:t>
            </w:r>
            <w:r w:rsidRPr="00CA55A9">
              <w:rPr>
                <w:rFonts w:cs="Arial"/>
              </w:rPr>
              <w:t>: Team members need to be adaptable and able to change the project's goal, schedule, or scope. Being accountable means having an open mind to fresh ideas, helpful criticism and responsibility adjustments when needed.</w:t>
            </w:r>
          </w:p>
          <w:p w14:paraId="2FB8EADB" w14:textId="77777777" w:rsidR="00F3468B" w:rsidRPr="00CA55A9" w:rsidRDefault="00F3468B" w:rsidP="00305283">
            <w:pPr>
              <w:numPr>
                <w:ilvl w:val="0"/>
                <w:numId w:val="47"/>
              </w:numPr>
              <w:spacing w:line="360" w:lineRule="auto"/>
              <w:ind w:left="0"/>
              <w:rPr>
                <w:rFonts w:cs="Arial"/>
              </w:rPr>
            </w:pPr>
            <w:r w:rsidRPr="00CA55A9">
              <w:rPr>
                <w:rFonts w:cs="Arial"/>
                <w:b/>
              </w:rPr>
              <w:t>Peer Support</w:t>
            </w:r>
            <w:r w:rsidRPr="00CA55A9">
              <w:rPr>
                <w:rFonts w:cs="Arial"/>
              </w:rPr>
              <w:t>: Team members are responsible for assisting their peers along with their tasks. They should support another team member who is having difficulty and contribute to the project's overall progress.</w:t>
            </w:r>
          </w:p>
        </w:tc>
      </w:tr>
      <w:tr w:rsidR="00F3468B" w:rsidRPr="00CA55A9" w14:paraId="1B1C28C7" w14:textId="77777777" w:rsidTr="007A54ED">
        <w:trPr>
          <w:trHeight w:val="282"/>
        </w:trPr>
        <w:tc>
          <w:tcPr>
            <w:tcW w:w="8806" w:type="dxa"/>
            <w:gridSpan w:val="2"/>
            <w:tcBorders>
              <w:top w:val="single" w:sz="12" w:space="0" w:color="000000"/>
              <w:left w:val="single" w:sz="12" w:space="0" w:color="000000"/>
              <w:bottom w:val="single" w:sz="4" w:space="0" w:color="000000"/>
              <w:right w:val="single" w:sz="12" w:space="0" w:color="000000"/>
            </w:tcBorders>
            <w:shd w:val="clear" w:color="auto" w:fill="BEBEBE"/>
            <w:tcMar>
              <w:top w:w="43" w:type="dxa"/>
              <w:left w:w="118" w:type="dxa"/>
              <w:bottom w:w="0" w:type="dxa"/>
              <w:right w:w="20" w:type="dxa"/>
            </w:tcMar>
            <w:hideMark/>
          </w:tcPr>
          <w:p w14:paraId="510A81A3" w14:textId="77777777" w:rsidR="00F3468B" w:rsidRPr="00CA55A9" w:rsidRDefault="00F3468B" w:rsidP="00717C6C">
            <w:pPr>
              <w:spacing w:line="360" w:lineRule="auto"/>
              <w:rPr>
                <w:rFonts w:cs="Arial"/>
              </w:rPr>
            </w:pPr>
            <w:r w:rsidRPr="00CA55A9">
              <w:rPr>
                <w:rFonts w:cs="Arial"/>
                <w:b/>
              </w:rPr>
              <w:t xml:space="preserve">Consequences for Failing to follow procedures  </w:t>
            </w:r>
          </w:p>
        </w:tc>
      </w:tr>
      <w:tr w:rsidR="00F3468B" w:rsidRPr="00CA55A9" w14:paraId="0F246061" w14:textId="77777777" w:rsidTr="007A54ED">
        <w:trPr>
          <w:trHeight w:val="1132"/>
        </w:trPr>
        <w:tc>
          <w:tcPr>
            <w:tcW w:w="8806" w:type="dxa"/>
            <w:gridSpan w:val="2"/>
            <w:tcBorders>
              <w:top w:val="single" w:sz="4" w:space="0" w:color="000000"/>
              <w:left w:val="single" w:sz="12" w:space="0" w:color="000000"/>
              <w:bottom w:val="single" w:sz="12" w:space="0" w:color="000000"/>
              <w:right w:val="single" w:sz="12" w:space="0" w:color="000000"/>
            </w:tcBorders>
            <w:tcMar>
              <w:top w:w="43" w:type="dxa"/>
              <w:left w:w="118" w:type="dxa"/>
              <w:bottom w:w="0" w:type="dxa"/>
              <w:right w:w="20" w:type="dxa"/>
            </w:tcMar>
            <w:hideMark/>
          </w:tcPr>
          <w:p w14:paraId="2255169D" w14:textId="77777777" w:rsidR="00F3468B" w:rsidRPr="00CA55A9" w:rsidRDefault="00F3468B" w:rsidP="00305283">
            <w:pPr>
              <w:numPr>
                <w:ilvl w:val="0"/>
                <w:numId w:val="48"/>
              </w:numPr>
              <w:spacing w:line="360" w:lineRule="auto"/>
              <w:ind w:left="0"/>
              <w:rPr>
                <w:rFonts w:cs="Arial"/>
              </w:rPr>
            </w:pPr>
            <w:r w:rsidRPr="00CA55A9">
              <w:rPr>
                <w:rFonts w:cs="Arial"/>
              </w:rPr>
              <w:t xml:space="preserve"> First Step: There should be a confidential conversation between the project manager, the team leader and the team member who has trouble resolving the situation. The team member will get a warning from the team leader.</w:t>
            </w:r>
          </w:p>
          <w:p w14:paraId="355140FB" w14:textId="77777777" w:rsidR="00F3468B" w:rsidRPr="00CA55A9" w:rsidRDefault="00F3468B" w:rsidP="00305283">
            <w:pPr>
              <w:numPr>
                <w:ilvl w:val="0"/>
                <w:numId w:val="48"/>
              </w:numPr>
              <w:spacing w:line="360" w:lineRule="auto"/>
              <w:ind w:left="0"/>
              <w:rPr>
                <w:rFonts w:cs="Arial"/>
              </w:rPr>
            </w:pPr>
            <w:r w:rsidRPr="00CA55A9">
              <w:rPr>
                <w:rFonts w:cs="Arial"/>
              </w:rPr>
              <w:t>Second Step: A team meeting should be conducted where the problem will be openly discussed to keep things transparent to achieve a solution.</w:t>
            </w:r>
          </w:p>
          <w:p w14:paraId="09369CA7" w14:textId="77777777" w:rsidR="00F3468B" w:rsidRPr="00CA55A9" w:rsidRDefault="00F3468B" w:rsidP="00305283">
            <w:pPr>
              <w:numPr>
                <w:ilvl w:val="0"/>
                <w:numId w:val="48"/>
              </w:numPr>
              <w:spacing w:line="360" w:lineRule="auto"/>
              <w:ind w:left="0"/>
              <w:rPr>
                <w:rFonts w:cs="Arial"/>
              </w:rPr>
            </w:pPr>
            <w:r w:rsidRPr="00CA55A9">
              <w:rPr>
                <w:rFonts w:cs="Arial"/>
              </w:rPr>
              <w:t>Third step: If the problem persists then the team will report on the issue to the project sponsor.</w:t>
            </w:r>
          </w:p>
        </w:tc>
      </w:tr>
    </w:tbl>
    <w:p w14:paraId="01921513" w14:textId="77777777" w:rsidR="00F3468B" w:rsidRPr="00CA55A9" w:rsidRDefault="00F3468B" w:rsidP="00717C6C">
      <w:pPr>
        <w:spacing w:line="360" w:lineRule="auto"/>
        <w:rPr>
          <w:rFonts w:cs="Arial"/>
        </w:rPr>
      </w:pPr>
      <w:r w:rsidRPr="00CA55A9">
        <w:rPr>
          <w:rFonts w:cs="Arial"/>
          <w:b/>
        </w:rPr>
        <w:t xml:space="preserve"> </w:t>
      </w:r>
    </w:p>
    <w:p w14:paraId="7324A1A2" w14:textId="77777777" w:rsidR="00C80EE0" w:rsidRDefault="00C80EE0" w:rsidP="00717C6C">
      <w:pPr>
        <w:spacing w:line="360" w:lineRule="auto"/>
        <w:rPr>
          <w:rFonts w:cs="Arial"/>
          <w:b/>
        </w:rPr>
      </w:pPr>
    </w:p>
    <w:p w14:paraId="0F6A59F1" w14:textId="77777777" w:rsidR="00C80EE0" w:rsidRDefault="00C80EE0" w:rsidP="00717C6C">
      <w:pPr>
        <w:spacing w:line="360" w:lineRule="auto"/>
        <w:rPr>
          <w:rFonts w:cs="Arial"/>
          <w:b/>
        </w:rPr>
      </w:pPr>
    </w:p>
    <w:p w14:paraId="5C3F3758" w14:textId="5F59B464" w:rsidR="00F3468B" w:rsidRPr="00CA55A9" w:rsidRDefault="00F3468B" w:rsidP="00717C6C">
      <w:pPr>
        <w:spacing w:line="360" w:lineRule="auto"/>
        <w:rPr>
          <w:rFonts w:cs="Arial"/>
        </w:rPr>
      </w:pPr>
      <w:r w:rsidRPr="00CA55A9">
        <w:rPr>
          <w:rFonts w:cs="Arial"/>
          <w:b/>
        </w:rPr>
        <w:lastRenderedPageBreak/>
        <w:t xml:space="preserve">Terms &amp; Conditions  </w:t>
      </w:r>
    </w:p>
    <w:p w14:paraId="003B02B7" w14:textId="77777777" w:rsidR="00F3468B" w:rsidRPr="00CA55A9" w:rsidRDefault="00F3468B" w:rsidP="00305283">
      <w:pPr>
        <w:pStyle w:val="ListParagraph"/>
        <w:numPr>
          <w:ilvl w:val="0"/>
          <w:numId w:val="49"/>
        </w:numPr>
        <w:spacing w:line="360" w:lineRule="auto"/>
        <w:rPr>
          <w:rFonts w:cs="Arial"/>
        </w:rPr>
      </w:pPr>
      <w:r w:rsidRPr="00CA55A9">
        <w:rPr>
          <w:rFonts w:cs="Arial"/>
        </w:rPr>
        <w:t>All team members should be treated respectfully and maintain professionalism in all interactions.</w:t>
      </w:r>
    </w:p>
    <w:p w14:paraId="72E3D9F4" w14:textId="77777777" w:rsidR="00F3468B" w:rsidRPr="00CA55A9" w:rsidRDefault="00F3468B" w:rsidP="00305283">
      <w:pPr>
        <w:pStyle w:val="ListParagraph"/>
        <w:numPr>
          <w:ilvl w:val="0"/>
          <w:numId w:val="49"/>
        </w:numPr>
        <w:spacing w:line="360" w:lineRule="auto"/>
        <w:rPr>
          <w:rFonts w:cs="Arial"/>
        </w:rPr>
      </w:pPr>
      <w:r w:rsidRPr="00CA55A9">
        <w:rPr>
          <w:rFonts w:cs="Arial"/>
        </w:rPr>
        <w:t>The team may examine and amend this contract if all members agree.</w:t>
      </w:r>
    </w:p>
    <w:p w14:paraId="2A2D5DAE" w14:textId="77777777" w:rsidR="00F3468B" w:rsidRPr="00CA55A9" w:rsidRDefault="00F3468B" w:rsidP="00717C6C">
      <w:pPr>
        <w:spacing w:line="360" w:lineRule="auto"/>
        <w:rPr>
          <w:rFonts w:cs="Arial"/>
        </w:rPr>
      </w:pPr>
      <w:r w:rsidRPr="00CA55A9">
        <w:rPr>
          <w:rFonts w:cs="Arial"/>
        </w:rPr>
        <w:t xml:space="preserve"> </w:t>
      </w:r>
    </w:p>
    <w:tbl>
      <w:tblPr>
        <w:tblStyle w:val="TableGrid"/>
        <w:tblW w:w="0" w:type="auto"/>
        <w:tblLook w:val="04A0" w:firstRow="1" w:lastRow="0" w:firstColumn="1" w:lastColumn="0" w:noHBand="0" w:noVBand="1"/>
      </w:tblPr>
      <w:tblGrid>
        <w:gridCol w:w="1763"/>
        <w:gridCol w:w="4317"/>
        <w:gridCol w:w="1626"/>
        <w:gridCol w:w="1310"/>
      </w:tblGrid>
      <w:tr w:rsidR="00F3468B" w:rsidRPr="00CA55A9" w14:paraId="7FEE1B06" w14:textId="77777777" w:rsidTr="00653C5F">
        <w:tc>
          <w:tcPr>
            <w:tcW w:w="1931" w:type="dxa"/>
            <w:shd w:val="clear" w:color="auto" w:fill="E8E8E8" w:themeFill="background2"/>
            <w:vAlign w:val="center"/>
          </w:tcPr>
          <w:p w14:paraId="296F9DA0" w14:textId="77777777" w:rsidR="00F3468B" w:rsidRPr="00CA55A9" w:rsidRDefault="00F3468B" w:rsidP="00653C5F">
            <w:pPr>
              <w:spacing w:line="360" w:lineRule="auto"/>
              <w:jc w:val="center"/>
              <w:rPr>
                <w:rFonts w:cs="Arial"/>
                <w:b/>
              </w:rPr>
            </w:pPr>
          </w:p>
          <w:p w14:paraId="39FECC8E" w14:textId="77777777" w:rsidR="00F3468B" w:rsidRPr="00CA55A9" w:rsidRDefault="00F3468B" w:rsidP="00653C5F">
            <w:pPr>
              <w:spacing w:line="360" w:lineRule="auto"/>
              <w:jc w:val="center"/>
              <w:rPr>
                <w:rFonts w:cs="Arial"/>
              </w:rPr>
            </w:pPr>
            <w:r w:rsidRPr="00CA55A9">
              <w:rPr>
                <w:rFonts w:cs="Arial"/>
                <w:b/>
              </w:rPr>
              <w:t>Name</w:t>
            </w:r>
          </w:p>
        </w:tc>
        <w:tc>
          <w:tcPr>
            <w:tcW w:w="4168" w:type="dxa"/>
            <w:shd w:val="clear" w:color="auto" w:fill="E8E8E8" w:themeFill="background2"/>
            <w:vAlign w:val="center"/>
          </w:tcPr>
          <w:p w14:paraId="7EFA3DB9" w14:textId="77777777" w:rsidR="00F3468B" w:rsidRPr="00CA55A9" w:rsidRDefault="00F3468B" w:rsidP="00653C5F">
            <w:pPr>
              <w:spacing w:line="360" w:lineRule="auto"/>
              <w:jc w:val="center"/>
              <w:rPr>
                <w:rFonts w:cs="Arial"/>
                <w:b/>
              </w:rPr>
            </w:pPr>
          </w:p>
          <w:p w14:paraId="611ECFC0" w14:textId="77777777" w:rsidR="00F3468B" w:rsidRPr="00CA55A9" w:rsidRDefault="00F3468B" w:rsidP="00653C5F">
            <w:pPr>
              <w:spacing w:line="360" w:lineRule="auto"/>
              <w:jc w:val="center"/>
              <w:rPr>
                <w:rFonts w:cs="Arial"/>
              </w:rPr>
            </w:pPr>
            <w:r w:rsidRPr="00CA55A9">
              <w:rPr>
                <w:rFonts w:cs="Arial"/>
                <w:b/>
              </w:rPr>
              <w:t>Email ID</w:t>
            </w:r>
          </w:p>
        </w:tc>
        <w:tc>
          <w:tcPr>
            <w:tcW w:w="1544" w:type="dxa"/>
            <w:shd w:val="clear" w:color="auto" w:fill="E8E8E8" w:themeFill="background2"/>
            <w:vAlign w:val="center"/>
          </w:tcPr>
          <w:p w14:paraId="7614E82A" w14:textId="77777777" w:rsidR="00F3468B" w:rsidRPr="00CA55A9" w:rsidRDefault="00F3468B" w:rsidP="00653C5F">
            <w:pPr>
              <w:spacing w:line="360" w:lineRule="auto"/>
              <w:jc w:val="center"/>
              <w:rPr>
                <w:rFonts w:cs="Arial"/>
                <w:b/>
              </w:rPr>
            </w:pPr>
          </w:p>
          <w:p w14:paraId="1B1B9749" w14:textId="77777777" w:rsidR="00F3468B" w:rsidRPr="00CA55A9" w:rsidRDefault="00F3468B" w:rsidP="00653C5F">
            <w:pPr>
              <w:spacing w:line="360" w:lineRule="auto"/>
              <w:jc w:val="center"/>
              <w:rPr>
                <w:rFonts w:cs="Arial"/>
              </w:rPr>
            </w:pPr>
            <w:r w:rsidRPr="00CA55A9">
              <w:rPr>
                <w:rFonts w:cs="Arial"/>
                <w:b/>
              </w:rPr>
              <w:t>Signature</w:t>
            </w:r>
          </w:p>
        </w:tc>
        <w:tc>
          <w:tcPr>
            <w:tcW w:w="1707" w:type="dxa"/>
            <w:shd w:val="clear" w:color="auto" w:fill="E8E8E8" w:themeFill="background2"/>
            <w:vAlign w:val="center"/>
          </w:tcPr>
          <w:p w14:paraId="0C878119" w14:textId="77777777" w:rsidR="00F3468B" w:rsidRPr="00CA55A9" w:rsidRDefault="00F3468B" w:rsidP="00653C5F">
            <w:pPr>
              <w:spacing w:line="360" w:lineRule="auto"/>
              <w:jc w:val="center"/>
              <w:rPr>
                <w:rFonts w:cs="Arial"/>
                <w:b/>
              </w:rPr>
            </w:pPr>
          </w:p>
          <w:p w14:paraId="45704AB0" w14:textId="77777777" w:rsidR="00F3468B" w:rsidRPr="00CA55A9" w:rsidRDefault="00F3468B" w:rsidP="00653C5F">
            <w:pPr>
              <w:spacing w:line="360" w:lineRule="auto"/>
              <w:jc w:val="center"/>
              <w:rPr>
                <w:rFonts w:cs="Arial"/>
              </w:rPr>
            </w:pPr>
            <w:r w:rsidRPr="00CA55A9">
              <w:rPr>
                <w:rFonts w:cs="Arial"/>
                <w:b/>
              </w:rPr>
              <w:t>Date</w:t>
            </w:r>
          </w:p>
        </w:tc>
      </w:tr>
      <w:tr w:rsidR="00F3468B" w:rsidRPr="00CA55A9" w14:paraId="2BBB9D36" w14:textId="77777777">
        <w:tc>
          <w:tcPr>
            <w:tcW w:w="1931" w:type="dxa"/>
          </w:tcPr>
          <w:p w14:paraId="6C8FB441" w14:textId="77777777" w:rsidR="00F3468B" w:rsidRPr="00CA55A9" w:rsidRDefault="00F3468B" w:rsidP="00717C6C">
            <w:pPr>
              <w:spacing w:line="360" w:lineRule="auto"/>
              <w:rPr>
                <w:rFonts w:cs="Arial"/>
              </w:rPr>
            </w:pPr>
            <w:r w:rsidRPr="00CA55A9">
              <w:rPr>
                <w:rFonts w:cs="Arial"/>
              </w:rPr>
              <w:t>Rutvi Manishbhai Patel – Project Manager</w:t>
            </w:r>
          </w:p>
        </w:tc>
        <w:tc>
          <w:tcPr>
            <w:tcW w:w="4168" w:type="dxa"/>
          </w:tcPr>
          <w:p w14:paraId="60032436" w14:textId="77777777" w:rsidR="00F3468B" w:rsidRPr="00CA55A9" w:rsidRDefault="00F3468B" w:rsidP="00717C6C">
            <w:pPr>
              <w:spacing w:line="360" w:lineRule="auto"/>
              <w:rPr>
                <w:rFonts w:cs="Arial"/>
              </w:rPr>
            </w:pPr>
            <w:r w:rsidRPr="00CA55A9">
              <w:rPr>
                <w:rFonts w:cs="Arial"/>
              </w:rPr>
              <w:t>rpatel4343@conestogac.on.ca</w:t>
            </w:r>
          </w:p>
        </w:tc>
        <w:tc>
          <w:tcPr>
            <w:tcW w:w="1544" w:type="dxa"/>
          </w:tcPr>
          <w:p w14:paraId="73911C88" w14:textId="77777777" w:rsidR="00F3468B" w:rsidRPr="00CA55A9" w:rsidRDefault="00F3468B" w:rsidP="00717C6C">
            <w:pPr>
              <w:spacing w:line="360" w:lineRule="auto"/>
              <w:rPr>
                <w:rFonts w:cs="Arial"/>
              </w:rPr>
            </w:pPr>
            <w:r w:rsidRPr="00CA55A9">
              <w:rPr>
                <w:rFonts w:cs="Arial"/>
                <w:sz w:val="24"/>
              </w:rPr>
              <w:t>Patel, Rutvi Manishbhai</w:t>
            </w:r>
          </w:p>
        </w:tc>
        <w:tc>
          <w:tcPr>
            <w:tcW w:w="1707" w:type="dxa"/>
          </w:tcPr>
          <w:p w14:paraId="21008358" w14:textId="77777777" w:rsidR="00F3468B" w:rsidRPr="00CA55A9" w:rsidRDefault="00F3468B" w:rsidP="00717C6C">
            <w:pPr>
              <w:spacing w:line="360" w:lineRule="auto"/>
              <w:rPr>
                <w:rFonts w:cs="Arial"/>
              </w:rPr>
            </w:pPr>
            <w:r w:rsidRPr="00CA55A9">
              <w:rPr>
                <w:rFonts w:cs="Arial"/>
              </w:rPr>
              <w:t>04</w:t>
            </w:r>
            <w:r w:rsidRPr="00CA55A9">
              <w:rPr>
                <w:rFonts w:cs="Arial"/>
                <w:vertAlign w:val="superscript"/>
              </w:rPr>
              <w:t xml:space="preserve">th </w:t>
            </w:r>
            <w:r w:rsidRPr="00CA55A9">
              <w:rPr>
                <w:rFonts w:cs="Arial"/>
              </w:rPr>
              <w:t>Dec, 2024</w:t>
            </w:r>
          </w:p>
        </w:tc>
      </w:tr>
      <w:tr w:rsidR="00F3468B" w:rsidRPr="00CA55A9" w14:paraId="6CAD4D21" w14:textId="77777777">
        <w:tc>
          <w:tcPr>
            <w:tcW w:w="1931" w:type="dxa"/>
          </w:tcPr>
          <w:p w14:paraId="578AFD14" w14:textId="18FB6501" w:rsidR="00F3468B" w:rsidRPr="00CA55A9" w:rsidRDefault="00F3468B" w:rsidP="00717C6C">
            <w:pPr>
              <w:spacing w:line="360" w:lineRule="auto"/>
              <w:rPr>
                <w:rFonts w:cs="Arial"/>
              </w:rPr>
            </w:pPr>
            <w:r w:rsidRPr="00CA55A9">
              <w:rPr>
                <w:rFonts w:cs="Arial"/>
              </w:rPr>
              <w:t xml:space="preserve">Sruthi Abraham </w:t>
            </w:r>
            <w:r w:rsidR="00AA58BC" w:rsidRPr="00CA55A9">
              <w:rPr>
                <w:rFonts w:cs="Arial"/>
              </w:rPr>
              <w:t xml:space="preserve">– </w:t>
            </w:r>
            <w:r w:rsidRPr="00CA55A9">
              <w:rPr>
                <w:rFonts w:cs="Arial"/>
              </w:rPr>
              <w:t>Team Lead</w:t>
            </w:r>
          </w:p>
        </w:tc>
        <w:tc>
          <w:tcPr>
            <w:tcW w:w="4168" w:type="dxa"/>
          </w:tcPr>
          <w:p w14:paraId="0A1BC7A7" w14:textId="77777777" w:rsidR="00F3468B" w:rsidRPr="00CA55A9" w:rsidRDefault="00F3468B" w:rsidP="00717C6C">
            <w:pPr>
              <w:spacing w:line="360" w:lineRule="auto"/>
              <w:rPr>
                <w:rFonts w:cs="Arial"/>
              </w:rPr>
            </w:pPr>
            <w:r w:rsidRPr="00CA55A9">
              <w:rPr>
                <w:rFonts w:cs="Arial"/>
              </w:rPr>
              <w:t>sabraham5841@conestogac.on.ca</w:t>
            </w:r>
          </w:p>
        </w:tc>
        <w:tc>
          <w:tcPr>
            <w:tcW w:w="1544" w:type="dxa"/>
          </w:tcPr>
          <w:p w14:paraId="66C70DE9" w14:textId="77777777" w:rsidR="00F3468B" w:rsidRPr="00CA55A9" w:rsidRDefault="00F3468B" w:rsidP="00717C6C">
            <w:pPr>
              <w:spacing w:line="360" w:lineRule="auto"/>
              <w:rPr>
                <w:rFonts w:cs="Arial"/>
              </w:rPr>
            </w:pPr>
            <w:r w:rsidRPr="00CA55A9">
              <w:rPr>
                <w:rFonts w:cs="Arial"/>
                <w:sz w:val="24"/>
              </w:rPr>
              <w:t>Abraham, Sruthi</w:t>
            </w:r>
          </w:p>
        </w:tc>
        <w:tc>
          <w:tcPr>
            <w:tcW w:w="1707" w:type="dxa"/>
          </w:tcPr>
          <w:p w14:paraId="7D6D7EFB" w14:textId="77777777" w:rsidR="00F3468B" w:rsidRPr="00CA55A9" w:rsidRDefault="00F3468B" w:rsidP="00717C6C">
            <w:pPr>
              <w:spacing w:line="360" w:lineRule="auto"/>
              <w:rPr>
                <w:rFonts w:cs="Arial"/>
              </w:rPr>
            </w:pPr>
            <w:r w:rsidRPr="00CA55A9">
              <w:rPr>
                <w:rFonts w:cs="Arial"/>
              </w:rPr>
              <w:t>04</w:t>
            </w:r>
            <w:r w:rsidRPr="00CA55A9">
              <w:rPr>
                <w:rFonts w:cs="Arial"/>
                <w:vertAlign w:val="superscript"/>
              </w:rPr>
              <w:t xml:space="preserve">th </w:t>
            </w:r>
            <w:r w:rsidRPr="00CA55A9">
              <w:rPr>
                <w:rFonts w:cs="Arial"/>
              </w:rPr>
              <w:t>Dec, 2024</w:t>
            </w:r>
          </w:p>
        </w:tc>
      </w:tr>
      <w:tr w:rsidR="00F3468B" w:rsidRPr="00CA55A9" w14:paraId="11120B64" w14:textId="77777777">
        <w:tc>
          <w:tcPr>
            <w:tcW w:w="1931" w:type="dxa"/>
          </w:tcPr>
          <w:p w14:paraId="4F74E532" w14:textId="77777777" w:rsidR="00F3468B" w:rsidRPr="00CA55A9" w:rsidRDefault="00F3468B" w:rsidP="00717C6C">
            <w:pPr>
              <w:spacing w:line="360" w:lineRule="auto"/>
              <w:rPr>
                <w:rFonts w:cs="Arial"/>
              </w:rPr>
            </w:pPr>
            <w:r w:rsidRPr="00CA55A9">
              <w:rPr>
                <w:rFonts w:cs="Arial"/>
              </w:rPr>
              <w:t>Sandra Marya – Business Analyst</w:t>
            </w:r>
          </w:p>
        </w:tc>
        <w:tc>
          <w:tcPr>
            <w:tcW w:w="4168" w:type="dxa"/>
          </w:tcPr>
          <w:p w14:paraId="528992E5" w14:textId="77777777" w:rsidR="00F3468B" w:rsidRPr="00CA55A9" w:rsidRDefault="00F3468B" w:rsidP="00717C6C">
            <w:pPr>
              <w:spacing w:line="360" w:lineRule="auto"/>
              <w:rPr>
                <w:rFonts w:cs="Arial"/>
              </w:rPr>
            </w:pPr>
            <w:r w:rsidRPr="00CA55A9">
              <w:rPr>
                <w:rFonts w:cs="Arial"/>
              </w:rPr>
              <w:t>sandramarya4187@conestogac.on.ca</w:t>
            </w:r>
          </w:p>
        </w:tc>
        <w:tc>
          <w:tcPr>
            <w:tcW w:w="1544" w:type="dxa"/>
          </w:tcPr>
          <w:p w14:paraId="02D52BF8" w14:textId="77777777" w:rsidR="00F3468B" w:rsidRPr="00CA55A9" w:rsidRDefault="00F3468B" w:rsidP="00717C6C">
            <w:pPr>
              <w:spacing w:line="360" w:lineRule="auto"/>
              <w:rPr>
                <w:rFonts w:cs="Arial"/>
              </w:rPr>
            </w:pPr>
            <w:r w:rsidRPr="00CA55A9">
              <w:rPr>
                <w:rFonts w:cs="Arial"/>
                <w:sz w:val="24"/>
              </w:rPr>
              <w:t>Sandra Marya, Sandra Marya</w:t>
            </w:r>
          </w:p>
        </w:tc>
        <w:tc>
          <w:tcPr>
            <w:tcW w:w="1707" w:type="dxa"/>
          </w:tcPr>
          <w:p w14:paraId="4704753A" w14:textId="77777777" w:rsidR="00F3468B" w:rsidRPr="00CA55A9" w:rsidRDefault="00F3468B" w:rsidP="00717C6C">
            <w:pPr>
              <w:spacing w:line="360" w:lineRule="auto"/>
              <w:rPr>
                <w:rFonts w:cs="Arial"/>
              </w:rPr>
            </w:pPr>
            <w:r w:rsidRPr="00CA55A9">
              <w:rPr>
                <w:rFonts w:cs="Arial"/>
              </w:rPr>
              <w:t>04</w:t>
            </w:r>
            <w:r w:rsidRPr="00CA55A9">
              <w:rPr>
                <w:rFonts w:cs="Arial"/>
                <w:vertAlign w:val="superscript"/>
              </w:rPr>
              <w:t xml:space="preserve">th </w:t>
            </w:r>
            <w:r w:rsidRPr="00CA55A9">
              <w:rPr>
                <w:rFonts w:cs="Arial"/>
              </w:rPr>
              <w:t>Dec, 2024</w:t>
            </w:r>
          </w:p>
        </w:tc>
      </w:tr>
      <w:tr w:rsidR="00F3468B" w:rsidRPr="00CA55A9" w14:paraId="138DD36A" w14:textId="77777777">
        <w:tc>
          <w:tcPr>
            <w:tcW w:w="1931" w:type="dxa"/>
          </w:tcPr>
          <w:p w14:paraId="7C4BB339" w14:textId="77777777" w:rsidR="00F3468B" w:rsidRPr="00CA55A9" w:rsidRDefault="00F3468B" w:rsidP="00717C6C">
            <w:pPr>
              <w:spacing w:line="360" w:lineRule="auto"/>
              <w:rPr>
                <w:rFonts w:cs="Arial"/>
              </w:rPr>
            </w:pPr>
            <w:r w:rsidRPr="00CA55A9">
              <w:rPr>
                <w:rFonts w:cs="Arial"/>
              </w:rPr>
              <w:t>Prachi Arora – Project manager</w:t>
            </w:r>
          </w:p>
        </w:tc>
        <w:tc>
          <w:tcPr>
            <w:tcW w:w="4168" w:type="dxa"/>
          </w:tcPr>
          <w:p w14:paraId="7F277EE0" w14:textId="77777777" w:rsidR="00F3468B" w:rsidRPr="00CA55A9" w:rsidRDefault="00F3468B" w:rsidP="00717C6C">
            <w:pPr>
              <w:spacing w:line="360" w:lineRule="auto"/>
              <w:rPr>
                <w:rFonts w:cs="Arial"/>
              </w:rPr>
            </w:pPr>
            <w:r w:rsidRPr="00CA55A9">
              <w:rPr>
                <w:rFonts w:cs="Arial"/>
              </w:rPr>
              <w:t>Parora6849@conestogac.on.ca</w:t>
            </w:r>
          </w:p>
        </w:tc>
        <w:tc>
          <w:tcPr>
            <w:tcW w:w="1544" w:type="dxa"/>
          </w:tcPr>
          <w:p w14:paraId="293B4A3E" w14:textId="77777777" w:rsidR="00F3468B" w:rsidRPr="00CA55A9" w:rsidRDefault="00F3468B" w:rsidP="00717C6C">
            <w:pPr>
              <w:spacing w:line="360" w:lineRule="auto"/>
              <w:rPr>
                <w:rFonts w:cs="Arial"/>
                <w:sz w:val="24"/>
              </w:rPr>
            </w:pPr>
            <w:r w:rsidRPr="00CA55A9">
              <w:rPr>
                <w:rFonts w:cs="Arial"/>
                <w:sz w:val="24"/>
              </w:rPr>
              <w:t>Arora, Prachi</w:t>
            </w:r>
          </w:p>
        </w:tc>
        <w:tc>
          <w:tcPr>
            <w:tcW w:w="1707" w:type="dxa"/>
          </w:tcPr>
          <w:p w14:paraId="629BF188" w14:textId="77777777" w:rsidR="00F3468B" w:rsidRPr="00CA55A9" w:rsidRDefault="00F3468B" w:rsidP="00717C6C">
            <w:pPr>
              <w:spacing w:line="360" w:lineRule="auto"/>
              <w:rPr>
                <w:rFonts w:cs="Arial"/>
              </w:rPr>
            </w:pPr>
            <w:r w:rsidRPr="00CA55A9">
              <w:rPr>
                <w:rFonts w:cs="Arial"/>
              </w:rPr>
              <w:t>04</w:t>
            </w:r>
            <w:r w:rsidRPr="00CA55A9">
              <w:rPr>
                <w:rFonts w:cs="Arial"/>
                <w:vertAlign w:val="superscript"/>
              </w:rPr>
              <w:t xml:space="preserve">th </w:t>
            </w:r>
            <w:r w:rsidRPr="00CA55A9">
              <w:rPr>
                <w:rFonts w:cs="Arial"/>
              </w:rPr>
              <w:t>Dec, 2024</w:t>
            </w:r>
          </w:p>
        </w:tc>
      </w:tr>
      <w:tr w:rsidR="00F3468B" w:rsidRPr="00CA55A9" w14:paraId="54038C63" w14:textId="77777777">
        <w:tc>
          <w:tcPr>
            <w:tcW w:w="1931" w:type="dxa"/>
          </w:tcPr>
          <w:p w14:paraId="42F4374A" w14:textId="77777777" w:rsidR="00F3468B" w:rsidRPr="00CA55A9" w:rsidRDefault="00F3468B" w:rsidP="00717C6C">
            <w:pPr>
              <w:spacing w:line="360" w:lineRule="auto"/>
              <w:rPr>
                <w:rFonts w:cs="Arial"/>
              </w:rPr>
            </w:pPr>
            <w:r w:rsidRPr="00CA55A9">
              <w:rPr>
                <w:rFonts w:cs="Arial"/>
              </w:rPr>
              <w:t>Rama Murthy Varahabhatla Karthik Venkata – Business Analyst</w:t>
            </w:r>
          </w:p>
        </w:tc>
        <w:tc>
          <w:tcPr>
            <w:tcW w:w="4168" w:type="dxa"/>
          </w:tcPr>
          <w:p w14:paraId="2DF9EB0D" w14:textId="77777777" w:rsidR="00F3468B" w:rsidRPr="00CA55A9" w:rsidRDefault="00F3468B" w:rsidP="00717C6C">
            <w:pPr>
              <w:spacing w:line="360" w:lineRule="auto"/>
              <w:rPr>
                <w:rFonts w:cs="Arial"/>
              </w:rPr>
            </w:pPr>
            <w:r w:rsidRPr="00CA55A9">
              <w:rPr>
                <w:rFonts w:cs="Arial"/>
              </w:rPr>
              <w:t>Rvarahabhatlaka4860@conestogac.on.ca</w:t>
            </w:r>
          </w:p>
        </w:tc>
        <w:tc>
          <w:tcPr>
            <w:tcW w:w="1544" w:type="dxa"/>
          </w:tcPr>
          <w:p w14:paraId="67BB0B0A" w14:textId="77777777" w:rsidR="00F3468B" w:rsidRPr="00CA55A9" w:rsidRDefault="00F3468B" w:rsidP="00717C6C">
            <w:pPr>
              <w:spacing w:line="360" w:lineRule="auto"/>
              <w:rPr>
                <w:rFonts w:cs="Arial"/>
              </w:rPr>
            </w:pPr>
            <w:r w:rsidRPr="00CA55A9">
              <w:rPr>
                <w:rFonts w:cs="Arial"/>
                <w:sz w:val="24"/>
              </w:rPr>
              <w:t>Varahabhatla Karthik Venkata, Rama Murthy</w:t>
            </w:r>
          </w:p>
        </w:tc>
        <w:tc>
          <w:tcPr>
            <w:tcW w:w="1707" w:type="dxa"/>
          </w:tcPr>
          <w:p w14:paraId="0DA37D1D" w14:textId="77777777" w:rsidR="00F3468B" w:rsidRPr="00CA55A9" w:rsidRDefault="00F3468B" w:rsidP="00717C6C">
            <w:pPr>
              <w:spacing w:line="360" w:lineRule="auto"/>
              <w:rPr>
                <w:rFonts w:cs="Arial"/>
              </w:rPr>
            </w:pPr>
            <w:r w:rsidRPr="00CA55A9">
              <w:rPr>
                <w:rFonts w:cs="Arial"/>
              </w:rPr>
              <w:t>04</w:t>
            </w:r>
            <w:r w:rsidRPr="00CA55A9">
              <w:rPr>
                <w:rFonts w:cs="Arial"/>
                <w:vertAlign w:val="superscript"/>
              </w:rPr>
              <w:t xml:space="preserve">th </w:t>
            </w:r>
            <w:r w:rsidRPr="00CA55A9">
              <w:rPr>
                <w:rFonts w:cs="Arial"/>
              </w:rPr>
              <w:t>Dec, 2024</w:t>
            </w:r>
          </w:p>
        </w:tc>
      </w:tr>
    </w:tbl>
    <w:p w14:paraId="0C87CC7E" w14:textId="77777777" w:rsidR="00C80EE0" w:rsidRDefault="00C80EE0" w:rsidP="00717C6C">
      <w:pPr>
        <w:pStyle w:val="Heading1"/>
        <w:spacing w:line="360" w:lineRule="auto"/>
        <w:rPr>
          <w:rFonts w:ascii="Arial" w:hAnsi="Arial" w:cs="Arial"/>
          <w:sz w:val="36"/>
          <w:szCs w:val="36"/>
        </w:rPr>
      </w:pPr>
      <w:r>
        <w:rPr>
          <w:rFonts w:ascii="Arial" w:hAnsi="Arial" w:cs="Arial"/>
          <w:sz w:val="36"/>
          <w:szCs w:val="36"/>
        </w:rPr>
        <w:br w:type="page"/>
      </w:r>
    </w:p>
    <w:p w14:paraId="272D9D6A" w14:textId="3EE25947" w:rsidR="00F3468B" w:rsidRPr="00CA55A9" w:rsidRDefault="00F3468B" w:rsidP="00717C6C">
      <w:pPr>
        <w:pStyle w:val="Heading1"/>
        <w:spacing w:line="360" w:lineRule="auto"/>
        <w:rPr>
          <w:rFonts w:ascii="Arial" w:hAnsi="Arial" w:cs="Arial"/>
          <w:sz w:val="36"/>
          <w:szCs w:val="36"/>
        </w:rPr>
      </w:pPr>
      <w:bookmarkStart w:id="14" w:name="_Toc184333172"/>
      <w:r w:rsidRPr="00CA55A9">
        <w:rPr>
          <w:rFonts w:ascii="Arial" w:hAnsi="Arial" w:cs="Arial"/>
          <w:sz w:val="36"/>
          <w:szCs w:val="36"/>
        </w:rPr>
        <w:lastRenderedPageBreak/>
        <w:t>Responsibilities</w:t>
      </w:r>
      <w:bookmarkEnd w:id="14"/>
    </w:p>
    <w:tbl>
      <w:tblPr>
        <w:tblStyle w:val="TableGrid"/>
        <w:tblW w:w="0" w:type="auto"/>
        <w:tblLook w:val="04A0" w:firstRow="1" w:lastRow="0" w:firstColumn="1" w:lastColumn="0" w:noHBand="0" w:noVBand="1"/>
      </w:tblPr>
      <w:tblGrid>
        <w:gridCol w:w="4491"/>
        <w:gridCol w:w="4525"/>
      </w:tblGrid>
      <w:tr w:rsidR="00F3468B" w:rsidRPr="00CA55A9" w14:paraId="36290798" w14:textId="77777777" w:rsidTr="00653C5F">
        <w:tc>
          <w:tcPr>
            <w:tcW w:w="4669" w:type="dxa"/>
            <w:vAlign w:val="center"/>
          </w:tcPr>
          <w:p w14:paraId="1BFCB11E" w14:textId="77777777" w:rsidR="00F3468B" w:rsidRPr="00CA55A9" w:rsidRDefault="00F3468B" w:rsidP="00653C5F">
            <w:pPr>
              <w:spacing w:line="360" w:lineRule="auto"/>
              <w:jc w:val="center"/>
              <w:rPr>
                <w:rFonts w:cs="Arial"/>
                <w:b/>
              </w:rPr>
            </w:pPr>
            <w:bookmarkStart w:id="15" w:name="_Hlk183716145"/>
            <w:bookmarkStart w:id="16" w:name="_Toc179575817"/>
            <w:bookmarkEnd w:id="15"/>
            <w:r w:rsidRPr="00CA55A9">
              <w:rPr>
                <w:rFonts w:cs="Arial"/>
                <w:b/>
              </w:rPr>
              <w:t>Team Members</w:t>
            </w:r>
          </w:p>
        </w:tc>
        <w:tc>
          <w:tcPr>
            <w:tcW w:w="4681" w:type="dxa"/>
            <w:vAlign w:val="center"/>
          </w:tcPr>
          <w:p w14:paraId="48239BEC" w14:textId="77777777" w:rsidR="00F3468B" w:rsidRPr="00CA55A9" w:rsidRDefault="00F3468B" w:rsidP="00653C5F">
            <w:pPr>
              <w:spacing w:line="360" w:lineRule="auto"/>
              <w:jc w:val="center"/>
              <w:rPr>
                <w:rFonts w:cs="Arial"/>
                <w:b/>
              </w:rPr>
            </w:pPr>
            <w:r w:rsidRPr="00CA55A9">
              <w:rPr>
                <w:rFonts w:cs="Arial"/>
                <w:b/>
              </w:rPr>
              <w:t>Responsibilities</w:t>
            </w:r>
          </w:p>
          <w:p w14:paraId="19218647" w14:textId="77777777" w:rsidR="00F3468B" w:rsidRPr="00CA55A9" w:rsidRDefault="00F3468B" w:rsidP="00653C5F">
            <w:pPr>
              <w:spacing w:line="360" w:lineRule="auto"/>
              <w:jc w:val="center"/>
              <w:rPr>
                <w:rFonts w:cs="Arial"/>
                <w:b/>
              </w:rPr>
            </w:pPr>
          </w:p>
        </w:tc>
      </w:tr>
      <w:tr w:rsidR="00F3468B" w:rsidRPr="00CA55A9" w14:paraId="7F7C9C21" w14:textId="77777777">
        <w:tc>
          <w:tcPr>
            <w:tcW w:w="4669" w:type="dxa"/>
          </w:tcPr>
          <w:p w14:paraId="5F1515BA" w14:textId="4EF4D050" w:rsidR="00F3468B" w:rsidRPr="00CA55A9" w:rsidRDefault="00F3468B" w:rsidP="00717C6C">
            <w:pPr>
              <w:spacing w:line="360" w:lineRule="auto"/>
              <w:rPr>
                <w:rFonts w:cs="Arial"/>
              </w:rPr>
            </w:pPr>
            <w:r w:rsidRPr="00CA55A9">
              <w:rPr>
                <w:rFonts w:cs="Arial"/>
              </w:rPr>
              <w:t xml:space="preserve">Rutvi Manishbhai Patel </w:t>
            </w:r>
            <w:r w:rsidR="00AA58BC" w:rsidRPr="00CA55A9">
              <w:rPr>
                <w:rFonts w:cs="Arial"/>
              </w:rPr>
              <w:t>–</w:t>
            </w:r>
            <w:r w:rsidRPr="00CA55A9">
              <w:rPr>
                <w:rFonts w:cs="Arial"/>
              </w:rPr>
              <w:t xml:space="preserve"> </w:t>
            </w:r>
            <w:r w:rsidR="00AA58BC" w:rsidRPr="00CA55A9">
              <w:rPr>
                <w:rFonts w:cs="Arial"/>
              </w:rPr>
              <w:t xml:space="preserve">Project </w:t>
            </w:r>
            <w:r w:rsidRPr="00CA55A9">
              <w:rPr>
                <w:rFonts w:cs="Arial"/>
              </w:rPr>
              <w:t>Manager</w:t>
            </w:r>
          </w:p>
        </w:tc>
        <w:tc>
          <w:tcPr>
            <w:tcW w:w="4681" w:type="dxa"/>
          </w:tcPr>
          <w:p w14:paraId="46EF73A9" w14:textId="77777777" w:rsidR="00F3468B" w:rsidRPr="00CA55A9" w:rsidRDefault="00F3468B" w:rsidP="00717C6C">
            <w:pPr>
              <w:spacing w:line="360" w:lineRule="auto"/>
              <w:rPr>
                <w:rFonts w:cs="Arial"/>
              </w:rPr>
            </w:pPr>
          </w:p>
          <w:p w14:paraId="6B34F43B" w14:textId="77777777" w:rsidR="00F3468B" w:rsidRPr="00CA55A9" w:rsidRDefault="00F3468B" w:rsidP="00717C6C">
            <w:pPr>
              <w:spacing w:line="360" w:lineRule="auto"/>
              <w:rPr>
                <w:rFonts w:cs="Arial"/>
              </w:rPr>
            </w:pPr>
            <w:r w:rsidRPr="00CA55A9">
              <w:rPr>
                <w:rFonts w:cs="Arial"/>
              </w:rPr>
              <w:t>The Manager leads the entire management and ensures that duties are completed smoothly. She takes a proactive approach by constantly checking in with team members to review their work identify difficulties and help as needed. A manager is a mentor and leader who encourages collaboration and ensures that the team is on track to meet the project's overall goals. She also keeps track of project milestones and ensures that the final product meets the required quality standards. The manager also serves as the point of contact for 2 merging concerns by ensuring they are resolved quickly and the project remains on schedule.</w:t>
            </w:r>
          </w:p>
          <w:p w14:paraId="698A7377" w14:textId="77777777" w:rsidR="00F3468B" w:rsidRPr="00CA55A9" w:rsidRDefault="00F3468B" w:rsidP="00717C6C">
            <w:pPr>
              <w:spacing w:line="360" w:lineRule="auto"/>
              <w:rPr>
                <w:rFonts w:cs="Arial"/>
              </w:rPr>
            </w:pPr>
          </w:p>
        </w:tc>
      </w:tr>
      <w:tr w:rsidR="00F3468B" w:rsidRPr="00CA55A9" w14:paraId="4E0BE08C" w14:textId="77777777">
        <w:tc>
          <w:tcPr>
            <w:tcW w:w="4669" w:type="dxa"/>
          </w:tcPr>
          <w:p w14:paraId="6A7EA083" w14:textId="6317C43F" w:rsidR="00F3468B" w:rsidRPr="00CA55A9" w:rsidRDefault="00CA55A9" w:rsidP="00717C6C">
            <w:pPr>
              <w:spacing w:line="360" w:lineRule="auto"/>
              <w:rPr>
                <w:rFonts w:cs="Arial"/>
              </w:rPr>
            </w:pPr>
            <w:r>
              <w:rPr>
                <w:rFonts w:cs="Arial"/>
              </w:rPr>
              <w:t>Sruthi</w:t>
            </w:r>
            <w:r w:rsidR="00F3468B" w:rsidRPr="00CA55A9">
              <w:rPr>
                <w:rFonts w:cs="Arial"/>
              </w:rPr>
              <w:t xml:space="preserve"> Abraham </w:t>
            </w:r>
            <w:r w:rsidR="00EB3C17" w:rsidRPr="00CA55A9">
              <w:rPr>
                <w:rFonts w:cs="Arial"/>
              </w:rPr>
              <w:t>–</w:t>
            </w:r>
            <w:r w:rsidR="00F3468B" w:rsidRPr="00CA55A9">
              <w:rPr>
                <w:rFonts w:cs="Arial"/>
              </w:rPr>
              <w:t xml:space="preserve"> Team Leader</w:t>
            </w:r>
          </w:p>
          <w:p w14:paraId="16E0AB9E" w14:textId="77777777" w:rsidR="00F3468B" w:rsidRPr="00CA55A9" w:rsidRDefault="00F3468B" w:rsidP="00717C6C">
            <w:pPr>
              <w:spacing w:line="360" w:lineRule="auto"/>
              <w:rPr>
                <w:rFonts w:cs="Arial"/>
              </w:rPr>
            </w:pPr>
          </w:p>
        </w:tc>
        <w:tc>
          <w:tcPr>
            <w:tcW w:w="4681" w:type="dxa"/>
          </w:tcPr>
          <w:p w14:paraId="442480B3" w14:textId="239DA812" w:rsidR="00F3468B" w:rsidRPr="00CA55A9" w:rsidRDefault="00F3468B" w:rsidP="00717C6C">
            <w:pPr>
              <w:spacing w:line="360" w:lineRule="auto"/>
              <w:rPr>
                <w:rFonts w:cs="Arial"/>
              </w:rPr>
            </w:pPr>
            <w:r w:rsidRPr="00CA55A9">
              <w:rPr>
                <w:rFonts w:cs="Arial"/>
              </w:rPr>
              <w:t xml:space="preserve">The Team Leader is responsible for task management and team coordination. They oversee the distribution of jobs among the team members, ensuring that each assignment is allotted based on individual competence and workload. She </w:t>
            </w:r>
            <w:r w:rsidR="00DA10F7">
              <w:rPr>
                <w:rFonts w:cs="Arial"/>
              </w:rPr>
              <w:t>organise</w:t>
            </w:r>
            <w:r w:rsidRPr="00CA55A9">
              <w:rPr>
                <w:rFonts w:cs="Arial"/>
              </w:rPr>
              <w:t xml:space="preserve">s and leads team meetings to promote open communication and motivates peers to progress well on the project. Main responsibilities include tracking the completion of specified activities by ensuring deadlines are fulfilled and resolving any bottlenecks that develop. Team Leader contributes significantly to the team's </w:t>
            </w:r>
            <w:r w:rsidRPr="00CA55A9">
              <w:rPr>
                <w:rFonts w:cs="Arial"/>
              </w:rPr>
              <w:lastRenderedPageBreak/>
              <w:t>efficiency and timely delivery of outcomes by encouraging accountability and teamwork.</w:t>
            </w:r>
          </w:p>
          <w:p w14:paraId="476A24A0" w14:textId="77777777" w:rsidR="00F3468B" w:rsidRPr="00CA55A9" w:rsidRDefault="00F3468B" w:rsidP="00717C6C">
            <w:pPr>
              <w:spacing w:line="360" w:lineRule="auto"/>
              <w:rPr>
                <w:rFonts w:cs="Arial"/>
              </w:rPr>
            </w:pPr>
          </w:p>
        </w:tc>
      </w:tr>
      <w:tr w:rsidR="00F3468B" w:rsidRPr="00CA55A9" w14:paraId="35C21014" w14:textId="77777777">
        <w:tc>
          <w:tcPr>
            <w:tcW w:w="4669" w:type="dxa"/>
          </w:tcPr>
          <w:p w14:paraId="76794957" w14:textId="0B6972D2" w:rsidR="00EB3C17" w:rsidRPr="00CA55A9" w:rsidRDefault="00F3468B" w:rsidP="00717C6C">
            <w:pPr>
              <w:spacing w:line="360" w:lineRule="auto"/>
              <w:rPr>
                <w:rFonts w:cs="Arial"/>
              </w:rPr>
            </w:pPr>
            <w:r w:rsidRPr="00CA55A9">
              <w:rPr>
                <w:rFonts w:cs="Arial"/>
              </w:rPr>
              <w:lastRenderedPageBreak/>
              <w:t>1</w:t>
            </w:r>
            <w:r w:rsidR="00EB3C17" w:rsidRPr="00CA55A9">
              <w:rPr>
                <w:rFonts w:cs="Arial"/>
              </w:rPr>
              <w:t>.Prachi Arora – Business Analyst</w:t>
            </w:r>
          </w:p>
          <w:p w14:paraId="38B22D35" w14:textId="6766A25A" w:rsidR="00F3468B" w:rsidRPr="00CA55A9" w:rsidRDefault="00EB3C17" w:rsidP="00717C6C">
            <w:pPr>
              <w:spacing w:line="360" w:lineRule="auto"/>
              <w:rPr>
                <w:rFonts w:cs="Arial"/>
              </w:rPr>
            </w:pPr>
            <w:r w:rsidRPr="00CA55A9">
              <w:rPr>
                <w:rFonts w:cs="Arial"/>
              </w:rPr>
              <w:t>2.</w:t>
            </w:r>
            <w:r w:rsidR="00F3468B" w:rsidRPr="00CA55A9">
              <w:rPr>
                <w:rFonts w:cs="Arial"/>
              </w:rPr>
              <w:t>Rama Murthy Varahabhatla Karthik Venkata – Business Analyst</w:t>
            </w:r>
          </w:p>
          <w:p w14:paraId="27B3B75A" w14:textId="61D0AE7B" w:rsidR="00F3468B" w:rsidRPr="00CA55A9" w:rsidRDefault="00EB3C17" w:rsidP="00717C6C">
            <w:pPr>
              <w:spacing w:line="360" w:lineRule="auto"/>
              <w:rPr>
                <w:rFonts w:cs="Arial"/>
              </w:rPr>
            </w:pPr>
            <w:r w:rsidRPr="00CA55A9">
              <w:rPr>
                <w:rFonts w:cs="Arial"/>
              </w:rPr>
              <w:t>3.</w:t>
            </w:r>
            <w:r w:rsidR="00F3468B" w:rsidRPr="00CA55A9">
              <w:rPr>
                <w:rFonts w:cs="Arial"/>
              </w:rPr>
              <w:t>Sandra Marya – Business Analyst</w:t>
            </w:r>
          </w:p>
        </w:tc>
        <w:tc>
          <w:tcPr>
            <w:tcW w:w="4681" w:type="dxa"/>
          </w:tcPr>
          <w:p w14:paraId="348DC6D2" w14:textId="7C67E491" w:rsidR="00F3468B" w:rsidRPr="00CA55A9" w:rsidRDefault="00F3468B" w:rsidP="00717C6C">
            <w:pPr>
              <w:spacing w:line="360" w:lineRule="auto"/>
              <w:rPr>
                <w:rFonts w:cs="Arial"/>
              </w:rPr>
            </w:pPr>
            <w:r w:rsidRPr="00CA55A9">
              <w:rPr>
                <w:rFonts w:cs="Arial"/>
              </w:rPr>
              <w:t xml:space="preserve">The main responsibility is researching their assigned areas to bring important insights into the TD Bank and </w:t>
            </w:r>
            <w:r w:rsidR="00BC1151">
              <w:rPr>
                <w:rFonts w:cs="Arial"/>
              </w:rPr>
              <w:t>WiTricity</w:t>
            </w:r>
            <w:r w:rsidRPr="00CA55A9">
              <w:rPr>
                <w:rFonts w:cs="Arial"/>
              </w:rPr>
              <w:t xml:space="preserve"> purchase process. Their major goal is to obtain detailed information about the project to evaluate appropriate information and better grasp TD Bank's operations and strategic goals. Each analyst investigates prospective costs, predicted revenues and important cost-benefit analyses (CCA) for the project. Their study covers technological, operational and financial factors. This allows the team to identify obstacles, opportunities and implementable plans. It also ensures that the project is supported by data-driven insights that enable informed decision-making and are consistent with TD Bank's long-term objectives.</w:t>
            </w:r>
          </w:p>
          <w:p w14:paraId="3E1138EF" w14:textId="77777777" w:rsidR="00F3468B" w:rsidRPr="00CA55A9" w:rsidRDefault="00F3468B" w:rsidP="00717C6C">
            <w:pPr>
              <w:spacing w:line="360" w:lineRule="auto"/>
              <w:rPr>
                <w:rFonts w:cs="Arial"/>
              </w:rPr>
            </w:pPr>
          </w:p>
        </w:tc>
      </w:tr>
    </w:tbl>
    <w:p w14:paraId="70EF8E47" w14:textId="43FDA77C" w:rsidR="00F3468B" w:rsidRPr="00CA55A9" w:rsidRDefault="00205A48" w:rsidP="00717C6C">
      <w:pPr>
        <w:pStyle w:val="Heading1"/>
        <w:spacing w:line="360" w:lineRule="auto"/>
        <w:rPr>
          <w:rFonts w:ascii="Arial" w:hAnsi="Arial" w:cs="Arial"/>
        </w:rPr>
      </w:pPr>
      <w:r>
        <w:rPr>
          <w:rFonts w:ascii="Arial" w:hAnsi="Arial" w:cs="Arial"/>
        </w:rPr>
        <w:br w:type="page"/>
      </w:r>
      <w:bookmarkStart w:id="17" w:name="_Toc184333173"/>
      <w:r w:rsidR="00F3468B" w:rsidRPr="00CA55A9">
        <w:rPr>
          <w:rFonts w:ascii="Arial" w:hAnsi="Arial" w:cs="Arial"/>
        </w:rPr>
        <w:lastRenderedPageBreak/>
        <w:t>Company Overview</w:t>
      </w:r>
      <w:bookmarkEnd w:id="17"/>
    </w:p>
    <w:p w14:paraId="714A9D08" w14:textId="77777777" w:rsidR="00C80EE0" w:rsidRDefault="00641560" w:rsidP="00555910">
      <w:pPr>
        <w:spacing w:before="100" w:beforeAutospacing="1" w:after="100" w:afterAutospacing="1" w:line="360" w:lineRule="auto"/>
        <w:rPr>
          <w:rFonts w:eastAsia="Times New Roman" w:cs="Arial"/>
          <w:kern w:val="0"/>
          <w:szCs w:val="24"/>
          <w:lang w:val="en-CA" w:eastAsia="en-CA"/>
          <w14:ligatures w14:val="none"/>
        </w:rPr>
      </w:pPr>
      <w:r w:rsidRPr="00641560">
        <w:rPr>
          <w:rFonts w:eastAsia="Times New Roman" w:cs="Arial"/>
          <w:kern w:val="0"/>
          <w:szCs w:val="24"/>
          <w:lang w:val="en-CA" w:eastAsia="en-CA"/>
          <w14:ligatures w14:val="none"/>
        </w:rPr>
        <w:t xml:space="preserve">TD Bank has established itself as one of Canada’s leading financial institutions, consistently evolving to meet the demands of an increasingly digital and sustainable future. Over the past few years, the bank has undergone a significant digital transformation, integrating cutting-edge technologies such as artificial intelligence (AI), machine learning and blockchain to enhance service delivery with operational efficiency. Simultaneously, TD Bank has focused on aligning its business strategies with global sustainability goals, making substantial investments in green finance to promote environmental responsibility. </w:t>
      </w:r>
    </w:p>
    <w:p w14:paraId="3EA03951" w14:textId="50BCAD21" w:rsidR="00641560" w:rsidRPr="00641560" w:rsidRDefault="00641560" w:rsidP="00555910">
      <w:pPr>
        <w:spacing w:before="100" w:beforeAutospacing="1" w:after="100" w:afterAutospacing="1" w:line="360" w:lineRule="auto"/>
        <w:rPr>
          <w:rFonts w:eastAsia="Times New Roman" w:cs="Arial"/>
          <w:kern w:val="0"/>
          <w:szCs w:val="24"/>
          <w:lang w:val="en-CA" w:eastAsia="en-CA"/>
          <w14:ligatures w14:val="none"/>
        </w:rPr>
      </w:pPr>
      <w:r w:rsidRPr="00641560">
        <w:rPr>
          <w:rFonts w:eastAsia="Times New Roman" w:cs="Arial"/>
          <w:kern w:val="0"/>
          <w:szCs w:val="24"/>
          <w:lang w:val="en-CA" w:eastAsia="en-CA"/>
          <w14:ligatures w14:val="none"/>
        </w:rPr>
        <w:t>The bank's expansion into the U.S. market, particularly through acquisitions like the First Horizon deal, has further solidified its presence on the international stage. However, with this rapid expansion and digital innovation, TD faces both challenges as well as opportunities in areas such as cybersecurity, customer experience and employee engagement. This comprehensive approach to growth, technology and sustainability positions TD Bank as a forward-thinking institution poised for continued success in a dynamic financial landscape.</w:t>
      </w:r>
    </w:p>
    <w:p w14:paraId="23C3B1BE" w14:textId="77777777" w:rsidR="00641560" w:rsidRPr="00641560" w:rsidRDefault="00641560" w:rsidP="00F46A74">
      <w:pPr>
        <w:numPr>
          <w:ilvl w:val="0"/>
          <w:numId w:val="186"/>
        </w:numPr>
        <w:tabs>
          <w:tab w:val="clear" w:pos="720"/>
          <w:tab w:val="num" w:pos="284"/>
        </w:tabs>
        <w:spacing w:line="360" w:lineRule="auto"/>
        <w:ind w:left="142" w:firstLine="0"/>
        <w:rPr>
          <w:rFonts w:cs="Arial"/>
          <w:b/>
          <w:bCs/>
          <w:szCs w:val="24"/>
          <w:lang w:val="en-CA"/>
        </w:rPr>
      </w:pPr>
      <w:r w:rsidRPr="00641560">
        <w:rPr>
          <w:rFonts w:cs="Arial"/>
          <w:b/>
          <w:bCs/>
          <w:szCs w:val="24"/>
          <w:lang w:val="en-CA"/>
        </w:rPr>
        <w:t>TD Bank's Digital Transformation:</w:t>
      </w:r>
    </w:p>
    <w:p w14:paraId="36B176D9" w14:textId="77777777" w:rsidR="00C80EE0" w:rsidRDefault="00641560" w:rsidP="00555910">
      <w:pPr>
        <w:spacing w:line="360" w:lineRule="auto"/>
        <w:ind w:left="142"/>
        <w:rPr>
          <w:rFonts w:cs="Arial"/>
          <w:szCs w:val="24"/>
          <w:lang w:val="en-CA"/>
        </w:rPr>
      </w:pPr>
      <w:r w:rsidRPr="00641560">
        <w:rPr>
          <w:rFonts w:cs="Arial"/>
          <w:szCs w:val="24"/>
          <w:lang w:val="en-CA"/>
        </w:rPr>
        <w:t xml:space="preserve">TD Bank has been heavily focused on transforming its operations to become more digital-first in recent years and the bank’s strong mobile banking platform enables customers to access services conveniently from their smartphones. It’s increasingly leveraging artificial intelligence (AI) and blockchain technology to enhance service delivery as well as TD has implemented machine learning models for predictive analytics to understand customer needs more accurately. For example, AI-driven tools have been deployed for fraud detection and they help identify suspicious activities in real-time. </w:t>
      </w:r>
    </w:p>
    <w:p w14:paraId="25868D48" w14:textId="56773823" w:rsidR="00641560" w:rsidRPr="00641560" w:rsidRDefault="00641560" w:rsidP="00555910">
      <w:pPr>
        <w:spacing w:line="360" w:lineRule="auto"/>
        <w:ind w:left="142"/>
        <w:rPr>
          <w:rFonts w:cs="Arial"/>
          <w:szCs w:val="24"/>
          <w:lang w:val="en-CA"/>
        </w:rPr>
      </w:pPr>
      <w:r w:rsidRPr="00641560">
        <w:rPr>
          <w:rFonts w:cs="Arial"/>
          <w:szCs w:val="24"/>
          <w:lang w:val="en-CA"/>
        </w:rPr>
        <w:t xml:space="preserve">The bank’s partnership with Google Cloud is central to its strategy and it allows TD to improve operational efficiency by moving more of its infrastructure to the cloud. This partnership also enhances the scalability of TD’s digital offerings, ensuring faster development of new services and products along with blockchain technology is also </w:t>
      </w:r>
      <w:r w:rsidRPr="00641560">
        <w:rPr>
          <w:rFonts w:cs="Arial"/>
          <w:szCs w:val="24"/>
          <w:lang w:val="en-CA"/>
        </w:rPr>
        <w:lastRenderedPageBreak/>
        <w:t>being explored by TD, especially in cross-border payments to reduce transaction costs to improve the security along with speed of processing.</w:t>
      </w:r>
    </w:p>
    <w:p w14:paraId="35E6D308" w14:textId="77777777" w:rsidR="00641560" w:rsidRPr="00641560" w:rsidRDefault="00641560" w:rsidP="00F46A74">
      <w:pPr>
        <w:numPr>
          <w:ilvl w:val="0"/>
          <w:numId w:val="186"/>
        </w:numPr>
        <w:tabs>
          <w:tab w:val="clear" w:pos="720"/>
          <w:tab w:val="num" w:pos="360"/>
        </w:tabs>
        <w:spacing w:line="360" w:lineRule="auto"/>
        <w:ind w:left="284" w:firstLine="0"/>
        <w:rPr>
          <w:rFonts w:cs="Arial"/>
          <w:b/>
          <w:bCs/>
          <w:szCs w:val="24"/>
          <w:lang w:val="en-CA"/>
        </w:rPr>
      </w:pPr>
      <w:r w:rsidRPr="00641560">
        <w:rPr>
          <w:rFonts w:cs="Arial"/>
          <w:b/>
          <w:bCs/>
          <w:szCs w:val="24"/>
          <w:lang w:val="en-CA"/>
        </w:rPr>
        <w:t>Focus on Sustainability &amp; Green Finance</w:t>
      </w:r>
    </w:p>
    <w:p w14:paraId="364B812F" w14:textId="77777777" w:rsidR="00C80EE0" w:rsidRDefault="00641560" w:rsidP="00555910">
      <w:pPr>
        <w:spacing w:line="360" w:lineRule="auto"/>
        <w:ind w:left="142"/>
        <w:rPr>
          <w:rFonts w:cs="Arial"/>
          <w:szCs w:val="24"/>
          <w:lang w:val="en-CA"/>
        </w:rPr>
      </w:pPr>
      <w:r w:rsidRPr="00641560">
        <w:rPr>
          <w:rFonts w:cs="Arial"/>
          <w:szCs w:val="24"/>
          <w:lang w:val="en-CA"/>
        </w:rPr>
        <w:t xml:space="preserve">TD Bank has made significant strides in green finance, aligning its investments with sustainable development goals with green initiatives and the bank has committed to achieving Net Zero carbon emissions by 2050. It is making considerable efforts to reduce its environmental footprint. This includes directing more financing into renewable energy projects and increasing investments in climate-tech startups. </w:t>
      </w:r>
    </w:p>
    <w:p w14:paraId="733AA582" w14:textId="51293E65" w:rsidR="00641560" w:rsidRPr="00641560" w:rsidRDefault="00641560" w:rsidP="00555910">
      <w:pPr>
        <w:spacing w:line="360" w:lineRule="auto"/>
        <w:ind w:left="142"/>
        <w:rPr>
          <w:rFonts w:cs="Arial"/>
          <w:szCs w:val="24"/>
          <w:lang w:val="en-CA"/>
        </w:rPr>
      </w:pPr>
      <w:r w:rsidRPr="00641560">
        <w:rPr>
          <w:rFonts w:cs="Arial"/>
          <w:szCs w:val="24"/>
          <w:lang w:val="en-CA"/>
        </w:rPr>
        <w:t>TD’s commitment to green bonds and loans is evident, as it continues to fund initiatives that promote environmental sustainability along with critics point out a potential contradiction between TD's sustainability goals and its continued investments in the fossil fuel sector. Despite these concerns, TD Bank is making active efforts to address climate change and it has been a key player in the development of green financing in Canada. The bank is working to increase its focus on renewable energy and low-carbon projects as well as this will play a major role in its long-term sustainability strategy.</w:t>
      </w:r>
    </w:p>
    <w:p w14:paraId="2BEC50A2" w14:textId="77777777" w:rsidR="00641560" w:rsidRPr="00641560" w:rsidRDefault="00641560" w:rsidP="00F46A74">
      <w:pPr>
        <w:numPr>
          <w:ilvl w:val="0"/>
          <w:numId w:val="186"/>
        </w:numPr>
        <w:tabs>
          <w:tab w:val="clear" w:pos="720"/>
          <w:tab w:val="left" w:pos="0"/>
          <w:tab w:val="left" w:pos="426"/>
        </w:tabs>
        <w:spacing w:line="360" w:lineRule="auto"/>
        <w:ind w:left="0" w:firstLine="0"/>
        <w:rPr>
          <w:rFonts w:cs="Arial"/>
          <w:b/>
          <w:bCs/>
          <w:szCs w:val="24"/>
          <w:lang w:val="en-CA"/>
        </w:rPr>
      </w:pPr>
      <w:r w:rsidRPr="00641560">
        <w:rPr>
          <w:rFonts w:cs="Arial"/>
          <w:b/>
          <w:bCs/>
          <w:szCs w:val="24"/>
          <w:lang w:val="en-CA"/>
        </w:rPr>
        <w:t>Acquisitions and Growth in the U.S.:</w:t>
      </w:r>
    </w:p>
    <w:p w14:paraId="0100FFA1" w14:textId="77777777" w:rsidR="00C80EE0" w:rsidRDefault="00641560" w:rsidP="00555910">
      <w:pPr>
        <w:spacing w:line="360" w:lineRule="auto"/>
        <w:rPr>
          <w:rFonts w:cs="Arial"/>
          <w:szCs w:val="24"/>
          <w:lang w:val="en-CA"/>
        </w:rPr>
      </w:pPr>
      <w:r w:rsidRPr="00641560">
        <w:rPr>
          <w:rFonts w:cs="Arial"/>
          <w:szCs w:val="24"/>
          <w:lang w:val="en-CA"/>
        </w:rPr>
        <w:t>TD Bank’s expansion strategy in the U.S. is a critical aspect of its growth</w:t>
      </w:r>
      <w:r w:rsidR="00C90A85">
        <w:rPr>
          <w:rFonts w:cs="Arial"/>
          <w:szCs w:val="24"/>
          <w:lang w:val="en-CA"/>
        </w:rPr>
        <w:t xml:space="preserve"> </w:t>
      </w:r>
      <w:r w:rsidRPr="00641560">
        <w:rPr>
          <w:rFonts w:cs="Arial"/>
          <w:szCs w:val="24"/>
          <w:lang w:val="en-CA"/>
        </w:rPr>
        <w:t xml:space="preserve">and it has positioned itself as one of the most prominent Canadian banks in the American market. One of the major acquisitions driving this expansion is the First Horizon deal, which TD finalized in 2022 it significantly strengthens the bank’s presence in the Southeastern U.S. This acquisition gives TD access to a broader customer base in states like Florida, North Carolina along with Georgia, which are experiencing strong population growth and demand for banking services as well as TD’s approach to U.S. growth has been a combination of organic growth through new branches with strategic acquisitions. This enables it to build a diversified revenue stream and the Southeastern U.S. is an attractive market for TD due to its growing middle-class population along with rising demand for both traditional banking with wealth management services. </w:t>
      </w:r>
    </w:p>
    <w:p w14:paraId="23DE199D" w14:textId="09A7AF69" w:rsidR="00641560" w:rsidRPr="00641560" w:rsidRDefault="00641560" w:rsidP="00555910">
      <w:pPr>
        <w:spacing w:line="360" w:lineRule="auto"/>
        <w:rPr>
          <w:rFonts w:cs="Arial"/>
          <w:szCs w:val="24"/>
          <w:lang w:val="en-CA"/>
        </w:rPr>
      </w:pPr>
      <w:r w:rsidRPr="00641560">
        <w:rPr>
          <w:rFonts w:cs="Arial"/>
          <w:szCs w:val="24"/>
          <w:lang w:val="en-CA"/>
        </w:rPr>
        <w:t xml:space="preserve">Moreover, TD’s U.S. operations have been performing well and analysts expect the bank to continue expanding its footprint in the region. As Canada’s banking market </w:t>
      </w:r>
      <w:r w:rsidRPr="00641560">
        <w:rPr>
          <w:rFonts w:cs="Arial"/>
          <w:szCs w:val="24"/>
          <w:lang w:val="en-CA"/>
        </w:rPr>
        <w:lastRenderedPageBreak/>
        <w:t>becomes saturated. TD is looking to the U.S. for future growth opportunities and further acquisitions could strengthen its competitive position in the U.S. retail banking sector.</w:t>
      </w:r>
    </w:p>
    <w:p w14:paraId="1A896FCF" w14:textId="77777777" w:rsidR="00641560" w:rsidRPr="00641560" w:rsidRDefault="00641560" w:rsidP="00F46A74">
      <w:pPr>
        <w:numPr>
          <w:ilvl w:val="0"/>
          <w:numId w:val="186"/>
        </w:numPr>
        <w:tabs>
          <w:tab w:val="clear" w:pos="720"/>
          <w:tab w:val="num" w:pos="284"/>
        </w:tabs>
        <w:spacing w:line="360" w:lineRule="auto"/>
        <w:ind w:left="284" w:firstLine="0"/>
        <w:rPr>
          <w:rFonts w:cs="Arial"/>
          <w:b/>
          <w:bCs/>
          <w:szCs w:val="24"/>
          <w:lang w:val="en-CA"/>
        </w:rPr>
      </w:pPr>
      <w:r w:rsidRPr="00641560">
        <w:rPr>
          <w:rFonts w:cs="Arial"/>
          <w:b/>
          <w:bCs/>
          <w:szCs w:val="24"/>
          <w:lang w:val="en-CA"/>
        </w:rPr>
        <w:t>Customer Experience and Service Innovation:</w:t>
      </w:r>
    </w:p>
    <w:p w14:paraId="25930E86" w14:textId="38211CB3" w:rsidR="00641560" w:rsidRPr="00641560" w:rsidRDefault="00641560" w:rsidP="00555910">
      <w:pPr>
        <w:spacing w:line="360" w:lineRule="auto"/>
        <w:rPr>
          <w:rFonts w:cs="Arial"/>
          <w:szCs w:val="24"/>
          <w:lang w:val="en-CA"/>
        </w:rPr>
      </w:pPr>
      <w:r w:rsidRPr="00641560">
        <w:rPr>
          <w:rFonts w:cs="Arial"/>
          <w:szCs w:val="24"/>
          <w:lang w:val="en-CA"/>
        </w:rPr>
        <w:t>TD Bank has built a reputation for delivering an excellent customer experience</w:t>
      </w:r>
      <w:r w:rsidR="004061FF">
        <w:rPr>
          <w:rFonts w:cs="Arial"/>
          <w:szCs w:val="24"/>
          <w:lang w:val="en-CA"/>
        </w:rPr>
        <w:t xml:space="preserve"> and</w:t>
      </w:r>
      <w:r w:rsidRPr="00641560">
        <w:rPr>
          <w:rFonts w:cs="Arial"/>
          <w:szCs w:val="24"/>
          <w:lang w:val="en-CA"/>
        </w:rPr>
        <w:t xml:space="preserve"> the bank continues to invest heavily in technology to improve service delivery. While many fintech companies, such as Wealthsimple and Koho, offer competitive digital banking alternatives, TD is working to enhance its mobile banking offerings as well as improve customer engagement. The bank’s mobile app is one of the most popular in Canada and it allows users to access banking services, manage their accounts along with transfer funds seamlessly. TD has also launched a series of AI-driven services such as virtual assistants with robo-advisory platforms and these innovations provide personalized financial advice based on a customer’s financial history. In addition to its digital offerings, TD continues to focus on in-branch services, ensuring that customers who prefer face-to-face interactions can still receive top-notch service. TD is also working on expanding its wealth management services, offering new tools for clients interested in investment advice and portfolio management along with as fintech disruptors continue to challenge traditional banking models, TD’s strategy includes forming partnerships with leading tech firms to stay competitive. It has already collaborated with tech giants like Google Cloud to enhance its digital capabilities as well as this combination of innovation and customer-centricity positions TD as a major player in both traditional with digital banking markets.</w:t>
      </w:r>
    </w:p>
    <w:p w14:paraId="15A0F89C" w14:textId="77777777" w:rsidR="00641560" w:rsidRPr="00641560" w:rsidRDefault="00641560" w:rsidP="00F46A74">
      <w:pPr>
        <w:numPr>
          <w:ilvl w:val="0"/>
          <w:numId w:val="186"/>
        </w:numPr>
        <w:tabs>
          <w:tab w:val="clear" w:pos="720"/>
          <w:tab w:val="num" w:pos="360"/>
        </w:tabs>
        <w:spacing w:line="360" w:lineRule="auto"/>
        <w:ind w:left="0" w:firstLine="0"/>
        <w:rPr>
          <w:rFonts w:cs="Arial"/>
          <w:b/>
          <w:bCs/>
          <w:szCs w:val="24"/>
          <w:lang w:val="en-CA"/>
        </w:rPr>
      </w:pPr>
      <w:r w:rsidRPr="00641560">
        <w:rPr>
          <w:rFonts w:cs="Arial"/>
          <w:b/>
          <w:bCs/>
          <w:szCs w:val="24"/>
          <w:lang w:val="en-CA"/>
        </w:rPr>
        <w:t>Challenges Related to Cybersecurity:</w:t>
      </w:r>
    </w:p>
    <w:p w14:paraId="5B6E288D" w14:textId="44EFC121" w:rsidR="00641560" w:rsidRPr="00641560" w:rsidRDefault="00641560" w:rsidP="00555910">
      <w:pPr>
        <w:spacing w:line="360" w:lineRule="auto"/>
        <w:rPr>
          <w:rFonts w:cs="Arial"/>
          <w:szCs w:val="24"/>
          <w:lang w:val="en-CA"/>
        </w:rPr>
      </w:pPr>
      <w:r w:rsidRPr="00641560">
        <w:rPr>
          <w:rFonts w:cs="Arial"/>
          <w:szCs w:val="24"/>
          <w:lang w:val="en-CA"/>
        </w:rPr>
        <w:t xml:space="preserve">As digital banking becomes increasingly widespread, TD Bank faces growing cybersecurity challenges. it has had to invest significantly in protecting customer data and preventing security breaches. With millions of customers accessing services online, the risks of data theft and cyber-attacks have become a major concern for TD with these threats are growing more sophisticated every year. The bank has implemented advanced encryption technologies. it uses two-factor authentication (2FA) and biometric authentication to secure user accounts. Additionally, TD employs AI-powered fraud detection systems and these systems can analyze patterns of activity in real-time to detect suspicious transactions. Despite these efforts, cybersecurity experts continue to warn about the evolving risks and banks like TD </w:t>
      </w:r>
      <w:r w:rsidRPr="00641560">
        <w:rPr>
          <w:rFonts w:cs="Arial"/>
          <w:szCs w:val="24"/>
          <w:lang w:val="en-CA"/>
        </w:rPr>
        <w:lastRenderedPageBreak/>
        <w:t>must constantly improve their defenses to stay ahead of cybercriminals. Data breaches remain a concern for the financial sector as a whole</w:t>
      </w:r>
      <w:r w:rsidR="004061FF">
        <w:rPr>
          <w:rFonts w:cs="Arial"/>
          <w:szCs w:val="24"/>
          <w:lang w:val="en-CA"/>
        </w:rPr>
        <w:t xml:space="preserve"> and</w:t>
      </w:r>
      <w:r w:rsidRPr="00641560">
        <w:rPr>
          <w:rFonts w:cs="Arial"/>
          <w:szCs w:val="24"/>
          <w:lang w:val="en-CA"/>
        </w:rPr>
        <w:t xml:space="preserve"> TD must work to maintain consumer confidence by ensuring robust protections. Furthermore, with the increasing use of mobile banking and contactless payments, cybersecurity issues are likely to remain an ongoing challenge for TD as well as the bank will need to continue evolving its digital infrastructure to protect both customers with its business operations.</w:t>
      </w:r>
    </w:p>
    <w:p w14:paraId="2C1685B0" w14:textId="77777777" w:rsidR="00641560" w:rsidRPr="00641560" w:rsidRDefault="00641560" w:rsidP="00F46A74">
      <w:pPr>
        <w:numPr>
          <w:ilvl w:val="0"/>
          <w:numId w:val="186"/>
        </w:numPr>
        <w:spacing w:line="360" w:lineRule="auto"/>
        <w:rPr>
          <w:rFonts w:cs="Arial"/>
          <w:b/>
          <w:bCs/>
          <w:szCs w:val="24"/>
          <w:lang w:val="en-CA"/>
        </w:rPr>
      </w:pPr>
      <w:r w:rsidRPr="00641560">
        <w:rPr>
          <w:rFonts w:cs="Arial"/>
          <w:b/>
          <w:bCs/>
          <w:szCs w:val="24"/>
          <w:lang w:val="en-CA"/>
        </w:rPr>
        <w:t>Employee and Culture Initiatives:</w:t>
      </w:r>
    </w:p>
    <w:p w14:paraId="771369F4" w14:textId="69FC8435" w:rsidR="00641560" w:rsidRPr="00641560" w:rsidRDefault="00641560" w:rsidP="00555910">
      <w:pPr>
        <w:spacing w:line="360" w:lineRule="auto"/>
        <w:ind w:left="142"/>
        <w:rPr>
          <w:rFonts w:cs="Arial"/>
          <w:b/>
          <w:bCs/>
          <w:szCs w:val="24"/>
          <w:lang w:val="en-CA"/>
        </w:rPr>
      </w:pPr>
      <w:r w:rsidRPr="00641560">
        <w:rPr>
          <w:rFonts w:cs="Arial"/>
          <w:szCs w:val="24"/>
          <w:lang w:val="en-CA"/>
        </w:rPr>
        <w:t xml:space="preserve">TD Bank is known for its inclusive workplace culture and has been </w:t>
      </w:r>
      <w:r w:rsidR="006B264D">
        <w:rPr>
          <w:rFonts w:cs="Arial"/>
          <w:szCs w:val="24"/>
          <w:lang w:val="en-CA"/>
        </w:rPr>
        <w:t>recognised</w:t>
      </w:r>
      <w:r w:rsidRPr="00641560">
        <w:rPr>
          <w:rFonts w:cs="Arial"/>
          <w:szCs w:val="24"/>
          <w:lang w:val="en-CA"/>
        </w:rPr>
        <w:t xml:space="preserve"> for its efforts in promoting diversity, equity as well as inclusion (DEI). The bank ranks highly in terms of gender diversity and LGBTQ+ representation. it continues to develop initiatives to support underrepresented groups in the workplace. TD’s employee resource groups and mentorship programs aim to foster an inclusive environment, as well as play a key role in ensuring employees from diverse backgrounds have equal opportunities for career advancement. However, some employees have raised concerns about the pressures of working in customer-facing roles, with high stress levels and long hours cited as challenges for maintaining work-life balance. As TD continues to expand, the bank must ensure that it invests in employee well-being initiatives to address burnout and mental health issues, as employee retention is a growing concern with the job market becoming increasingly competitive. TD must balance its growth strategy with the need to maintain a positive workplace culture because as it continues to innovate to expand globally, TD’s success will depend on its ability to attract and retain top talent. This will require ongoing investment in employee engagement programs.</w:t>
      </w:r>
    </w:p>
    <w:p w14:paraId="3ED4BE9C" w14:textId="77777777" w:rsidR="00641560" w:rsidRPr="00641560" w:rsidRDefault="00641560" w:rsidP="00F46A74">
      <w:pPr>
        <w:numPr>
          <w:ilvl w:val="0"/>
          <w:numId w:val="186"/>
        </w:numPr>
        <w:tabs>
          <w:tab w:val="clear" w:pos="720"/>
          <w:tab w:val="num" w:pos="360"/>
        </w:tabs>
        <w:spacing w:line="360" w:lineRule="auto"/>
        <w:ind w:left="142" w:firstLine="0"/>
        <w:rPr>
          <w:rFonts w:cs="Arial"/>
          <w:b/>
          <w:bCs/>
          <w:szCs w:val="24"/>
          <w:lang w:val="en-CA"/>
        </w:rPr>
      </w:pPr>
      <w:r w:rsidRPr="00641560">
        <w:rPr>
          <w:rFonts w:cs="Arial"/>
          <w:b/>
          <w:bCs/>
          <w:szCs w:val="24"/>
          <w:lang w:val="en-CA"/>
        </w:rPr>
        <w:t>Future Outlook and Market Trends:</w:t>
      </w:r>
      <w:r w:rsidRPr="00641560">
        <w:rPr>
          <w:rFonts w:cs="Arial"/>
          <w:vanish/>
          <w:szCs w:val="24"/>
          <w:lang w:val="en-CA"/>
        </w:rPr>
        <w:t>Bottom of Form</w:t>
      </w:r>
    </w:p>
    <w:p w14:paraId="02A14203" w14:textId="77777777" w:rsidR="00641560" w:rsidRPr="00641560" w:rsidRDefault="00641560" w:rsidP="00555910">
      <w:pPr>
        <w:spacing w:line="360" w:lineRule="auto"/>
        <w:ind w:left="142"/>
        <w:rPr>
          <w:rFonts w:cs="Arial"/>
          <w:szCs w:val="24"/>
          <w:lang w:val="en-CA"/>
        </w:rPr>
      </w:pPr>
      <w:r w:rsidRPr="00641560">
        <w:rPr>
          <w:rFonts w:cs="Arial"/>
          <w:szCs w:val="24"/>
          <w:lang w:val="en-CA"/>
        </w:rPr>
        <w:t xml:space="preserve">TD Bank faces several risks and opportunities as it navigates future market trends, with interest rate fluctuations being a key factor in the bank’s profitability. Rising interest rates could affect TD’s mortgage business, as it could lead to a slowdown in the housing market, which would impact the bank’s mortgage loan growth. Moreover, with inflation and global economic uncertainty, TD’s earnings could be affected with analysts are watching closely how the bank responds to these challenges. While TD’s diversified revenue streams provide some cushion, its exposure to both Canadian and U.S. markets means it must manage risks in both regions effectively. The bank’s </w:t>
      </w:r>
      <w:r w:rsidRPr="00641560">
        <w:rPr>
          <w:rFonts w:cs="Arial"/>
          <w:szCs w:val="24"/>
          <w:lang w:val="en-CA"/>
        </w:rPr>
        <w:lastRenderedPageBreak/>
        <w:t>investment in digital transformation and emerging technologies, such as artificial intelligence (AI) with open banking will be key to staying competitive. Its ability to innovate will determine its long-term growth prospects, with global economic volatility being a concern for all banks. TD must ensure that it can adapt to changing market conditions while continuing to focus on customer experience and sustainability. Moving forward, TD will need to balance its traditional banking services with the evolving demands of digital-first customers, as well as maintain its leadership position in both the physical and digital realms of finance.</w:t>
      </w:r>
    </w:p>
    <w:p w14:paraId="45C2224E" w14:textId="77777777" w:rsidR="00151795" w:rsidRPr="00CA55A9" w:rsidRDefault="00151795" w:rsidP="00555910">
      <w:pPr>
        <w:spacing w:line="360" w:lineRule="auto"/>
        <w:rPr>
          <w:rFonts w:cs="Arial"/>
        </w:rPr>
      </w:pPr>
    </w:p>
    <w:p w14:paraId="61657E2D" w14:textId="77777777" w:rsidR="007970B7" w:rsidRPr="00CA55A9" w:rsidRDefault="007970B7" w:rsidP="00555910">
      <w:pPr>
        <w:spacing w:line="360" w:lineRule="auto"/>
        <w:rPr>
          <w:rFonts w:cs="Arial"/>
        </w:rPr>
      </w:pPr>
    </w:p>
    <w:p w14:paraId="4477D217" w14:textId="77777777" w:rsidR="007970B7" w:rsidRPr="00CA55A9" w:rsidRDefault="007970B7" w:rsidP="00555910">
      <w:pPr>
        <w:spacing w:line="360" w:lineRule="auto"/>
        <w:rPr>
          <w:rFonts w:cs="Arial"/>
        </w:rPr>
      </w:pPr>
    </w:p>
    <w:p w14:paraId="330AFF01" w14:textId="77777777" w:rsidR="00901B9A" w:rsidRPr="00CA55A9" w:rsidRDefault="00901B9A" w:rsidP="00555910">
      <w:pPr>
        <w:spacing w:line="360" w:lineRule="auto"/>
        <w:rPr>
          <w:rFonts w:cs="Arial"/>
        </w:rPr>
      </w:pPr>
    </w:p>
    <w:p w14:paraId="4B82A3CD" w14:textId="77777777" w:rsidR="00901B9A" w:rsidRPr="00CA55A9" w:rsidRDefault="00901B9A" w:rsidP="00555910">
      <w:pPr>
        <w:spacing w:line="360" w:lineRule="auto"/>
        <w:rPr>
          <w:rFonts w:cs="Arial"/>
        </w:rPr>
      </w:pPr>
    </w:p>
    <w:p w14:paraId="18E8A8C1" w14:textId="77777777" w:rsidR="00901B9A" w:rsidRPr="00CA55A9" w:rsidRDefault="00901B9A" w:rsidP="00555910">
      <w:pPr>
        <w:spacing w:line="360" w:lineRule="auto"/>
        <w:rPr>
          <w:rFonts w:cs="Arial"/>
        </w:rPr>
      </w:pPr>
    </w:p>
    <w:p w14:paraId="1DB2F10C" w14:textId="77777777" w:rsidR="00205A48" w:rsidRDefault="00205A48" w:rsidP="00555910">
      <w:pPr>
        <w:pStyle w:val="Heading1"/>
        <w:spacing w:line="360" w:lineRule="auto"/>
        <w:rPr>
          <w:rFonts w:ascii="Arial" w:hAnsi="Arial" w:cs="Arial"/>
        </w:rPr>
      </w:pPr>
      <w:r>
        <w:rPr>
          <w:rFonts w:ascii="Arial" w:hAnsi="Arial" w:cs="Arial"/>
        </w:rPr>
        <w:br w:type="page"/>
      </w:r>
    </w:p>
    <w:p w14:paraId="2977251F" w14:textId="0C39BA76" w:rsidR="007476A0" w:rsidRPr="00CA55A9" w:rsidRDefault="00F3468B" w:rsidP="00717C6C">
      <w:pPr>
        <w:pStyle w:val="Heading1"/>
        <w:spacing w:line="360" w:lineRule="auto"/>
        <w:rPr>
          <w:rFonts w:ascii="Arial" w:hAnsi="Arial" w:cs="Arial"/>
        </w:rPr>
      </w:pPr>
      <w:bookmarkStart w:id="18" w:name="_Toc184333174"/>
      <w:r w:rsidRPr="00CA55A9">
        <w:rPr>
          <w:rFonts w:ascii="Arial" w:hAnsi="Arial" w:cs="Arial"/>
        </w:rPr>
        <w:lastRenderedPageBreak/>
        <w:t>Competitive Analysis</w:t>
      </w:r>
      <w:bookmarkEnd w:id="18"/>
    </w:p>
    <w:p w14:paraId="4F817889" w14:textId="77777777" w:rsidR="00F3468B" w:rsidRPr="00CA55A9" w:rsidRDefault="00F3468B" w:rsidP="00C80EE0">
      <w:pPr>
        <w:pStyle w:val="Heading2"/>
      </w:pPr>
      <w:bookmarkStart w:id="19" w:name="_Toc184333175"/>
      <w:r w:rsidRPr="00CA55A9">
        <w:t>SWOT</w:t>
      </w:r>
      <w:bookmarkEnd w:id="19"/>
    </w:p>
    <w:p w14:paraId="34FA0CCB" w14:textId="1AA766FD" w:rsidR="00F3468B" w:rsidRPr="00CA55A9" w:rsidRDefault="00F3468B" w:rsidP="00717C6C">
      <w:pPr>
        <w:spacing w:after="0" w:line="360" w:lineRule="auto"/>
        <w:rPr>
          <w:rFonts w:cs="Arial"/>
          <w:b/>
        </w:rPr>
      </w:pPr>
      <w:r w:rsidRPr="00CA55A9">
        <w:rPr>
          <w:rFonts w:cs="Arial"/>
          <w:b/>
        </w:rPr>
        <w:t xml:space="preserve">SWOT Analysis of TD Bank's Acquisition of </w:t>
      </w:r>
      <w:r w:rsidR="00BC1151">
        <w:rPr>
          <w:rFonts w:cs="Arial"/>
          <w:b/>
        </w:rPr>
        <w:t>WiTricity</w:t>
      </w:r>
    </w:p>
    <w:p w14:paraId="092F985F" w14:textId="1FD70C21" w:rsidR="00F3468B" w:rsidRPr="00CA55A9" w:rsidRDefault="00F3468B" w:rsidP="00717C6C">
      <w:pPr>
        <w:spacing w:after="0" w:line="360" w:lineRule="auto"/>
        <w:rPr>
          <w:rFonts w:cs="Arial"/>
        </w:rPr>
      </w:pPr>
      <w:r w:rsidRPr="00CA55A9">
        <w:rPr>
          <w:rFonts w:cs="Arial"/>
        </w:rPr>
        <w:t xml:space="preserve">TD Bank’s acquisition of </w:t>
      </w:r>
      <w:r w:rsidR="00BC1151">
        <w:rPr>
          <w:rFonts w:cs="Arial"/>
        </w:rPr>
        <w:t>WiTricity</w:t>
      </w:r>
      <w:r w:rsidRPr="00CA55A9">
        <w:rPr>
          <w:rFonts w:cs="Arial"/>
        </w:rPr>
        <w:t>, a leader in wireless power transfer (WPT) technology, is a significant strategic move. The wireless power sector is poised to grow rapidly and this acquisition could place TD Bank at the forefront of both fintech along energy innovation.</w:t>
      </w:r>
    </w:p>
    <w:p w14:paraId="01F52FA2" w14:textId="77777777" w:rsidR="00F3468B" w:rsidRPr="00CA55A9" w:rsidRDefault="00F3468B" w:rsidP="00C80EE0">
      <w:pPr>
        <w:pStyle w:val="Heading3"/>
      </w:pPr>
      <w:bookmarkStart w:id="20" w:name="_Toc184333176"/>
      <w:r w:rsidRPr="00CA55A9">
        <w:t>Strengths</w:t>
      </w:r>
      <w:bookmarkEnd w:id="20"/>
    </w:p>
    <w:p w14:paraId="36311964" w14:textId="77777777" w:rsidR="00F3468B" w:rsidRPr="00CA55A9" w:rsidRDefault="00F3468B" w:rsidP="00717C6C">
      <w:pPr>
        <w:spacing w:after="0" w:line="360" w:lineRule="auto"/>
        <w:rPr>
          <w:rFonts w:cs="Arial"/>
          <w:b/>
        </w:rPr>
      </w:pPr>
      <w:r w:rsidRPr="00CA55A9">
        <w:rPr>
          <w:rFonts w:cs="Arial"/>
          <w:b/>
        </w:rPr>
        <w:t>1. Technological Leadership and Innovation</w:t>
      </w:r>
    </w:p>
    <w:p w14:paraId="14A7EC5F" w14:textId="4689261A" w:rsidR="00F3468B" w:rsidRPr="00CA55A9" w:rsidRDefault="00BC1151" w:rsidP="00717C6C">
      <w:pPr>
        <w:spacing w:after="0" w:line="360" w:lineRule="auto"/>
        <w:rPr>
          <w:rFonts w:cs="Arial"/>
        </w:rPr>
      </w:pPr>
      <w:r>
        <w:rPr>
          <w:rFonts w:cs="Arial"/>
          <w:b/>
        </w:rPr>
        <w:t>WiTricity</w:t>
      </w:r>
      <w:r w:rsidR="00F3468B" w:rsidRPr="00CA55A9">
        <w:rPr>
          <w:rFonts w:cs="Arial"/>
          <w:b/>
        </w:rPr>
        <w:t>’s Wireless Power Transfer Technology</w:t>
      </w:r>
    </w:p>
    <w:p w14:paraId="0923B73B" w14:textId="6832E77A" w:rsidR="00F3468B" w:rsidRPr="00CA55A9" w:rsidRDefault="00BC1151" w:rsidP="00305283">
      <w:pPr>
        <w:pStyle w:val="ListParagraph"/>
        <w:numPr>
          <w:ilvl w:val="0"/>
          <w:numId w:val="124"/>
        </w:numPr>
        <w:spacing w:line="360" w:lineRule="auto"/>
        <w:rPr>
          <w:rFonts w:cs="Arial"/>
        </w:rPr>
      </w:pPr>
      <w:r>
        <w:rPr>
          <w:rFonts w:cs="Arial"/>
        </w:rPr>
        <w:t>WiTricity</w:t>
      </w:r>
      <w:r w:rsidR="00F3468B" w:rsidRPr="00CA55A9">
        <w:rPr>
          <w:rFonts w:cs="Arial"/>
        </w:rPr>
        <w:t xml:space="preserve"> is a pioneer in wireless power transfer, a key technology that eliminates the need for physical connectors. It operates on the principle of resonant inductive coupling, which allows devices to be charged over short to medium distances without cables. This technology is applicable in numerous sectors, including consumer electronics, healthcare devices, electric vehicles (EVs) and smart home solutions.</w:t>
      </w:r>
    </w:p>
    <w:p w14:paraId="3A39072F" w14:textId="530D42C3" w:rsidR="00F3468B" w:rsidRPr="00CA55A9" w:rsidRDefault="00F3468B" w:rsidP="00305283">
      <w:pPr>
        <w:pStyle w:val="ListParagraph"/>
        <w:numPr>
          <w:ilvl w:val="0"/>
          <w:numId w:val="124"/>
        </w:numPr>
        <w:spacing w:after="0" w:line="360" w:lineRule="auto"/>
        <w:rPr>
          <w:rFonts w:cs="Arial"/>
        </w:rPr>
      </w:pPr>
      <w:r w:rsidRPr="00CA55A9">
        <w:rPr>
          <w:rFonts w:cs="Arial"/>
        </w:rPr>
        <w:t xml:space="preserve">TD Bank’s acquisition of </w:t>
      </w:r>
      <w:r w:rsidR="00BC1151">
        <w:rPr>
          <w:rFonts w:cs="Arial"/>
        </w:rPr>
        <w:t>WiTricity</w:t>
      </w:r>
      <w:r w:rsidRPr="00CA55A9">
        <w:rPr>
          <w:rFonts w:cs="Arial"/>
        </w:rPr>
        <w:t xml:space="preserve"> allows it to enter the rapidly evolving tech space, bringing cutting-edge technology under its corporate umbrella. This positions TD Bank as an innovator in the financial sector, potentially integrating wireless power into its banking operations to enhance customer experiences (e.g., wireless charging at branch locations or using wireless payment systems).</w:t>
      </w:r>
    </w:p>
    <w:p w14:paraId="38D56B1E" w14:textId="77777777" w:rsidR="00F3468B" w:rsidRPr="00CA55A9" w:rsidRDefault="00F3468B" w:rsidP="00717C6C">
      <w:pPr>
        <w:spacing w:after="0" w:line="360" w:lineRule="auto"/>
        <w:rPr>
          <w:rFonts w:cs="Arial"/>
        </w:rPr>
      </w:pPr>
      <w:r w:rsidRPr="00CA55A9">
        <w:rPr>
          <w:rFonts w:cs="Arial"/>
          <w:b/>
        </w:rPr>
        <w:t>Fintech Integration and Digital Transformation</w:t>
      </w:r>
    </w:p>
    <w:p w14:paraId="6E7B3DF4" w14:textId="77468979" w:rsidR="00F3468B" w:rsidRPr="00CA55A9" w:rsidRDefault="00F3468B" w:rsidP="00305283">
      <w:pPr>
        <w:pStyle w:val="ListParagraph"/>
        <w:numPr>
          <w:ilvl w:val="0"/>
          <w:numId w:val="125"/>
        </w:numPr>
        <w:spacing w:after="0" w:line="360" w:lineRule="auto"/>
        <w:rPr>
          <w:rFonts w:cs="Arial"/>
        </w:rPr>
      </w:pPr>
      <w:r w:rsidRPr="00CA55A9">
        <w:rPr>
          <w:rFonts w:cs="Arial"/>
        </w:rPr>
        <w:t xml:space="preserve">TD Bank could integrate </w:t>
      </w:r>
      <w:r w:rsidR="00BC1151">
        <w:rPr>
          <w:rFonts w:cs="Arial"/>
        </w:rPr>
        <w:t>WiTricity</w:t>
      </w:r>
      <w:r w:rsidRPr="00CA55A9">
        <w:rPr>
          <w:rFonts w:cs="Arial"/>
        </w:rPr>
        <w:t>’s technology into its fintech offerings. Wireless charging can be seamlessly incorporated into mobile banking apps, wearables and even physical ATM terminals, enhancing customer convenience along with positioning TD Bank as a forward-thinking digital leader.</w:t>
      </w:r>
    </w:p>
    <w:p w14:paraId="0904B49A" w14:textId="77777777" w:rsidR="00F3468B" w:rsidRPr="00CA55A9" w:rsidRDefault="00F3468B" w:rsidP="00305283">
      <w:pPr>
        <w:pStyle w:val="ListParagraph"/>
        <w:numPr>
          <w:ilvl w:val="0"/>
          <w:numId w:val="125"/>
        </w:numPr>
        <w:spacing w:after="0" w:line="360" w:lineRule="auto"/>
        <w:rPr>
          <w:rFonts w:cs="Arial"/>
        </w:rPr>
      </w:pPr>
      <w:r w:rsidRPr="00CA55A9">
        <w:rPr>
          <w:rFonts w:cs="Arial"/>
        </w:rPr>
        <w:t>The merger could also enable TD to integrate mobile wallets, contactless payments and other future tech solutions more smoothly. TD Bank could develop products specifically targeted toward mobile-first users, such as tech-savvy consumers who prioritize digital experiences.</w:t>
      </w:r>
    </w:p>
    <w:p w14:paraId="14912E45" w14:textId="77777777" w:rsidR="00F3468B" w:rsidRPr="00CA55A9" w:rsidRDefault="00F3468B" w:rsidP="00717C6C">
      <w:pPr>
        <w:pStyle w:val="ListParagraph"/>
        <w:spacing w:after="0" w:line="360" w:lineRule="auto"/>
        <w:ind w:left="0"/>
        <w:rPr>
          <w:rFonts w:cs="Arial"/>
        </w:rPr>
      </w:pPr>
    </w:p>
    <w:p w14:paraId="20A8DAFE" w14:textId="77777777" w:rsidR="00F3468B" w:rsidRPr="00CA55A9" w:rsidRDefault="00F3468B" w:rsidP="00717C6C">
      <w:pPr>
        <w:spacing w:after="0" w:line="360" w:lineRule="auto"/>
        <w:rPr>
          <w:rFonts w:cs="Arial"/>
          <w:b/>
        </w:rPr>
      </w:pPr>
      <w:r w:rsidRPr="00CA55A9">
        <w:rPr>
          <w:rFonts w:cs="Arial"/>
          <w:b/>
        </w:rPr>
        <w:lastRenderedPageBreak/>
        <w:t>2. Strategic Diversification</w:t>
      </w:r>
    </w:p>
    <w:p w14:paraId="08E61885" w14:textId="77777777" w:rsidR="00F3468B" w:rsidRPr="00CA55A9" w:rsidRDefault="00F3468B" w:rsidP="00717C6C">
      <w:pPr>
        <w:spacing w:after="0" w:line="360" w:lineRule="auto"/>
        <w:rPr>
          <w:rFonts w:cs="Arial"/>
        </w:rPr>
      </w:pPr>
      <w:r w:rsidRPr="00CA55A9">
        <w:rPr>
          <w:rFonts w:cs="Arial"/>
          <w:b/>
        </w:rPr>
        <w:t>Reducing Reliance on Traditional Banking</w:t>
      </w:r>
    </w:p>
    <w:p w14:paraId="7E475C69" w14:textId="02571FDA" w:rsidR="00F3468B" w:rsidRPr="00CA55A9" w:rsidRDefault="00F3468B" w:rsidP="00305283">
      <w:pPr>
        <w:pStyle w:val="ListParagraph"/>
        <w:numPr>
          <w:ilvl w:val="0"/>
          <w:numId w:val="126"/>
        </w:numPr>
        <w:spacing w:after="0" w:line="360" w:lineRule="auto"/>
        <w:rPr>
          <w:rFonts w:cs="Arial"/>
        </w:rPr>
      </w:pPr>
      <w:r w:rsidRPr="00CA55A9">
        <w:rPr>
          <w:rFonts w:cs="Arial"/>
        </w:rPr>
        <w:t xml:space="preserve">Traditional banking is facing increasing competition from fintech startups and digital-first banks. By acquiring </w:t>
      </w:r>
      <w:r w:rsidR="00BC1151">
        <w:rPr>
          <w:rFonts w:cs="Arial"/>
        </w:rPr>
        <w:t>WiTricity</w:t>
      </w:r>
      <w:r w:rsidRPr="00CA55A9">
        <w:rPr>
          <w:rFonts w:cs="Arial"/>
        </w:rPr>
        <w:t>, TD Bank diversifies its business model beyond traditional financial services and positions itself in the technology sector.</w:t>
      </w:r>
    </w:p>
    <w:p w14:paraId="12B12DE5" w14:textId="77777777" w:rsidR="00F3468B" w:rsidRPr="00CA55A9" w:rsidRDefault="00F3468B" w:rsidP="00305283">
      <w:pPr>
        <w:pStyle w:val="ListParagraph"/>
        <w:numPr>
          <w:ilvl w:val="0"/>
          <w:numId w:val="126"/>
        </w:numPr>
        <w:spacing w:after="0" w:line="360" w:lineRule="auto"/>
        <w:rPr>
          <w:rFonts w:cs="Arial"/>
        </w:rPr>
      </w:pPr>
      <w:r w:rsidRPr="00CA55A9">
        <w:rPr>
          <w:rFonts w:cs="Arial"/>
        </w:rPr>
        <w:t>This diversification allows TD Bank to buffer itself against potential market downturns in traditional banking. The expansion into wireless power and energy solutions opens new growth opportunities outside of financial services.</w:t>
      </w:r>
    </w:p>
    <w:p w14:paraId="323A6683" w14:textId="77777777" w:rsidR="00F3468B" w:rsidRPr="00CA55A9" w:rsidRDefault="00F3468B" w:rsidP="00717C6C">
      <w:pPr>
        <w:spacing w:after="0" w:line="360" w:lineRule="auto"/>
        <w:rPr>
          <w:rFonts w:cs="Arial"/>
        </w:rPr>
      </w:pPr>
      <w:r w:rsidRPr="00CA55A9">
        <w:rPr>
          <w:rFonts w:cs="Arial"/>
          <w:b/>
        </w:rPr>
        <w:t>New Revenue Streams</w:t>
      </w:r>
    </w:p>
    <w:p w14:paraId="057B6B89" w14:textId="02109BF2" w:rsidR="00F3468B" w:rsidRPr="00CA55A9" w:rsidRDefault="00BC1151" w:rsidP="00305283">
      <w:pPr>
        <w:pStyle w:val="ListParagraph"/>
        <w:numPr>
          <w:ilvl w:val="0"/>
          <w:numId w:val="127"/>
        </w:numPr>
        <w:spacing w:after="0" w:line="360" w:lineRule="auto"/>
        <w:rPr>
          <w:rFonts w:cs="Arial"/>
        </w:rPr>
      </w:pPr>
      <w:r>
        <w:rPr>
          <w:rFonts w:cs="Arial"/>
        </w:rPr>
        <w:t>WiTricity</w:t>
      </w:r>
      <w:r w:rsidR="00F3468B" w:rsidRPr="00CA55A9">
        <w:rPr>
          <w:rFonts w:cs="Arial"/>
        </w:rPr>
        <w:t>’s wireless charging solutions and associated technologies could lead to new product offerings like financing options for consumers purchasing wireless charging-enabled devices or electric vehicles. Additionally, TD Bank could partner with businesses in emerging industries like electric vehicle infrastructure, IoT (Internet of Things) and smart cities, generating significant revenue opportunities.</w:t>
      </w:r>
    </w:p>
    <w:p w14:paraId="279C9FDE" w14:textId="748E2BAD" w:rsidR="00F3468B" w:rsidRPr="00CA55A9" w:rsidRDefault="00F3468B" w:rsidP="00305283">
      <w:pPr>
        <w:pStyle w:val="ListParagraph"/>
        <w:numPr>
          <w:ilvl w:val="0"/>
          <w:numId w:val="127"/>
        </w:numPr>
        <w:spacing w:after="0" w:line="360" w:lineRule="auto"/>
        <w:rPr>
          <w:rFonts w:cs="Arial"/>
        </w:rPr>
      </w:pPr>
      <w:r w:rsidRPr="00CA55A9">
        <w:rPr>
          <w:rFonts w:cs="Arial"/>
        </w:rPr>
        <w:t xml:space="preserve">TD Bank could also explore new monetization models, such as offering financing for green technologies or investments in clean tech startups, </w:t>
      </w:r>
      <w:r w:rsidR="006B264D">
        <w:rPr>
          <w:rFonts w:cs="Arial"/>
        </w:rPr>
        <w:t>capitalising</w:t>
      </w:r>
      <w:r w:rsidRPr="00CA55A9">
        <w:rPr>
          <w:rFonts w:cs="Arial"/>
        </w:rPr>
        <w:t xml:space="preserve"> on the growing demand for energy-efficient solutions.</w:t>
      </w:r>
    </w:p>
    <w:p w14:paraId="5F1419F2" w14:textId="77777777" w:rsidR="009D1368" w:rsidRPr="00CA55A9" w:rsidRDefault="009D1368" w:rsidP="00717C6C">
      <w:pPr>
        <w:pStyle w:val="ListParagraph"/>
        <w:spacing w:after="0" w:line="360" w:lineRule="auto"/>
        <w:rPr>
          <w:rFonts w:cs="Arial"/>
        </w:rPr>
      </w:pPr>
    </w:p>
    <w:p w14:paraId="3EADD9FF" w14:textId="77777777" w:rsidR="00F3468B" w:rsidRPr="00CA55A9" w:rsidRDefault="00F3468B" w:rsidP="00717C6C">
      <w:pPr>
        <w:spacing w:after="0" w:line="360" w:lineRule="auto"/>
        <w:rPr>
          <w:rFonts w:cs="Arial"/>
          <w:b/>
        </w:rPr>
      </w:pPr>
      <w:r w:rsidRPr="00CA55A9">
        <w:rPr>
          <w:rFonts w:cs="Arial"/>
          <w:b/>
        </w:rPr>
        <w:t>3. Enhanced Customer Experience</w:t>
      </w:r>
    </w:p>
    <w:p w14:paraId="2E90D704" w14:textId="77777777" w:rsidR="00F3468B" w:rsidRPr="00CA55A9" w:rsidRDefault="00F3468B" w:rsidP="00717C6C">
      <w:pPr>
        <w:spacing w:after="0" w:line="360" w:lineRule="auto"/>
        <w:rPr>
          <w:rFonts w:cs="Arial"/>
        </w:rPr>
      </w:pPr>
      <w:r w:rsidRPr="00CA55A9">
        <w:rPr>
          <w:rFonts w:cs="Arial"/>
          <w:b/>
        </w:rPr>
        <w:t>Convenient and Seamless Technology</w:t>
      </w:r>
    </w:p>
    <w:p w14:paraId="059583F5" w14:textId="44F753CC" w:rsidR="00F3468B" w:rsidRPr="00CA55A9" w:rsidRDefault="00F3468B" w:rsidP="00305283">
      <w:pPr>
        <w:pStyle w:val="ListParagraph"/>
        <w:numPr>
          <w:ilvl w:val="0"/>
          <w:numId w:val="128"/>
        </w:numPr>
        <w:spacing w:after="0" w:line="360" w:lineRule="auto"/>
        <w:rPr>
          <w:rFonts w:cs="Arial"/>
        </w:rPr>
      </w:pPr>
      <w:r w:rsidRPr="00CA55A9">
        <w:rPr>
          <w:rFonts w:cs="Arial"/>
        </w:rPr>
        <w:t xml:space="preserve">With </w:t>
      </w:r>
      <w:r w:rsidR="00BC1151">
        <w:rPr>
          <w:rFonts w:cs="Arial"/>
        </w:rPr>
        <w:t>WiTricity</w:t>
      </w:r>
      <w:r w:rsidRPr="00CA55A9">
        <w:rPr>
          <w:rFonts w:cs="Arial"/>
        </w:rPr>
        <w:t>’s wireless power technology, TD Bank can introduce features like wireless charging stations at its branches enhancing customer experience by allowing people to charge their devices while banking. This could be a unique selling point for TD Bank's physical locations, differentiating it from competitors.</w:t>
      </w:r>
    </w:p>
    <w:p w14:paraId="53F3F6C4" w14:textId="77777777" w:rsidR="00F3468B" w:rsidRPr="00CA55A9" w:rsidRDefault="00F3468B" w:rsidP="00305283">
      <w:pPr>
        <w:pStyle w:val="ListParagraph"/>
        <w:numPr>
          <w:ilvl w:val="0"/>
          <w:numId w:val="128"/>
        </w:numPr>
        <w:spacing w:after="0" w:line="360" w:lineRule="auto"/>
        <w:rPr>
          <w:rFonts w:cs="Arial"/>
        </w:rPr>
      </w:pPr>
      <w:r w:rsidRPr="00CA55A9">
        <w:rPr>
          <w:rFonts w:cs="Arial"/>
        </w:rPr>
        <w:t>The bank can also integrate wireless charging into its mobile banking apps, creating a seamless connection between financial transactions and the physical infrastructure that supports them. This can position TD Bank as a leader in user-centric banking solutions that incorporate cutting-edge technology.</w:t>
      </w:r>
    </w:p>
    <w:p w14:paraId="514E8FD9" w14:textId="77777777" w:rsidR="00F3468B" w:rsidRPr="00CA55A9" w:rsidRDefault="00F3468B" w:rsidP="00717C6C">
      <w:pPr>
        <w:spacing w:after="0" w:line="360" w:lineRule="auto"/>
        <w:rPr>
          <w:rFonts w:cs="Arial"/>
        </w:rPr>
      </w:pPr>
      <w:r w:rsidRPr="00CA55A9">
        <w:rPr>
          <w:rFonts w:cs="Arial"/>
          <w:b/>
        </w:rPr>
        <w:t>Smart City and IoT Integration</w:t>
      </w:r>
    </w:p>
    <w:p w14:paraId="4DF15F15" w14:textId="35AEDC9F" w:rsidR="00F3468B" w:rsidRPr="00CA55A9" w:rsidRDefault="00F3468B" w:rsidP="00305283">
      <w:pPr>
        <w:pStyle w:val="ListParagraph"/>
        <w:numPr>
          <w:ilvl w:val="0"/>
          <w:numId w:val="129"/>
        </w:numPr>
        <w:spacing w:after="0" w:line="360" w:lineRule="auto"/>
        <w:rPr>
          <w:rFonts w:cs="Arial"/>
        </w:rPr>
      </w:pPr>
      <w:r w:rsidRPr="00CA55A9">
        <w:rPr>
          <w:rFonts w:cs="Arial"/>
        </w:rPr>
        <w:t xml:space="preserve">Wireless power is a foundational technology for developing smart cities and the Internet of Things (IoT). TD Bank could lead efforts to provide financing for </w:t>
      </w:r>
      <w:r w:rsidRPr="00CA55A9">
        <w:rPr>
          <w:rFonts w:cs="Arial"/>
        </w:rPr>
        <w:lastRenderedPageBreak/>
        <w:t>smart city projects, such as public wireless charging infrastructure, clean energy solutions</w:t>
      </w:r>
      <w:r w:rsidR="004061FF">
        <w:rPr>
          <w:rFonts w:cs="Arial"/>
        </w:rPr>
        <w:t xml:space="preserve"> and</w:t>
      </w:r>
      <w:r w:rsidRPr="00CA55A9">
        <w:rPr>
          <w:rFonts w:cs="Arial"/>
        </w:rPr>
        <w:t xml:space="preserve"> connected urban development. By combining financial services with advanced technology, TD Bank can create comprehensive solutions for modern cities.</w:t>
      </w:r>
    </w:p>
    <w:p w14:paraId="3FD98E02" w14:textId="77777777" w:rsidR="00F3468B" w:rsidRPr="00CA55A9" w:rsidRDefault="00F3468B" w:rsidP="00717C6C">
      <w:pPr>
        <w:pStyle w:val="ListParagraph"/>
        <w:spacing w:after="0" w:line="360" w:lineRule="auto"/>
        <w:ind w:left="0"/>
        <w:rPr>
          <w:rFonts w:cs="Arial"/>
        </w:rPr>
      </w:pPr>
    </w:p>
    <w:p w14:paraId="1829B35A" w14:textId="77777777" w:rsidR="00F3468B" w:rsidRPr="00CA55A9" w:rsidRDefault="00F3468B" w:rsidP="00717C6C">
      <w:pPr>
        <w:spacing w:after="0" w:line="360" w:lineRule="auto"/>
        <w:rPr>
          <w:rFonts w:cs="Arial"/>
          <w:b/>
        </w:rPr>
      </w:pPr>
      <w:r w:rsidRPr="00CA55A9">
        <w:rPr>
          <w:rFonts w:cs="Arial"/>
          <w:b/>
        </w:rPr>
        <w:t>4. Sustainability and Green Technology</w:t>
      </w:r>
    </w:p>
    <w:p w14:paraId="12D24842" w14:textId="77777777" w:rsidR="00F3468B" w:rsidRPr="00CA55A9" w:rsidRDefault="00F3468B" w:rsidP="00717C6C">
      <w:pPr>
        <w:spacing w:after="0" w:line="360" w:lineRule="auto"/>
        <w:rPr>
          <w:rFonts w:cs="Arial"/>
        </w:rPr>
      </w:pPr>
      <w:r w:rsidRPr="00CA55A9">
        <w:rPr>
          <w:rFonts w:cs="Arial"/>
          <w:b/>
        </w:rPr>
        <w:t>Alignment with Global Sustainability Goals</w:t>
      </w:r>
    </w:p>
    <w:p w14:paraId="282AC72C" w14:textId="77777777" w:rsidR="00F3468B" w:rsidRPr="00CA55A9" w:rsidRDefault="00F3468B" w:rsidP="00305283">
      <w:pPr>
        <w:pStyle w:val="ListParagraph"/>
        <w:numPr>
          <w:ilvl w:val="0"/>
          <w:numId w:val="129"/>
        </w:numPr>
        <w:spacing w:after="0" w:line="360" w:lineRule="auto"/>
        <w:rPr>
          <w:rFonts w:cs="Arial"/>
        </w:rPr>
      </w:pPr>
      <w:r w:rsidRPr="00CA55A9">
        <w:rPr>
          <w:rFonts w:cs="Arial"/>
        </w:rPr>
        <w:t>Wireless power transfer technology, particularly as it applies to electric vehicles, could significantly reduce the reliance on traditional, less efficient charging methods. This aligns with TD Bank’s sustainability goals and the broader shift toward green finance and renewable energy.</w:t>
      </w:r>
    </w:p>
    <w:p w14:paraId="0C27A97F" w14:textId="19588E8B" w:rsidR="00F3468B" w:rsidRPr="00CA55A9" w:rsidRDefault="00F3468B" w:rsidP="00305283">
      <w:pPr>
        <w:pStyle w:val="ListParagraph"/>
        <w:numPr>
          <w:ilvl w:val="0"/>
          <w:numId w:val="129"/>
        </w:numPr>
        <w:spacing w:after="0" w:line="360" w:lineRule="auto"/>
        <w:rPr>
          <w:rFonts w:cs="Arial"/>
        </w:rPr>
      </w:pPr>
      <w:r w:rsidRPr="00CA55A9">
        <w:rPr>
          <w:rFonts w:cs="Arial"/>
        </w:rPr>
        <w:t xml:space="preserve">By investing in </w:t>
      </w:r>
      <w:r w:rsidR="00BC1151">
        <w:rPr>
          <w:rFonts w:cs="Arial"/>
        </w:rPr>
        <w:t>WiTricity</w:t>
      </w:r>
      <w:r w:rsidRPr="00CA55A9">
        <w:rPr>
          <w:rFonts w:cs="Arial"/>
        </w:rPr>
        <w:t>’s technology, TD Bank can promote eco-friendly banking products and services such as green bonds, sustainability-linked loans, renewable energy financing etc. This would not only strengthen the bank’s commitment to environmental sustainability but also attract environmentally conscious customers and investors.</w:t>
      </w:r>
    </w:p>
    <w:p w14:paraId="689E1DB0" w14:textId="77777777" w:rsidR="00F3468B" w:rsidRPr="00CA55A9" w:rsidRDefault="00F3468B" w:rsidP="00717C6C">
      <w:pPr>
        <w:spacing w:after="0" w:line="360" w:lineRule="auto"/>
        <w:rPr>
          <w:rFonts w:cs="Arial"/>
        </w:rPr>
      </w:pPr>
      <w:r w:rsidRPr="00CA55A9">
        <w:rPr>
          <w:rFonts w:cs="Arial"/>
          <w:b/>
        </w:rPr>
        <w:t>Supporting the Clean Energy Transition</w:t>
      </w:r>
    </w:p>
    <w:p w14:paraId="14E5DDC1" w14:textId="2CE9A70C" w:rsidR="00F3468B" w:rsidRPr="00CA55A9" w:rsidRDefault="00BC1151" w:rsidP="00305283">
      <w:pPr>
        <w:pStyle w:val="ListParagraph"/>
        <w:numPr>
          <w:ilvl w:val="0"/>
          <w:numId w:val="130"/>
        </w:numPr>
        <w:spacing w:after="0" w:line="360" w:lineRule="auto"/>
        <w:rPr>
          <w:rFonts w:cs="Arial"/>
        </w:rPr>
      </w:pPr>
      <w:r>
        <w:rPr>
          <w:rFonts w:cs="Arial"/>
        </w:rPr>
        <w:t>WiTricity</w:t>
      </w:r>
      <w:r w:rsidR="00F3468B" w:rsidRPr="00CA55A9">
        <w:rPr>
          <w:rFonts w:cs="Arial"/>
        </w:rPr>
        <w:t>'s technology could be utilized in clean energy applications, helping to build sustainable infrastructure, such as wireless charging for electric vehicles, which in turn reduces reliance on fossil fuels. TD Bank could work alongside automakers and energy companies to finance such projects, further expanding its footprint in the green finance sector.</w:t>
      </w:r>
    </w:p>
    <w:p w14:paraId="5178EF68" w14:textId="77777777" w:rsidR="00F3468B" w:rsidRPr="00CA55A9" w:rsidRDefault="00F3468B" w:rsidP="00717C6C">
      <w:pPr>
        <w:pStyle w:val="ListParagraph"/>
        <w:spacing w:after="0" w:line="360" w:lineRule="auto"/>
        <w:ind w:left="0"/>
        <w:rPr>
          <w:rFonts w:cs="Arial"/>
        </w:rPr>
      </w:pPr>
    </w:p>
    <w:p w14:paraId="27854EC3" w14:textId="77777777" w:rsidR="00F3468B" w:rsidRPr="00CA55A9" w:rsidRDefault="00F3468B" w:rsidP="00717C6C">
      <w:pPr>
        <w:spacing w:after="0" w:line="360" w:lineRule="auto"/>
        <w:rPr>
          <w:rFonts w:cs="Arial"/>
          <w:b/>
        </w:rPr>
      </w:pPr>
      <w:r w:rsidRPr="00CA55A9">
        <w:rPr>
          <w:rFonts w:cs="Arial"/>
          <w:b/>
        </w:rPr>
        <w:t>5. Cross-Industry Synergies</w:t>
      </w:r>
    </w:p>
    <w:p w14:paraId="402B4A7C" w14:textId="77777777" w:rsidR="00F3468B" w:rsidRPr="00CA55A9" w:rsidRDefault="00F3468B" w:rsidP="00717C6C">
      <w:pPr>
        <w:spacing w:after="0" w:line="360" w:lineRule="auto"/>
        <w:rPr>
          <w:rFonts w:cs="Arial"/>
        </w:rPr>
      </w:pPr>
      <w:r w:rsidRPr="00CA55A9">
        <w:rPr>
          <w:rFonts w:cs="Arial"/>
          <w:b/>
        </w:rPr>
        <w:t>Automotive and Electric Vehicles (EVs)</w:t>
      </w:r>
    </w:p>
    <w:p w14:paraId="57D54100" w14:textId="78E6A1E7" w:rsidR="00F3468B" w:rsidRPr="00CA55A9" w:rsidRDefault="00F3468B" w:rsidP="00305283">
      <w:pPr>
        <w:pStyle w:val="ListParagraph"/>
        <w:numPr>
          <w:ilvl w:val="0"/>
          <w:numId w:val="130"/>
        </w:numPr>
        <w:spacing w:after="0" w:line="360" w:lineRule="auto"/>
        <w:rPr>
          <w:rFonts w:cs="Arial"/>
        </w:rPr>
      </w:pPr>
      <w:r w:rsidRPr="00CA55A9">
        <w:rPr>
          <w:rFonts w:cs="Arial"/>
        </w:rPr>
        <w:t xml:space="preserve">The automotive industry is rapidly adopting wireless charging systems for electric vehicles and TD Bank can </w:t>
      </w:r>
      <w:r w:rsidR="006B264D">
        <w:rPr>
          <w:rFonts w:cs="Arial"/>
        </w:rPr>
        <w:t>capitalise</w:t>
      </w:r>
      <w:r w:rsidRPr="00CA55A9">
        <w:rPr>
          <w:rFonts w:cs="Arial"/>
        </w:rPr>
        <w:t xml:space="preserve"> on this trend by offering financing solutions tailored to EV owners as well as manufacturers. </w:t>
      </w:r>
      <w:r w:rsidR="00BC1151">
        <w:rPr>
          <w:rFonts w:cs="Arial"/>
        </w:rPr>
        <w:t>WiTricity</w:t>
      </w:r>
      <w:r w:rsidRPr="00CA55A9">
        <w:rPr>
          <w:rFonts w:cs="Arial"/>
        </w:rPr>
        <w:t>’s technology could allow TD Bank to create specialized loans or credit lines for EV owners or businesses involved in EV infrastructure development.</w:t>
      </w:r>
    </w:p>
    <w:p w14:paraId="332F7317" w14:textId="77777777" w:rsidR="00C80EE0" w:rsidRDefault="00C80EE0" w:rsidP="00717C6C">
      <w:pPr>
        <w:spacing w:after="0" w:line="360" w:lineRule="auto"/>
        <w:rPr>
          <w:rFonts w:cs="Arial"/>
          <w:b/>
        </w:rPr>
      </w:pPr>
    </w:p>
    <w:p w14:paraId="01634475" w14:textId="77777777" w:rsidR="00C80EE0" w:rsidRDefault="00C80EE0" w:rsidP="00717C6C">
      <w:pPr>
        <w:spacing w:after="0" w:line="360" w:lineRule="auto"/>
        <w:rPr>
          <w:rFonts w:cs="Arial"/>
          <w:b/>
        </w:rPr>
      </w:pPr>
    </w:p>
    <w:p w14:paraId="0B45A231" w14:textId="77777777" w:rsidR="00C80EE0" w:rsidRDefault="00C80EE0" w:rsidP="00717C6C">
      <w:pPr>
        <w:spacing w:after="0" w:line="360" w:lineRule="auto"/>
        <w:rPr>
          <w:rFonts w:cs="Arial"/>
          <w:b/>
        </w:rPr>
      </w:pPr>
    </w:p>
    <w:p w14:paraId="2B2B818E" w14:textId="5845DD3F" w:rsidR="00F3468B" w:rsidRPr="00CA55A9" w:rsidRDefault="00F3468B" w:rsidP="00717C6C">
      <w:pPr>
        <w:spacing w:after="0" w:line="360" w:lineRule="auto"/>
        <w:rPr>
          <w:rFonts w:cs="Arial"/>
        </w:rPr>
      </w:pPr>
      <w:r w:rsidRPr="00CA55A9">
        <w:rPr>
          <w:rFonts w:cs="Arial"/>
          <w:b/>
        </w:rPr>
        <w:lastRenderedPageBreak/>
        <w:t>Consumer Electronics and IoT</w:t>
      </w:r>
    </w:p>
    <w:p w14:paraId="486FBD0C" w14:textId="5D44CBB3" w:rsidR="00F3468B" w:rsidRPr="00CA55A9" w:rsidRDefault="00BC1151" w:rsidP="00305283">
      <w:pPr>
        <w:pStyle w:val="ListParagraph"/>
        <w:numPr>
          <w:ilvl w:val="0"/>
          <w:numId w:val="130"/>
        </w:numPr>
        <w:spacing w:after="0" w:line="360" w:lineRule="auto"/>
        <w:rPr>
          <w:rFonts w:cs="Arial"/>
        </w:rPr>
      </w:pPr>
      <w:r>
        <w:rPr>
          <w:rFonts w:cs="Arial"/>
        </w:rPr>
        <w:t>WiTricity</w:t>
      </w:r>
      <w:r w:rsidR="00F3468B" w:rsidRPr="00CA55A9">
        <w:rPr>
          <w:rFonts w:cs="Arial"/>
        </w:rPr>
        <w:t>’s wireless power solutions can be used to improve connected consumer electronics (e.g., smart homes, IoT devices) making these devices more energy-efficient and user-friendly. TD Bank could partner with IoT companies to offer financing for smart home technology or other connected products, thereby creating new revenue channels.</w:t>
      </w:r>
    </w:p>
    <w:p w14:paraId="7DD922FD" w14:textId="54F48DED" w:rsidR="00F3468B" w:rsidRPr="00CA55A9" w:rsidRDefault="00F3468B" w:rsidP="00C80EE0">
      <w:pPr>
        <w:pStyle w:val="Heading3"/>
      </w:pPr>
      <w:bookmarkStart w:id="21" w:name="_Toc184333177"/>
      <w:r w:rsidRPr="00CA55A9">
        <w:t>Weaknesses</w:t>
      </w:r>
      <w:bookmarkEnd w:id="21"/>
    </w:p>
    <w:p w14:paraId="0E203DAD" w14:textId="77777777" w:rsidR="00F3468B" w:rsidRPr="00CA55A9" w:rsidRDefault="00F3468B" w:rsidP="00717C6C">
      <w:pPr>
        <w:spacing w:after="0" w:line="360" w:lineRule="auto"/>
        <w:rPr>
          <w:rFonts w:cs="Arial"/>
          <w:b/>
        </w:rPr>
      </w:pPr>
      <w:r w:rsidRPr="00CA55A9">
        <w:rPr>
          <w:rFonts w:cs="Arial"/>
          <w:b/>
        </w:rPr>
        <w:t>1. Integration Challenges</w:t>
      </w:r>
    </w:p>
    <w:p w14:paraId="05EAC056" w14:textId="77777777" w:rsidR="00F3468B" w:rsidRPr="00CA55A9" w:rsidRDefault="00F3468B" w:rsidP="00717C6C">
      <w:pPr>
        <w:spacing w:after="0" w:line="360" w:lineRule="auto"/>
        <w:rPr>
          <w:rFonts w:cs="Arial"/>
        </w:rPr>
      </w:pPr>
      <w:r w:rsidRPr="00CA55A9">
        <w:rPr>
          <w:rFonts w:cs="Arial"/>
          <w:b/>
        </w:rPr>
        <w:t>Cultural Differences Between Financial and Tech Sectors</w:t>
      </w:r>
    </w:p>
    <w:p w14:paraId="19E15659" w14:textId="55699C2C" w:rsidR="00F3468B" w:rsidRPr="00CA55A9" w:rsidRDefault="00F3468B" w:rsidP="00305283">
      <w:pPr>
        <w:pStyle w:val="ListParagraph"/>
        <w:numPr>
          <w:ilvl w:val="0"/>
          <w:numId w:val="130"/>
        </w:numPr>
        <w:spacing w:after="0" w:line="360" w:lineRule="auto"/>
        <w:rPr>
          <w:rFonts w:cs="Arial"/>
        </w:rPr>
      </w:pPr>
      <w:r w:rsidRPr="00CA55A9">
        <w:rPr>
          <w:rFonts w:cs="Arial"/>
        </w:rPr>
        <w:t xml:space="preserve">TD Bank is a well-established financial institution, while </w:t>
      </w:r>
      <w:r w:rsidR="00BC1151">
        <w:rPr>
          <w:rFonts w:cs="Arial"/>
        </w:rPr>
        <w:t>WiTricity</w:t>
      </w:r>
      <w:r w:rsidRPr="00CA55A9">
        <w:rPr>
          <w:rFonts w:cs="Arial"/>
        </w:rPr>
        <w:t xml:space="preserve"> is a tech company with a startup mentality. Integrating two </w:t>
      </w:r>
      <w:r w:rsidR="00DA10F7">
        <w:rPr>
          <w:rFonts w:cs="Arial"/>
        </w:rPr>
        <w:t>organisation</w:t>
      </w:r>
      <w:r w:rsidRPr="00CA55A9">
        <w:rPr>
          <w:rFonts w:cs="Arial"/>
        </w:rPr>
        <w:t xml:space="preserve">s with such different corporate cultures and operational structures could lead to friction, slowdowns and misunderstandings. TD Bank must work carefully to align both </w:t>
      </w:r>
      <w:r w:rsidR="00DA10F7">
        <w:rPr>
          <w:rFonts w:cs="Arial"/>
        </w:rPr>
        <w:t>organisation</w:t>
      </w:r>
      <w:r w:rsidRPr="00CA55A9">
        <w:rPr>
          <w:rFonts w:cs="Arial"/>
        </w:rPr>
        <w:t>s’ goals and create synergies that benefit both.</w:t>
      </w:r>
    </w:p>
    <w:p w14:paraId="74BA4329" w14:textId="77777777" w:rsidR="00F3468B" w:rsidRPr="00CA55A9" w:rsidRDefault="00F3468B" w:rsidP="00717C6C">
      <w:pPr>
        <w:spacing w:after="0" w:line="360" w:lineRule="auto"/>
        <w:rPr>
          <w:rFonts w:cs="Arial"/>
        </w:rPr>
      </w:pPr>
      <w:r w:rsidRPr="00CA55A9">
        <w:rPr>
          <w:rFonts w:cs="Arial"/>
          <w:b/>
        </w:rPr>
        <w:t>Technical and Operational Integration</w:t>
      </w:r>
    </w:p>
    <w:p w14:paraId="28AF69E4" w14:textId="7B69FF7C" w:rsidR="00F3468B" w:rsidRPr="00CA55A9" w:rsidRDefault="00F3468B" w:rsidP="00305283">
      <w:pPr>
        <w:pStyle w:val="ListParagraph"/>
        <w:numPr>
          <w:ilvl w:val="0"/>
          <w:numId w:val="130"/>
        </w:numPr>
        <w:spacing w:after="0" w:line="360" w:lineRule="auto"/>
        <w:rPr>
          <w:rFonts w:cs="Arial"/>
        </w:rPr>
      </w:pPr>
      <w:r w:rsidRPr="00CA55A9">
        <w:rPr>
          <w:rFonts w:cs="Arial"/>
        </w:rPr>
        <w:t xml:space="preserve">Integrating </w:t>
      </w:r>
      <w:r w:rsidR="00BC1151">
        <w:rPr>
          <w:rFonts w:cs="Arial"/>
        </w:rPr>
        <w:t>WiTricity</w:t>
      </w:r>
      <w:r w:rsidRPr="00CA55A9">
        <w:rPr>
          <w:rFonts w:cs="Arial"/>
        </w:rPr>
        <w:t xml:space="preserve">’s cutting-edge technology into TD Bank’s infrastructure may be complex. For instance, TD Bank’s existing IT systems might need significant upgrades or modifications to support </w:t>
      </w:r>
      <w:r w:rsidR="00BC1151">
        <w:rPr>
          <w:rFonts w:cs="Arial"/>
        </w:rPr>
        <w:t>WiTricity</w:t>
      </w:r>
      <w:r w:rsidRPr="00CA55A9">
        <w:rPr>
          <w:rFonts w:cs="Arial"/>
        </w:rPr>
        <w:t>’s wireless power technology. This could incur additional costs and time delaying the full realization of the benefits of the acquisition.</w:t>
      </w:r>
    </w:p>
    <w:p w14:paraId="6C7E1C2D" w14:textId="0BD6BBB2" w:rsidR="00F3468B" w:rsidRPr="00CA55A9" w:rsidRDefault="00F3468B" w:rsidP="00717C6C">
      <w:pPr>
        <w:spacing w:after="0" w:line="360" w:lineRule="auto"/>
        <w:rPr>
          <w:rFonts w:cs="Arial"/>
        </w:rPr>
      </w:pPr>
      <w:r w:rsidRPr="00CA55A9">
        <w:rPr>
          <w:rFonts w:cs="Arial"/>
        </w:rPr>
        <w:t xml:space="preserve">There could also be challenges in training TD Bank employees to understand and leverage </w:t>
      </w:r>
      <w:r w:rsidR="00BC1151">
        <w:rPr>
          <w:rFonts w:cs="Arial"/>
        </w:rPr>
        <w:t>WiTricity</w:t>
      </w:r>
      <w:r w:rsidRPr="00CA55A9">
        <w:rPr>
          <w:rFonts w:cs="Arial"/>
        </w:rPr>
        <w:t>’s technology, requiring a dedicated R&amp;D team with technology experts.</w:t>
      </w:r>
    </w:p>
    <w:p w14:paraId="3D0BEE12" w14:textId="77777777" w:rsidR="00F3468B" w:rsidRPr="00CA55A9" w:rsidRDefault="00F3468B" w:rsidP="00717C6C">
      <w:pPr>
        <w:spacing w:after="0" w:line="360" w:lineRule="auto"/>
        <w:rPr>
          <w:rFonts w:cs="Arial"/>
        </w:rPr>
      </w:pPr>
    </w:p>
    <w:p w14:paraId="0DB90EF8" w14:textId="77777777" w:rsidR="00F3468B" w:rsidRPr="00CA55A9" w:rsidRDefault="00F3468B" w:rsidP="00717C6C">
      <w:pPr>
        <w:spacing w:after="0" w:line="360" w:lineRule="auto"/>
        <w:rPr>
          <w:rFonts w:cs="Arial"/>
          <w:b/>
        </w:rPr>
      </w:pPr>
      <w:r w:rsidRPr="00CA55A9">
        <w:rPr>
          <w:rFonts w:cs="Arial"/>
          <w:b/>
        </w:rPr>
        <w:t>2. High Acquisition Costs</w:t>
      </w:r>
    </w:p>
    <w:p w14:paraId="0F7FFF30" w14:textId="77777777" w:rsidR="00F3468B" w:rsidRPr="00CA55A9" w:rsidRDefault="00F3468B" w:rsidP="00717C6C">
      <w:pPr>
        <w:spacing w:after="0" w:line="360" w:lineRule="auto"/>
        <w:rPr>
          <w:rFonts w:cs="Arial"/>
        </w:rPr>
      </w:pPr>
      <w:r w:rsidRPr="00CA55A9">
        <w:rPr>
          <w:rFonts w:cs="Arial"/>
          <w:b/>
        </w:rPr>
        <w:t>Financial Burden of Acquisition</w:t>
      </w:r>
    </w:p>
    <w:p w14:paraId="3C6D85AA" w14:textId="798DEE9E" w:rsidR="00F3468B" w:rsidRPr="00CA55A9" w:rsidRDefault="00F3468B" w:rsidP="00305283">
      <w:pPr>
        <w:pStyle w:val="ListParagraph"/>
        <w:numPr>
          <w:ilvl w:val="0"/>
          <w:numId w:val="130"/>
        </w:numPr>
        <w:spacing w:after="0" w:line="360" w:lineRule="auto"/>
        <w:rPr>
          <w:rFonts w:cs="Arial"/>
        </w:rPr>
      </w:pPr>
      <w:r w:rsidRPr="00CA55A9">
        <w:rPr>
          <w:rFonts w:cs="Arial"/>
        </w:rPr>
        <w:t xml:space="preserve">The initial cost of acquiring </w:t>
      </w:r>
      <w:r w:rsidR="00BC1151">
        <w:rPr>
          <w:rFonts w:cs="Arial"/>
        </w:rPr>
        <w:t>WiTricity</w:t>
      </w:r>
      <w:r w:rsidRPr="00CA55A9">
        <w:rPr>
          <w:rFonts w:cs="Arial"/>
        </w:rPr>
        <w:t xml:space="preserve"> may be high, potentially impacting TD Bank’s financial stability in the short term. The long-term financial benefits of the acquisition depend on the successful integration and market adoption of </w:t>
      </w:r>
      <w:r w:rsidR="00BC1151">
        <w:rPr>
          <w:rFonts w:cs="Arial"/>
        </w:rPr>
        <w:t>WiTricity</w:t>
      </w:r>
      <w:r w:rsidRPr="00CA55A9">
        <w:rPr>
          <w:rFonts w:cs="Arial"/>
        </w:rPr>
        <w:t>’s technology, both of which may take time.</w:t>
      </w:r>
    </w:p>
    <w:p w14:paraId="50ADB18F" w14:textId="34BAB7B9" w:rsidR="00F3468B" w:rsidRPr="00CA55A9" w:rsidRDefault="00F3468B" w:rsidP="00305283">
      <w:pPr>
        <w:pStyle w:val="ListParagraph"/>
        <w:numPr>
          <w:ilvl w:val="0"/>
          <w:numId w:val="130"/>
        </w:numPr>
        <w:spacing w:after="0" w:line="360" w:lineRule="auto"/>
        <w:rPr>
          <w:rFonts w:cs="Arial"/>
        </w:rPr>
      </w:pPr>
      <w:r w:rsidRPr="00CA55A9">
        <w:rPr>
          <w:rFonts w:cs="Arial"/>
        </w:rPr>
        <w:t xml:space="preserve">TD Bank may need to invest heavily in R&amp;D to develop new products or services around </w:t>
      </w:r>
      <w:r w:rsidR="00BC1151">
        <w:rPr>
          <w:rFonts w:cs="Arial"/>
        </w:rPr>
        <w:t>WiTricity</w:t>
      </w:r>
      <w:r w:rsidRPr="00CA55A9">
        <w:rPr>
          <w:rFonts w:cs="Arial"/>
        </w:rPr>
        <w:t xml:space="preserve">’s technology. If the market demand for wireless power </w:t>
      </w:r>
      <w:r w:rsidRPr="00CA55A9">
        <w:rPr>
          <w:rFonts w:cs="Arial"/>
        </w:rPr>
        <w:lastRenderedPageBreak/>
        <w:t>solutions doesn’t meet expectations TD Bank may struggle to recover these costs.</w:t>
      </w:r>
    </w:p>
    <w:p w14:paraId="32819CE2" w14:textId="77777777" w:rsidR="00F3468B" w:rsidRPr="00CA55A9" w:rsidRDefault="00F3468B" w:rsidP="00717C6C">
      <w:pPr>
        <w:pStyle w:val="ListParagraph"/>
        <w:spacing w:after="0" w:line="360" w:lineRule="auto"/>
        <w:ind w:left="0"/>
        <w:rPr>
          <w:rFonts w:cs="Arial"/>
        </w:rPr>
      </w:pPr>
    </w:p>
    <w:p w14:paraId="316C4D17" w14:textId="77777777" w:rsidR="00F3468B" w:rsidRPr="00CA55A9" w:rsidRDefault="00F3468B" w:rsidP="00717C6C">
      <w:pPr>
        <w:spacing w:after="0" w:line="360" w:lineRule="auto"/>
        <w:rPr>
          <w:rFonts w:cs="Arial"/>
          <w:b/>
        </w:rPr>
      </w:pPr>
      <w:r w:rsidRPr="00CA55A9">
        <w:rPr>
          <w:rFonts w:cs="Arial"/>
          <w:b/>
        </w:rPr>
        <w:t>3. Limited Expertise in the Energy Sector</w:t>
      </w:r>
    </w:p>
    <w:p w14:paraId="22D62DAB" w14:textId="77777777" w:rsidR="00F3468B" w:rsidRPr="00CA55A9" w:rsidRDefault="00F3468B" w:rsidP="00717C6C">
      <w:pPr>
        <w:spacing w:after="0" w:line="360" w:lineRule="auto"/>
        <w:rPr>
          <w:rFonts w:cs="Arial"/>
        </w:rPr>
      </w:pPr>
      <w:r w:rsidRPr="00CA55A9">
        <w:rPr>
          <w:rFonts w:cs="Arial"/>
          <w:b/>
        </w:rPr>
        <w:t>Knowledge Gaps in Energy and Wireless Power</w:t>
      </w:r>
    </w:p>
    <w:p w14:paraId="0DA2C973" w14:textId="4841494C" w:rsidR="00F3468B" w:rsidRPr="00CA55A9" w:rsidRDefault="00F3468B" w:rsidP="00305283">
      <w:pPr>
        <w:pStyle w:val="ListParagraph"/>
        <w:numPr>
          <w:ilvl w:val="0"/>
          <w:numId w:val="131"/>
        </w:numPr>
        <w:spacing w:after="0" w:line="360" w:lineRule="auto"/>
        <w:rPr>
          <w:rFonts w:cs="Arial"/>
        </w:rPr>
      </w:pPr>
      <w:r w:rsidRPr="00CA55A9">
        <w:rPr>
          <w:rFonts w:cs="Arial"/>
        </w:rPr>
        <w:t xml:space="preserve">Although TD Bank has extensive experience in financial services, its expertise in energy technologies, such as wireless power, is limited. This lack of knowledge may present challenges when it comes to understanding the technological landscape and effectively leveraging </w:t>
      </w:r>
      <w:r w:rsidR="00BC1151">
        <w:rPr>
          <w:rFonts w:cs="Arial"/>
        </w:rPr>
        <w:t>WiTricity</w:t>
      </w:r>
      <w:r w:rsidRPr="00CA55A9">
        <w:rPr>
          <w:rFonts w:cs="Arial"/>
        </w:rPr>
        <w:t>’s innovations.</w:t>
      </w:r>
    </w:p>
    <w:p w14:paraId="3916E977" w14:textId="77777777" w:rsidR="00F3468B" w:rsidRPr="00CA55A9" w:rsidRDefault="00F3468B" w:rsidP="00305283">
      <w:pPr>
        <w:pStyle w:val="ListParagraph"/>
        <w:numPr>
          <w:ilvl w:val="0"/>
          <w:numId w:val="131"/>
        </w:numPr>
        <w:spacing w:after="0" w:line="360" w:lineRule="auto"/>
        <w:rPr>
          <w:rFonts w:cs="Arial"/>
        </w:rPr>
      </w:pPr>
      <w:r w:rsidRPr="00CA55A9">
        <w:rPr>
          <w:rFonts w:cs="Arial"/>
        </w:rPr>
        <w:t>Additionally, TD Bank may need to hire new staff with expertise in the energy sector, incurring further costs and potentially facing a steep learning curve.</w:t>
      </w:r>
    </w:p>
    <w:p w14:paraId="3F0745E9" w14:textId="77777777" w:rsidR="00F3468B" w:rsidRPr="00CA55A9" w:rsidRDefault="00F3468B" w:rsidP="00717C6C">
      <w:pPr>
        <w:pStyle w:val="ListParagraph"/>
        <w:spacing w:after="0" w:line="360" w:lineRule="auto"/>
        <w:ind w:left="0"/>
        <w:rPr>
          <w:rFonts w:cs="Arial"/>
        </w:rPr>
      </w:pPr>
    </w:p>
    <w:p w14:paraId="1511C0A8" w14:textId="77777777" w:rsidR="00F3468B" w:rsidRPr="00CA55A9" w:rsidRDefault="00F3468B" w:rsidP="00717C6C">
      <w:pPr>
        <w:spacing w:after="0" w:line="360" w:lineRule="auto"/>
        <w:rPr>
          <w:rFonts w:cs="Arial"/>
          <w:b/>
        </w:rPr>
      </w:pPr>
      <w:r w:rsidRPr="00CA55A9">
        <w:rPr>
          <w:rFonts w:cs="Arial"/>
          <w:b/>
        </w:rPr>
        <w:t>4. Execution Delays</w:t>
      </w:r>
    </w:p>
    <w:p w14:paraId="6518ABAB" w14:textId="77777777" w:rsidR="00F3468B" w:rsidRPr="00CA55A9" w:rsidRDefault="00F3468B" w:rsidP="00717C6C">
      <w:pPr>
        <w:spacing w:after="0" w:line="360" w:lineRule="auto"/>
        <w:rPr>
          <w:rFonts w:cs="Arial"/>
        </w:rPr>
      </w:pPr>
      <w:r w:rsidRPr="00CA55A9">
        <w:rPr>
          <w:rFonts w:cs="Arial"/>
          <w:b/>
        </w:rPr>
        <w:t>Time to Market</w:t>
      </w:r>
    </w:p>
    <w:p w14:paraId="7E7EB9A0" w14:textId="718EC288" w:rsidR="00F3468B" w:rsidRPr="00CA55A9" w:rsidRDefault="00F3468B" w:rsidP="00305283">
      <w:pPr>
        <w:pStyle w:val="ListParagraph"/>
        <w:numPr>
          <w:ilvl w:val="0"/>
          <w:numId w:val="132"/>
        </w:numPr>
        <w:spacing w:after="0" w:line="360" w:lineRule="auto"/>
        <w:rPr>
          <w:rFonts w:cs="Arial"/>
        </w:rPr>
      </w:pPr>
      <w:r w:rsidRPr="00CA55A9">
        <w:rPr>
          <w:rFonts w:cs="Arial"/>
        </w:rPr>
        <w:t xml:space="preserve">The process of integrating </w:t>
      </w:r>
      <w:r w:rsidR="00BC1151">
        <w:rPr>
          <w:rFonts w:cs="Arial"/>
        </w:rPr>
        <w:t>WiTricity</w:t>
      </w:r>
      <w:r w:rsidRPr="00CA55A9">
        <w:rPr>
          <w:rFonts w:cs="Arial"/>
        </w:rPr>
        <w:t>’s technology into TD Bank’s services could be slower than anticipated. Delays in the rollout of new products or services could harm the bank’s reputation and lead to missed opportunities in the rapidly evolving tech along with clean energy markets.</w:t>
      </w:r>
    </w:p>
    <w:p w14:paraId="5EA42EA7" w14:textId="77777777" w:rsidR="00F3468B" w:rsidRPr="00CA55A9" w:rsidRDefault="00F3468B" w:rsidP="00305283">
      <w:pPr>
        <w:pStyle w:val="ListParagraph"/>
        <w:numPr>
          <w:ilvl w:val="0"/>
          <w:numId w:val="132"/>
        </w:numPr>
        <w:spacing w:after="0" w:line="360" w:lineRule="auto"/>
        <w:rPr>
          <w:rFonts w:cs="Arial"/>
        </w:rPr>
      </w:pPr>
      <w:r w:rsidRPr="00CA55A9">
        <w:rPr>
          <w:rFonts w:cs="Arial"/>
        </w:rPr>
        <w:t>If the integration is not executed efficiently, TD Bank may lose its competitive advantage to faster-moving startups or larger tech companies.</w:t>
      </w:r>
    </w:p>
    <w:p w14:paraId="5B9E9C80" w14:textId="77777777" w:rsidR="00F3468B" w:rsidRPr="00CA55A9" w:rsidRDefault="00F3468B" w:rsidP="00717C6C">
      <w:pPr>
        <w:spacing w:after="0" w:line="360" w:lineRule="auto"/>
        <w:rPr>
          <w:rFonts w:cs="Arial"/>
        </w:rPr>
      </w:pPr>
    </w:p>
    <w:p w14:paraId="6EE6C08D" w14:textId="77777777" w:rsidR="00F3468B" w:rsidRPr="00CA55A9" w:rsidRDefault="00F3468B" w:rsidP="00C80EE0">
      <w:pPr>
        <w:pStyle w:val="Heading3"/>
      </w:pPr>
      <w:bookmarkStart w:id="22" w:name="_Toc184333178"/>
      <w:r w:rsidRPr="00CA55A9">
        <w:t>Opportunities</w:t>
      </w:r>
      <w:bookmarkEnd w:id="22"/>
    </w:p>
    <w:p w14:paraId="2575CA33" w14:textId="77777777" w:rsidR="00F3468B" w:rsidRPr="00CA55A9" w:rsidRDefault="00F3468B" w:rsidP="00717C6C">
      <w:pPr>
        <w:spacing w:after="0" w:line="360" w:lineRule="auto"/>
        <w:rPr>
          <w:rFonts w:cs="Arial"/>
          <w:b/>
        </w:rPr>
      </w:pPr>
      <w:r w:rsidRPr="00CA55A9">
        <w:rPr>
          <w:rFonts w:cs="Arial"/>
          <w:b/>
        </w:rPr>
        <w:t>1. Expansion into New Markets</w:t>
      </w:r>
    </w:p>
    <w:p w14:paraId="32DACC70" w14:textId="77777777" w:rsidR="00F3468B" w:rsidRPr="00CA55A9" w:rsidRDefault="00F3468B" w:rsidP="00717C6C">
      <w:pPr>
        <w:spacing w:after="0" w:line="360" w:lineRule="auto"/>
        <w:rPr>
          <w:rFonts w:cs="Arial"/>
        </w:rPr>
      </w:pPr>
      <w:r w:rsidRPr="00CA55A9">
        <w:rPr>
          <w:rFonts w:cs="Arial"/>
          <w:b/>
        </w:rPr>
        <w:t>Wireless Power in Electric Vehicles and Clean Tech</w:t>
      </w:r>
    </w:p>
    <w:p w14:paraId="0EE1AA39" w14:textId="3670C7A1" w:rsidR="00F3468B" w:rsidRPr="00CA55A9" w:rsidRDefault="00F3468B" w:rsidP="00305283">
      <w:pPr>
        <w:pStyle w:val="ListParagraph"/>
        <w:numPr>
          <w:ilvl w:val="0"/>
          <w:numId w:val="133"/>
        </w:numPr>
        <w:spacing w:after="0" w:line="360" w:lineRule="auto"/>
        <w:rPr>
          <w:rFonts w:cs="Arial"/>
        </w:rPr>
      </w:pPr>
      <w:r w:rsidRPr="00CA55A9">
        <w:rPr>
          <w:rFonts w:cs="Arial"/>
        </w:rPr>
        <w:t xml:space="preserve">TD Bank could </w:t>
      </w:r>
      <w:r w:rsidR="006B264D">
        <w:rPr>
          <w:rFonts w:cs="Arial"/>
        </w:rPr>
        <w:t>capitalise</w:t>
      </w:r>
      <w:r w:rsidRPr="00CA55A9">
        <w:rPr>
          <w:rFonts w:cs="Arial"/>
        </w:rPr>
        <w:t xml:space="preserve"> on the rapid growth of the electric vehicle market by offering financing solutions for EV charging stations and electric vehicles. With </w:t>
      </w:r>
      <w:r w:rsidR="00BC1151">
        <w:rPr>
          <w:rFonts w:cs="Arial"/>
        </w:rPr>
        <w:t>WiTricity</w:t>
      </w:r>
      <w:r w:rsidRPr="00CA55A9">
        <w:rPr>
          <w:rFonts w:cs="Arial"/>
        </w:rPr>
        <w:t>’s wireless charging technology, TD could position itself as a key financial partner for companies involved in EV infrastructure development.</w:t>
      </w:r>
    </w:p>
    <w:p w14:paraId="024C15C4" w14:textId="6B3BC5CD" w:rsidR="00F3468B" w:rsidRPr="00CA55A9" w:rsidRDefault="00BC1151" w:rsidP="00305283">
      <w:pPr>
        <w:pStyle w:val="ListParagraph"/>
        <w:numPr>
          <w:ilvl w:val="0"/>
          <w:numId w:val="133"/>
        </w:numPr>
        <w:spacing w:after="0" w:line="360" w:lineRule="auto"/>
        <w:rPr>
          <w:rFonts w:cs="Arial"/>
        </w:rPr>
      </w:pPr>
      <w:r>
        <w:rPr>
          <w:rFonts w:cs="Arial"/>
        </w:rPr>
        <w:t>WiTricity</w:t>
      </w:r>
      <w:r w:rsidR="00F3468B" w:rsidRPr="00CA55A9">
        <w:rPr>
          <w:rFonts w:cs="Arial"/>
        </w:rPr>
        <w:t>’s technology can also be integrated into the broader clean energy transition, allowing TD Bank to finance energy-efficient technologies or provide financial solutions for clean energy startups.</w:t>
      </w:r>
    </w:p>
    <w:p w14:paraId="3BEBB780" w14:textId="77777777" w:rsidR="00F3468B" w:rsidRPr="00CA55A9" w:rsidRDefault="00F3468B" w:rsidP="00717C6C">
      <w:pPr>
        <w:pStyle w:val="ListParagraph"/>
        <w:spacing w:after="0" w:line="360" w:lineRule="auto"/>
        <w:ind w:left="0"/>
        <w:rPr>
          <w:rFonts w:cs="Arial"/>
        </w:rPr>
      </w:pPr>
    </w:p>
    <w:p w14:paraId="0F695AE4" w14:textId="77777777" w:rsidR="00C80EE0" w:rsidRDefault="00C80EE0" w:rsidP="00717C6C">
      <w:pPr>
        <w:spacing w:after="0" w:line="360" w:lineRule="auto"/>
        <w:rPr>
          <w:rFonts w:cs="Arial"/>
          <w:b/>
        </w:rPr>
      </w:pPr>
    </w:p>
    <w:p w14:paraId="5CEB854A" w14:textId="62987FBD" w:rsidR="00F3468B" w:rsidRPr="00CA55A9" w:rsidRDefault="00F3468B" w:rsidP="00717C6C">
      <w:pPr>
        <w:spacing w:after="0" w:line="360" w:lineRule="auto"/>
        <w:rPr>
          <w:rFonts w:cs="Arial"/>
          <w:b/>
        </w:rPr>
      </w:pPr>
      <w:r w:rsidRPr="00CA55A9">
        <w:rPr>
          <w:rFonts w:cs="Arial"/>
          <w:b/>
        </w:rPr>
        <w:lastRenderedPageBreak/>
        <w:t>2. Strategic Partnerships in the Tech and Auto Industries</w:t>
      </w:r>
    </w:p>
    <w:p w14:paraId="526545EB" w14:textId="77777777" w:rsidR="00F3468B" w:rsidRPr="00CA55A9" w:rsidRDefault="00F3468B" w:rsidP="00717C6C">
      <w:pPr>
        <w:spacing w:after="0" w:line="360" w:lineRule="auto"/>
        <w:rPr>
          <w:rFonts w:cs="Arial"/>
        </w:rPr>
      </w:pPr>
      <w:r w:rsidRPr="00CA55A9">
        <w:rPr>
          <w:rFonts w:cs="Arial"/>
          <w:b/>
        </w:rPr>
        <w:t>Collaborations with Automakers and Tech Firms</w:t>
      </w:r>
    </w:p>
    <w:p w14:paraId="123820A4" w14:textId="77777777" w:rsidR="00F3468B" w:rsidRPr="00CA55A9" w:rsidRDefault="00F3468B" w:rsidP="00305283">
      <w:pPr>
        <w:pStyle w:val="ListParagraph"/>
        <w:numPr>
          <w:ilvl w:val="0"/>
          <w:numId w:val="134"/>
        </w:numPr>
        <w:spacing w:after="0" w:line="360" w:lineRule="auto"/>
        <w:rPr>
          <w:rFonts w:cs="Arial"/>
        </w:rPr>
      </w:pPr>
      <w:r w:rsidRPr="00CA55A9">
        <w:rPr>
          <w:rFonts w:cs="Arial"/>
        </w:rPr>
        <w:t>TD Bank could partner with automotive manufacturers to provide financial products or services specifically designed for the EV market, such as loans or leasing for electric vehicles. It could also collaborate with tech companies to bring wireless power solutions to the mass market.</w:t>
      </w:r>
    </w:p>
    <w:p w14:paraId="0E48E602" w14:textId="77777777" w:rsidR="00F3468B" w:rsidRPr="00CA55A9" w:rsidRDefault="00F3468B" w:rsidP="00305283">
      <w:pPr>
        <w:pStyle w:val="ListParagraph"/>
        <w:numPr>
          <w:ilvl w:val="0"/>
          <w:numId w:val="134"/>
        </w:numPr>
        <w:spacing w:after="0" w:line="360" w:lineRule="auto"/>
        <w:rPr>
          <w:rFonts w:cs="Arial"/>
        </w:rPr>
      </w:pPr>
      <w:r w:rsidRPr="00CA55A9">
        <w:rPr>
          <w:rFonts w:cs="Arial"/>
        </w:rPr>
        <w:t>Partnerships with companies in the IoT space could allow TD Bank to offer financing for smart homes or other connected technologies, tapping into an emerging market that is projected to grow rapidly in the coming years.</w:t>
      </w:r>
    </w:p>
    <w:p w14:paraId="1DAC9792" w14:textId="77777777" w:rsidR="00F3468B" w:rsidRPr="00CA55A9" w:rsidRDefault="00F3468B" w:rsidP="00717C6C">
      <w:pPr>
        <w:pStyle w:val="ListParagraph"/>
        <w:spacing w:after="0" w:line="360" w:lineRule="auto"/>
        <w:ind w:left="0"/>
        <w:rPr>
          <w:rFonts w:cs="Arial"/>
        </w:rPr>
      </w:pPr>
    </w:p>
    <w:p w14:paraId="013F8267" w14:textId="77777777" w:rsidR="00F3468B" w:rsidRPr="00CA55A9" w:rsidRDefault="00F3468B" w:rsidP="00717C6C">
      <w:pPr>
        <w:spacing w:after="0" w:line="360" w:lineRule="auto"/>
        <w:rPr>
          <w:rFonts w:cs="Arial"/>
          <w:b/>
        </w:rPr>
      </w:pPr>
      <w:r w:rsidRPr="00CA55A9">
        <w:rPr>
          <w:rFonts w:cs="Arial"/>
          <w:b/>
        </w:rPr>
        <w:t>3. Sustainable Finance Leadership</w:t>
      </w:r>
    </w:p>
    <w:p w14:paraId="7C7A4C08" w14:textId="77777777" w:rsidR="00F3468B" w:rsidRPr="00CA55A9" w:rsidRDefault="00F3468B" w:rsidP="00717C6C">
      <w:pPr>
        <w:spacing w:after="0" w:line="360" w:lineRule="auto"/>
        <w:rPr>
          <w:rFonts w:cs="Arial"/>
        </w:rPr>
      </w:pPr>
      <w:r w:rsidRPr="00CA55A9">
        <w:rPr>
          <w:rFonts w:cs="Arial"/>
          <w:b/>
        </w:rPr>
        <w:t>Green Bonds and Renewable Energy Financing</w:t>
      </w:r>
    </w:p>
    <w:p w14:paraId="7AC3CBF6" w14:textId="44FF2049" w:rsidR="00F3468B" w:rsidRPr="00CA55A9" w:rsidRDefault="00F3468B" w:rsidP="00305283">
      <w:pPr>
        <w:pStyle w:val="ListParagraph"/>
        <w:numPr>
          <w:ilvl w:val="0"/>
          <w:numId w:val="135"/>
        </w:numPr>
        <w:spacing w:after="0" w:line="360" w:lineRule="auto"/>
        <w:rPr>
          <w:rFonts w:cs="Arial"/>
        </w:rPr>
      </w:pPr>
      <w:r w:rsidRPr="00CA55A9">
        <w:rPr>
          <w:rFonts w:cs="Arial"/>
        </w:rPr>
        <w:t xml:space="preserve">TD Bank can position itself as a leader in green finance offering green bonds or sustainability-linked loans to businesses integrating </w:t>
      </w:r>
      <w:r w:rsidR="00BC1151">
        <w:rPr>
          <w:rFonts w:cs="Arial"/>
        </w:rPr>
        <w:t>WiTricity</w:t>
      </w:r>
      <w:r w:rsidRPr="00CA55A9">
        <w:rPr>
          <w:rFonts w:cs="Arial"/>
        </w:rPr>
        <w:t>’s technology into their operations. This would allow TD to capture the growing demand for green financial products while supporting the global transition to clean energy.</w:t>
      </w:r>
    </w:p>
    <w:p w14:paraId="447487E4" w14:textId="77777777" w:rsidR="00F3468B" w:rsidRPr="00CA55A9" w:rsidRDefault="00F3468B" w:rsidP="00305283">
      <w:pPr>
        <w:pStyle w:val="ListParagraph"/>
        <w:numPr>
          <w:ilvl w:val="0"/>
          <w:numId w:val="135"/>
        </w:numPr>
        <w:spacing w:after="0" w:line="360" w:lineRule="auto"/>
        <w:rPr>
          <w:rFonts w:cs="Arial"/>
        </w:rPr>
      </w:pPr>
      <w:r w:rsidRPr="00CA55A9">
        <w:rPr>
          <w:rFonts w:cs="Arial"/>
        </w:rPr>
        <w:t>The bank could also offer financial products targeting the growing demand for energy-efficient and clean-tech solutions, creating new revenue streams while promoting environmental sustainability.</w:t>
      </w:r>
    </w:p>
    <w:p w14:paraId="458E027B" w14:textId="77777777" w:rsidR="00F3468B" w:rsidRPr="00CA55A9" w:rsidRDefault="00F3468B" w:rsidP="00717C6C">
      <w:pPr>
        <w:pStyle w:val="ListParagraph"/>
        <w:spacing w:after="0" w:line="360" w:lineRule="auto"/>
        <w:ind w:left="0"/>
        <w:rPr>
          <w:rFonts w:cs="Arial"/>
        </w:rPr>
      </w:pPr>
    </w:p>
    <w:p w14:paraId="7401FB8D" w14:textId="77777777" w:rsidR="00F3468B" w:rsidRPr="00CA55A9" w:rsidRDefault="00F3468B" w:rsidP="00717C6C">
      <w:pPr>
        <w:spacing w:after="0" w:line="360" w:lineRule="auto"/>
        <w:rPr>
          <w:rFonts w:cs="Arial"/>
          <w:b/>
        </w:rPr>
      </w:pPr>
      <w:r w:rsidRPr="00CA55A9">
        <w:rPr>
          <w:rFonts w:cs="Arial"/>
          <w:b/>
        </w:rPr>
        <w:t>4. Brand Enhancement and Competitive Advantage</w:t>
      </w:r>
    </w:p>
    <w:p w14:paraId="0B1C4C62" w14:textId="77777777" w:rsidR="00F3468B" w:rsidRPr="00CA55A9" w:rsidRDefault="00F3468B" w:rsidP="00717C6C">
      <w:pPr>
        <w:spacing w:after="0" w:line="360" w:lineRule="auto"/>
        <w:rPr>
          <w:rFonts w:cs="Arial"/>
        </w:rPr>
      </w:pPr>
      <w:r w:rsidRPr="00CA55A9">
        <w:rPr>
          <w:rFonts w:cs="Arial"/>
          <w:b/>
        </w:rPr>
        <w:t>Differentiating from Competitors</w:t>
      </w:r>
    </w:p>
    <w:p w14:paraId="57AAFE54" w14:textId="636B88EB" w:rsidR="00F3468B" w:rsidRPr="00CA55A9" w:rsidRDefault="00F3468B" w:rsidP="00305283">
      <w:pPr>
        <w:pStyle w:val="ListParagraph"/>
        <w:numPr>
          <w:ilvl w:val="0"/>
          <w:numId w:val="136"/>
        </w:numPr>
        <w:spacing w:after="0" w:line="360" w:lineRule="auto"/>
        <w:rPr>
          <w:rFonts w:cs="Arial"/>
        </w:rPr>
      </w:pPr>
      <w:r w:rsidRPr="00CA55A9">
        <w:rPr>
          <w:rFonts w:cs="Arial"/>
        </w:rPr>
        <w:t xml:space="preserve">The acquisition of </w:t>
      </w:r>
      <w:r w:rsidR="00BC1151">
        <w:rPr>
          <w:rFonts w:cs="Arial"/>
        </w:rPr>
        <w:t>WiTricity</w:t>
      </w:r>
      <w:r w:rsidRPr="00CA55A9">
        <w:rPr>
          <w:rFonts w:cs="Arial"/>
        </w:rPr>
        <w:t xml:space="preserve"> provides TD Bank with a unique opportunity to differentiate itself from traditional competitors in the financial industry. By combining financial services with cutting-edge wireless power technology, TD Bank can become known as a leader in financial innovation and sustainability.</w:t>
      </w:r>
    </w:p>
    <w:p w14:paraId="55EBB53B" w14:textId="77777777" w:rsidR="00F3468B" w:rsidRDefault="00F3468B" w:rsidP="00305283">
      <w:pPr>
        <w:pStyle w:val="ListParagraph"/>
        <w:numPr>
          <w:ilvl w:val="0"/>
          <w:numId w:val="136"/>
        </w:numPr>
        <w:spacing w:after="0" w:line="360" w:lineRule="auto"/>
        <w:rPr>
          <w:rFonts w:cs="Arial"/>
        </w:rPr>
      </w:pPr>
      <w:r w:rsidRPr="00CA55A9">
        <w:rPr>
          <w:rFonts w:cs="Arial"/>
        </w:rPr>
        <w:t>TD Bank’s commitment to digital transformation and clean energy can attract tech-savvy consumers and environmentally conscious investors to enhance its brand image.</w:t>
      </w:r>
    </w:p>
    <w:p w14:paraId="1BFFE3D0" w14:textId="77777777" w:rsidR="00C80EE0" w:rsidRDefault="00C80EE0" w:rsidP="00C80EE0">
      <w:pPr>
        <w:spacing w:after="0" w:line="360" w:lineRule="auto"/>
        <w:rPr>
          <w:rFonts w:cs="Arial"/>
        </w:rPr>
      </w:pPr>
    </w:p>
    <w:p w14:paraId="67540895" w14:textId="77777777" w:rsidR="00C80EE0" w:rsidRPr="00C80EE0" w:rsidRDefault="00C80EE0" w:rsidP="00C80EE0">
      <w:pPr>
        <w:spacing w:after="0" w:line="360" w:lineRule="auto"/>
        <w:rPr>
          <w:rFonts w:cs="Arial"/>
        </w:rPr>
      </w:pPr>
    </w:p>
    <w:p w14:paraId="4E9474AB" w14:textId="77777777" w:rsidR="00F3468B" w:rsidRPr="00CA55A9" w:rsidRDefault="00F3468B" w:rsidP="00717C6C">
      <w:pPr>
        <w:spacing w:after="0" w:line="360" w:lineRule="auto"/>
        <w:rPr>
          <w:rFonts w:cs="Arial"/>
        </w:rPr>
      </w:pPr>
    </w:p>
    <w:p w14:paraId="300E1A20" w14:textId="7DA114C1" w:rsidR="00072AA1" w:rsidRPr="00CA55A9" w:rsidRDefault="00F3468B" w:rsidP="00C80EE0">
      <w:pPr>
        <w:pStyle w:val="Heading3"/>
      </w:pPr>
      <w:bookmarkStart w:id="23" w:name="_Toc184333179"/>
      <w:r w:rsidRPr="00CA55A9">
        <w:lastRenderedPageBreak/>
        <w:t>Threats</w:t>
      </w:r>
      <w:bookmarkEnd w:id="23"/>
    </w:p>
    <w:p w14:paraId="09C73057" w14:textId="77777777" w:rsidR="00F3468B" w:rsidRPr="00CA55A9" w:rsidRDefault="00F3468B" w:rsidP="00717C6C">
      <w:pPr>
        <w:spacing w:after="0" w:line="360" w:lineRule="auto"/>
        <w:rPr>
          <w:rFonts w:cs="Arial"/>
          <w:b/>
        </w:rPr>
      </w:pPr>
      <w:r w:rsidRPr="00CA55A9">
        <w:rPr>
          <w:rFonts w:cs="Arial"/>
          <w:b/>
        </w:rPr>
        <w:t>1. Market Adoption Risks</w:t>
      </w:r>
    </w:p>
    <w:p w14:paraId="39962D75" w14:textId="77777777" w:rsidR="00F3468B" w:rsidRPr="00CA55A9" w:rsidRDefault="00F3468B" w:rsidP="00717C6C">
      <w:pPr>
        <w:spacing w:after="0" w:line="360" w:lineRule="auto"/>
        <w:rPr>
          <w:rFonts w:cs="Arial"/>
        </w:rPr>
      </w:pPr>
      <w:r w:rsidRPr="00CA55A9">
        <w:rPr>
          <w:rFonts w:cs="Arial"/>
          <w:b/>
        </w:rPr>
        <w:t>Uncertainty of Technology Adoption</w:t>
      </w:r>
    </w:p>
    <w:p w14:paraId="515AAFA7" w14:textId="16C0C196" w:rsidR="00F3468B" w:rsidRPr="00CA55A9" w:rsidRDefault="00F3468B" w:rsidP="00305283">
      <w:pPr>
        <w:pStyle w:val="ListParagraph"/>
        <w:numPr>
          <w:ilvl w:val="0"/>
          <w:numId w:val="137"/>
        </w:numPr>
        <w:spacing w:after="0" w:line="360" w:lineRule="auto"/>
        <w:rPr>
          <w:rFonts w:cs="Arial"/>
        </w:rPr>
      </w:pPr>
      <w:r w:rsidRPr="00CA55A9">
        <w:rPr>
          <w:rFonts w:cs="Arial"/>
        </w:rPr>
        <w:t xml:space="preserve">The market for wireless power technology is still emerging. There is a risk that consumers, businesses and industries may not adopt </w:t>
      </w:r>
      <w:r w:rsidR="00BC1151">
        <w:rPr>
          <w:rFonts w:cs="Arial"/>
        </w:rPr>
        <w:t>WiTricity</w:t>
      </w:r>
      <w:r w:rsidRPr="00CA55A9">
        <w:rPr>
          <w:rFonts w:cs="Arial"/>
        </w:rPr>
        <w:t xml:space="preserve">’s technology as quickly as expected. If the market for wireless charging solutions does not expand rapidly, TD Bank may struggle to recoup its investment in </w:t>
      </w:r>
      <w:r w:rsidR="00BC1151">
        <w:rPr>
          <w:rFonts w:cs="Arial"/>
        </w:rPr>
        <w:t>WiTricity</w:t>
      </w:r>
      <w:r w:rsidRPr="00CA55A9">
        <w:rPr>
          <w:rFonts w:cs="Arial"/>
        </w:rPr>
        <w:t>.</w:t>
      </w:r>
    </w:p>
    <w:p w14:paraId="1F1184D1" w14:textId="77777777" w:rsidR="00F3468B" w:rsidRPr="00CA55A9" w:rsidRDefault="00F3468B" w:rsidP="00717C6C">
      <w:pPr>
        <w:spacing w:after="0" w:line="360" w:lineRule="auto"/>
        <w:rPr>
          <w:rFonts w:cs="Arial"/>
        </w:rPr>
      </w:pPr>
      <w:r w:rsidRPr="00CA55A9">
        <w:rPr>
          <w:rFonts w:cs="Arial"/>
          <w:b/>
        </w:rPr>
        <w:t>Competition from Superior Technologies</w:t>
      </w:r>
    </w:p>
    <w:p w14:paraId="7E211605" w14:textId="595C6AB2" w:rsidR="00F3468B" w:rsidRPr="00CA55A9" w:rsidRDefault="00F3468B" w:rsidP="00305283">
      <w:pPr>
        <w:pStyle w:val="ListParagraph"/>
        <w:numPr>
          <w:ilvl w:val="0"/>
          <w:numId w:val="137"/>
        </w:numPr>
        <w:spacing w:after="0" w:line="360" w:lineRule="auto"/>
        <w:rPr>
          <w:rFonts w:cs="Arial"/>
        </w:rPr>
      </w:pPr>
      <w:r w:rsidRPr="00CA55A9">
        <w:rPr>
          <w:rFonts w:cs="Arial"/>
        </w:rPr>
        <w:t xml:space="preserve">Emerging technologies could surpass </w:t>
      </w:r>
      <w:r w:rsidR="00BC1151">
        <w:rPr>
          <w:rFonts w:cs="Arial"/>
        </w:rPr>
        <w:t>WiTricity</w:t>
      </w:r>
      <w:r w:rsidRPr="00CA55A9">
        <w:rPr>
          <w:rFonts w:cs="Arial"/>
        </w:rPr>
        <w:t>’s wireless power solutions, rendering the technology obsolete. Additionally, other major tech players may develop competing wireless power systems, intensifying competition and reducing the value of TD Bank's acquisition.</w:t>
      </w:r>
    </w:p>
    <w:p w14:paraId="5656C4B0" w14:textId="77777777" w:rsidR="00F3468B" w:rsidRPr="00CA55A9" w:rsidRDefault="00F3468B" w:rsidP="00717C6C">
      <w:pPr>
        <w:pStyle w:val="ListParagraph"/>
        <w:spacing w:after="0" w:line="360" w:lineRule="auto"/>
        <w:ind w:left="0"/>
        <w:rPr>
          <w:rFonts w:cs="Arial"/>
        </w:rPr>
      </w:pPr>
    </w:p>
    <w:p w14:paraId="59C46BFA" w14:textId="77777777" w:rsidR="00F3468B" w:rsidRPr="00CA55A9" w:rsidRDefault="00F3468B" w:rsidP="00717C6C">
      <w:pPr>
        <w:spacing w:after="0" w:line="360" w:lineRule="auto"/>
        <w:rPr>
          <w:rFonts w:cs="Arial"/>
          <w:b/>
        </w:rPr>
      </w:pPr>
      <w:r w:rsidRPr="00CA55A9">
        <w:rPr>
          <w:rFonts w:cs="Arial"/>
          <w:b/>
        </w:rPr>
        <w:t>2. Competition from Tech Giants and Startups</w:t>
      </w:r>
    </w:p>
    <w:p w14:paraId="5F6F4011" w14:textId="77777777" w:rsidR="00F3468B" w:rsidRPr="00CA55A9" w:rsidRDefault="00F3468B" w:rsidP="00717C6C">
      <w:pPr>
        <w:spacing w:after="0" w:line="360" w:lineRule="auto"/>
        <w:rPr>
          <w:rFonts w:cs="Arial"/>
        </w:rPr>
      </w:pPr>
      <w:r w:rsidRPr="00CA55A9">
        <w:rPr>
          <w:rFonts w:cs="Arial"/>
          <w:b/>
        </w:rPr>
        <w:t>Larger Competitors in Tech Space</w:t>
      </w:r>
    </w:p>
    <w:p w14:paraId="49F9BBBE" w14:textId="77777777" w:rsidR="00F3468B" w:rsidRPr="00CA55A9" w:rsidRDefault="00F3468B" w:rsidP="00305283">
      <w:pPr>
        <w:pStyle w:val="ListParagraph"/>
        <w:numPr>
          <w:ilvl w:val="0"/>
          <w:numId w:val="137"/>
        </w:numPr>
        <w:spacing w:after="0" w:line="360" w:lineRule="auto"/>
        <w:rPr>
          <w:rFonts w:cs="Arial"/>
        </w:rPr>
      </w:pPr>
      <w:r w:rsidRPr="00CA55A9">
        <w:rPr>
          <w:rFonts w:cs="Arial"/>
        </w:rPr>
        <w:t>Major tech companies like Apple, Google, or Tesla might already be developing or acquiring similar wireless power technologies. These companies have substantial resources and could outpace TD Bank in adopting or deploying wireless power solutions across their networks along with product lines.</w:t>
      </w:r>
    </w:p>
    <w:p w14:paraId="0CA453A0" w14:textId="77777777" w:rsidR="00F3468B" w:rsidRPr="00CA55A9" w:rsidRDefault="00F3468B" w:rsidP="00717C6C">
      <w:pPr>
        <w:spacing w:after="0" w:line="360" w:lineRule="auto"/>
        <w:rPr>
          <w:rFonts w:cs="Arial"/>
        </w:rPr>
      </w:pPr>
      <w:r w:rsidRPr="00CA55A9">
        <w:rPr>
          <w:rFonts w:cs="Arial"/>
          <w:b/>
        </w:rPr>
        <w:t>Nimble Startups</w:t>
      </w:r>
    </w:p>
    <w:p w14:paraId="1728CE4F" w14:textId="5469DDE8" w:rsidR="00F3468B" w:rsidRPr="00CA55A9" w:rsidRDefault="00F3468B" w:rsidP="00305283">
      <w:pPr>
        <w:pStyle w:val="ListParagraph"/>
        <w:numPr>
          <w:ilvl w:val="0"/>
          <w:numId w:val="137"/>
        </w:numPr>
        <w:spacing w:after="0" w:line="360" w:lineRule="auto"/>
        <w:rPr>
          <w:rFonts w:cs="Arial"/>
        </w:rPr>
      </w:pPr>
      <w:r w:rsidRPr="00CA55A9">
        <w:rPr>
          <w:rFonts w:cs="Arial"/>
        </w:rPr>
        <w:t xml:space="preserve">Startups with innovative solutions in the wireless power sector could pose a competitive threat. These smaller firms may have the agility and focus to bring new along with disruptive wireless technologies to market faster than TD Bank can integrate </w:t>
      </w:r>
      <w:r w:rsidR="00BC1151">
        <w:rPr>
          <w:rFonts w:cs="Arial"/>
        </w:rPr>
        <w:t>WiTricity</w:t>
      </w:r>
      <w:r w:rsidRPr="00CA55A9">
        <w:rPr>
          <w:rFonts w:cs="Arial"/>
        </w:rPr>
        <w:t>’s existing offerings.</w:t>
      </w:r>
    </w:p>
    <w:p w14:paraId="137F747C" w14:textId="77777777" w:rsidR="00F3468B" w:rsidRPr="00CA55A9" w:rsidRDefault="00F3468B" w:rsidP="00717C6C">
      <w:pPr>
        <w:pStyle w:val="ListParagraph"/>
        <w:spacing w:after="0" w:line="360" w:lineRule="auto"/>
        <w:ind w:left="0"/>
        <w:rPr>
          <w:rFonts w:cs="Arial"/>
        </w:rPr>
      </w:pPr>
    </w:p>
    <w:p w14:paraId="1BA46CFA" w14:textId="77777777" w:rsidR="00F3468B" w:rsidRPr="00CA55A9" w:rsidRDefault="00F3468B" w:rsidP="00717C6C">
      <w:pPr>
        <w:spacing w:after="0" w:line="360" w:lineRule="auto"/>
        <w:rPr>
          <w:rFonts w:cs="Arial"/>
          <w:b/>
        </w:rPr>
      </w:pPr>
      <w:r w:rsidRPr="00CA55A9">
        <w:rPr>
          <w:rFonts w:cs="Arial"/>
          <w:b/>
        </w:rPr>
        <w:t>3. Regulatory and Compliance Challenges</w:t>
      </w:r>
    </w:p>
    <w:p w14:paraId="0DF56194" w14:textId="77777777" w:rsidR="00F3468B" w:rsidRPr="00CA55A9" w:rsidRDefault="00F3468B" w:rsidP="00717C6C">
      <w:pPr>
        <w:spacing w:after="0" w:line="360" w:lineRule="auto"/>
        <w:rPr>
          <w:rFonts w:cs="Arial"/>
        </w:rPr>
      </w:pPr>
      <w:r w:rsidRPr="00CA55A9">
        <w:rPr>
          <w:rFonts w:cs="Arial"/>
          <w:b/>
        </w:rPr>
        <w:t>Energy Regulation Risks</w:t>
      </w:r>
    </w:p>
    <w:p w14:paraId="19AD2B6E" w14:textId="6288FA5C" w:rsidR="00F3468B" w:rsidRPr="00CA55A9" w:rsidRDefault="00F3468B" w:rsidP="00305283">
      <w:pPr>
        <w:pStyle w:val="ListParagraph"/>
        <w:numPr>
          <w:ilvl w:val="0"/>
          <w:numId w:val="137"/>
        </w:numPr>
        <w:spacing w:after="0" w:line="360" w:lineRule="auto"/>
        <w:rPr>
          <w:rFonts w:cs="Arial"/>
        </w:rPr>
      </w:pPr>
      <w:r w:rsidRPr="00CA55A9">
        <w:rPr>
          <w:rFonts w:cs="Arial"/>
        </w:rPr>
        <w:t xml:space="preserve">Wireless power solutions often face regulatory scrutiny, especially when applied to energy and telecommunications sectors. TD Bank will need to navigate complex regulatory frameworks as it integrates </w:t>
      </w:r>
      <w:r w:rsidR="00BC1151">
        <w:rPr>
          <w:rFonts w:cs="Arial"/>
        </w:rPr>
        <w:t>WiTricity</w:t>
      </w:r>
      <w:r w:rsidRPr="00CA55A9">
        <w:rPr>
          <w:rFonts w:cs="Arial"/>
        </w:rPr>
        <w:t>’s technology into its financial offerings.</w:t>
      </w:r>
    </w:p>
    <w:p w14:paraId="573E0694" w14:textId="77777777" w:rsidR="00C80EE0" w:rsidRDefault="00C80EE0" w:rsidP="00717C6C">
      <w:pPr>
        <w:spacing w:after="0" w:line="360" w:lineRule="auto"/>
        <w:rPr>
          <w:rFonts w:cs="Arial"/>
          <w:b/>
        </w:rPr>
      </w:pPr>
    </w:p>
    <w:p w14:paraId="6DE8AE67" w14:textId="77777777" w:rsidR="00C80EE0" w:rsidRDefault="00C80EE0" w:rsidP="00717C6C">
      <w:pPr>
        <w:spacing w:after="0" w:line="360" w:lineRule="auto"/>
        <w:rPr>
          <w:rFonts w:cs="Arial"/>
          <w:b/>
        </w:rPr>
      </w:pPr>
    </w:p>
    <w:p w14:paraId="2367EB70" w14:textId="018F34C9" w:rsidR="00F3468B" w:rsidRPr="00CA55A9" w:rsidRDefault="00F3468B" w:rsidP="00717C6C">
      <w:pPr>
        <w:spacing w:after="0" w:line="360" w:lineRule="auto"/>
        <w:rPr>
          <w:rFonts w:cs="Arial"/>
        </w:rPr>
      </w:pPr>
      <w:r w:rsidRPr="00CA55A9">
        <w:rPr>
          <w:rFonts w:cs="Arial"/>
          <w:b/>
        </w:rPr>
        <w:lastRenderedPageBreak/>
        <w:t>Changing Regulations in Clean Energy:</w:t>
      </w:r>
    </w:p>
    <w:p w14:paraId="64BFDE4F" w14:textId="6CC0D540" w:rsidR="00F3468B" w:rsidRPr="00CA55A9" w:rsidRDefault="00F3468B" w:rsidP="00305283">
      <w:pPr>
        <w:pStyle w:val="ListParagraph"/>
        <w:numPr>
          <w:ilvl w:val="0"/>
          <w:numId w:val="137"/>
        </w:numPr>
        <w:spacing w:after="0" w:line="360" w:lineRule="auto"/>
        <w:rPr>
          <w:rFonts w:cs="Arial"/>
        </w:rPr>
      </w:pPr>
      <w:r w:rsidRPr="00CA55A9">
        <w:rPr>
          <w:rFonts w:cs="Arial"/>
        </w:rPr>
        <w:t xml:space="preserve">Changes in government policy regarding clean energy or wireless power technologies could affect the profitability of </w:t>
      </w:r>
      <w:r w:rsidR="00BC1151">
        <w:rPr>
          <w:rFonts w:cs="Arial"/>
        </w:rPr>
        <w:t>WiTricity</w:t>
      </w:r>
      <w:r w:rsidRPr="00CA55A9">
        <w:rPr>
          <w:rFonts w:cs="Arial"/>
        </w:rPr>
        <w:t>’s solutions. TD Bank will need to stay on top of regulatory developments to ensure compliance and avoid potential legal hurdles.</w:t>
      </w:r>
    </w:p>
    <w:p w14:paraId="2FC06680" w14:textId="77777777" w:rsidR="00F3468B" w:rsidRPr="00CA55A9" w:rsidRDefault="00F3468B" w:rsidP="00717C6C">
      <w:pPr>
        <w:pStyle w:val="ListParagraph"/>
        <w:spacing w:after="0" w:line="360" w:lineRule="auto"/>
        <w:ind w:left="0"/>
        <w:rPr>
          <w:rFonts w:cs="Arial"/>
        </w:rPr>
      </w:pPr>
    </w:p>
    <w:p w14:paraId="03290243" w14:textId="77777777" w:rsidR="00F3468B" w:rsidRPr="00CA55A9" w:rsidRDefault="00F3468B" w:rsidP="00717C6C">
      <w:pPr>
        <w:spacing w:after="0" w:line="360" w:lineRule="auto"/>
        <w:rPr>
          <w:rFonts w:cs="Arial"/>
          <w:b/>
        </w:rPr>
      </w:pPr>
      <w:r w:rsidRPr="00CA55A9">
        <w:rPr>
          <w:rFonts w:cs="Arial"/>
          <w:b/>
        </w:rPr>
        <w:t>4. Public Perception and Brand Risk</w:t>
      </w:r>
    </w:p>
    <w:p w14:paraId="57487BEF" w14:textId="77777777" w:rsidR="00F3468B" w:rsidRPr="00CA55A9" w:rsidRDefault="00F3468B" w:rsidP="00717C6C">
      <w:pPr>
        <w:spacing w:after="0" w:line="360" w:lineRule="auto"/>
        <w:rPr>
          <w:rFonts w:cs="Arial"/>
        </w:rPr>
      </w:pPr>
      <w:r w:rsidRPr="00CA55A9">
        <w:rPr>
          <w:rFonts w:cs="Arial"/>
          <w:b/>
        </w:rPr>
        <w:t>Perception of Diversification</w:t>
      </w:r>
    </w:p>
    <w:p w14:paraId="12C7777D" w14:textId="77777777" w:rsidR="00F3468B" w:rsidRPr="00CA55A9" w:rsidRDefault="00F3468B" w:rsidP="00305283">
      <w:pPr>
        <w:pStyle w:val="ListParagraph"/>
        <w:numPr>
          <w:ilvl w:val="0"/>
          <w:numId w:val="137"/>
        </w:numPr>
        <w:spacing w:after="0" w:line="360" w:lineRule="auto"/>
        <w:rPr>
          <w:rFonts w:cs="Arial"/>
        </w:rPr>
      </w:pPr>
      <w:r w:rsidRPr="00CA55A9">
        <w:rPr>
          <w:rFonts w:cs="Arial"/>
        </w:rPr>
        <w:t>Customers and investors may question TD Bank’s decision to acquire a technology company. If the acquisition fails to deliver the expected results, it could harm the bank's reputation and cause stakeholders to question its focus on financial services.</w:t>
      </w:r>
    </w:p>
    <w:p w14:paraId="093FC3F7" w14:textId="77777777" w:rsidR="00F3468B" w:rsidRPr="00CA55A9" w:rsidRDefault="00F3468B" w:rsidP="00717C6C">
      <w:pPr>
        <w:spacing w:after="0" w:line="360" w:lineRule="auto"/>
        <w:rPr>
          <w:rFonts w:cs="Arial"/>
        </w:rPr>
      </w:pPr>
      <w:r w:rsidRPr="00CA55A9">
        <w:rPr>
          <w:rFonts w:cs="Arial"/>
          <w:b/>
        </w:rPr>
        <w:t>Execution Failures</w:t>
      </w:r>
    </w:p>
    <w:p w14:paraId="6E4D8E21" w14:textId="77777777" w:rsidR="00F3468B" w:rsidRPr="00CA55A9" w:rsidRDefault="00F3468B" w:rsidP="00305283">
      <w:pPr>
        <w:pStyle w:val="ListParagraph"/>
        <w:numPr>
          <w:ilvl w:val="0"/>
          <w:numId w:val="137"/>
        </w:numPr>
        <w:spacing w:after="0" w:line="360" w:lineRule="auto"/>
        <w:rPr>
          <w:rFonts w:cs="Arial"/>
        </w:rPr>
      </w:pPr>
      <w:r w:rsidRPr="00CA55A9">
        <w:rPr>
          <w:rFonts w:cs="Arial"/>
        </w:rPr>
        <w:t>Execution delays or integration failures could lead to negative publicity. Customers may feel that TD Bank is overly focused on technology at the expense of its core banking operations, which could result in a loss of customer trust.</w:t>
      </w:r>
    </w:p>
    <w:p w14:paraId="3052790E" w14:textId="77777777" w:rsidR="00F3468B" w:rsidRPr="00CA55A9" w:rsidRDefault="00F3468B" w:rsidP="00717C6C">
      <w:pPr>
        <w:spacing w:after="0" w:line="360" w:lineRule="auto"/>
        <w:rPr>
          <w:rFonts w:cs="Arial"/>
        </w:rPr>
      </w:pPr>
    </w:p>
    <w:p w14:paraId="66FAEBAB" w14:textId="75C4AA26" w:rsidR="00F3468B" w:rsidRPr="00CA55A9" w:rsidRDefault="00F3468B" w:rsidP="00C80EE0">
      <w:pPr>
        <w:pStyle w:val="Heading2"/>
        <w:rPr>
          <w:rFonts w:eastAsiaTheme="minorHAnsi"/>
        </w:rPr>
      </w:pPr>
      <w:bookmarkStart w:id="24" w:name="_Toc184333180"/>
      <w:r w:rsidRPr="00CA55A9">
        <w:rPr>
          <w:rFonts w:eastAsiaTheme="minorHAnsi"/>
        </w:rPr>
        <w:t xml:space="preserve">PESTEL Analysis for TD Acquiring </w:t>
      </w:r>
      <w:r w:rsidR="00BC1151">
        <w:rPr>
          <w:rFonts w:eastAsiaTheme="minorHAnsi"/>
        </w:rPr>
        <w:t>WiTricity</w:t>
      </w:r>
      <w:bookmarkEnd w:id="24"/>
    </w:p>
    <w:p w14:paraId="432FFA4E" w14:textId="77777777" w:rsidR="00F3468B" w:rsidRPr="00CA55A9" w:rsidRDefault="00F3468B" w:rsidP="00C80EE0">
      <w:pPr>
        <w:pStyle w:val="Heading3"/>
        <w:rPr>
          <w:rFonts w:eastAsiaTheme="minorHAnsi"/>
        </w:rPr>
      </w:pPr>
      <w:bookmarkStart w:id="25" w:name="_Toc184333181"/>
      <w:r w:rsidRPr="00CA55A9">
        <w:rPr>
          <w:rFonts w:eastAsiaTheme="minorHAnsi"/>
        </w:rPr>
        <w:t>Political Factors</w:t>
      </w:r>
      <w:bookmarkEnd w:id="25"/>
    </w:p>
    <w:p w14:paraId="22A24D7E" w14:textId="3232D04F" w:rsidR="00F3468B" w:rsidRPr="00CA55A9" w:rsidRDefault="00F3468B" w:rsidP="00717C6C">
      <w:pPr>
        <w:spacing w:after="0" w:line="360" w:lineRule="auto"/>
        <w:rPr>
          <w:rFonts w:cs="Arial"/>
        </w:rPr>
      </w:pPr>
      <w:r w:rsidRPr="00CA55A9">
        <w:rPr>
          <w:rFonts w:cs="Arial"/>
        </w:rPr>
        <w:t xml:space="preserve">When considering the political landscape in Canada for the acquisition of </w:t>
      </w:r>
      <w:r w:rsidR="00BC1151">
        <w:rPr>
          <w:rFonts w:cs="Arial"/>
        </w:rPr>
        <w:t>WiTricity</w:t>
      </w:r>
      <w:r w:rsidRPr="00CA55A9">
        <w:rPr>
          <w:rFonts w:cs="Arial"/>
        </w:rPr>
        <w:t xml:space="preserve"> by TD, it includes several specific factors that influence the project. Canada’s policies on clean energy, trade and incentives for green technology are particularly relevant.</w:t>
      </w:r>
    </w:p>
    <w:p w14:paraId="446441E3" w14:textId="77777777" w:rsidR="00C23F58" w:rsidRDefault="00C23F58" w:rsidP="00717C6C">
      <w:pPr>
        <w:spacing w:after="0" w:line="360" w:lineRule="auto"/>
        <w:rPr>
          <w:rFonts w:cs="Arial"/>
          <w:b/>
          <w:bCs/>
        </w:rPr>
      </w:pPr>
    </w:p>
    <w:p w14:paraId="4783955E" w14:textId="750E65CC" w:rsidR="00F3468B" w:rsidRPr="00CA55A9" w:rsidRDefault="00F3468B" w:rsidP="00C23F58">
      <w:pPr>
        <w:spacing w:line="360" w:lineRule="auto"/>
        <w:rPr>
          <w:rFonts w:cs="Arial"/>
          <w:b/>
        </w:rPr>
      </w:pPr>
      <w:r w:rsidRPr="00CA55A9">
        <w:rPr>
          <w:rFonts w:cs="Arial"/>
          <w:b/>
        </w:rPr>
        <w:t>Regulatory Policies in Canada</w:t>
      </w:r>
    </w:p>
    <w:p w14:paraId="1E0612A3" w14:textId="7F9107E3" w:rsidR="00F3468B" w:rsidRPr="00CA55A9" w:rsidRDefault="00F3468B" w:rsidP="00717C6C">
      <w:pPr>
        <w:spacing w:after="0" w:line="360" w:lineRule="auto"/>
        <w:rPr>
          <w:rFonts w:cs="Arial"/>
        </w:rPr>
      </w:pPr>
      <w:r w:rsidRPr="00CA55A9">
        <w:rPr>
          <w:rFonts w:cs="Arial"/>
        </w:rPr>
        <w:t xml:space="preserve">Canada's progressive regulatory framework for clean energy and sustainability offers both opportunities and challenges for TD in acquiring </w:t>
      </w:r>
      <w:r w:rsidR="00BC1151">
        <w:rPr>
          <w:rFonts w:cs="Arial"/>
        </w:rPr>
        <w:t>WiTricity</w:t>
      </w:r>
      <w:r w:rsidRPr="00CA55A9">
        <w:rPr>
          <w:rFonts w:cs="Arial"/>
        </w:rPr>
        <w:t xml:space="preserve">. The country enforces strict standards for energy transfer technologies through organisations like the Canadian Standards Association (CSA). This requires products to meet rigorous safety, efficiency and environmental benchmarks which could necessitate product modifications or additional certifications for </w:t>
      </w:r>
      <w:r w:rsidR="00BC1151">
        <w:rPr>
          <w:rFonts w:cs="Arial"/>
        </w:rPr>
        <w:t>WiTricity</w:t>
      </w:r>
      <w:r w:rsidRPr="00CA55A9">
        <w:rPr>
          <w:rFonts w:cs="Arial"/>
        </w:rPr>
        <w:t xml:space="preserve">. Additionally, Canada’s Net-Zero Emissions Accountability Act aiming for net-zero greenhouse gas emissions by 2050. </w:t>
      </w:r>
      <w:r w:rsidRPr="00CA55A9">
        <w:rPr>
          <w:rFonts w:cs="Arial"/>
        </w:rPr>
        <w:lastRenderedPageBreak/>
        <w:t xml:space="preserve">This actively supports technologies like </w:t>
      </w:r>
      <w:r w:rsidR="00BC1151">
        <w:rPr>
          <w:rFonts w:cs="Arial"/>
        </w:rPr>
        <w:t>WiTricity</w:t>
      </w:r>
      <w:r w:rsidRPr="00CA55A9">
        <w:rPr>
          <w:rFonts w:cs="Arial"/>
        </w:rPr>
        <w:t xml:space="preserve">’s wireless EV charging as they align with national goals to decarbonize transportation and reduce emissions. Despite these favourable policies, regulatory approval processes for innovative technologies can be time-intensive, potentially delaying </w:t>
      </w:r>
      <w:r w:rsidR="00BC1151">
        <w:rPr>
          <w:rFonts w:cs="Arial"/>
        </w:rPr>
        <w:t>WiTricity</w:t>
      </w:r>
      <w:r w:rsidRPr="00CA55A9">
        <w:rPr>
          <w:rFonts w:cs="Arial"/>
        </w:rPr>
        <w:t>’s market entry in Canada.</w:t>
      </w:r>
    </w:p>
    <w:p w14:paraId="6A05C8BC" w14:textId="77777777" w:rsidR="00F3468B" w:rsidRPr="00CA55A9" w:rsidRDefault="00F3468B" w:rsidP="00C80EE0">
      <w:pPr>
        <w:spacing w:before="240" w:line="360" w:lineRule="auto"/>
        <w:rPr>
          <w:rFonts w:cs="Arial"/>
          <w:b/>
        </w:rPr>
      </w:pPr>
      <w:r w:rsidRPr="00CA55A9">
        <w:rPr>
          <w:rFonts w:cs="Arial"/>
          <w:b/>
        </w:rPr>
        <w:t>Trade Policies in Canada</w:t>
      </w:r>
    </w:p>
    <w:p w14:paraId="7AF2C61C" w14:textId="751FEA55" w:rsidR="00F3468B" w:rsidRPr="00CA55A9" w:rsidRDefault="00F3468B" w:rsidP="00717C6C">
      <w:pPr>
        <w:spacing w:after="0" w:line="360" w:lineRule="auto"/>
        <w:rPr>
          <w:rFonts w:cs="Arial"/>
        </w:rPr>
      </w:pPr>
      <w:r w:rsidRPr="00CA55A9">
        <w:rPr>
          <w:rFonts w:cs="Arial"/>
        </w:rPr>
        <w:t xml:space="preserve">Canada's trade policies (USMCA) play a critical role in facilitating TD’s ability to integrate </w:t>
      </w:r>
      <w:r w:rsidR="00BC1151">
        <w:rPr>
          <w:rFonts w:cs="Arial"/>
        </w:rPr>
        <w:t>WiTricity</w:t>
      </w:r>
      <w:r w:rsidRPr="00CA55A9">
        <w:rPr>
          <w:rFonts w:cs="Arial"/>
        </w:rPr>
        <w:t xml:space="preserve">’s supply chain and expand its market presence. The USMCA promotes cross-border trade between Canada, the U.S. and Mexico by reducing tariffs as well as streamlining import or export processes. For example, if </w:t>
      </w:r>
      <w:r w:rsidR="00BC1151">
        <w:rPr>
          <w:rFonts w:cs="Arial"/>
        </w:rPr>
        <w:t>WiTricity</w:t>
      </w:r>
      <w:r w:rsidRPr="00CA55A9">
        <w:rPr>
          <w:rFonts w:cs="Arial"/>
        </w:rPr>
        <w:t xml:space="preserve"> manufactures components in the U.S., the trade agreement ensures smoother logistics and cost-effective transportation into Canada by enabling TD to integrate these components seamlessly into its operations. However, global trade challenges could pose risks especially if </w:t>
      </w:r>
      <w:r w:rsidR="00BC1151">
        <w:rPr>
          <w:rFonts w:cs="Arial"/>
        </w:rPr>
        <w:t>WiTricity</w:t>
      </w:r>
      <w:r w:rsidRPr="00CA55A9">
        <w:rPr>
          <w:rFonts w:cs="Arial"/>
        </w:rPr>
        <w:t xml:space="preserve"> relies on suppliers from countries like China. Geopolitical tensions and Canada’s alignment with U.S. trade policies such as restrictions on certain technologies or components might impact the cost and availability of critical parts. To mitigate these risks and capitalise on opportunities, TD could leverage Canada’s emphasis on strengthening domestic manufacturing through initiatives led by Innovation, Science and Economic Development Canada (ISED). By manufacturing or assembling </w:t>
      </w:r>
      <w:r w:rsidR="00BC1151">
        <w:rPr>
          <w:rFonts w:cs="Arial"/>
        </w:rPr>
        <w:t>WiTricity</w:t>
      </w:r>
      <w:r w:rsidRPr="00CA55A9">
        <w:rPr>
          <w:rFonts w:cs="Arial"/>
        </w:rPr>
        <w:t>’s components within Canada, TD could reduce reliance on imports by aligning with local trade policies and potentially access government incentives for supporting domestic production. This approach would not only streamline operations but also strengthen the local economy by aligning with Canada’s broader economic and innovation goals.</w:t>
      </w:r>
      <w:r w:rsidRPr="00CA55A9">
        <w:rPr>
          <w:rFonts w:cs="Arial"/>
        </w:rPr>
        <w:tab/>
      </w:r>
    </w:p>
    <w:p w14:paraId="4EA71D00" w14:textId="77777777" w:rsidR="00F3468B" w:rsidRPr="00CA55A9" w:rsidRDefault="00F3468B" w:rsidP="00C23F58">
      <w:pPr>
        <w:spacing w:before="240" w:line="360" w:lineRule="auto"/>
        <w:rPr>
          <w:rFonts w:cs="Arial"/>
          <w:b/>
        </w:rPr>
      </w:pPr>
      <w:r w:rsidRPr="00CA55A9">
        <w:rPr>
          <w:rFonts w:cs="Arial"/>
          <w:b/>
        </w:rPr>
        <w:t>Incentives for Green Technology in Canada</w:t>
      </w:r>
    </w:p>
    <w:p w14:paraId="7C107A83" w14:textId="0765529A" w:rsidR="00F3468B" w:rsidRPr="00CA55A9" w:rsidRDefault="00F3468B" w:rsidP="00717C6C">
      <w:pPr>
        <w:spacing w:after="0" w:line="360" w:lineRule="auto"/>
        <w:rPr>
          <w:rFonts w:cs="Arial"/>
        </w:rPr>
      </w:pPr>
      <w:r w:rsidRPr="00CA55A9">
        <w:rPr>
          <w:rFonts w:cs="Arial"/>
        </w:rPr>
        <w:t xml:space="preserve">Canada has introduced a range of policies and programs to accelerate the adoption of sustainable technologies, creating a favourable environment for TD’s post-acquisition strategy for </w:t>
      </w:r>
      <w:r w:rsidR="00BC1151">
        <w:rPr>
          <w:rFonts w:cs="Arial"/>
        </w:rPr>
        <w:t>WiTricity</w:t>
      </w:r>
      <w:r w:rsidRPr="00CA55A9">
        <w:rPr>
          <w:rFonts w:cs="Arial"/>
        </w:rPr>
        <w:t xml:space="preserve">. These initiatives align directly with </w:t>
      </w:r>
      <w:r w:rsidR="00BC1151">
        <w:rPr>
          <w:rFonts w:cs="Arial"/>
        </w:rPr>
        <w:t>WiTricity</w:t>
      </w:r>
      <w:r w:rsidRPr="00CA55A9">
        <w:rPr>
          <w:rFonts w:cs="Arial"/>
        </w:rPr>
        <w:t>’s wireless power solutions, particularly for electric vehicles (EVs)</w:t>
      </w:r>
      <w:r w:rsidR="004061FF">
        <w:rPr>
          <w:rFonts w:cs="Arial"/>
        </w:rPr>
        <w:t xml:space="preserve"> and</w:t>
      </w:r>
      <w:r w:rsidRPr="00CA55A9">
        <w:rPr>
          <w:rFonts w:cs="Arial"/>
        </w:rPr>
        <w:t xml:space="preserve"> provide TD with opportunities to reduce costs, access funding</w:t>
      </w:r>
      <w:r w:rsidR="004061FF">
        <w:rPr>
          <w:rFonts w:cs="Arial"/>
        </w:rPr>
        <w:t xml:space="preserve"> and</w:t>
      </w:r>
      <w:r w:rsidRPr="00CA55A9">
        <w:rPr>
          <w:rFonts w:cs="Arial"/>
        </w:rPr>
        <w:t xml:space="preserve"> establish a strong foothold in the Canadian market.</w:t>
      </w:r>
    </w:p>
    <w:p w14:paraId="1F38FAEA" w14:textId="16C0C7BF" w:rsidR="00F3468B" w:rsidRPr="00CA55A9" w:rsidRDefault="00F3468B" w:rsidP="00717C6C">
      <w:pPr>
        <w:spacing w:after="0" w:line="360" w:lineRule="auto"/>
        <w:rPr>
          <w:rFonts w:cs="Arial"/>
        </w:rPr>
      </w:pPr>
      <w:r w:rsidRPr="00CA55A9">
        <w:rPr>
          <w:rFonts w:cs="Arial"/>
        </w:rPr>
        <w:t xml:space="preserve">The Clean Technology Investment Incentive allows companies in Canada to benefit from an accelerated capital cost allowance (CCA) on investments in clean energy </w:t>
      </w:r>
      <w:r w:rsidRPr="00CA55A9">
        <w:rPr>
          <w:rFonts w:cs="Arial"/>
        </w:rPr>
        <w:lastRenderedPageBreak/>
        <w:t xml:space="preserve">technologies. This program enables businesses to depreciate their investments more rapidly by reducing taxable income and improving cash flow in the short term. For TD, this means that deploying or manufacturing </w:t>
      </w:r>
      <w:r w:rsidR="00BC1151">
        <w:rPr>
          <w:rFonts w:cs="Arial"/>
        </w:rPr>
        <w:t>WiTricity</w:t>
      </w:r>
      <w:r w:rsidRPr="00CA55A9">
        <w:rPr>
          <w:rFonts w:cs="Arial"/>
        </w:rPr>
        <w:t xml:space="preserve">’s wireless EV charging solutions in Canada could qualify for these benefits by making large-scale investments more financially feasible. For example, setting up a production facility for </w:t>
      </w:r>
      <w:r w:rsidR="00BC1151">
        <w:rPr>
          <w:rFonts w:cs="Arial"/>
        </w:rPr>
        <w:t>WiTricity</w:t>
      </w:r>
      <w:r w:rsidRPr="00CA55A9">
        <w:rPr>
          <w:rFonts w:cs="Arial"/>
        </w:rPr>
        <w:t>’s charging components in Canada would allow TD to capitalise on reduced upfront tax burdens while contributing to the country’s clean energy goals.</w:t>
      </w:r>
    </w:p>
    <w:p w14:paraId="67FE9848" w14:textId="4730785D" w:rsidR="00F3468B" w:rsidRPr="00CA55A9" w:rsidRDefault="00F3468B" w:rsidP="00717C6C">
      <w:pPr>
        <w:spacing w:after="0" w:line="360" w:lineRule="auto"/>
        <w:rPr>
          <w:rFonts w:cs="Arial"/>
        </w:rPr>
      </w:pPr>
      <w:r w:rsidRPr="00CA55A9">
        <w:rPr>
          <w:rFonts w:cs="Arial"/>
        </w:rPr>
        <w:t xml:space="preserve">Additionally, Canada has actively promoted the adoption of zero-emission vehicles (ZEVs) as part of its commitment to reducing greenhouse gas emissions. The federal Incentives for Zero-Emission Vehicles initiative offers rebates of up to $5,000 to consumers purchasing eligible EVs. These financial incentives are designed to accelerate EV adoption across Canada by indirectly increasing the demand for complementary technologies like wireless EV charging systems. By integrating </w:t>
      </w:r>
      <w:r w:rsidR="00BC1151">
        <w:rPr>
          <w:rFonts w:cs="Arial"/>
        </w:rPr>
        <w:t>WiTricity</w:t>
      </w:r>
      <w:r w:rsidRPr="00CA55A9">
        <w:rPr>
          <w:rFonts w:cs="Arial"/>
        </w:rPr>
        <w:t xml:space="preserve">’s solutions into TD’s portfolio, the bank could tap into this growing market by offering innovative charging solutions that align with federal initiatives. Furthermore, these programs also create business opportunities in regions with high EV adoption and ensure a robust market for </w:t>
      </w:r>
      <w:r w:rsidR="00BC1151">
        <w:rPr>
          <w:rFonts w:cs="Arial"/>
        </w:rPr>
        <w:t>WiTricity</w:t>
      </w:r>
      <w:r w:rsidRPr="00CA55A9">
        <w:rPr>
          <w:rFonts w:cs="Arial"/>
        </w:rPr>
        <w:t>’s offerings.</w:t>
      </w:r>
    </w:p>
    <w:p w14:paraId="2D24E19E" w14:textId="77777777" w:rsidR="00F3468B" w:rsidRPr="00CA55A9" w:rsidRDefault="00F3468B" w:rsidP="00C23F58">
      <w:pPr>
        <w:spacing w:before="240" w:line="360" w:lineRule="auto"/>
        <w:rPr>
          <w:rFonts w:cs="Arial"/>
          <w:b/>
        </w:rPr>
      </w:pPr>
      <w:r w:rsidRPr="00CA55A9">
        <w:rPr>
          <w:rFonts w:cs="Arial"/>
          <w:b/>
        </w:rPr>
        <w:t>Federal and Provincial Grants</w:t>
      </w:r>
    </w:p>
    <w:p w14:paraId="7AF02D9B" w14:textId="23228B63" w:rsidR="00F3468B" w:rsidRPr="00CA55A9" w:rsidRDefault="00F3468B" w:rsidP="00717C6C">
      <w:pPr>
        <w:spacing w:after="0" w:line="360" w:lineRule="auto"/>
        <w:rPr>
          <w:rFonts w:cs="Arial"/>
        </w:rPr>
      </w:pPr>
      <w:r w:rsidRPr="00CA55A9">
        <w:rPr>
          <w:rFonts w:cs="Arial"/>
        </w:rPr>
        <w:t xml:space="preserve">Canada’s governments at both the federal and provincial levels offer grants and subsidies to support clean energy projects by providing direct funding opportunities. At the federal level, programs like the Clean Growth Hub focus on supporting innovative green technologies. TD could leverage this initiative to secure funding for integrating </w:t>
      </w:r>
      <w:r w:rsidR="00BC1151">
        <w:rPr>
          <w:rFonts w:cs="Arial"/>
        </w:rPr>
        <w:t>WiTricity</w:t>
      </w:r>
      <w:r w:rsidRPr="00CA55A9">
        <w:rPr>
          <w:rFonts w:cs="Arial"/>
        </w:rPr>
        <w:t>’s technology into its business operations or for developing pilot projects in Canada. Provincial governments also provide additional incentives tailored to local needs.</w:t>
      </w:r>
    </w:p>
    <w:p w14:paraId="6B1290E3" w14:textId="77777777" w:rsidR="00F3468B" w:rsidRPr="00CA55A9" w:rsidRDefault="00F3468B" w:rsidP="00C23F58">
      <w:pPr>
        <w:spacing w:before="240" w:line="360" w:lineRule="auto"/>
        <w:rPr>
          <w:rFonts w:cs="Arial"/>
          <w:b/>
        </w:rPr>
      </w:pPr>
      <w:r w:rsidRPr="00CA55A9">
        <w:rPr>
          <w:rFonts w:cs="Arial"/>
          <w:b/>
        </w:rPr>
        <w:t>Green Infrastructure Investments</w:t>
      </w:r>
    </w:p>
    <w:p w14:paraId="424D3ECA" w14:textId="4CDD0D11" w:rsidR="00F3468B" w:rsidRPr="00CA55A9" w:rsidRDefault="00F3468B" w:rsidP="00717C6C">
      <w:pPr>
        <w:spacing w:after="0" w:line="360" w:lineRule="auto"/>
        <w:rPr>
          <w:rFonts w:cs="Arial"/>
        </w:rPr>
      </w:pPr>
      <w:r w:rsidRPr="00CA55A9">
        <w:rPr>
          <w:rFonts w:cs="Arial"/>
        </w:rPr>
        <w:t xml:space="preserve">The Canadian government is investing $15 billion through the Canada Infrastructure Bank’s Growth Plan to support projects aligned with green infrastructure goals. This includes funding for EV charging networks and sustainable transportation systems. </w:t>
      </w:r>
      <w:r w:rsidR="00BC1151">
        <w:rPr>
          <w:rFonts w:cs="Arial"/>
        </w:rPr>
        <w:t>WiTricity</w:t>
      </w:r>
      <w:r w:rsidRPr="00CA55A9">
        <w:rPr>
          <w:rFonts w:cs="Arial"/>
        </w:rPr>
        <w:t xml:space="preserve">’s wireless charging solutions fit perfectly within this framework by offering a cutting-edge alternative to traditional charging stations. By positioning </w:t>
      </w:r>
      <w:r w:rsidR="00BC1151">
        <w:rPr>
          <w:rFonts w:cs="Arial"/>
        </w:rPr>
        <w:t>WiTricity</w:t>
      </w:r>
      <w:r w:rsidRPr="00CA55A9">
        <w:rPr>
          <w:rFonts w:cs="Arial"/>
        </w:rPr>
        <w:t xml:space="preserve">’s technology as a part of public EV infrastructure projects, TD could secure funding or </w:t>
      </w:r>
      <w:r w:rsidRPr="00CA55A9">
        <w:rPr>
          <w:rFonts w:cs="Arial"/>
        </w:rPr>
        <w:lastRenderedPageBreak/>
        <w:t xml:space="preserve">long-term contracts with municipalities and transportation authorities. For example, partnering with urban planners to integrate wireless charging systems into city parking lots or public transit hubs would not only showcase </w:t>
      </w:r>
      <w:r w:rsidR="00BC1151">
        <w:rPr>
          <w:rFonts w:cs="Arial"/>
        </w:rPr>
        <w:t>WiTricity</w:t>
      </w:r>
      <w:r w:rsidRPr="00CA55A9">
        <w:rPr>
          <w:rFonts w:cs="Arial"/>
        </w:rPr>
        <w:t>’s technology but also contribute to Canada’s broader sustainability goals.</w:t>
      </w:r>
    </w:p>
    <w:p w14:paraId="286E9BA2" w14:textId="77777777" w:rsidR="00F3468B" w:rsidRPr="00CA55A9" w:rsidRDefault="00F3468B" w:rsidP="00C80EE0">
      <w:pPr>
        <w:pStyle w:val="Heading3"/>
        <w:rPr>
          <w:rFonts w:eastAsiaTheme="minorHAnsi"/>
        </w:rPr>
      </w:pPr>
      <w:bookmarkStart w:id="26" w:name="_Toc184333182"/>
      <w:r w:rsidRPr="00CA55A9">
        <w:rPr>
          <w:rFonts w:eastAsiaTheme="minorHAnsi"/>
        </w:rPr>
        <w:t>Economic Factors</w:t>
      </w:r>
      <w:bookmarkEnd w:id="26"/>
    </w:p>
    <w:p w14:paraId="36555DEF" w14:textId="7B67064A" w:rsidR="00F3468B" w:rsidRPr="00CA55A9" w:rsidRDefault="00F3468B" w:rsidP="00717C6C">
      <w:pPr>
        <w:spacing w:after="0" w:line="360" w:lineRule="auto"/>
        <w:rPr>
          <w:rFonts w:cs="Arial"/>
        </w:rPr>
      </w:pPr>
      <w:r w:rsidRPr="00CA55A9">
        <w:rPr>
          <w:rFonts w:cs="Arial"/>
        </w:rPr>
        <w:t>Economic factors play a crucial role in shaping the financial feasibility, scalability</w:t>
      </w:r>
      <w:r w:rsidR="004061FF">
        <w:rPr>
          <w:rFonts w:cs="Arial"/>
        </w:rPr>
        <w:t xml:space="preserve"> and</w:t>
      </w:r>
      <w:r w:rsidRPr="00CA55A9">
        <w:rPr>
          <w:rFonts w:cs="Arial"/>
        </w:rPr>
        <w:t xml:space="preserve"> long-term profitability of TD’s acquisition of </w:t>
      </w:r>
      <w:r w:rsidR="00BC1151">
        <w:rPr>
          <w:rFonts w:cs="Arial"/>
        </w:rPr>
        <w:t>WiTricity</w:t>
      </w:r>
      <w:r w:rsidRPr="00CA55A9">
        <w:rPr>
          <w:rFonts w:cs="Arial"/>
        </w:rPr>
        <w:t>.</w:t>
      </w:r>
    </w:p>
    <w:p w14:paraId="040169A0" w14:textId="77777777" w:rsidR="00F3468B" w:rsidRPr="00CA55A9" w:rsidRDefault="00F3468B" w:rsidP="0078109E">
      <w:pPr>
        <w:spacing w:before="240" w:line="360" w:lineRule="auto"/>
        <w:rPr>
          <w:rFonts w:cs="Arial"/>
          <w:b/>
        </w:rPr>
      </w:pPr>
      <w:r w:rsidRPr="00CA55A9">
        <w:rPr>
          <w:rFonts w:cs="Arial"/>
          <w:b/>
        </w:rPr>
        <w:t>Market Growth Potential</w:t>
      </w:r>
    </w:p>
    <w:p w14:paraId="453DE3C2" w14:textId="2D28D892" w:rsidR="00F3468B" w:rsidRPr="00CA55A9" w:rsidRDefault="00F3468B" w:rsidP="00717C6C">
      <w:pPr>
        <w:spacing w:after="0" w:line="360" w:lineRule="auto"/>
        <w:rPr>
          <w:rFonts w:cs="Arial"/>
        </w:rPr>
      </w:pPr>
      <w:r w:rsidRPr="00CA55A9">
        <w:rPr>
          <w:rFonts w:cs="Arial"/>
        </w:rPr>
        <w:t xml:space="preserve">The wireless power transfer market is on the edge of substantial growth with a projected compound annual growth rate (CAGR) of 18% from 2023 to 2030. This impressive expansion is </w:t>
      </w:r>
      <w:r w:rsidR="00DF0869" w:rsidRPr="00CA55A9">
        <w:rPr>
          <w:rFonts w:cs="Arial"/>
        </w:rPr>
        <w:t>fuelled</w:t>
      </w:r>
      <w:r w:rsidRPr="00CA55A9">
        <w:rPr>
          <w:rFonts w:cs="Arial"/>
        </w:rPr>
        <w:t xml:space="preserve"> by the increasing adoption of electric vehicles (EVs) which is the rising demand for efficient energy solutions and ongoing technological advancements. The EV market plays as a key driver as global governments push aggressively for carbon neutrality through incentives and infrastructure investments. By acquiring </w:t>
      </w:r>
      <w:r w:rsidR="00BC1151">
        <w:rPr>
          <w:rFonts w:cs="Arial"/>
        </w:rPr>
        <w:t>WiTricity</w:t>
      </w:r>
      <w:r w:rsidRPr="00CA55A9">
        <w:rPr>
          <w:rFonts w:cs="Arial"/>
        </w:rPr>
        <w:t xml:space="preserve">, TD can enter this expanding sector at a pivotal moment. </w:t>
      </w:r>
      <w:r w:rsidR="00BC1151">
        <w:rPr>
          <w:rFonts w:cs="Arial"/>
        </w:rPr>
        <w:t>WiTricity</w:t>
      </w:r>
      <w:r w:rsidRPr="00CA55A9">
        <w:rPr>
          <w:rFonts w:cs="Arial"/>
        </w:rPr>
        <w:t xml:space="preserve">’s wireless EV charging solutions are not only innovative but also highly relevant as major automakers like BMW and Hyundai have already adopted similar technologies. This positions TD to become a leader in wireless power solutions by leveraging </w:t>
      </w:r>
      <w:r w:rsidR="00BC1151">
        <w:rPr>
          <w:rFonts w:cs="Arial"/>
        </w:rPr>
        <w:t>WiTricity</w:t>
      </w:r>
      <w:r w:rsidRPr="00CA55A9">
        <w:rPr>
          <w:rFonts w:cs="Arial"/>
        </w:rPr>
        <w:t>’s technology to capitalise on this upward trajectory.</w:t>
      </w:r>
    </w:p>
    <w:p w14:paraId="72577200" w14:textId="7C36ABCB" w:rsidR="00F3468B" w:rsidRPr="00CA55A9" w:rsidRDefault="00F3468B" w:rsidP="00717C6C">
      <w:pPr>
        <w:spacing w:after="0" w:line="360" w:lineRule="auto"/>
        <w:rPr>
          <w:rFonts w:cs="Arial"/>
        </w:rPr>
      </w:pPr>
      <w:r w:rsidRPr="00CA55A9">
        <w:rPr>
          <w:rFonts w:cs="Arial"/>
        </w:rPr>
        <w:t>Beyond the EV sector, wireless power transfer technology holds immense potential in industries such as consumer electronics, healthcare</w:t>
      </w:r>
      <w:r w:rsidR="004061FF">
        <w:rPr>
          <w:rFonts w:cs="Arial"/>
        </w:rPr>
        <w:t xml:space="preserve"> and</w:t>
      </w:r>
      <w:r w:rsidRPr="00CA55A9">
        <w:rPr>
          <w:rFonts w:cs="Arial"/>
        </w:rPr>
        <w:t xml:space="preserve"> industrial automation. In industrial settings, wireless power can streamline automation processes by eliminating the need for traditional wiring, reducing maintenance costs and increasing operational flexibility. These diverse applications open multiple revenue streams by enhancing TD’s market competitiveness and ensuring long-term growth across various high-demand sectors.</w:t>
      </w:r>
    </w:p>
    <w:p w14:paraId="1FBD52C1" w14:textId="77777777" w:rsidR="00F3468B" w:rsidRPr="00CA55A9" w:rsidRDefault="00F3468B" w:rsidP="0078109E">
      <w:pPr>
        <w:spacing w:before="240" w:line="360" w:lineRule="auto"/>
        <w:rPr>
          <w:rFonts w:cs="Arial"/>
          <w:b/>
        </w:rPr>
      </w:pPr>
      <w:r w:rsidRPr="00CA55A9">
        <w:rPr>
          <w:rFonts w:cs="Arial"/>
          <w:b/>
        </w:rPr>
        <w:t>Economic Stability</w:t>
      </w:r>
    </w:p>
    <w:p w14:paraId="3D1C6731" w14:textId="77777777" w:rsidR="00F3468B" w:rsidRPr="00CA55A9" w:rsidRDefault="00F3468B" w:rsidP="00717C6C">
      <w:pPr>
        <w:spacing w:after="0" w:line="360" w:lineRule="auto"/>
        <w:rPr>
          <w:rFonts w:cs="Arial"/>
        </w:rPr>
      </w:pPr>
      <w:r w:rsidRPr="00CA55A9">
        <w:rPr>
          <w:rFonts w:cs="Arial"/>
        </w:rPr>
        <w:t xml:space="preserve">Economic stability plays a critical role in shaping the feasibility and success of mergers and acquisitions. Stable economic environments improve confidence in investment and provide the foundation for businesses to scale and innovate. Conversely, </w:t>
      </w:r>
      <w:r w:rsidRPr="00CA55A9">
        <w:rPr>
          <w:rFonts w:cs="Arial"/>
        </w:rPr>
        <w:lastRenderedPageBreak/>
        <w:t>economic volatility can disrupt planning, delay returns and strain financial resources which requires robust risk management strategies.</w:t>
      </w:r>
    </w:p>
    <w:p w14:paraId="05AF9BAB" w14:textId="60766FFD" w:rsidR="00F3468B" w:rsidRPr="00CA55A9" w:rsidRDefault="00F3468B" w:rsidP="00717C6C">
      <w:pPr>
        <w:spacing w:after="0" w:line="360" w:lineRule="auto"/>
        <w:rPr>
          <w:rFonts w:cs="Arial"/>
        </w:rPr>
      </w:pPr>
      <w:r w:rsidRPr="00CA55A9">
        <w:rPr>
          <w:rFonts w:cs="Arial"/>
        </w:rPr>
        <w:t xml:space="preserve">One significant consideration is the impact of economic downturns on investments in new technologies. During periods of recession or financial uncertainty, the companies often reduce spending on innovation and postpone large-scale acquisitions to conserve resources. For instance, during the COVID-19 pandemic businesses across various industries scaled back on non-essential projects, delayed technological advancements and focused on maintaining liquidity. In such scenarios, even profitable acquisitions can face challenges. TD must evaluate its financial resilience and capacity to withstand similar macroeconomic shocks by ensuring that it can continue to integrate </w:t>
      </w:r>
      <w:r w:rsidR="00BC1151">
        <w:rPr>
          <w:rFonts w:cs="Arial"/>
        </w:rPr>
        <w:t>WiTricity</w:t>
      </w:r>
      <w:r w:rsidRPr="00CA55A9">
        <w:rPr>
          <w:rFonts w:cs="Arial"/>
        </w:rPr>
        <w:t xml:space="preserve"> and support its growth even during unforeseen downturns.</w:t>
      </w:r>
    </w:p>
    <w:p w14:paraId="3CF3B2EF" w14:textId="6D5C80DB" w:rsidR="00F3468B" w:rsidRPr="00CA55A9" w:rsidRDefault="00F3468B" w:rsidP="00717C6C">
      <w:pPr>
        <w:spacing w:after="0" w:line="360" w:lineRule="auto"/>
        <w:rPr>
          <w:rFonts w:cs="Arial"/>
        </w:rPr>
      </w:pPr>
      <w:r w:rsidRPr="00CA55A9">
        <w:rPr>
          <w:rFonts w:cs="Arial"/>
        </w:rPr>
        <w:t xml:space="preserve">Another factor is regional economic considerations. Canada’s economy provides a supportive environment for introducing and scaling </w:t>
      </w:r>
      <w:r w:rsidR="00BC1151">
        <w:rPr>
          <w:rFonts w:cs="Arial"/>
        </w:rPr>
        <w:t>WiTricity</w:t>
      </w:r>
      <w:r w:rsidRPr="00CA55A9">
        <w:rPr>
          <w:rFonts w:cs="Arial"/>
        </w:rPr>
        <w:t xml:space="preserve">’s solutions. This stability reduces risks associated with market entry and encourages sustained investment in clean energy initiatives by aligning with </w:t>
      </w:r>
      <w:r w:rsidR="00BC1151">
        <w:rPr>
          <w:rFonts w:cs="Arial"/>
        </w:rPr>
        <w:t>WiTricity</w:t>
      </w:r>
      <w:r w:rsidRPr="00CA55A9">
        <w:rPr>
          <w:rFonts w:cs="Arial"/>
        </w:rPr>
        <w:t xml:space="preserve">’s offerings. However, </w:t>
      </w:r>
      <w:r w:rsidR="00BC1151">
        <w:rPr>
          <w:rFonts w:cs="Arial"/>
        </w:rPr>
        <w:t>WiTricity</w:t>
      </w:r>
      <w:r w:rsidRPr="00CA55A9">
        <w:rPr>
          <w:rFonts w:cs="Arial"/>
        </w:rPr>
        <w:t xml:space="preserve"> may have operations or supply chains in regions with higher economic instability. For example, if a key supplier is based in an economically unstable country, inflation or political instability. This could disrupt the supply chain and inflate costs. TD must assess these localized risks as part of its due diligence, accounting for how regional economic conditions might impact profitability and long-term growth. Mitigating these risks through diversification of suppliers or strategic partnerships in stable economies will be crucial for safeguarding the project’s success.</w:t>
      </w:r>
    </w:p>
    <w:p w14:paraId="6C243D0F" w14:textId="77777777" w:rsidR="00F3468B" w:rsidRPr="00CA55A9" w:rsidRDefault="00F3468B" w:rsidP="0078109E">
      <w:pPr>
        <w:spacing w:before="240" w:line="360" w:lineRule="auto"/>
        <w:rPr>
          <w:rFonts w:cs="Arial"/>
          <w:b/>
        </w:rPr>
      </w:pPr>
      <w:r w:rsidRPr="00CA55A9">
        <w:rPr>
          <w:rFonts w:cs="Arial"/>
          <w:b/>
        </w:rPr>
        <w:t>Currency Fluctuations</w:t>
      </w:r>
    </w:p>
    <w:p w14:paraId="4547582B" w14:textId="6C801F6B" w:rsidR="00F3468B" w:rsidRPr="00CA55A9" w:rsidRDefault="00F3468B" w:rsidP="00717C6C">
      <w:pPr>
        <w:spacing w:after="0" w:line="360" w:lineRule="auto"/>
        <w:rPr>
          <w:rFonts w:cs="Arial"/>
        </w:rPr>
      </w:pPr>
      <w:r w:rsidRPr="00CA55A9">
        <w:rPr>
          <w:rFonts w:cs="Arial"/>
        </w:rPr>
        <w:t xml:space="preserve">Currency exchange rates play a pivotal role in determining the cost-effectiveness of international acquisitions and the financial sustainability of post-acquisition operations. For TD acquiring </w:t>
      </w:r>
      <w:r w:rsidR="00BC1151">
        <w:rPr>
          <w:rFonts w:cs="Arial"/>
        </w:rPr>
        <w:t>WiTricity</w:t>
      </w:r>
      <w:r w:rsidRPr="00CA55A9">
        <w:rPr>
          <w:rFonts w:cs="Arial"/>
        </w:rPr>
        <w:t>, fluctuations in foreign exchange rates can influence the initial acquisition cost, operational expenses</w:t>
      </w:r>
      <w:r w:rsidR="004061FF">
        <w:rPr>
          <w:rFonts w:cs="Arial"/>
        </w:rPr>
        <w:t xml:space="preserve"> and</w:t>
      </w:r>
      <w:r w:rsidRPr="00CA55A9">
        <w:rPr>
          <w:rFonts w:cs="Arial"/>
        </w:rPr>
        <w:t xml:space="preserve"> even revenue streams, necessitating proactive financial strategies.</w:t>
      </w:r>
    </w:p>
    <w:p w14:paraId="5D0E3CDD" w14:textId="28261800" w:rsidR="00F3468B" w:rsidRPr="00CA55A9" w:rsidRDefault="00F3468B" w:rsidP="00717C6C">
      <w:pPr>
        <w:spacing w:after="0" w:line="360" w:lineRule="auto"/>
        <w:rPr>
          <w:rFonts w:cs="Arial"/>
        </w:rPr>
      </w:pPr>
      <w:r w:rsidRPr="00CA55A9">
        <w:rPr>
          <w:rFonts w:cs="Arial"/>
        </w:rPr>
        <w:t xml:space="preserve">In case of acquisition cost, the </w:t>
      </w:r>
      <w:r w:rsidR="00BC1151">
        <w:rPr>
          <w:rFonts w:cs="Arial"/>
        </w:rPr>
        <w:t>WiTricity</w:t>
      </w:r>
      <w:r w:rsidRPr="00CA55A9">
        <w:rPr>
          <w:rFonts w:cs="Arial"/>
        </w:rPr>
        <w:t xml:space="preserve"> operates in or sources a significant portion of its materials and components from the United States. The exchange rate between the Canadian dollar (CAD) and the U.S. dollar (USD) becomes a critical factor. A strengthening USD relative to the CAD could increase the overall cost of the acquisition. For instance, if the transaction is priced in USD, every fluctuation in the </w:t>
      </w:r>
      <w:r w:rsidRPr="00CA55A9">
        <w:rPr>
          <w:rFonts w:cs="Arial"/>
        </w:rPr>
        <w:lastRenderedPageBreak/>
        <w:t>exchange rate adds to the financial burden. Such challenges were observed during past mergers involving cross-border transactions where unfavourable currency movements led to unexpected financial strain. To mitigate this risk, TD could lock in favourable exchange rates through financial instruments such as forward contracts or options by ensuring that currency fluctuations have minimal impact on the transaction.</w:t>
      </w:r>
    </w:p>
    <w:p w14:paraId="0641E2EC" w14:textId="619471FA" w:rsidR="00F3468B" w:rsidRPr="00CA55A9" w:rsidRDefault="00F3468B" w:rsidP="00717C6C">
      <w:pPr>
        <w:spacing w:after="0" w:line="360" w:lineRule="auto"/>
        <w:rPr>
          <w:rFonts w:cs="Arial"/>
        </w:rPr>
      </w:pPr>
      <w:r w:rsidRPr="00CA55A9">
        <w:rPr>
          <w:rFonts w:cs="Arial"/>
        </w:rPr>
        <w:t xml:space="preserve">Post-acquisition, currency instability may also impact </w:t>
      </w:r>
      <w:r w:rsidR="00BC1151">
        <w:rPr>
          <w:rFonts w:cs="Arial"/>
        </w:rPr>
        <w:t>WiTricity</w:t>
      </w:r>
      <w:r w:rsidRPr="00CA55A9">
        <w:rPr>
          <w:rFonts w:cs="Arial"/>
        </w:rPr>
        <w:t xml:space="preserve">’s operational costs. Especially, if the company relies on components or raw materials sourced from countries with instable currencies such as China or South Korea. For example, semiconductors are often sourced internationally. If the value of the local currency depreciates against the CAD or USD, import costs could rise, directly affecting </w:t>
      </w:r>
      <w:r w:rsidR="00BC1151">
        <w:rPr>
          <w:rFonts w:cs="Arial"/>
        </w:rPr>
        <w:t>WiTricity</w:t>
      </w:r>
      <w:r w:rsidRPr="00CA55A9">
        <w:rPr>
          <w:rFonts w:cs="Arial"/>
        </w:rPr>
        <w:t>’s profitability. Additionally, manufacturing processes reliant on foreign labour or suppliers may face increased costs due to unfavourable exchange rates. To address this, TD could adopt a comprehensive hedging strategy to manage currency risks, including diversifying suppliers or negotiating long-term agreements with fixed pricing in stable currencies.</w:t>
      </w:r>
    </w:p>
    <w:p w14:paraId="28AB3C25" w14:textId="6E543C6A" w:rsidR="00F3468B" w:rsidRPr="00CA55A9" w:rsidRDefault="00F3468B" w:rsidP="00717C6C">
      <w:pPr>
        <w:spacing w:after="0" w:line="360" w:lineRule="auto"/>
        <w:rPr>
          <w:rFonts w:cs="Arial"/>
        </w:rPr>
      </w:pPr>
      <w:r w:rsidRPr="00CA55A9">
        <w:rPr>
          <w:rFonts w:cs="Arial"/>
        </w:rPr>
        <w:t xml:space="preserve">On the revenue side, currency fluctuations can also work to TD’s advantage. If </w:t>
      </w:r>
      <w:r w:rsidR="00BC1151">
        <w:rPr>
          <w:rFonts w:cs="Arial"/>
        </w:rPr>
        <w:t>WiTricity</w:t>
      </w:r>
      <w:r w:rsidRPr="00CA55A9">
        <w:rPr>
          <w:rFonts w:cs="Arial"/>
        </w:rPr>
        <w:t xml:space="preserve"> expands into regions, it could enhance the purchasing power of TD’s offerings effectively making </w:t>
      </w:r>
      <w:r w:rsidR="00BC1151">
        <w:rPr>
          <w:rFonts w:cs="Arial"/>
        </w:rPr>
        <w:t>WiTricity</w:t>
      </w:r>
      <w:r w:rsidRPr="00CA55A9">
        <w:rPr>
          <w:rFonts w:cs="Arial"/>
        </w:rPr>
        <w:t>’s products more competitively priced. This dynamic can boost sales volume and market share in those regions. For example, wireless charging solutions sold in countries with weaker currencies might generate higher revenues when converted back to CAD by providing a financial buffer against operational challenges.</w:t>
      </w:r>
    </w:p>
    <w:p w14:paraId="4C2F2B10" w14:textId="77777777" w:rsidR="00F3468B" w:rsidRPr="00CA55A9" w:rsidRDefault="00F3468B" w:rsidP="0078109E">
      <w:pPr>
        <w:spacing w:before="240" w:line="360" w:lineRule="auto"/>
        <w:rPr>
          <w:rFonts w:cs="Arial"/>
          <w:b/>
        </w:rPr>
      </w:pPr>
      <w:r w:rsidRPr="00CA55A9">
        <w:rPr>
          <w:rFonts w:cs="Arial"/>
          <w:b/>
        </w:rPr>
        <w:t>Rising Costs</w:t>
      </w:r>
    </w:p>
    <w:p w14:paraId="4893D390" w14:textId="5E8FDD42" w:rsidR="00F3468B" w:rsidRPr="00CA55A9" w:rsidRDefault="00F3468B" w:rsidP="00717C6C">
      <w:pPr>
        <w:spacing w:after="0" w:line="360" w:lineRule="auto"/>
        <w:rPr>
          <w:rFonts w:cs="Arial"/>
        </w:rPr>
      </w:pPr>
      <w:r w:rsidRPr="00CA55A9">
        <w:rPr>
          <w:rFonts w:cs="Arial"/>
        </w:rPr>
        <w:t xml:space="preserve">Rising global costs pose a significant challenge to the profitability and scalability of </w:t>
      </w:r>
      <w:r w:rsidR="00BC1151">
        <w:rPr>
          <w:rFonts w:cs="Arial"/>
        </w:rPr>
        <w:t>WiTricity</w:t>
      </w:r>
      <w:r w:rsidRPr="00CA55A9">
        <w:rPr>
          <w:rFonts w:cs="Arial"/>
        </w:rPr>
        <w:t xml:space="preserve">’s wireless power solutions. The production of wireless power transfer solutions is highly reliant on advanced components such as semiconductors. The ongoing global semiconductor shortage has caused a significant surge in prices. For </w:t>
      </w:r>
      <w:r w:rsidR="00BC1151">
        <w:rPr>
          <w:rFonts w:cs="Arial"/>
        </w:rPr>
        <w:t>WiTricity</w:t>
      </w:r>
      <w:r w:rsidRPr="00CA55A9">
        <w:rPr>
          <w:rFonts w:cs="Arial"/>
        </w:rPr>
        <w:t xml:space="preserve">, which depends on these critical components, increased procurement costs could directly inflate production expenses, eroding profit margins. As a result, TD must consider how rising raw material costs will impact </w:t>
      </w:r>
      <w:r w:rsidR="00BC1151">
        <w:rPr>
          <w:rFonts w:cs="Arial"/>
        </w:rPr>
        <w:t>WiTricity</w:t>
      </w:r>
      <w:r w:rsidRPr="00CA55A9">
        <w:rPr>
          <w:rFonts w:cs="Arial"/>
        </w:rPr>
        <w:t xml:space="preserve">’s pricing strategy and market competitiveness. For example, if semiconductor costs remain high, </w:t>
      </w:r>
      <w:r w:rsidR="00BC1151">
        <w:rPr>
          <w:rFonts w:cs="Arial"/>
        </w:rPr>
        <w:t>WiTricity</w:t>
      </w:r>
      <w:r w:rsidRPr="00CA55A9">
        <w:rPr>
          <w:rFonts w:cs="Arial"/>
        </w:rPr>
        <w:t xml:space="preserve"> may need to pass these expenses on to customers potentially reducing demand in price-sensitive markets.</w:t>
      </w:r>
    </w:p>
    <w:p w14:paraId="6A28117A" w14:textId="36121AA7" w:rsidR="00F3468B" w:rsidRPr="00CA55A9" w:rsidRDefault="00F3468B" w:rsidP="00717C6C">
      <w:pPr>
        <w:spacing w:after="0" w:line="360" w:lineRule="auto"/>
        <w:rPr>
          <w:rFonts w:cs="Arial"/>
        </w:rPr>
      </w:pPr>
      <w:r w:rsidRPr="00CA55A9">
        <w:rPr>
          <w:rFonts w:cs="Arial"/>
        </w:rPr>
        <w:lastRenderedPageBreak/>
        <w:t xml:space="preserve">Additionally, post-pandemic economic recovery has led to a marked increase in labour costs and transportation expenses worldwide. With international supply chains still recovering from pandemic disruptions, shipping costs have escalated due to limited availability of freight and increased fuel prices. If </w:t>
      </w:r>
      <w:r w:rsidR="00BC1151">
        <w:rPr>
          <w:rFonts w:cs="Arial"/>
        </w:rPr>
        <w:t>WiTricity</w:t>
      </w:r>
      <w:r w:rsidRPr="00CA55A9">
        <w:rPr>
          <w:rFonts w:cs="Arial"/>
        </w:rPr>
        <w:t xml:space="preserve"> relies heavily on international suppliers for components or raw materials, these rising logistics expenses could further strain its profit margins. Additionally, competition for skilled labour in the technology and manufacturing sectors has driven up wages particularly in regions where </w:t>
      </w:r>
      <w:r w:rsidR="00BC1151">
        <w:rPr>
          <w:rFonts w:cs="Arial"/>
        </w:rPr>
        <w:t>WiTricity</w:t>
      </w:r>
      <w:r w:rsidRPr="00CA55A9">
        <w:rPr>
          <w:rFonts w:cs="Arial"/>
        </w:rPr>
        <w:t xml:space="preserve">’s production facilities or suppliers may operate. These factors could lead to higher operational costs for </w:t>
      </w:r>
      <w:r w:rsidR="00BC1151">
        <w:rPr>
          <w:rFonts w:cs="Arial"/>
        </w:rPr>
        <w:t>WiTricity</w:t>
      </w:r>
      <w:r w:rsidRPr="00CA55A9">
        <w:rPr>
          <w:rFonts w:cs="Arial"/>
        </w:rPr>
        <w:t xml:space="preserve"> by impacting its ability to scale production efficiently.</w:t>
      </w:r>
    </w:p>
    <w:p w14:paraId="1E33712E" w14:textId="4C604FDC" w:rsidR="00F3468B" w:rsidRPr="00CA55A9" w:rsidRDefault="00F3468B" w:rsidP="00717C6C">
      <w:pPr>
        <w:spacing w:after="0" w:line="360" w:lineRule="auto"/>
        <w:rPr>
          <w:rFonts w:cs="Arial"/>
        </w:rPr>
      </w:pPr>
      <w:r w:rsidRPr="00CA55A9">
        <w:rPr>
          <w:rFonts w:cs="Arial"/>
        </w:rPr>
        <w:t xml:space="preserve">To address the challenge of rising costs, TD can implement several proactive strategies to safeguard </w:t>
      </w:r>
      <w:r w:rsidR="00BC1151">
        <w:rPr>
          <w:rFonts w:cs="Arial"/>
        </w:rPr>
        <w:t>WiTricity</w:t>
      </w:r>
      <w:r w:rsidRPr="00CA55A9">
        <w:rPr>
          <w:rFonts w:cs="Arial"/>
        </w:rPr>
        <w:t>’s profitability. One potential approach is to source raw materials and components domestically, leveraging Canadian manufacturing initiatives that promote local production. By reducing reliance on international suppliers, TD could mitigate the impact of instable global logistics costs while supporting Canada’s economic priorities. Alternatively, TD could negotiate long-term contracts with suppliers to secure stable pricing for key components like semiconductors.</w:t>
      </w:r>
    </w:p>
    <w:p w14:paraId="3689AEDA" w14:textId="57C0AE9D" w:rsidR="00F3468B" w:rsidRPr="00CA55A9" w:rsidRDefault="00F3468B" w:rsidP="00717C6C">
      <w:pPr>
        <w:spacing w:after="0" w:line="360" w:lineRule="auto"/>
        <w:rPr>
          <w:rFonts w:cs="Arial"/>
        </w:rPr>
      </w:pPr>
      <w:r w:rsidRPr="00CA55A9">
        <w:rPr>
          <w:rFonts w:cs="Arial"/>
        </w:rPr>
        <w:t xml:space="preserve">Investments in research and development (R&amp;D) also offer a pathway to cost reduction. By innovating more efficient production methods or exploring alternative materials, </w:t>
      </w:r>
      <w:r w:rsidR="00BC1151">
        <w:rPr>
          <w:rFonts w:cs="Arial"/>
        </w:rPr>
        <w:t>WiTricity</w:t>
      </w:r>
      <w:r w:rsidRPr="00CA55A9">
        <w:rPr>
          <w:rFonts w:cs="Arial"/>
        </w:rPr>
        <w:t xml:space="preserve"> could lower manufacturing expenses over time. For example, advances in semiconductor design or wireless power components could streamline production, reducing dependency on high-cost inputs. These efforts would not only mitigate the immediate impact of rising costs but also position </w:t>
      </w:r>
      <w:r w:rsidR="00BC1151">
        <w:rPr>
          <w:rFonts w:cs="Arial"/>
        </w:rPr>
        <w:t>WiTricity</w:t>
      </w:r>
      <w:r w:rsidRPr="00CA55A9">
        <w:rPr>
          <w:rFonts w:cs="Arial"/>
        </w:rPr>
        <w:t xml:space="preserve"> as a more resilient and competitive player in the wireless power market.</w:t>
      </w:r>
    </w:p>
    <w:p w14:paraId="5B05C36D" w14:textId="77777777" w:rsidR="00F3468B" w:rsidRPr="00CA55A9" w:rsidRDefault="00F3468B" w:rsidP="00C80EE0">
      <w:pPr>
        <w:pStyle w:val="Heading3"/>
        <w:rPr>
          <w:rFonts w:eastAsiaTheme="minorHAnsi"/>
        </w:rPr>
      </w:pPr>
      <w:bookmarkStart w:id="27" w:name="_Toc184333183"/>
      <w:r w:rsidRPr="00CA55A9">
        <w:rPr>
          <w:rFonts w:eastAsiaTheme="minorHAnsi"/>
        </w:rPr>
        <w:t>Social Factors</w:t>
      </w:r>
      <w:bookmarkEnd w:id="27"/>
    </w:p>
    <w:p w14:paraId="07270B76" w14:textId="5A40B48F" w:rsidR="00F3468B" w:rsidRPr="00CA55A9" w:rsidRDefault="00F3468B" w:rsidP="00717C6C">
      <w:pPr>
        <w:spacing w:after="0" w:line="360" w:lineRule="auto"/>
        <w:rPr>
          <w:rFonts w:cs="Arial"/>
        </w:rPr>
      </w:pPr>
      <w:r w:rsidRPr="00CA55A9">
        <w:rPr>
          <w:rFonts w:cs="Arial"/>
        </w:rPr>
        <w:t xml:space="preserve">Social factors play a crucial role in the successful adoption and integration of new technologies. In the Canadian market, societal behaviours, cultural values and workforce dynamics will shape how effectively TD can leverage </w:t>
      </w:r>
      <w:r w:rsidR="00BC1151">
        <w:rPr>
          <w:rFonts w:cs="Arial"/>
        </w:rPr>
        <w:t>WiTricity</w:t>
      </w:r>
      <w:r w:rsidRPr="00CA55A9">
        <w:rPr>
          <w:rFonts w:cs="Arial"/>
        </w:rPr>
        <w:t>’s wireless power solutions. Below is an analysis of key social considerations</w:t>
      </w:r>
    </w:p>
    <w:p w14:paraId="1BE123F1" w14:textId="77777777" w:rsidR="00C80EE0" w:rsidRDefault="00C80EE0" w:rsidP="0078109E">
      <w:pPr>
        <w:spacing w:before="240" w:line="360" w:lineRule="auto"/>
        <w:rPr>
          <w:rFonts w:cs="Arial"/>
          <w:b/>
        </w:rPr>
      </w:pPr>
    </w:p>
    <w:p w14:paraId="73EF54C1" w14:textId="77777777" w:rsidR="00C80EE0" w:rsidRDefault="00C80EE0" w:rsidP="0078109E">
      <w:pPr>
        <w:spacing w:before="240" w:line="360" w:lineRule="auto"/>
        <w:rPr>
          <w:rFonts w:cs="Arial"/>
          <w:b/>
        </w:rPr>
      </w:pPr>
    </w:p>
    <w:p w14:paraId="7FEF5FB1" w14:textId="272C9225" w:rsidR="00F3468B" w:rsidRPr="00CA55A9" w:rsidRDefault="00F3468B" w:rsidP="0078109E">
      <w:pPr>
        <w:spacing w:before="240" w:line="360" w:lineRule="auto"/>
        <w:rPr>
          <w:rFonts w:cs="Arial"/>
          <w:b/>
        </w:rPr>
      </w:pPr>
      <w:r w:rsidRPr="00CA55A9">
        <w:rPr>
          <w:rFonts w:cs="Arial"/>
          <w:b/>
        </w:rPr>
        <w:lastRenderedPageBreak/>
        <w:t>Consumer Acceptance</w:t>
      </w:r>
    </w:p>
    <w:p w14:paraId="1D37017D" w14:textId="7B0DF3B9" w:rsidR="00F3468B" w:rsidRPr="00CA55A9" w:rsidRDefault="00F3468B" w:rsidP="00717C6C">
      <w:pPr>
        <w:spacing w:after="0" w:line="360" w:lineRule="auto"/>
        <w:rPr>
          <w:rFonts w:cs="Arial"/>
        </w:rPr>
      </w:pPr>
      <w:r w:rsidRPr="00CA55A9">
        <w:rPr>
          <w:rFonts w:cs="Arial"/>
        </w:rPr>
        <w:t xml:space="preserve">Wireless power is a relatively innovative concept for most Canadian consumers. Canadians initially hesitated to embrace EVs due to concerns about infrastructure and range anxiety but sustained awareness campaigns and government incentives eventually led to widespread acceptance. Similarly, wireless power solutions may face scepticism from consumers unfamiliar with the benefits of technology. TD will need to implement targeted education campaigns to demonstrate the convenience, safety and efficiency of wireless power. Partnering with Canadian organisations or participating in events like the Canadian International AutoShow which focuses on EV technologies could help TD build trust and awareness around </w:t>
      </w:r>
      <w:r w:rsidR="00BC1151">
        <w:rPr>
          <w:rFonts w:cs="Arial"/>
        </w:rPr>
        <w:t>WiTricity</w:t>
      </w:r>
      <w:r w:rsidRPr="00CA55A9">
        <w:rPr>
          <w:rFonts w:cs="Arial"/>
        </w:rPr>
        <w:t>’s offerings.</w:t>
      </w:r>
    </w:p>
    <w:p w14:paraId="6240D95F" w14:textId="77777777" w:rsidR="00F3468B" w:rsidRPr="00CA55A9" w:rsidRDefault="00F3468B" w:rsidP="0078109E">
      <w:pPr>
        <w:spacing w:before="240" w:line="360" w:lineRule="auto"/>
        <w:rPr>
          <w:rFonts w:cs="Arial"/>
          <w:b/>
        </w:rPr>
      </w:pPr>
      <w:r w:rsidRPr="00CA55A9">
        <w:rPr>
          <w:rFonts w:cs="Arial"/>
          <w:b/>
        </w:rPr>
        <w:t>Sustainability Trends</w:t>
      </w:r>
    </w:p>
    <w:p w14:paraId="6CDFFDDB" w14:textId="2A257538" w:rsidR="00F3468B" w:rsidRPr="00CA55A9" w:rsidRDefault="00F3468B" w:rsidP="00717C6C">
      <w:pPr>
        <w:spacing w:after="0" w:line="360" w:lineRule="auto"/>
        <w:rPr>
          <w:rFonts w:cs="Arial"/>
        </w:rPr>
      </w:pPr>
      <w:r w:rsidRPr="00CA55A9">
        <w:rPr>
          <w:rFonts w:cs="Arial"/>
        </w:rPr>
        <w:t xml:space="preserve">Canada has a strong consumer base that prioritizes sustainability driven by the country’s commitment to environmental stewardship and growing awareness of climate change. According to a 2021 study by the University of Waterloo, over 80% of Canadians believe businesses should adopt more sustainable practices. Wireless power transfer which reduces dependency on disposable batteries and minimises energy waste must aligns with these values. This makes </w:t>
      </w:r>
      <w:r w:rsidR="00BC1151">
        <w:rPr>
          <w:rFonts w:cs="Arial"/>
        </w:rPr>
        <w:t>WiTricity</w:t>
      </w:r>
      <w:r w:rsidRPr="00CA55A9">
        <w:rPr>
          <w:rFonts w:cs="Arial"/>
        </w:rPr>
        <w:t xml:space="preserve">’s solutions particularly appealing to environmentally conscious Canadian consumers. TD can further capitalise on this trend by integrating </w:t>
      </w:r>
      <w:r w:rsidR="00BC1151">
        <w:rPr>
          <w:rFonts w:cs="Arial"/>
        </w:rPr>
        <w:t>WiTricity</w:t>
      </w:r>
      <w:r w:rsidRPr="00CA55A9">
        <w:rPr>
          <w:rFonts w:cs="Arial"/>
        </w:rPr>
        <w:t>’s technology into broader green initiatives such as offering wireless EV charging solutions in collaboration with provincial governments aiming to promote green infrastructure. Marketing campaigns that emphasise the environmental benefits of wireless power resonate well with Canadian customers.</w:t>
      </w:r>
    </w:p>
    <w:p w14:paraId="681AAD6C" w14:textId="77777777" w:rsidR="00F3468B" w:rsidRPr="00CA55A9" w:rsidRDefault="00F3468B" w:rsidP="00877DB1">
      <w:pPr>
        <w:spacing w:before="240" w:line="360" w:lineRule="auto"/>
        <w:rPr>
          <w:rFonts w:cs="Arial"/>
          <w:b/>
        </w:rPr>
      </w:pPr>
      <w:r w:rsidRPr="00CA55A9">
        <w:rPr>
          <w:rFonts w:cs="Arial"/>
          <w:b/>
        </w:rPr>
        <w:t>Workforce Implications</w:t>
      </w:r>
    </w:p>
    <w:p w14:paraId="627BF39B" w14:textId="23339AF7" w:rsidR="00F3468B" w:rsidRPr="00CA55A9" w:rsidRDefault="00F3468B" w:rsidP="00717C6C">
      <w:pPr>
        <w:spacing w:after="0" w:line="360" w:lineRule="auto"/>
        <w:rPr>
          <w:rFonts w:cs="Arial"/>
        </w:rPr>
      </w:pPr>
      <w:r w:rsidRPr="00CA55A9">
        <w:rPr>
          <w:rFonts w:cs="Arial"/>
        </w:rPr>
        <w:t xml:space="preserve">Acquiring </w:t>
      </w:r>
      <w:r w:rsidR="00BC1151">
        <w:rPr>
          <w:rFonts w:cs="Arial"/>
        </w:rPr>
        <w:t>WiTricity</w:t>
      </w:r>
      <w:r w:rsidRPr="00CA55A9">
        <w:rPr>
          <w:rFonts w:cs="Arial"/>
        </w:rPr>
        <w:t xml:space="preserve"> and integrating its technology into TD’s operations will likely require upskilled employees to handle the new technology effectively. For TD’s Canadian workforce, this means investing in training programs to familiarize staff with wireless power systems, installation protocols and customer support requirements. While Canadian employees are generally open to learning new technologies, resistance to change can still emerge, particularly among long-standing team members accustomed to traditional systems. To address this, TD should adopt management practices that </w:t>
      </w:r>
      <w:r w:rsidRPr="00CA55A9">
        <w:rPr>
          <w:rFonts w:cs="Arial"/>
        </w:rPr>
        <w:lastRenderedPageBreak/>
        <w:t>emphasise the benefits of the new technology for employees and customers alike. Collaborating with Canadian technical colleges or offering professional certification programs could also help build internal expertise and further enthusiasm for integration.</w:t>
      </w:r>
    </w:p>
    <w:p w14:paraId="483D6650" w14:textId="77777777" w:rsidR="00F3468B" w:rsidRPr="00CA55A9" w:rsidRDefault="00F3468B" w:rsidP="00877DB1">
      <w:pPr>
        <w:spacing w:before="240" w:line="360" w:lineRule="auto"/>
        <w:rPr>
          <w:rFonts w:cs="Arial"/>
          <w:b/>
        </w:rPr>
      </w:pPr>
      <w:r w:rsidRPr="00CA55A9">
        <w:rPr>
          <w:rFonts w:cs="Arial"/>
          <w:b/>
        </w:rPr>
        <w:t>Cultural Considerations</w:t>
      </w:r>
    </w:p>
    <w:p w14:paraId="768ADF34" w14:textId="1DDBF8B6" w:rsidR="00F3468B" w:rsidRPr="00CA55A9" w:rsidRDefault="00F3468B" w:rsidP="00717C6C">
      <w:pPr>
        <w:spacing w:after="0" w:line="360" w:lineRule="auto"/>
        <w:rPr>
          <w:rFonts w:cs="Arial"/>
        </w:rPr>
      </w:pPr>
      <w:r w:rsidRPr="00CA55A9">
        <w:rPr>
          <w:rFonts w:cs="Arial"/>
        </w:rPr>
        <w:t xml:space="preserve">Cultural alignment between TD and </w:t>
      </w:r>
      <w:r w:rsidR="00BC1151">
        <w:rPr>
          <w:rFonts w:cs="Arial"/>
        </w:rPr>
        <w:t>WiTricity</w:t>
      </w:r>
      <w:r w:rsidRPr="00CA55A9">
        <w:rPr>
          <w:rFonts w:cs="Arial"/>
        </w:rPr>
        <w:t xml:space="preserve"> is critical for ensuring smooth collaboration post-acquisition. Canadian workplace culture values inclusivity, transparency and collaboration which must be considered when integrating </w:t>
      </w:r>
      <w:r w:rsidR="00BC1151">
        <w:rPr>
          <w:rFonts w:cs="Arial"/>
        </w:rPr>
        <w:t>WiTricity</w:t>
      </w:r>
      <w:r w:rsidRPr="00CA55A9">
        <w:rPr>
          <w:rFonts w:cs="Arial"/>
        </w:rPr>
        <w:t xml:space="preserve">’s team into TD’s structure. If </w:t>
      </w:r>
      <w:r w:rsidR="00BC1151">
        <w:rPr>
          <w:rFonts w:cs="Arial"/>
        </w:rPr>
        <w:t>WiTricity</w:t>
      </w:r>
      <w:r w:rsidRPr="00CA55A9">
        <w:rPr>
          <w:rFonts w:cs="Arial"/>
        </w:rPr>
        <w:t xml:space="preserve">’s organisational culture differs, it could lead to internal conflicts where cultural differences contribute to operational challenges. TD should conduct cultural assessments to identify potential disparities and implement strategies to bridge any gaps. For instance, introducing joint team-building activities and leadership alignment workshops can help adopt a unified culture. Additionally, ensuring </w:t>
      </w:r>
      <w:r w:rsidR="00BC1151">
        <w:rPr>
          <w:rFonts w:cs="Arial"/>
        </w:rPr>
        <w:t>WiTricity</w:t>
      </w:r>
      <w:r w:rsidRPr="00CA55A9">
        <w:rPr>
          <w:rFonts w:cs="Arial"/>
        </w:rPr>
        <w:t>’s employees feel respected and valued within TD’s broader Canadian organisation will enhance morale and productivity.</w:t>
      </w:r>
    </w:p>
    <w:p w14:paraId="48A1CD6B" w14:textId="77777777" w:rsidR="00F3468B" w:rsidRPr="00CA55A9" w:rsidRDefault="00F3468B" w:rsidP="00C80EE0">
      <w:pPr>
        <w:pStyle w:val="Heading3"/>
        <w:rPr>
          <w:rFonts w:eastAsiaTheme="minorHAnsi"/>
        </w:rPr>
      </w:pPr>
      <w:bookmarkStart w:id="28" w:name="_Toc184333184"/>
      <w:r w:rsidRPr="00CA55A9">
        <w:rPr>
          <w:rFonts w:eastAsiaTheme="minorHAnsi"/>
        </w:rPr>
        <w:t>Technological Factors</w:t>
      </w:r>
      <w:bookmarkEnd w:id="28"/>
    </w:p>
    <w:p w14:paraId="025261B5" w14:textId="4BE4D26B" w:rsidR="00F3468B" w:rsidRPr="00CA55A9" w:rsidRDefault="00F3468B" w:rsidP="00717C6C">
      <w:pPr>
        <w:spacing w:after="0" w:line="360" w:lineRule="auto"/>
        <w:rPr>
          <w:rFonts w:cs="Arial"/>
        </w:rPr>
      </w:pPr>
      <w:r w:rsidRPr="00CA55A9">
        <w:rPr>
          <w:rFonts w:cs="Arial"/>
        </w:rPr>
        <w:t xml:space="preserve">Technological considerations are central to the success of TD’s acquisition of </w:t>
      </w:r>
      <w:r w:rsidR="00BC1151">
        <w:rPr>
          <w:rFonts w:cs="Arial"/>
        </w:rPr>
        <w:t>WiTricity</w:t>
      </w:r>
      <w:r w:rsidRPr="00CA55A9">
        <w:rPr>
          <w:rFonts w:cs="Arial"/>
        </w:rPr>
        <w:t>, as they influence the company’s ability to innovate, integrate and scale wireless power transfer solutions. Addressing these factors effectively will determine TD’s competitiveness in the rapidly evolving market.</w:t>
      </w:r>
    </w:p>
    <w:p w14:paraId="2D7B1C72" w14:textId="77777777" w:rsidR="00F3468B" w:rsidRPr="00CA55A9" w:rsidRDefault="00F3468B" w:rsidP="00877DB1">
      <w:pPr>
        <w:spacing w:before="240" w:line="360" w:lineRule="auto"/>
        <w:rPr>
          <w:rFonts w:cs="Arial"/>
          <w:b/>
        </w:rPr>
      </w:pPr>
      <w:r w:rsidRPr="00CA55A9">
        <w:rPr>
          <w:rFonts w:cs="Arial"/>
          <w:b/>
        </w:rPr>
        <w:t>Innovation Leadership</w:t>
      </w:r>
    </w:p>
    <w:p w14:paraId="66FF0407" w14:textId="4779C829" w:rsidR="00F3468B" w:rsidRPr="00CA55A9" w:rsidRDefault="00BC1151" w:rsidP="00717C6C">
      <w:pPr>
        <w:spacing w:after="0" w:line="360" w:lineRule="auto"/>
        <w:rPr>
          <w:rFonts w:cs="Arial"/>
        </w:rPr>
      </w:pPr>
      <w:r>
        <w:rPr>
          <w:rFonts w:cs="Arial"/>
        </w:rPr>
        <w:t>WiTricity</w:t>
      </w:r>
      <w:r w:rsidR="00F3468B" w:rsidRPr="00CA55A9">
        <w:rPr>
          <w:rFonts w:cs="Arial"/>
        </w:rPr>
        <w:t xml:space="preserve">’s wireless power transfer technology represents a cutting-edge innovation in energy delivery offering TD a significant first-mover advantage in the market. For instance, </w:t>
      </w:r>
      <w:r>
        <w:rPr>
          <w:rFonts w:cs="Arial"/>
        </w:rPr>
        <w:t>WiTricity</w:t>
      </w:r>
      <w:r w:rsidR="00F3468B" w:rsidRPr="00CA55A9">
        <w:rPr>
          <w:rFonts w:cs="Arial"/>
        </w:rPr>
        <w:t xml:space="preserve">’s advancements in EV wireless charging align perfectly with the growing global demand for electric vehicles (EVs). Leading automakers like BMW and Hyundai are already experimenting with wireless EV charging systems demonstrating the commercial potential of this technology. By integrating </w:t>
      </w:r>
      <w:r>
        <w:rPr>
          <w:rFonts w:cs="Arial"/>
        </w:rPr>
        <w:t>WiTricity</w:t>
      </w:r>
      <w:r w:rsidR="00F3468B" w:rsidRPr="00CA55A9">
        <w:rPr>
          <w:rFonts w:cs="Arial"/>
        </w:rPr>
        <w:t xml:space="preserve">’s solutions, TD can position itself as a pioneer in wireless energy capturing market share early and establishing itself as a key player in the clean energy sector. Innovation leadership also provides opportunities for TD to influence industry standards, set benchmarks for </w:t>
      </w:r>
      <w:r w:rsidR="00F3468B" w:rsidRPr="00CA55A9">
        <w:rPr>
          <w:rFonts w:cs="Arial"/>
        </w:rPr>
        <w:lastRenderedPageBreak/>
        <w:t>efficiency and develop partnerships with automakers and governments focused on advancing green infrastructure.</w:t>
      </w:r>
    </w:p>
    <w:p w14:paraId="604A5D61" w14:textId="77777777" w:rsidR="00F3468B" w:rsidRPr="00CA55A9" w:rsidRDefault="00F3468B" w:rsidP="00E30C51">
      <w:pPr>
        <w:spacing w:before="240" w:line="360" w:lineRule="auto"/>
        <w:rPr>
          <w:rFonts w:cs="Arial"/>
          <w:b/>
        </w:rPr>
      </w:pPr>
      <w:r w:rsidRPr="00CA55A9">
        <w:rPr>
          <w:rFonts w:cs="Arial"/>
          <w:b/>
        </w:rPr>
        <w:t>Integration Challenges</w:t>
      </w:r>
    </w:p>
    <w:p w14:paraId="1FED2E1A" w14:textId="2C73D2C0" w:rsidR="00F3468B" w:rsidRPr="00CA55A9" w:rsidRDefault="00F3468B" w:rsidP="00717C6C">
      <w:pPr>
        <w:spacing w:after="0" w:line="360" w:lineRule="auto"/>
        <w:rPr>
          <w:rFonts w:cs="Arial"/>
        </w:rPr>
      </w:pPr>
      <w:r w:rsidRPr="00CA55A9">
        <w:rPr>
          <w:rFonts w:cs="Arial"/>
        </w:rPr>
        <w:t xml:space="preserve">While </w:t>
      </w:r>
      <w:r w:rsidR="00BC1151">
        <w:rPr>
          <w:rFonts w:cs="Arial"/>
        </w:rPr>
        <w:t>WiTricity</w:t>
      </w:r>
      <w:r w:rsidRPr="00CA55A9">
        <w:rPr>
          <w:rFonts w:cs="Arial"/>
        </w:rPr>
        <w:t xml:space="preserve">’s technology offers numerous advantages when integrating it into TD’s existing systems and infrastructure presents challenges. Ensuring compatibility with TD’s operational framework, supply chains and customer-facing services will require careful planning. Tesla encountered similar obstacles when it acquired SolarCity in 2016 leading to delays and unforeseen costs as it worked to align SolarCity’s solar panel technology with its core operations. Similarly, TD may face hurdles in synchronizing </w:t>
      </w:r>
      <w:r w:rsidR="00BC1151">
        <w:rPr>
          <w:rFonts w:cs="Arial"/>
        </w:rPr>
        <w:t>WiTricity</w:t>
      </w:r>
      <w:r w:rsidRPr="00CA55A9">
        <w:rPr>
          <w:rFonts w:cs="Arial"/>
        </w:rPr>
        <w:t>’s technology with its existing workflows particularly in areas like supply chain logistics and customer service platforms. To mitigate these challenges, TD should establish a detailed integration plan to engage cross-functional teams early and consider hiring experts with experience in large-scale technology integrations.</w:t>
      </w:r>
    </w:p>
    <w:p w14:paraId="690E6972" w14:textId="77777777" w:rsidR="00F3468B" w:rsidRPr="00CA55A9" w:rsidRDefault="00F3468B" w:rsidP="00DF44FC">
      <w:pPr>
        <w:spacing w:before="240" w:line="360" w:lineRule="auto"/>
        <w:rPr>
          <w:rFonts w:cs="Arial"/>
          <w:b/>
        </w:rPr>
      </w:pPr>
      <w:r w:rsidRPr="00CA55A9">
        <w:rPr>
          <w:rFonts w:cs="Arial"/>
          <w:b/>
        </w:rPr>
        <w:t>R&amp;D Needs</w:t>
      </w:r>
    </w:p>
    <w:p w14:paraId="68F0179F" w14:textId="049D4A01" w:rsidR="00F3468B" w:rsidRPr="00CA55A9" w:rsidRDefault="00F3468B" w:rsidP="00717C6C">
      <w:pPr>
        <w:spacing w:after="0" w:line="360" w:lineRule="auto"/>
        <w:rPr>
          <w:rFonts w:cs="Arial"/>
        </w:rPr>
      </w:pPr>
      <w:r w:rsidRPr="00CA55A9">
        <w:rPr>
          <w:rFonts w:cs="Arial"/>
        </w:rPr>
        <w:t xml:space="preserve">Technology in the wireless power transfer field evolves rapidly as well as ongoing research and development (R&amp;D) will be critical for maintaining </w:t>
      </w:r>
      <w:r w:rsidR="00BC1151">
        <w:rPr>
          <w:rFonts w:cs="Arial"/>
        </w:rPr>
        <w:t>WiTricity</w:t>
      </w:r>
      <w:r w:rsidRPr="00CA55A9">
        <w:rPr>
          <w:rFonts w:cs="Arial"/>
        </w:rPr>
        <w:t xml:space="preserve">’s competitive advantage. Innovations in materials, energy efficiency and design can significantly improve performance as well as reduce costs by enabling TD to stay ahead of competitors. Similarly, TD must allocate resources to R&amp;D efforts to explore next-generation wireless charging technologies. Establishing dedicated R&amp;D facilities or partnering with universities and research institutes could help TD drive innovation that adapt to market demands and future-proof its investment in </w:t>
      </w:r>
      <w:r w:rsidR="00BC1151">
        <w:rPr>
          <w:rFonts w:cs="Arial"/>
        </w:rPr>
        <w:t>WiTricity</w:t>
      </w:r>
      <w:r w:rsidRPr="00CA55A9">
        <w:rPr>
          <w:rFonts w:cs="Arial"/>
        </w:rPr>
        <w:t>.</w:t>
      </w:r>
    </w:p>
    <w:p w14:paraId="5DC72D77" w14:textId="77777777" w:rsidR="00F3468B" w:rsidRPr="00CA55A9" w:rsidRDefault="00F3468B" w:rsidP="00C80EE0">
      <w:pPr>
        <w:pStyle w:val="Heading3"/>
        <w:rPr>
          <w:rFonts w:eastAsiaTheme="minorHAnsi"/>
        </w:rPr>
      </w:pPr>
      <w:bookmarkStart w:id="29" w:name="_Toc184333185"/>
      <w:r w:rsidRPr="00CA55A9">
        <w:rPr>
          <w:rFonts w:eastAsiaTheme="minorHAnsi"/>
        </w:rPr>
        <w:t>Environmental Factors</w:t>
      </w:r>
      <w:bookmarkEnd w:id="29"/>
    </w:p>
    <w:p w14:paraId="3D280DFD" w14:textId="2569D37C" w:rsidR="00F3468B" w:rsidRPr="00CA55A9" w:rsidRDefault="00F3468B" w:rsidP="00717C6C">
      <w:pPr>
        <w:spacing w:after="0" w:line="360" w:lineRule="auto"/>
        <w:rPr>
          <w:rFonts w:cs="Arial"/>
        </w:rPr>
      </w:pPr>
      <w:r w:rsidRPr="00CA55A9">
        <w:rPr>
          <w:rFonts w:cs="Arial"/>
        </w:rPr>
        <w:t xml:space="preserve">Environmental factors are critical in evaluating how the acquisition of </w:t>
      </w:r>
      <w:r w:rsidR="00BC1151">
        <w:rPr>
          <w:rFonts w:cs="Arial"/>
        </w:rPr>
        <w:t>WiTricity</w:t>
      </w:r>
      <w:r w:rsidRPr="00CA55A9">
        <w:rPr>
          <w:rFonts w:cs="Arial"/>
        </w:rPr>
        <w:t xml:space="preserve"> aligns with global sustainability objectives and ecological concerns. These factors not only influence operational decisions but also determine the long-term acceptance and success of </w:t>
      </w:r>
      <w:r w:rsidR="00BC1151">
        <w:rPr>
          <w:rFonts w:cs="Arial"/>
        </w:rPr>
        <w:t>WiTricity</w:t>
      </w:r>
      <w:r w:rsidRPr="00CA55A9">
        <w:rPr>
          <w:rFonts w:cs="Arial"/>
        </w:rPr>
        <w:t>’s wireless power transfer solutions in a sustainability-driven market.</w:t>
      </w:r>
    </w:p>
    <w:p w14:paraId="44AD81FF" w14:textId="77777777" w:rsidR="00F3468B" w:rsidRPr="00CA55A9" w:rsidRDefault="00F3468B" w:rsidP="00DF44FC">
      <w:pPr>
        <w:spacing w:before="240" w:line="360" w:lineRule="auto"/>
        <w:rPr>
          <w:rFonts w:cs="Arial"/>
          <w:b/>
        </w:rPr>
      </w:pPr>
      <w:r w:rsidRPr="00CA55A9">
        <w:rPr>
          <w:rFonts w:cs="Arial"/>
          <w:b/>
        </w:rPr>
        <w:t>Sustainability Goals</w:t>
      </w:r>
    </w:p>
    <w:p w14:paraId="4F60DA5E" w14:textId="2351D533" w:rsidR="00F3468B" w:rsidRPr="00CA55A9" w:rsidRDefault="00F3468B" w:rsidP="00717C6C">
      <w:pPr>
        <w:spacing w:after="0" w:line="360" w:lineRule="auto"/>
        <w:rPr>
          <w:rFonts w:cs="Arial"/>
        </w:rPr>
      </w:pPr>
      <w:r w:rsidRPr="00CA55A9">
        <w:rPr>
          <w:rFonts w:cs="Arial"/>
        </w:rPr>
        <w:lastRenderedPageBreak/>
        <w:t xml:space="preserve">Wireless power transfer technology directly supports global carbon reduction efforts by enabling efficient, sustainable energy use. For instance, </w:t>
      </w:r>
      <w:r w:rsidR="00BC1151">
        <w:rPr>
          <w:rFonts w:cs="Arial"/>
        </w:rPr>
        <w:t>WiTricity</w:t>
      </w:r>
      <w:r w:rsidRPr="00CA55A9">
        <w:rPr>
          <w:rFonts w:cs="Arial"/>
        </w:rPr>
        <w:t xml:space="preserve">’s wireless EV charging systems eliminate the need for traditional charging infrastructure contributing to cleaner urban environments and reducing reliance on fossil fuels. This aligns with the climate action plans of many countries which have heavily incentivized the adoption of electric vehicles (EVs) to achieve carbon neutrality. For TD, integrating </w:t>
      </w:r>
      <w:r w:rsidR="00BC1151">
        <w:rPr>
          <w:rFonts w:cs="Arial"/>
        </w:rPr>
        <w:t>WiTricity</w:t>
      </w:r>
      <w:r w:rsidRPr="00CA55A9">
        <w:rPr>
          <w:rFonts w:cs="Arial"/>
        </w:rPr>
        <w:t>’s offerings allows the company to tap into such forward-thinking markets while reinforcing its own commitment to sustainability. Additionally, partnering with municipalities or companies focused on reducing their carbon footprint could open new revenue streams and elevate TD’s reputation as a leader in green technology.</w:t>
      </w:r>
    </w:p>
    <w:p w14:paraId="51A633F8" w14:textId="77777777" w:rsidR="00F3468B" w:rsidRPr="00CA55A9" w:rsidRDefault="00F3468B" w:rsidP="00DF44FC">
      <w:pPr>
        <w:spacing w:before="240" w:line="360" w:lineRule="auto"/>
        <w:rPr>
          <w:rFonts w:cs="Arial"/>
          <w:b/>
        </w:rPr>
      </w:pPr>
      <w:r w:rsidRPr="00CA55A9">
        <w:rPr>
          <w:rFonts w:cs="Arial"/>
          <w:b/>
        </w:rPr>
        <w:t>Energy Efficiency</w:t>
      </w:r>
    </w:p>
    <w:p w14:paraId="7024998B" w14:textId="2AB25981" w:rsidR="00F3468B" w:rsidRPr="00CA55A9" w:rsidRDefault="00F3468B" w:rsidP="00717C6C">
      <w:pPr>
        <w:spacing w:after="0" w:line="360" w:lineRule="auto"/>
        <w:rPr>
          <w:rFonts w:cs="Arial"/>
        </w:rPr>
      </w:pPr>
      <w:r w:rsidRPr="00CA55A9">
        <w:rPr>
          <w:rFonts w:cs="Arial"/>
        </w:rPr>
        <w:t xml:space="preserve">Energy efficiency is a crucial factor for the adoption and regulatory approval of </w:t>
      </w:r>
      <w:r w:rsidR="00BC1151">
        <w:rPr>
          <w:rFonts w:cs="Arial"/>
        </w:rPr>
        <w:t>WiTricity</w:t>
      </w:r>
      <w:r w:rsidRPr="00CA55A9">
        <w:rPr>
          <w:rFonts w:cs="Arial"/>
        </w:rPr>
        <w:t xml:space="preserve">’s wireless power transfer solutions. To gain the trust of both regulators and customers, </w:t>
      </w:r>
      <w:r w:rsidR="00BC1151">
        <w:rPr>
          <w:rFonts w:cs="Arial"/>
        </w:rPr>
        <w:t>WiTricity</w:t>
      </w:r>
      <w:r w:rsidRPr="00CA55A9">
        <w:rPr>
          <w:rFonts w:cs="Arial"/>
        </w:rPr>
        <w:t xml:space="preserve"> must demonstrate that its technology minimises energy loss during transfer. Inefficient energy use could harm the adoption rate as seen with early criticisms of LED bulbs for their inefficiencies before advancements made them more sustainable. Regulators in key markets prioritize technologies that reduce energy consumption making it essential for </w:t>
      </w:r>
      <w:r w:rsidR="00BC1151">
        <w:rPr>
          <w:rFonts w:cs="Arial"/>
        </w:rPr>
        <w:t>WiTricity</w:t>
      </w:r>
      <w:r w:rsidRPr="00CA55A9">
        <w:rPr>
          <w:rFonts w:cs="Arial"/>
        </w:rPr>
        <w:t xml:space="preserve"> to meet or exceed these standards. Additionally, customers are increasingly aware of energy efficiency when choosing EV infrastructure. If </w:t>
      </w:r>
      <w:r w:rsidR="00BC1151">
        <w:rPr>
          <w:rFonts w:cs="Arial"/>
        </w:rPr>
        <w:t>WiTricity</w:t>
      </w:r>
      <w:r w:rsidRPr="00CA55A9">
        <w:rPr>
          <w:rFonts w:cs="Arial"/>
        </w:rPr>
        <w:t xml:space="preserve"> can demonstrate superior energy performance compared to traditional charging methods it could establish a competitive advantage, further justifying TD’s investment in its technology.</w:t>
      </w:r>
    </w:p>
    <w:p w14:paraId="47234B47" w14:textId="77777777" w:rsidR="00F3468B" w:rsidRPr="00CA55A9" w:rsidRDefault="00F3468B" w:rsidP="00DF44FC">
      <w:pPr>
        <w:spacing w:before="240" w:line="360" w:lineRule="auto"/>
        <w:rPr>
          <w:rFonts w:cs="Arial"/>
          <w:b/>
        </w:rPr>
      </w:pPr>
      <w:r w:rsidRPr="00CA55A9">
        <w:rPr>
          <w:rFonts w:cs="Arial"/>
          <w:b/>
        </w:rPr>
        <w:t>Environmental Compliance</w:t>
      </w:r>
    </w:p>
    <w:p w14:paraId="300BBE48" w14:textId="1A9CFE3A" w:rsidR="00F3468B" w:rsidRPr="00CA55A9" w:rsidRDefault="00F3468B" w:rsidP="00717C6C">
      <w:pPr>
        <w:spacing w:after="0" w:line="360" w:lineRule="auto"/>
        <w:rPr>
          <w:rFonts w:cs="Arial"/>
        </w:rPr>
      </w:pPr>
      <w:r w:rsidRPr="00CA55A9">
        <w:rPr>
          <w:rFonts w:cs="Arial"/>
        </w:rPr>
        <w:t xml:space="preserve">The production, deployment and eventual disposal of electronic components face severe environmental regulations. </w:t>
      </w:r>
      <w:r w:rsidR="00BC1151">
        <w:rPr>
          <w:rFonts w:cs="Arial"/>
        </w:rPr>
        <w:t>WiTricity</w:t>
      </w:r>
      <w:r w:rsidRPr="00CA55A9">
        <w:rPr>
          <w:rFonts w:cs="Arial"/>
        </w:rPr>
        <w:t xml:space="preserve"> must comply with recycling and waste disposal standards which mandates the responsible handling of electronic waste. TD bears the responsibility of ensuring that </w:t>
      </w:r>
      <w:r w:rsidR="00BC1151">
        <w:rPr>
          <w:rFonts w:cs="Arial"/>
        </w:rPr>
        <w:t>WiTricity</w:t>
      </w:r>
      <w:r w:rsidRPr="00CA55A9">
        <w:rPr>
          <w:rFonts w:cs="Arial"/>
        </w:rPr>
        <w:t xml:space="preserve"> adheres to these regulations to avoid penalties or reputational damage. Additionally, compliance with environmental standards is critical for building partnerships with environmentally conscious organisations and governments. For instance, demonstrating adherence to green manufacturing practices could open doors to government grants or contracts for public EV infrastructure projects. Moreover, embracing sustainable production and disposal </w:t>
      </w:r>
      <w:r w:rsidRPr="00CA55A9">
        <w:rPr>
          <w:rFonts w:cs="Arial"/>
        </w:rPr>
        <w:lastRenderedPageBreak/>
        <w:t>practices aligns with TD’s corporate social responsibility goals further strengthening its market position.</w:t>
      </w:r>
    </w:p>
    <w:p w14:paraId="4D8FA1AD" w14:textId="77777777" w:rsidR="00F3468B" w:rsidRPr="00CA55A9" w:rsidRDefault="00F3468B" w:rsidP="00C80EE0">
      <w:pPr>
        <w:pStyle w:val="Heading3"/>
        <w:rPr>
          <w:rFonts w:eastAsiaTheme="minorHAnsi"/>
        </w:rPr>
      </w:pPr>
      <w:bookmarkStart w:id="30" w:name="_Toc184333186"/>
      <w:r w:rsidRPr="00CA55A9">
        <w:rPr>
          <w:rFonts w:eastAsiaTheme="minorHAnsi"/>
        </w:rPr>
        <w:t>Legal Factors</w:t>
      </w:r>
      <w:bookmarkEnd w:id="30"/>
    </w:p>
    <w:p w14:paraId="1A3A5BAB" w14:textId="77777777" w:rsidR="00F3468B" w:rsidRPr="00CA55A9" w:rsidRDefault="00F3468B" w:rsidP="00717C6C">
      <w:pPr>
        <w:spacing w:after="0" w:line="360" w:lineRule="auto"/>
        <w:rPr>
          <w:rFonts w:cs="Arial"/>
        </w:rPr>
      </w:pPr>
      <w:r w:rsidRPr="00CA55A9">
        <w:rPr>
          <w:rFonts w:cs="Arial"/>
        </w:rPr>
        <w:t xml:space="preserve">Legal considerations are pivotal in ensuring a smooth acquisition process and protecting TD from potential liabilities. Addressing intellectual property concerns, regulatory compliance, employment laws and contractual obligations will help secure the success and long-term viability of the acquisition. </w:t>
      </w:r>
    </w:p>
    <w:p w14:paraId="4BDB5F3A" w14:textId="77777777" w:rsidR="00F3468B" w:rsidRPr="00CA55A9" w:rsidRDefault="00F3468B" w:rsidP="00DF44FC">
      <w:pPr>
        <w:spacing w:before="240" w:line="360" w:lineRule="auto"/>
        <w:rPr>
          <w:rFonts w:cs="Arial"/>
          <w:b/>
        </w:rPr>
      </w:pPr>
      <w:r w:rsidRPr="00CA55A9">
        <w:rPr>
          <w:rFonts w:cs="Arial"/>
          <w:b/>
        </w:rPr>
        <w:t>Intellectual Property (IP)</w:t>
      </w:r>
    </w:p>
    <w:p w14:paraId="39E0FF13" w14:textId="08EB3A4D" w:rsidR="00F3468B" w:rsidRPr="00CA55A9" w:rsidRDefault="00F3468B" w:rsidP="00717C6C">
      <w:pPr>
        <w:spacing w:after="0" w:line="360" w:lineRule="auto"/>
        <w:rPr>
          <w:rFonts w:cs="Arial"/>
        </w:rPr>
      </w:pPr>
      <w:r w:rsidRPr="00CA55A9">
        <w:rPr>
          <w:rFonts w:cs="Arial"/>
        </w:rPr>
        <w:t xml:space="preserve">One of the most valuable assets in this acquisition is </w:t>
      </w:r>
      <w:r w:rsidR="00BC1151">
        <w:rPr>
          <w:rFonts w:cs="Arial"/>
        </w:rPr>
        <w:t>WiTricity</w:t>
      </w:r>
      <w:r w:rsidRPr="00CA55A9">
        <w:rPr>
          <w:rFonts w:cs="Arial"/>
        </w:rPr>
        <w:t xml:space="preserve">’s portfolio of patents which underpin its wireless power transfer technology. Ensuring that these patents are legally sound and free from disputes is critical for protecting TD’s investment. Patent lawsuits or claims of infringement could disrupt the integration process and delay market entry. A thorough IP audit must be conducted to verify </w:t>
      </w:r>
      <w:r w:rsidR="00BC1151">
        <w:rPr>
          <w:rFonts w:cs="Arial"/>
        </w:rPr>
        <w:t>WiTricity</w:t>
      </w:r>
      <w:r w:rsidRPr="00CA55A9">
        <w:rPr>
          <w:rFonts w:cs="Arial"/>
        </w:rPr>
        <w:t xml:space="preserve">’s ownership of its intellectual property and confirm that its patents are enforceable in key jurisdictions where TD plans to operate. Additionally, TD should evaluate the scope and longevity of </w:t>
      </w:r>
      <w:r w:rsidR="00BC1151">
        <w:rPr>
          <w:rFonts w:cs="Arial"/>
        </w:rPr>
        <w:t>WiTricity</w:t>
      </w:r>
      <w:r w:rsidRPr="00CA55A9">
        <w:rPr>
          <w:rFonts w:cs="Arial"/>
        </w:rPr>
        <w:t>’s patents to ensure sustained competitive advantage and safeguard against rivals developing similar technologies.</w:t>
      </w:r>
    </w:p>
    <w:p w14:paraId="07A64EED" w14:textId="77777777" w:rsidR="00F3468B" w:rsidRPr="00CA55A9" w:rsidRDefault="00F3468B" w:rsidP="00DF44FC">
      <w:pPr>
        <w:spacing w:before="240" w:line="360" w:lineRule="auto"/>
        <w:rPr>
          <w:rFonts w:cs="Arial"/>
          <w:b/>
        </w:rPr>
      </w:pPr>
      <w:r w:rsidRPr="00CA55A9">
        <w:rPr>
          <w:rFonts w:cs="Arial"/>
          <w:b/>
        </w:rPr>
        <w:t>Regulatory Compliance</w:t>
      </w:r>
    </w:p>
    <w:p w14:paraId="122E9778" w14:textId="3B6DF520" w:rsidR="00F3468B" w:rsidRPr="00CA55A9" w:rsidRDefault="00F3468B" w:rsidP="00717C6C">
      <w:pPr>
        <w:spacing w:after="0" w:line="360" w:lineRule="auto"/>
        <w:rPr>
          <w:rFonts w:cs="Arial"/>
        </w:rPr>
      </w:pPr>
      <w:r w:rsidRPr="00CA55A9">
        <w:rPr>
          <w:rFonts w:cs="Arial"/>
        </w:rPr>
        <w:t xml:space="preserve">Navigating international legal frameworks is essential. For example, if </w:t>
      </w:r>
      <w:r w:rsidR="00BC1151">
        <w:rPr>
          <w:rFonts w:cs="Arial"/>
        </w:rPr>
        <w:t>WiTricity</w:t>
      </w:r>
      <w:r w:rsidRPr="00CA55A9">
        <w:rPr>
          <w:rFonts w:cs="Arial"/>
        </w:rPr>
        <w:t xml:space="preserve"> handles customer data, privacy regulations may impact how data is stored and managed within its technology. Non-compliance with these regulations could result in fines, legal action or reputational damage for TD. Similarly, environmental regulations related to manufacturing and e-waste disposal could affect operations in regions with stringent sustainability standards. To address these challenges, TD must ensure that </w:t>
      </w:r>
      <w:r w:rsidR="00BC1151">
        <w:rPr>
          <w:rFonts w:cs="Arial"/>
        </w:rPr>
        <w:t>WiTricity</w:t>
      </w:r>
      <w:r w:rsidRPr="00CA55A9">
        <w:rPr>
          <w:rFonts w:cs="Arial"/>
        </w:rPr>
        <w:t xml:space="preserve"> complies with all applicable laws in its operating regions and implement robust legal frameworks to handle regulatory complexities post-acquisition.</w:t>
      </w:r>
    </w:p>
    <w:p w14:paraId="20758101" w14:textId="77777777" w:rsidR="00F3468B" w:rsidRPr="00CA55A9" w:rsidRDefault="00F3468B" w:rsidP="00DF44FC">
      <w:pPr>
        <w:spacing w:before="240" w:line="360" w:lineRule="auto"/>
        <w:rPr>
          <w:rFonts w:cs="Arial"/>
          <w:b/>
        </w:rPr>
      </w:pPr>
      <w:r w:rsidRPr="00CA55A9">
        <w:rPr>
          <w:rFonts w:cs="Arial"/>
          <w:b/>
        </w:rPr>
        <w:t>Contractual Obligations</w:t>
      </w:r>
    </w:p>
    <w:p w14:paraId="56E2D5DC" w14:textId="3EDFF1D7" w:rsidR="00F3468B" w:rsidRPr="00CA55A9" w:rsidRDefault="00F3468B" w:rsidP="00717C6C">
      <w:pPr>
        <w:spacing w:after="0" w:line="360" w:lineRule="auto"/>
        <w:rPr>
          <w:rFonts w:cs="Arial"/>
        </w:rPr>
      </w:pPr>
      <w:r w:rsidRPr="00CA55A9">
        <w:rPr>
          <w:rFonts w:cs="Arial"/>
        </w:rPr>
        <w:t>Clear and comprehensive contractual agreements are essential to minimise the risk of future liabilities and misunderstandings. All terms related to the acquisition including financial obligations, intellectual property rights</w:t>
      </w:r>
      <w:r w:rsidR="004061FF">
        <w:rPr>
          <w:rFonts w:cs="Arial"/>
        </w:rPr>
        <w:t xml:space="preserve"> and</w:t>
      </w:r>
      <w:r w:rsidRPr="00CA55A9">
        <w:rPr>
          <w:rFonts w:cs="Arial"/>
        </w:rPr>
        <w:t xml:space="preserve"> post-acquisition support must be </w:t>
      </w:r>
      <w:r w:rsidRPr="00CA55A9">
        <w:rPr>
          <w:rFonts w:cs="Arial"/>
        </w:rPr>
        <w:lastRenderedPageBreak/>
        <w:t>explicitly defined. TD must also address contingencies for potential issues such as technology performance benchmarks or third-party disputes to ensure that all parties are aligned on responsibilities. Engaging experienced legal counsel to review and negotiate contracts will help TD avoid ambiguities that could lead to costly litigation or operational setbacks.</w:t>
      </w:r>
    </w:p>
    <w:p w14:paraId="5733323C" w14:textId="77777777" w:rsidR="00F3468B" w:rsidRPr="00CA55A9" w:rsidRDefault="00F3468B" w:rsidP="00C80EE0">
      <w:pPr>
        <w:pStyle w:val="Heading2"/>
      </w:pPr>
      <w:bookmarkStart w:id="31" w:name="_Toc184333187"/>
      <w:r w:rsidRPr="00CA55A9">
        <w:t>Balanced Scorecard</w:t>
      </w:r>
      <w:bookmarkEnd w:id="31"/>
    </w:p>
    <w:tbl>
      <w:tblPr>
        <w:tblStyle w:val="Plain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1840"/>
        <w:gridCol w:w="2047"/>
        <w:gridCol w:w="17"/>
        <w:gridCol w:w="1612"/>
        <w:gridCol w:w="37"/>
        <w:gridCol w:w="1927"/>
      </w:tblGrid>
      <w:tr w:rsidR="00DC227C" w:rsidRPr="00375350" w14:paraId="40C05DF3" w14:textId="77777777" w:rsidTr="00DC2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4" w:type="dxa"/>
          </w:tcPr>
          <w:p w14:paraId="210FBCAD" w14:textId="77777777" w:rsidR="00DC227C" w:rsidRPr="00375350" w:rsidRDefault="00DC227C">
            <w:pPr>
              <w:jc w:val="center"/>
              <w:rPr>
                <w:rFonts w:cs="Arial"/>
                <w:b w:val="0"/>
              </w:rPr>
            </w:pPr>
          </w:p>
        </w:tc>
        <w:tc>
          <w:tcPr>
            <w:tcW w:w="2005" w:type="dxa"/>
            <w:vAlign w:val="center"/>
          </w:tcPr>
          <w:p w14:paraId="73C5EC9F" w14:textId="77777777" w:rsidR="00DC227C" w:rsidRPr="00375350" w:rsidRDefault="00DC227C" w:rsidP="00DC227C">
            <w:pPr>
              <w:jc w:val="center"/>
              <w:cnfStyle w:val="100000000000" w:firstRow="1" w:lastRow="0" w:firstColumn="0" w:lastColumn="0" w:oddVBand="0" w:evenVBand="0" w:oddHBand="0" w:evenHBand="0" w:firstRowFirstColumn="0" w:firstRowLastColumn="0" w:lastRowFirstColumn="0" w:lastRowLastColumn="0"/>
              <w:rPr>
                <w:rFonts w:cs="Arial"/>
                <w:b w:val="0"/>
              </w:rPr>
            </w:pPr>
          </w:p>
          <w:p w14:paraId="0B137D4F" w14:textId="77777777" w:rsidR="00DC227C" w:rsidRPr="00375350" w:rsidRDefault="00DC227C" w:rsidP="00DC227C">
            <w:pPr>
              <w:jc w:val="center"/>
              <w:cnfStyle w:val="100000000000" w:firstRow="1" w:lastRow="0" w:firstColumn="0" w:lastColumn="0" w:oddVBand="0" w:evenVBand="0" w:oddHBand="0" w:evenHBand="0" w:firstRowFirstColumn="0" w:firstRowLastColumn="0" w:lastRowFirstColumn="0" w:lastRowLastColumn="0"/>
              <w:rPr>
                <w:rFonts w:cs="Arial"/>
                <w:b w:val="0"/>
              </w:rPr>
            </w:pPr>
            <w:r w:rsidRPr="00375350">
              <w:rPr>
                <w:rFonts w:cs="Arial"/>
              </w:rPr>
              <w:t>Objective</w:t>
            </w:r>
          </w:p>
        </w:tc>
        <w:tc>
          <w:tcPr>
            <w:tcW w:w="2084" w:type="dxa"/>
            <w:vAlign w:val="center"/>
          </w:tcPr>
          <w:p w14:paraId="05BB08C2" w14:textId="77777777" w:rsidR="00DC227C" w:rsidRPr="00375350" w:rsidRDefault="00DC227C" w:rsidP="00DC227C">
            <w:pPr>
              <w:spacing w:after="160"/>
              <w:jc w:val="center"/>
              <w:cnfStyle w:val="100000000000" w:firstRow="1" w:lastRow="0" w:firstColumn="0" w:lastColumn="0" w:oddVBand="0" w:evenVBand="0" w:oddHBand="0" w:evenHBand="0" w:firstRowFirstColumn="0" w:firstRowLastColumn="0" w:lastRowFirstColumn="0" w:lastRowLastColumn="0"/>
              <w:rPr>
                <w:rFonts w:cs="Arial"/>
              </w:rPr>
            </w:pPr>
            <w:r w:rsidRPr="00375350">
              <w:rPr>
                <w:rFonts w:cs="Arial"/>
              </w:rPr>
              <w:t>Key Performance Indicators (KPIs)</w:t>
            </w:r>
          </w:p>
        </w:tc>
        <w:tc>
          <w:tcPr>
            <w:tcW w:w="1727" w:type="dxa"/>
            <w:gridSpan w:val="2"/>
            <w:vAlign w:val="center"/>
          </w:tcPr>
          <w:p w14:paraId="734BB1C5" w14:textId="77777777" w:rsidR="00DC227C" w:rsidRPr="00375350" w:rsidRDefault="00DC227C" w:rsidP="00DC227C">
            <w:pPr>
              <w:jc w:val="center"/>
              <w:cnfStyle w:val="100000000000" w:firstRow="1" w:lastRow="0" w:firstColumn="0" w:lastColumn="0" w:oddVBand="0" w:evenVBand="0" w:oddHBand="0" w:evenHBand="0" w:firstRowFirstColumn="0" w:firstRowLastColumn="0" w:lastRowFirstColumn="0" w:lastRowLastColumn="0"/>
              <w:rPr>
                <w:rFonts w:cs="Arial"/>
                <w:b w:val="0"/>
              </w:rPr>
            </w:pPr>
            <w:r w:rsidRPr="00375350">
              <w:rPr>
                <w:rFonts w:cs="Arial"/>
              </w:rPr>
              <w:t>Targets</w:t>
            </w:r>
          </w:p>
        </w:tc>
        <w:tc>
          <w:tcPr>
            <w:tcW w:w="1975" w:type="dxa"/>
            <w:gridSpan w:val="2"/>
            <w:vAlign w:val="center"/>
          </w:tcPr>
          <w:p w14:paraId="39EFD4B8" w14:textId="77777777" w:rsidR="00DC227C" w:rsidRPr="00375350" w:rsidRDefault="00DC227C" w:rsidP="00DC227C">
            <w:pPr>
              <w:jc w:val="center"/>
              <w:cnfStyle w:val="100000000000" w:firstRow="1" w:lastRow="0" w:firstColumn="0" w:lastColumn="0" w:oddVBand="0" w:evenVBand="0" w:oddHBand="0" w:evenHBand="0" w:firstRowFirstColumn="0" w:firstRowLastColumn="0" w:lastRowFirstColumn="0" w:lastRowLastColumn="0"/>
              <w:rPr>
                <w:rFonts w:cs="Arial"/>
                <w:b w:val="0"/>
              </w:rPr>
            </w:pPr>
            <w:r w:rsidRPr="00375350">
              <w:rPr>
                <w:rFonts w:cs="Arial"/>
              </w:rPr>
              <w:t>Initiatives</w:t>
            </w:r>
          </w:p>
        </w:tc>
      </w:tr>
      <w:tr w:rsidR="00DC227C" w:rsidRPr="00375350" w14:paraId="26D392B9" w14:textId="77777777" w:rsidTr="007E3F09">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564" w:type="dxa"/>
            <w:vMerge w:val="restart"/>
            <w:vAlign w:val="center"/>
          </w:tcPr>
          <w:p w14:paraId="2EE11B94" w14:textId="77777777" w:rsidR="00DC227C" w:rsidRPr="00375350" w:rsidRDefault="00DC227C">
            <w:pPr>
              <w:jc w:val="center"/>
              <w:rPr>
                <w:rFonts w:cs="Arial"/>
                <w:b w:val="0"/>
              </w:rPr>
            </w:pPr>
            <w:r w:rsidRPr="00375350">
              <w:rPr>
                <w:rFonts w:cs="Arial"/>
              </w:rPr>
              <w:t>Financial Perspective</w:t>
            </w:r>
          </w:p>
        </w:tc>
        <w:tc>
          <w:tcPr>
            <w:tcW w:w="2005" w:type="dxa"/>
            <w:vMerge w:val="restart"/>
            <w:vAlign w:val="center"/>
          </w:tcPr>
          <w:p w14:paraId="0CEBD09D" w14:textId="77777777" w:rsidR="00DC227C" w:rsidRPr="00375350" w:rsidRDefault="00DC227C">
            <w:pPr>
              <w:cnfStyle w:val="000000100000" w:firstRow="0" w:lastRow="0" w:firstColumn="0" w:lastColumn="0" w:oddVBand="0" w:evenVBand="0" w:oddHBand="1" w:evenHBand="0" w:firstRowFirstColumn="0" w:firstRowLastColumn="0" w:lastRowFirstColumn="0" w:lastRowLastColumn="0"/>
              <w:rPr>
                <w:rFonts w:cs="Arial"/>
              </w:rPr>
            </w:pPr>
            <w:r w:rsidRPr="00375350">
              <w:rPr>
                <w:rFonts w:cs="Arial"/>
              </w:rPr>
              <w:t>Ensure financial viability and maximi</w:t>
            </w:r>
            <w:r>
              <w:rPr>
                <w:rFonts w:cs="Arial"/>
              </w:rPr>
              <w:t>s</w:t>
            </w:r>
            <w:r w:rsidRPr="00375350">
              <w:rPr>
                <w:rFonts w:cs="Arial"/>
              </w:rPr>
              <w:t>e profitability from the acquisition.</w:t>
            </w:r>
          </w:p>
        </w:tc>
        <w:tc>
          <w:tcPr>
            <w:tcW w:w="2084" w:type="dxa"/>
          </w:tcPr>
          <w:p w14:paraId="4DAED453" w14:textId="2F2DEC92" w:rsidR="00DC227C" w:rsidRPr="00375350" w:rsidRDefault="00DC227C">
            <w:pPr>
              <w:cnfStyle w:val="000000100000" w:firstRow="0" w:lastRow="0" w:firstColumn="0" w:lastColumn="0" w:oddVBand="0" w:evenVBand="0" w:oddHBand="1" w:evenHBand="0" w:firstRowFirstColumn="0" w:firstRowLastColumn="0" w:lastRowFirstColumn="0" w:lastRowLastColumn="0"/>
              <w:rPr>
                <w:rFonts w:cs="Arial"/>
              </w:rPr>
            </w:pPr>
            <w:r w:rsidRPr="00375350">
              <w:rPr>
                <w:rFonts w:cs="Arial"/>
              </w:rPr>
              <w:t xml:space="preserve">ROI from </w:t>
            </w:r>
            <w:r w:rsidR="00BC1151">
              <w:rPr>
                <w:rFonts w:cs="Arial"/>
              </w:rPr>
              <w:t>WiTricity</w:t>
            </w:r>
            <w:r w:rsidRPr="00375350">
              <w:rPr>
                <w:rFonts w:cs="Arial"/>
              </w:rPr>
              <w:t>'s technology</w:t>
            </w:r>
          </w:p>
        </w:tc>
        <w:tc>
          <w:tcPr>
            <w:tcW w:w="1727" w:type="dxa"/>
            <w:gridSpan w:val="2"/>
          </w:tcPr>
          <w:p w14:paraId="47146452" w14:textId="77777777" w:rsidR="00DC227C" w:rsidRPr="00375350" w:rsidRDefault="00DC227C">
            <w:pPr>
              <w:cnfStyle w:val="000000100000" w:firstRow="0" w:lastRow="0" w:firstColumn="0" w:lastColumn="0" w:oddVBand="0" w:evenVBand="0" w:oddHBand="1" w:evenHBand="0" w:firstRowFirstColumn="0" w:firstRowLastColumn="0" w:lastRowFirstColumn="0" w:lastRowLastColumn="0"/>
              <w:rPr>
                <w:rFonts w:cs="Arial"/>
              </w:rPr>
            </w:pPr>
            <w:r w:rsidRPr="00375350">
              <w:rPr>
                <w:rFonts w:cs="Arial"/>
              </w:rPr>
              <w:t>Achieve 15% ROI within 3 years</w:t>
            </w:r>
          </w:p>
        </w:tc>
        <w:tc>
          <w:tcPr>
            <w:tcW w:w="1975" w:type="dxa"/>
            <w:gridSpan w:val="2"/>
          </w:tcPr>
          <w:p w14:paraId="74597467" w14:textId="22AA1ED2" w:rsidR="00DC227C" w:rsidRPr="00375350" w:rsidRDefault="00052F96">
            <w:pPr>
              <w:cnfStyle w:val="000000100000" w:firstRow="0" w:lastRow="0" w:firstColumn="0" w:lastColumn="0" w:oddVBand="0" w:evenVBand="0" w:oddHBand="1" w:evenHBand="0" w:firstRowFirstColumn="0" w:firstRowLastColumn="0" w:lastRowFirstColumn="0" w:lastRowLastColumn="0"/>
              <w:rPr>
                <w:rFonts w:cs="Arial"/>
              </w:rPr>
            </w:pPr>
            <w:r w:rsidRPr="00052F96">
              <w:rPr>
                <w:rFonts w:cs="Arial"/>
              </w:rPr>
              <w:t xml:space="preserve">Identify and prioritize high-value market segments to drive adoption of </w:t>
            </w:r>
            <w:r w:rsidR="00BC1151">
              <w:rPr>
                <w:rFonts w:cs="Arial"/>
              </w:rPr>
              <w:t>WiTricity</w:t>
            </w:r>
            <w:r w:rsidRPr="00052F96">
              <w:rPr>
                <w:rFonts w:cs="Arial"/>
              </w:rPr>
              <w:t>’s technology</w:t>
            </w:r>
          </w:p>
        </w:tc>
      </w:tr>
      <w:tr w:rsidR="00DC227C" w:rsidRPr="00375350" w14:paraId="4775E3D3" w14:textId="77777777" w:rsidTr="00DC227C">
        <w:trPr>
          <w:trHeight w:val="268"/>
        </w:trPr>
        <w:tc>
          <w:tcPr>
            <w:cnfStyle w:val="001000000000" w:firstRow="0" w:lastRow="0" w:firstColumn="1" w:lastColumn="0" w:oddVBand="0" w:evenVBand="0" w:oddHBand="0" w:evenHBand="0" w:firstRowFirstColumn="0" w:firstRowLastColumn="0" w:lastRowFirstColumn="0" w:lastRowLastColumn="0"/>
            <w:tcW w:w="1564" w:type="dxa"/>
            <w:vMerge/>
          </w:tcPr>
          <w:p w14:paraId="1DB08E10" w14:textId="77777777" w:rsidR="00DC227C" w:rsidRPr="00375350" w:rsidRDefault="00DC227C">
            <w:pPr>
              <w:rPr>
                <w:rFonts w:cs="Arial"/>
                <w:b w:val="0"/>
              </w:rPr>
            </w:pPr>
          </w:p>
        </w:tc>
        <w:tc>
          <w:tcPr>
            <w:tcW w:w="2005" w:type="dxa"/>
            <w:vMerge/>
          </w:tcPr>
          <w:p w14:paraId="1946C0E6" w14:textId="77777777" w:rsidR="00DC227C" w:rsidRPr="00375350" w:rsidRDefault="00DC227C">
            <w:pPr>
              <w:cnfStyle w:val="000000000000" w:firstRow="0" w:lastRow="0" w:firstColumn="0" w:lastColumn="0" w:oddVBand="0" w:evenVBand="0" w:oddHBand="0" w:evenHBand="0" w:firstRowFirstColumn="0" w:firstRowLastColumn="0" w:lastRowFirstColumn="0" w:lastRowLastColumn="0"/>
              <w:rPr>
                <w:rFonts w:cs="Arial"/>
              </w:rPr>
            </w:pPr>
          </w:p>
        </w:tc>
        <w:tc>
          <w:tcPr>
            <w:tcW w:w="2084" w:type="dxa"/>
          </w:tcPr>
          <w:p w14:paraId="4A62FD2A" w14:textId="77777777" w:rsidR="00DC227C" w:rsidRPr="00375350" w:rsidRDefault="00DC227C">
            <w:pPr>
              <w:cnfStyle w:val="000000000000" w:firstRow="0" w:lastRow="0" w:firstColumn="0" w:lastColumn="0" w:oddVBand="0" w:evenVBand="0" w:oddHBand="0" w:evenHBand="0" w:firstRowFirstColumn="0" w:firstRowLastColumn="0" w:lastRowFirstColumn="0" w:lastRowLastColumn="0"/>
              <w:rPr>
                <w:rFonts w:cs="Arial"/>
              </w:rPr>
            </w:pPr>
            <w:r w:rsidRPr="00375350">
              <w:rPr>
                <w:rFonts w:eastAsia="Times New Roman" w:cs="Arial"/>
                <w:kern w:val="0"/>
                <w:lang w:eastAsia="en-CA"/>
                <w14:ligatures w14:val="none"/>
              </w:rPr>
              <w:t>Revenue from EV-specific products/services</w:t>
            </w:r>
          </w:p>
        </w:tc>
        <w:tc>
          <w:tcPr>
            <w:tcW w:w="1727" w:type="dxa"/>
            <w:gridSpan w:val="2"/>
          </w:tcPr>
          <w:p w14:paraId="52970448" w14:textId="77777777" w:rsidR="00DC227C" w:rsidRPr="00375350" w:rsidRDefault="00DC227C">
            <w:pPr>
              <w:cnfStyle w:val="000000000000" w:firstRow="0" w:lastRow="0" w:firstColumn="0" w:lastColumn="0" w:oddVBand="0" w:evenVBand="0" w:oddHBand="0" w:evenHBand="0" w:firstRowFirstColumn="0" w:firstRowLastColumn="0" w:lastRowFirstColumn="0" w:lastRowLastColumn="0"/>
              <w:rPr>
                <w:rFonts w:cs="Arial"/>
              </w:rPr>
            </w:pPr>
            <w:r w:rsidRPr="00375350">
              <w:rPr>
                <w:rFonts w:cs="Arial"/>
              </w:rPr>
              <w:t>20% increase in wireless power revenue by 3 years</w:t>
            </w:r>
          </w:p>
        </w:tc>
        <w:tc>
          <w:tcPr>
            <w:tcW w:w="1975" w:type="dxa"/>
            <w:gridSpan w:val="2"/>
          </w:tcPr>
          <w:p w14:paraId="068C17B3" w14:textId="77777777" w:rsidR="00DC227C" w:rsidRPr="00375350" w:rsidRDefault="00DC227C">
            <w:pPr>
              <w:cnfStyle w:val="000000000000" w:firstRow="0" w:lastRow="0" w:firstColumn="0" w:lastColumn="0" w:oddVBand="0" w:evenVBand="0" w:oddHBand="0" w:evenHBand="0" w:firstRowFirstColumn="0" w:firstRowLastColumn="0" w:lastRowFirstColumn="0" w:lastRowLastColumn="0"/>
              <w:rPr>
                <w:rFonts w:cs="Arial"/>
              </w:rPr>
            </w:pPr>
            <w:r w:rsidRPr="00375350">
              <w:rPr>
                <w:rFonts w:cs="Arial"/>
              </w:rPr>
              <w:t>Develop new financial products for EV adoption.</w:t>
            </w:r>
          </w:p>
        </w:tc>
      </w:tr>
      <w:tr w:rsidR="00DC227C" w:rsidRPr="00375350" w14:paraId="491722A2" w14:textId="77777777" w:rsidTr="00DC227C">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564" w:type="dxa"/>
            <w:vMerge/>
          </w:tcPr>
          <w:p w14:paraId="10B1FF87" w14:textId="77777777" w:rsidR="00DC227C" w:rsidRPr="00375350" w:rsidRDefault="00DC227C">
            <w:pPr>
              <w:rPr>
                <w:rFonts w:cs="Arial"/>
                <w:b w:val="0"/>
              </w:rPr>
            </w:pPr>
          </w:p>
        </w:tc>
        <w:tc>
          <w:tcPr>
            <w:tcW w:w="2005" w:type="dxa"/>
            <w:vMerge/>
          </w:tcPr>
          <w:p w14:paraId="17A4AAC6" w14:textId="77777777" w:rsidR="00DC227C" w:rsidRPr="00375350" w:rsidRDefault="00DC227C">
            <w:pPr>
              <w:cnfStyle w:val="000000100000" w:firstRow="0" w:lastRow="0" w:firstColumn="0" w:lastColumn="0" w:oddVBand="0" w:evenVBand="0" w:oddHBand="1" w:evenHBand="0" w:firstRowFirstColumn="0" w:firstRowLastColumn="0" w:lastRowFirstColumn="0" w:lastRowLastColumn="0"/>
              <w:rPr>
                <w:rFonts w:cs="Arial"/>
              </w:rPr>
            </w:pPr>
          </w:p>
        </w:tc>
        <w:tc>
          <w:tcPr>
            <w:tcW w:w="2084" w:type="dxa"/>
          </w:tcPr>
          <w:p w14:paraId="23382168" w14:textId="77777777" w:rsidR="00DC227C" w:rsidRPr="00375350" w:rsidRDefault="00DC227C">
            <w:pPr>
              <w:cnfStyle w:val="000000100000" w:firstRow="0" w:lastRow="0" w:firstColumn="0" w:lastColumn="0" w:oddVBand="0" w:evenVBand="0" w:oddHBand="1" w:evenHBand="0" w:firstRowFirstColumn="0" w:firstRowLastColumn="0" w:lastRowFirstColumn="0" w:lastRowLastColumn="0"/>
              <w:rPr>
                <w:rFonts w:cs="Arial"/>
              </w:rPr>
            </w:pPr>
            <w:r w:rsidRPr="00375350">
              <w:rPr>
                <w:rFonts w:cs="Arial"/>
              </w:rPr>
              <w:t>Reduction in operational costs</w:t>
            </w:r>
          </w:p>
        </w:tc>
        <w:tc>
          <w:tcPr>
            <w:tcW w:w="1727" w:type="dxa"/>
            <w:gridSpan w:val="2"/>
          </w:tcPr>
          <w:p w14:paraId="3B666474" w14:textId="77777777" w:rsidR="00DC227C" w:rsidRPr="00375350" w:rsidRDefault="00DC227C">
            <w:pPr>
              <w:cnfStyle w:val="000000100000" w:firstRow="0" w:lastRow="0" w:firstColumn="0" w:lastColumn="0" w:oddVBand="0" w:evenVBand="0" w:oddHBand="1" w:evenHBand="0" w:firstRowFirstColumn="0" w:firstRowLastColumn="0" w:lastRowFirstColumn="0" w:lastRowLastColumn="0"/>
              <w:rPr>
                <w:rFonts w:cs="Arial"/>
              </w:rPr>
            </w:pPr>
            <w:r w:rsidRPr="00375350">
              <w:rPr>
                <w:rFonts w:cs="Arial"/>
              </w:rPr>
              <w:t>Reduce operational costs by 15% in 2 years</w:t>
            </w:r>
          </w:p>
        </w:tc>
        <w:tc>
          <w:tcPr>
            <w:tcW w:w="1975" w:type="dxa"/>
            <w:gridSpan w:val="2"/>
          </w:tcPr>
          <w:p w14:paraId="62288F87" w14:textId="77777777" w:rsidR="00DC227C" w:rsidRPr="00375350" w:rsidRDefault="00DC227C">
            <w:pPr>
              <w:cnfStyle w:val="000000100000" w:firstRow="0" w:lastRow="0" w:firstColumn="0" w:lastColumn="0" w:oddVBand="0" w:evenVBand="0" w:oddHBand="1" w:evenHBand="0" w:firstRowFirstColumn="0" w:firstRowLastColumn="0" w:lastRowFirstColumn="0" w:lastRowLastColumn="0"/>
              <w:rPr>
                <w:rFonts w:cs="Arial"/>
              </w:rPr>
            </w:pPr>
            <w:r w:rsidRPr="00375350">
              <w:rPr>
                <w:rFonts w:cs="Arial"/>
              </w:rPr>
              <w:t>Consolidate overlapping processes and streamline operations.</w:t>
            </w:r>
          </w:p>
        </w:tc>
      </w:tr>
      <w:tr w:rsidR="00DC227C" w:rsidRPr="00375350" w14:paraId="4421965D" w14:textId="77777777" w:rsidTr="007E3F09">
        <w:trPr>
          <w:trHeight w:val="511"/>
        </w:trPr>
        <w:tc>
          <w:tcPr>
            <w:cnfStyle w:val="001000000000" w:firstRow="0" w:lastRow="0" w:firstColumn="1" w:lastColumn="0" w:oddVBand="0" w:evenVBand="0" w:oddHBand="0" w:evenHBand="0" w:firstRowFirstColumn="0" w:firstRowLastColumn="0" w:lastRowFirstColumn="0" w:lastRowLastColumn="0"/>
            <w:tcW w:w="1564" w:type="dxa"/>
            <w:vMerge w:val="restart"/>
            <w:vAlign w:val="center"/>
          </w:tcPr>
          <w:p w14:paraId="17986C9B" w14:textId="77777777" w:rsidR="00DC227C" w:rsidRPr="00375350" w:rsidRDefault="00DC227C">
            <w:pPr>
              <w:jc w:val="center"/>
              <w:rPr>
                <w:rFonts w:cs="Arial"/>
                <w:b w:val="0"/>
              </w:rPr>
            </w:pPr>
            <w:r w:rsidRPr="00375350">
              <w:rPr>
                <w:rFonts w:cs="Arial"/>
              </w:rPr>
              <w:t>Customer Perspective</w:t>
            </w:r>
          </w:p>
        </w:tc>
        <w:tc>
          <w:tcPr>
            <w:tcW w:w="2005" w:type="dxa"/>
            <w:vMerge w:val="restart"/>
            <w:vAlign w:val="center"/>
          </w:tcPr>
          <w:p w14:paraId="4D8B4249" w14:textId="77777777" w:rsidR="00DC227C" w:rsidRPr="00375350" w:rsidRDefault="00DC227C">
            <w:pPr>
              <w:cnfStyle w:val="000000000000" w:firstRow="0" w:lastRow="0" w:firstColumn="0" w:lastColumn="0" w:oddVBand="0" w:evenVBand="0" w:oddHBand="0" w:evenHBand="0" w:firstRowFirstColumn="0" w:firstRowLastColumn="0" w:lastRowFirstColumn="0" w:lastRowLastColumn="0"/>
              <w:rPr>
                <w:rFonts w:cs="Arial"/>
              </w:rPr>
            </w:pPr>
            <w:r w:rsidRPr="00375350">
              <w:rPr>
                <w:rFonts w:cs="Arial"/>
              </w:rPr>
              <w:t>Enhance customer experience and satisfaction in EV charging solutions.</w:t>
            </w:r>
          </w:p>
        </w:tc>
        <w:tc>
          <w:tcPr>
            <w:tcW w:w="2084" w:type="dxa"/>
          </w:tcPr>
          <w:p w14:paraId="727ACB66" w14:textId="77777777" w:rsidR="00DC227C" w:rsidRPr="00375350" w:rsidRDefault="00DC227C">
            <w:pPr>
              <w:cnfStyle w:val="000000000000" w:firstRow="0" w:lastRow="0" w:firstColumn="0" w:lastColumn="0" w:oddVBand="0" w:evenVBand="0" w:oddHBand="0" w:evenHBand="0" w:firstRowFirstColumn="0" w:firstRowLastColumn="0" w:lastRowFirstColumn="0" w:lastRowLastColumn="0"/>
              <w:rPr>
                <w:rFonts w:cs="Arial"/>
              </w:rPr>
            </w:pPr>
            <w:r w:rsidRPr="00375350">
              <w:rPr>
                <w:rFonts w:cs="Arial"/>
              </w:rPr>
              <w:t>Customer satisfaction score</w:t>
            </w:r>
          </w:p>
          <w:p w14:paraId="6BDA02EF" w14:textId="77777777" w:rsidR="00DC227C" w:rsidRPr="00375350" w:rsidRDefault="00DC227C">
            <w:pPr>
              <w:cnfStyle w:val="000000000000" w:firstRow="0" w:lastRow="0" w:firstColumn="0" w:lastColumn="0" w:oddVBand="0" w:evenVBand="0" w:oddHBand="0" w:evenHBand="0" w:firstRowFirstColumn="0" w:firstRowLastColumn="0" w:lastRowFirstColumn="0" w:lastRowLastColumn="0"/>
              <w:rPr>
                <w:rFonts w:cs="Arial"/>
              </w:rPr>
            </w:pPr>
          </w:p>
        </w:tc>
        <w:tc>
          <w:tcPr>
            <w:tcW w:w="1727" w:type="dxa"/>
            <w:gridSpan w:val="2"/>
          </w:tcPr>
          <w:p w14:paraId="25AF86D5" w14:textId="77777777" w:rsidR="00DC227C" w:rsidRPr="00375350" w:rsidRDefault="00DC227C">
            <w:pPr>
              <w:cnfStyle w:val="000000000000" w:firstRow="0" w:lastRow="0" w:firstColumn="0" w:lastColumn="0" w:oddVBand="0" w:evenVBand="0" w:oddHBand="0" w:evenHBand="0" w:firstRowFirstColumn="0" w:firstRowLastColumn="0" w:lastRowFirstColumn="0" w:lastRowLastColumn="0"/>
              <w:rPr>
                <w:rFonts w:cs="Arial"/>
              </w:rPr>
            </w:pPr>
            <w:r w:rsidRPr="00375350">
              <w:rPr>
                <w:rFonts w:cs="Arial"/>
              </w:rPr>
              <w:t>90% satisfaction score</w:t>
            </w:r>
          </w:p>
        </w:tc>
        <w:tc>
          <w:tcPr>
            <w:tcW w:w="1975" w:type="dxa"/>
            <w:gridSpan w:val="2"/>
          </w:tcPr>
          <w:p w14:paraId="59D46488" w14:textId="77777777" w:rsidR="00DC227C" w:rsidRPr="00375350" w:rsidRDefault="00DC227C">
            <w:pPr>
              <w:cnfStyle w:val="000000000000" w:firstRow="0" w:lastRow="0" w:firstColumn="0" w:lastColumn="0" w:oddVBand="0" w:evenVBand="0" w:oddHBand="0" w:evenHBand="0" w:firstRowFirstColumn="0" w:firstRowLastColumn="0" w:lastRowFirstColumn="0" w:lastRowLastColumn="0"/>
              <w:rPr>
                <w:rFonts w:cs="Arial"/>
              </w:rPr>
            </w:pPr>
            <w:r w:rsidRPr="00375350">
              <w:rPr>
                <w:rFonts w:cs="Arial"/>
              </w:rPr>
              <w:t>Introduce convenient EV wireless charging options.</w:t>
            </w:r>
          </w:p>
        </w:tc>
      </w:tr>
      <w:tr w:rsidR="00DC227C" w:rsidRPr="00375350" w14:paraId="63EB8412" w14:textId="77777777" w:rsidTr="00DC227C">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1564" w:type="dxa"/>
            <w:vMerge/>
          </w:tcPr>
          <w:p w14:paraId="57924946" w14:textId="77777777" w:rsidR="00DC227C" w:rsidRPr="00375350" w:rsidRDefault="00DC227C">
            <w:pPr>
              <w:jc w:val="center"/>
              <w:rPr>
                <w:rFonts w:cs="Arial"/>
                <w:b w:val="0"/>
              </w:rPr>
            </w:pPr>
          </w:p>
        </w:tc>
        <w:tc>
          <w:tcPr>
            <w:tcW w:w="2005" w:type="dxa"/>
            <w:vMerge/>
          </w:tcPr>
          <w:p w14:paraId="2211D3F4" w14:textId="77777777" w:rsidR="00DC227C" w:rsidRPr="00375350" w:rsidRDefault="00DC227C">
            <w:pPr>
              <w:cnfStyle w:val="000000100000" w:firstRow="0" w:lastRow="0" w:firstColumn="0" w:lastColumn="0" w:oddVBand="0" w:evenVBand="0" w:oddHBand="1" w:evenHBand="0" w:firstRowFirstColumn="0" w:firstRowLastColumn="0" w:lastRowFirstColumn="0" w:lastRowLastColumn="0"/>
              <w:rPr>
                <w:rFonts w:cs="Arial"/>
              </w:rPr>
            </w:pPr>
          </w:p>
        </w:tc>
        <w:tc>
          <w:tcPr>
            <w:tcW w:w="2084" w:type="dxa"/>
          </w:tcPr>
          <w:p w14:paraId="20FD0318" w14:textId="77777777" w:rsidR="00DC227C" w:rsidRPr="00375350" w:rsidRDefault="00DC227C">
            <w:pPr>
              <w:cnfStyle w:val="000000100000" w:firstRow="0" w:lastRow="0" w:firstColumn="0" w:lastColumn="0" w:oddVBand="0" w:evenVBand="0" w:oddHBand="1" w:evenHBand="0" w:firstRowFirstColumn="0" w:firstRowLastColumn="0" w:lastRowFirstColumn="0" w:lastRowLastColumn="0"/>
              <w:rPr>
                <w:rFonts w:cs="Arial"/>
              </w:rPr>
            </w:pPr>
            <w:r w:rsidRPr="00375350">
              <w:rPr>
                <w:rFonts w:cs="Arial"/>
              </w:rPr>
              <w:t>Number of EV customers</w:t>
            </w:r>
          </w:p>
        </w:tc>
        <w:tc>
          <w:tcPr>
            <w:tcW w:w="1727" w:type="dxa"/>
            <w:gridSpan w:val="2"/>
          </w:tcPr>
          <w:p w14:paraId="256C8630" w14:textId="77777777" w:rsidR="00DC227C" w:rsidRPr="00375350" w:rsidRDefault="00DC227C">
            <w:pPr>
              <w:cnfStyle w:val="000000100000" w:firstRow="0" w:lastRow="0" w:firstColumn="0" w:lastColumn="0" w:oddVBand="0" w:evenVBand="0" w:oddHBand="1" w:evenHBand="0" w:firstRowFirstColumn="0" w:firstRowLastColumn="0" w:lastRowFirstColumn="0" w:lastRowLastColumn="0"/>
              <w:rPr>
                <w:rFonts w:cs="Arial"/>
              </w:rPr>
            </w:pPr>
            <w:r w:rsidRPr="00375350">
              <w:rPr>
                <w:rFonts w:cs="Arial"/>
              </w:rPr>
              <w:t>25% increase in 3 years</w:t>
            </w:r>
          </w:p>
        </w:tc>
        <w:tc>
          <w:tcPr>
            <w:tcW w:w="1975" w:type="dxa"/>
            <w:gridSpan w:val="2"/>
          </w:tcPr>
          <w:p w14:paraId="4F64AA71" w14:textId="77777777" w:rsidR="00DC227C" w:rsidRPr="00375350" w:rsidRDefault="00DC227C">
            <w:pPr>
              <w:cnfStyle w:val="000000100000" w:firstRow="0" w:lastRow="0" w:firstColumn="0" w:lastColumn="0" w:oddVBand="0" w:evenVBand="0" w:oddHBand="1" w:evenHBand="0" w:firstRowFirstColumn="0" w:firstRowLastColumn="0" w:lastRowFirstColumn="0" w:lastRowLastColumn="0"/>
              <w:rPr>
                <w:rFonts w:cs="Arial"/>
              </w:rPr>
            </w:pPr>
            <w:r w:rsidRPr="00375350">
              <w:rPr>
                <w:rFonts w:cs="Arial"/>
              </w:rPr>
              <w:t>Use wireless tech to attract tech-savvy clients.</w:t>
            </w:r>
          </w:p>
        </w:tc>
      </w:tr>
      <w:tr w:rsidR="00DC227C" w:rsidRPr="00375350" w14:paraId="66C08A74" w14:textId="77777777" w:rsidTr="00DC227C">
        <w:trPr>
          <w:trHeight w:val="511"/>
        </w:trPr>
        <w:tc>
          <w:tcPr>
            <w:cnfStyle w:val="001000000000" w:firstRow="0" w:lastRow="0" w:firstColumn="1" w:lastColumn="0" w:oddVBand="0" w:evenVBand="0" w:oddHBand="0" w:evenHBand="0" w:firstRowFirstColumn="0" w:firstRowLastColumn="0" w:lastRowFirstColumn="0" w:lastRowLastColumn="0"/>
            <w:tcW w:w="1564" w:type="dxa"/>
            <w:vMerge/>
          </w:tcPr>
          <w:p w14:paraId="5D368A44" w14:textId="77777777" w:rsidR="00DC227C" w:rsidRPr="00375350" w:rsidRDefault="00DC227C">
            <w:pPr>
              <w:jc w:val="center"/>
              <w:rPr>
                <w:rFonts w:cs="Arial"/>
                <w:b w:val="0"/>
              </w:rPr>
            </w:pPr>
          </w:p>
        </w:tc>
        <w:tc>
          <w:tcPr>
            <w:tcW w:w="2005" w:type="dxa"/>
            <w:vMerge/>
          </w:tcPr>
          <w:p w14:paraId="106349D8" w14:textId="77777777" w:rsidR="00DC227C" w:rsidRPr="00375350" w:rsidRDefault="00DC227C">
            <w:pPr>
              <w:cnfStyle w:val="000000000000" w:firstRow="0" w:lastRow="0" w:firstColumn="0" w:lastColumn="0" w:oddVBand="0" w:evenVBand="0" w:oddHBand="0" w:evenHBand="0" w:firstRowFirstColumn="0" w:firstRowLastColumn="0" w:lastRowFirstColumn="0" w:lastRowLastColumn="0"/>
              <w:rPr>
                <w:rFonts w:cs="Arial"/>
              </w:rPr>
            </w:pPr>
          </w:p>
        </w:tc>
        <w:tc>
          <w:tcPr>
            <w:tcW w:w="2084" w:type="dxa"/>
          </w:tcPr>
          <w:p w14:paraId="4C148F9A" w14:textId="77777777" w:rsidR="00DC227C" w:rsidRPr="00375350" w:rsidRDefault="00DC227C">
            <w:pPr>
              <w:cnfStyle w:val="000000000000" w:firstRow="0" w:lastRow="0" w:firstColumn="0" w:lastColumn="0" w:oddVBand="0" w:evenVBand="0" w:oddHBand="0" w:evenHBand="0" w:firstRowFirstColumn="0" w:firstRowLastColumn="0" w:lastRowFirstColumn="0" w:lastRowLastColumn="0"/>
              <w:rPr>
                <w:rFonts w:cs="Arial"/>
              </w:rPr>
            </w:pPr>
            <w:r w:rsidRPr="00375350">
              <w:rPr>
                <w:rFonts w:cs="Arial"/>
              </w:rPr>
              <w:t>Customer retention rate</w:t>
            </w:r>
          </w:p>
        </w:tc>
        <w:tc>
          <w:tcPr>
            <w:tcW w:w="1727" w:type="dxa"/>
            <w:gridSpan w:val="2"/>
          </w:tcPr>
          <w:p w14:paraId="4BD5E042" w14:textId="71F7A8B8" w:rsidR="00DC227C" w:rsidRPr="00375350" w:rsidRDefault="00DC227C">
            <w:pPr>
              <w:tabs>
                <w:tab w:val="left" w:pos="293"/>
              </w:tabs>
              <w:cnfStyle w:val="000000000000" w:firstRow="0" w:lastRow="0" w:firstColumn="0" w:lastColumn="0" w:oddVBand="0" w:evenVBand="0" w:oddHBand="0" w:evenHBand="0" w:firstRowFirstColumn="0" w:firstRowLastColumn="0" w:lastRowFirstColumn="0" w:lastRowLastColumn="0"/>
              <w:rPr>
                <w:rFonts w:cs="Arial"/>
              </w:rPr>
            </w:pPr>
            <w:r w:rsidRPr="00375350">
              <w:rPr>
                <w:rFonts w:cs="Arial"/>
              </w:rPr>
              <w:t xml:space="preserve">Retain </w:t>
            </w:r>
            <w:r w:rsidR="00756F9C">
              <w:rPr>
                <w:rFonts w:cs="Arial"/>
              </w:rPr>
              <w:t>more than</w:t>
            </w:r>
            <w:r>
              <w:rPr>
                <w:rFonts w:cs="Arial"/>
              </w:rPr>
              <w:t xml:space="preserve"> </w:t>
            </w:r>
            <w:r w:rsidRPr="00375350">
              <w:rPr>
                <w:rFonts w:cs="Arial"/>
              </w:rPr>
              <w:t>95% high-value customers</w:t>
            </w:r>
          </w:p>
        </w:tc>
        <w:tc>
          <w:tcPr>
            <w:tcW w:w="1975" w:type="dxa"/>
            <w:gridSpan w:val="2"/>
          </w:tcPr>
          <w:p w14:paraId="67093198" w14:textId="77777777" w:rsidR="00DC227C" w:rsidRPr="00375350" w:rsidRDefault="00DC227C">
            <w:pPr>
              <w:cnfStyle w:val="000000000000" w:firstRow="0" w:lastRow="0" w:firstColumn="0" w:lastColumn="0" w:oddVBand="0" w:evenVBand="0" w:oddHBand="0" w:evenHBand="0" w:firstRowFirstColumn="0" w:firstRowLastColumn="0" w:lastRowFirstColumn="0" w:lastRowLastColumn="0"/>
              <w:rPr>
                <w:rFonts w:cs="Arial"/>
              </w:rPr>
            </w:pPr>
            <w:r w:rsidRPr="00375350">
              <w:rPr>
                <w:rFonts w:cs="Arial"/>
              </w:rPr>
              <w:t>Develop loyalty programs using wireless incentives.</w:t>
            </w:r>
          </w:p>
        </w:tc>
      </w:tr>
      <w:tr w:rsidR="00DC227C" w:rsidRPr="00375350" w14:paraId="67933210" w14:textId="77777777" w:rsidTr="007E3F09">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1564" w:type="dxa"/>
            <w:vMerge w:val="restart"/>
            <w:vAlign w:val="center"/>
          </w:tcPr>
          <w:p w14:paraId="038C761C" w14:textId="77777777" w:rsidR="00DC227C" w:rsidRPr="00375350" w:rsidRDefault="00DC227C">
            <w:pPr>
              <w:jc w:val="center"/>
              <w:rPr>
                <w:rFonts w:cs="Arial"/>
                <w:b w:val="0"/>
              </w:rPr>
            </w:pPr>
            <w:r w:rsidRPr="00375350">
              <w:rPr>
                <w:rFonts w:cs="Arial"/>
              </w:rPr>
              <w:t>Internal Business Processes Perspective</w:t>
            </w:r>
          </w:p>
        </w:tc>
        <w:tc>
          <w:tcPr>
            <w:tcW w:w="2005" w:type="dxa"/>
            <w:vMerge w:val="restart"/>
            <w:vAlign w:val="center"/>
          </w:tcPr>
          <w:p w14:paraId="3E9BCE37" w14:textId="3CCAA14B" w:rsidR="00DC227C" w:rsidRPr="00375350" w:rsidRDefault="00DC227C">
            <w:pPr>
              <w:cnfStyle w:val="000000100000" w:firstRow="0" w:lastRow="0" w:firstColumn="0" w:lastColumn="0" w:oddVBand="0" w:evenVBand="0" w:oddHBand="1" w:evenHBand="0" w:firstRowFirstColumn="0" w:firstRowLastColumn="0" w:lastRowFirstColumn="0" w:lastRowLastColumn="0"/>
              <w:rPr>
                <w:rFonts w:cs="Arial"/>
              </w:rPr>
            </w:pPr>
            <w:r w:rsidRPr="00375350">
              <w:rPr>
                <w:rFonts w:cs="Arial"/>
              </w:rPr>
              <w:t xml:space="preserve">Streamline processes to integrate </w:t>
            </w:r>
            <w:r w:rsidR="00BC1151">
              <w:rPr>
                <w:rFonts w:cs="Arial"/>
              </w:rPr>
              <w:t>WiTricity</w:t>
            </w:r>
            <w:r w:rsidRPr="00375350">
              <w:rPr>
                <w:rFonts w:cs="Arial"/>
              </w:rPr>
              <w:t>’s operations efficiently</w:t>
            </w:r>
          </w:p>
        </w:tc>
        <w:tc>
          <w:tcPr>
            <w:tcW w:w="2084" w:type="dxa"/>
          </w:tcPr>
          <w:p w14:paraId="7A42D6BD" w14:textId="77777777" w:rsidR="00DC227C" w:rsidRPr="00375350" w:rsidRDefault="00DC227C">
            <w:pPr>
              <w:cnfStyle w:val="000000100000" w:firstRow="0" w:lastRow="0" w:firstColumn="0" w:lastColumn="0" w:oddVBand="0" w:evenVBand="0" w:oddHBand="1" w:evenHBand="0" w:firstRowFirstColumn="0" w:firstRowLastColumn="0" w:lastRowFirstColumn="0" w:lastRowLastColumn="0"/>
              <w:rPr>
                <w:rFonts w:cs="Arial"/>
              </w:rPr>
            </w:pPr>
            <w:r w:rsidRPr="00375350">
              <w:rPr>
                <w:rFonts w:cs="Arial"/>
              </w:rPr>
              <w:t>Time to complete integration milestones</w:t>
            </w:r>
          </w:p>
        </w:tc>
        <w:tc>
          <w:tcPr>
            <w:tcW w:w="1727" w:type="dxa"/>
            <w:gridSpan w:val="2"/>
          </w:tcPr>
          <w:p w14:paraId="71350ACA" w14:textId="77777777" w:rsidR="00DC227C" w:rsidRPr="00375350" w:rsidRDefault="00DC227C">
            <w:pPr>
              <w:cnfStyle w:val="000000100000" w:firstRow="0" w:lastRow="0" w:firstColumn="0" w:lastColumn="0" w:oddVBand="0" w:evenVBand="0" w:oddHBand="1" w:evenHBand="0" w:firstRowFirstColumn="0" w:firstRowLastColumn="0" w:lastRowFirstColumn="0" w:lastRowLastColumn="0"/>
              <w:rPr>
                <w:rFonts w:cs="Arial"/>
              </w:rPr>
            </w:pPr>
            <w:r w:rsidRPr="00375350">
              <w:rPr>
                <w:rFonts w:cs="Arial"/>
              </w:rPr>
              <w:t>Complete integration within 12 months</w:t>
            </w:r>
          </w:p>
        </w:tc>
        <w:tc>
          <w:tcPr>
            <w:tcW w:w="1975" w:type="dxa"/>
            <w:gridSpan w:val="2"/>
          </w:tcPr>
          <w:p w14:paraId="1AEBEA96" w14:textId="7A9FD11B" w:rsidR="00DC227C" w:rsidRPr="00375350" w:rsidRDefault="00DC227C">
            <w:pPr>
              <w:cnfStyle w:val="000000100000" w:firstRow="0" w:lastRow="0" w:firstColumn="0" w:lastColumn="0" w:oddVBand="0" w:evenVBand="0" w:oddHBand="1" w:evenHBand="0" w:firstRowFirstColumn="0" w:firstRowLastColumn="0" w:lastRowFirstColumn="0" w:lastRowLastColumn="0"/>
              <w:rPr>
                <w:rFonts w:cs="Arial"/>
              </w:rPr>
            </w:pPr>
            <w:r w:rsidRPr="00375350">
              <w:rPr>
                <w:rFonts w:cs="Arial"/>
              </w:rPr>
              <w:t xml:space="preserve">Develop a clear integration timeline with milestones to ensure that </w:t>
            </w:r>
            <w:r w:rsidR="00BC1151">
              <w:rPr>
                <w:rFonts w:cs="Arial"/>
              </w:rPr>
              <w:t>WiTricity</w:t>
            </w:r>
            <w:r w:rsidRPr="00375350">
              <w:rPr>
                <w:rFonts w:cs="Arial"/>
              </w:rPr>
              <w:t>’s operations are smoothly merged into TD Bank's infrastructure.</w:t>
            </w:r>
          </w:p>
        </w:tc>
      </w:tr>
      <w:tr w:rsidR="00DC227C" w:rsidRPr="00375350" w14:paraId="2E878E99" w14:textId="77777777" w:rsidTr="00DC227C">
        <w:trPr>
          <w:trHeight w:val="511"/>
        </w:trPr>
        <w:tc>
          <w:tcPr>
            <w:cnfStyle w:val="001000000000" w:firstRow="0" w:lastRow="0" w:firstColumn="1" w:lastColumn="0" w:oddVBand="0" w:evenVBand="0" w:oddHBand="0" w:evenHBand="0" w:firstRowFirstColumn="0" w:firstRowLastColumn="0" w:lastRowFirstColumn="0" w:lastRowLastColumn="0"/>
            <w:tcW w:w="1564" w:type="dxa"/>
            <w:vMerge/>
          </w:tcPr>
          <w:p w14:paraId="14F48B26" w14:textId="77777777" w:rsidR="00DC227C" w:rsidRPr="00375350" w:rsidRDefault="00DC227C">
            <w:pPr>
              <w:jc w:val="center"/>
              <w:rPr>
                <w:rFonts w:cs="Arial"/>
                <w:b w:val="0"/>
              </w:rPr>
            </w:pPr>
          </w:p>
        </w:tc>
        <w:tc>
          <w:tcPr>
            <w:tcW w:w="2005" w:type="dxa"/>
            <w:vMerge/>
          </w:tcPr>
          <w:p w14:paraId="048AE389" w14:textId="77777777" w:rsidR="00DC227C" w:rsidRPr="00375350" w:rsidRDefault="00DC227C">
            <w:pPr>
              <w:cnfStyle w:val="000000000000" w:firstRow="0" w:lastRow="0" w:firstColumn="0" w:lastColumn="0" w:oddVBand="0" w:evenVBand="0" w:oddHBand="0" w:evenHBand="0" w:firstRowFirstColumn="0" w:firstRowLastColumn="0" w:lastRowFirstColumn="0" w:lastRowLastColumn="0"/>
              <w:rPr>
                <w:rFonts w:cs="Arial"/>
              </w:rPr>
            </w:pPr>
          </w:p>
        </w:tc>
        <w:tc>
          <w:tcPr>
            <w:tcW w:w="2084" w:type="dxa"/>
          </w:tcPr>
          <w:p w14:paraId="5F47B11F" w14:textId="77777777" w:rsidR="00DC227C" w:rsidRPr="00375350" w:rsidRDefault="00DC227C">
            <w:pPr>
              <w:cnfStyle w:val="000000000000" w:firstRow="0" w:lastRow="0" w:firstColumn="0" w:lastColumn="0" w:oddVBand="0" w:evenVBand="0" w:oddHBand="0" w:evenHBand="0" w:firstRowFirstColumn="0" w:firstRowLastColumn="0" w:lastRowFirstColumn="0" w:lastRowLastColumn="0"/>
              <w:rPr>
                <w:rFonts w:cs="Arial"/>
              </w:rPr>
            </w:pPr>
            <w:r w:rsidRPr="00375350">
              <w:rPr>
                <w:rFonts w:cs="Arial"/>
              </w:rPr>
              <w:t>Number of successful collaborative projects post-acquisition.</w:t>
            </w:r>
          </w:p>
          <w:p w14:paraId="5C62CE7F" w14:textId="77777777" w:rsidR="00DC227C" w:rsidRPr="00375350" w:rsidRDefault="00DC227C">
            <w:pPr>
              <w:cnfStyle w:val="000000000000" w:firstRow="0" w:lastRow="0" w:firstColumn="0" w:lastColumn="0" w:oddVBand="0" w:evenVBand="0" w:oddHBand="0" w:evenHBand="0" w:firstRowFirstColumn="0" w:firstRowLastColumn="0" w:lastRowFirstColumn="0" w:lastRowLastColumn="0"/>
              <w:rPr>
                <w:rFonts w:cs="Arial"/>
              </w:rPr>
            </w:pPr>
          </w:p>
        </w:tc>
        <w:tc>
          <w:tcPr>
            <w:tcW w:w="1727" w:type="dxa"/>
            <w:gridSpan w:val="2"/>
          </w:tcPr>
          <w:p w14:paraId="5598CEFA" w14:textId="77777777" w:rsidR="00DC227C" w:rsidRPr="00375350" w:rsidRDefault="00DC227C">
            <w:pPr>
              <w:cnfStyle w:val="000000000000" w:firstRow="0" w:lastRow="0" w:firstColumn="0" w:lastColumn="0" w:oddVBand="0" w:evenVBand="0" w:oddHBand="0" w:evenHBand="0" w:firstRowFirstColumn="0" w:firstRowLastColumn="0" w:lastRowFirstColumn="0" w:lastRowLastColumn="0"/>
              <w:rPr>
                <w:rFonts w:cs="Arial"/>
              </w:rPr>
            </w:pPr>
            <w:r w:rsidRPr="00375350">
              <w:rPr>
                <w:rFonts w:cs="Arial"/>
              </w:rPr>
              <w:t>Launch two co-developed products within the first year</w:t>
            </w:r>
          </w:p>
        </w:tc>
        <w:tc>
          <w:tcPr>
            <w:tcW w:w="1975" w:type="dxa"/>
            <w:gridSpan w:val="2"/>
          </w:tcPr>
          <w:p w14:paraId="62493BCA" w14:textId="77777777" w:rsidR="00DC227C" w:rsidRPr="00375350" w:rsidRDefault="00DC227C">
            <w:pPr>
              <w:cnfStyle w:val="000000000000" w:firstRow="0" w:lastRow="0" w:firstColumn="0" w:lastColumn="0" w:oddVBand="0" w:evenVBand="0" w:oddHBand="0" w:evenHBand="0" w:firstRowFirstColumn="0" w:firstRowLastColumn="0" w:lastRowFirstColumn="0" w:lastRowLastColumn="0"/>
              <w:rPr>
                <w:rFonts w:cs="Arial"/>
              </w:rPr>
            </w:pPr>
            <w:r w:rsidRPr="00375350">
              <w:rPr>
                <w:rFonts w:cs="Arial"/>
              </w:rPr>
              <w:t>Set up cross-functional teams to develop new products/services that leverage wireless charging technology.</w:t>
            </w:r>
          </w:p>
        </w:tc>
      </w:tr>
      <w:tr w:rsidR="00DC227C" w:rsidRPr="00375350" w14:paraId="34C0CFB3" w14:textId="77777777" w:rsidTr="00DC227C">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1564" w:type="dxa"/>
            <w:vMerge/>
          </w:tcPr>
          <w:p w14:paraId="217651BC" w14:textId="77777777" w:rsidR="00DC227C" w:rsidRPr="00375350" w:rsidRDefault="00DC227C">
            <w:pPr>
              <w:jc w:val="center"/>
              <w:rPr>
                <w:rFonts w:cs="Arial"/>
                <w:b w:val="0"/>
              </w:rPr>
            </w:pPr>
          </w:p>
        </w:tc>
        <w:tc>
          <w:tcPr>
            <w:tcW w:w="2005" w:type="dxa"/>
            <w:vMerge/>
          </w:tcPr>
          <w:p w14:paraId="532A5E15" w14:textId="77777777" w:rsidR="00DC227C" w:rsidRPr="00375350" w:rsidRDefault="00DC227C">
            <w:pPr>
              <w:cnfStyle w:val="000000100000" w:firstRow="0" w:lastRow="0" w:firstColumn="0" w:lastColumn="0" w:oddVBand="0" w:evenVBand="0" w:oddHBand="1" w:evenHBand="0" w:firstRowFirstColumn="0" w:firstRowLastColumn="0" w:lastRowFirstColumn="0" w:lastRowLastColumn="0"/>
              <w:rPr>
                <w:rFonts w:cs="Arial"/>
              </w:rPr>
            </w:pPr>
          </w:p>
        </w:tc>
        <w:tc>
          <w:tcPr>
            <w:tcW w:w="2084" w:type="dxa"/>
          </w:tcPr>
          <w:p w14:paraId="1B681BBB" w14:textId="77777777" w:rsidR="00DC227C" w:rsidRPr="00375350" w:rsidRDefault="00DC227C">
            <w:pPr>
              <w:cnfStyle w:val="000000100000" w:firstRow="0" w:lastRow="0" w:firstColumn="0" w:lastColumn="0" w:oddVBand="0" w:evenVBand="0" w:oddHBand="1" w:evenHBand="0" w:firstRowFirstColumn="0" w:firstRowLastColumn="0" w:lastRowFirstColumn="0" w:lastRowLastColumn="0"/>
              <w:rPr>
                <w:rFonts w:cs="Arial"/>
              </w:rPr>
            </w:pPr>
            <w:r w:rsidRPr="00375350">
              <w:rPr>
                <w:rFonts w:cs="Arial"/>
              </w:rPr>
              <w:t>R&amp;D efficiency (measured by patents filed or prototypes developed).</w:t>
            </w:r>
          </w:p>
          <w:p w14:paraId="03FC8F15" w14:textId="77777777" w:rsidR="00DC227C" w:rsidRPr="00375350" w:rsidRDefault="00DC227C">
            <w:pPr>
              <w:cnfStyle w:val="000000100000" w:firstRow="0" w:lastRow="0" w:firstColumn="0" w:lastColumn="0" w:oddVBand="0" w:evenVBand="0" w:oddHBand="1" w:evenHBand="0" w:firstRowFirstColumn="0" w:firstRowLastColumn="0" w:lastRowFirstColumn="0" w:lastRowLastColumn="0"/>
              <w:rPr>
                <w:rFonts w:cs="Arial"/>
              </w:rPr>
            </w:pPr>
          </w:p>
        </w:tc>
        <w:tc>
          <w:tcPr>
            <w:tcW w:w="1727" w:type="dxa"/>
            <w:gridSpan w:val="2"/>
          </w:tcPr>
          <w:p w14:paraId="0B09CA4F" w14:textId="77777777" w:rsidR="00DC227C" w:rsidRPr="00375350" w:rsidRDefault="00DC227C">
            <w:pPr>
              <w:cnfStyle w:val="000000100000" w:firstRow="0" w:lastRow="0" w:firstColumn="0" w:lastColumn="0" w:oddVBand="0" w:evenVBand="0" w:oddHBand="1" w:evenHBand="0" w:firstRowFirstColumn="0" w:firstRowLastColumn="0" w:lastRowFirstColumn="0" w:lastRowLastColumn="0"/>
              <w:rPr>
                <w:rFonts w:cs="Arial"/>
              </w:rPr>
            </w:pPr>
            <w:r w:rsidRPr="00375350">
              <w:rPr>
                <w:rFonts w:cs="Arial"/>
              </w:rPr>
              <w:t>File 10 patents related to wireless power technology solutions within 3 years.</w:t>
            </w:r>
          </w:p>
        </w:tc>
        <w:tc>
          <w:tcPr>
            <w:tcW w:w="1975" w:type="dxa"/>
            <w:gridSpan w:val="2"/>
          </w:tcPr>
          <w:p w14:paraId="11A2FC96" w14:textId="77777777" w:rsidR="00DC227C" w:rsidRPr="00375350" w:rsidRDefault="00DC227C">
            <w:pPr>
              <w:cnfStyle w:val="000000100000" w:firstRow="0" w:lastRow="0" w:firstColumn="0" w:lastColumn="0" w:oddVBand="0" w:evenVBand="0" w:oddHBand="1" w:evenHBand="0" w:firstRowFirstColumn="0" w:firstRowLastColumn="0" w:lastRowFirstColumn="0" w:lastRowLastColumn="0"/>
              <w:rPr>
                <w:rFonts w:cs="Arial"/>
              </w:rPr>
            </w:pPr>
            <w:r w:rsidRPr="00375350">
              <w:rPr>
                <w:rFonts w:cs="Arial"/>
              </w:rPr>
              <w:t>Invest in R&amp;D to develop wireless technologies tailored for TD's products, creating innovative charging solutions for the EV market.</w:t>
            </w:r>
          </w:p>
        </w:tc>
      </w:tr>
      <w:tr w:rsidR="00DC227C" w:rsidRPr="00375350" w14:paraId="15185E43" w14:textId="77777777" w:rsidTr="007E3F09">
        <w:trPr>
          <w:trHeight w:val="280"/>
        </w:trPr>
        <w:tc>
          <w:tcPr>
            <w:cnfStyle w:val="001000000000" w:firstRow="0" w:lastRow="0" w:firstColumn="1" w:lastColumn="0" w:oddVBand="0" w:evenVBand="0" w:oddHBand="0" w:evenHBand="0" w:firstRowFirstColumn="0" w:firstRowLastColumn="0" w:lastRowFirstColumn="0" w:lastRowLastColumn="0"/>
            <w:tcW w:w="1564" w:type="dxa"/>
            <w:vMerge w:val="restart"/>
            <w:vAlign w:val="center"/>
          </w:tcPr>
          <w:p w14:paraId="63ECCB42" w14:textId="77777777" w:rsidR="00DC227C" w:rsidRPr="00375350" w:rsidRDefault="00DC227C">
            <w:pPr>
              <w:jc w:val="center"/>
              <w:rPr>
                <w:rFonts w:cs="Arial"/>
                <w:b w:val="0"/>
              </w:rPr>
            </w:pPr>
            <w:r w:rsidRPr="00375350">
              <w:rPr>
                <w:rFonts w:cs="Arial"/>
              </w:rPr>
              <w:t>Learning and Growth Perspective</w:t>
            </w:r>
          </w:p>
        </w:tc>
        <w:tc>
          <w:tcPr>
            <w:tcW w:w="2005" w:type="dxa"/>
            <w:vMerge w:val="restart"/>
            <w:vAlign w:val="center"/>
          </w:tcPr>
          <w:p w14:paraId="0E3E9CE3" w14:textId="77777777" w:rsidR="00DC227C" w:rsidRPr="00375350" w:rsidRDefault="00DC227C">
            <w:pPr>
              <w:cnfStyle w:val="000000000000" w:firstRow="0" w:lastRow="0" w:firstColumn="0" w:lastColumn="0" w:oddVBand="0" w:evenVBand="0" w:oddHBand="0" w:evenHBand="0" w:firstRowFirstColumn="0" w:firstRowLastColumn="0" w:lastRowFirstColumn="0" w:lastRowLastColumn="0"/>
              <w:rPr>
                <w:rFonts w:cs="Arial"/>
              </w:rPr>
            </w:pPr>
            <w:r w:rsidRPr="00375350">
              <w:rPr>
                <w:rFonts w:cs="Arial"/>
              </w:rPr>
              <w:t>Foster innovation and develop expertise in EV technology</w:t>
            </w:r>
          </w:p>
        </w:tc>
        <w:tc>
          <w:tcPr>
            <w:tcW w:w="2101" w:type="dxa"/>
            <w:gridSpan w:val="2"/>
          </w:tcPr>
          <w:p w14:paraId="13157840" w14:textId="77777777" w:rsidR="00DC227C" w:rsidRPr="00375350" w:rsidRDefault="00DC227C">
            <w:pPr>
              <w:cnfStyle w:val="000000000000" w:firstRow="0" w:lastRow="0" w:firstColumn="0" w:lastColumn="0" w:oddVBand="0" w:evenVBand="0" w:oddHBand="0" w:evenHBand="0" w:firstRowFirstColumn="0" w:firstRowLastColumn="0" w:lastRowFirstColumn="0" w:lastRowLastColumn="0"/>
              <w:rPr>
                <w:rFonts w:cs="Arial"/>
              </w:rPr>
            </w:pPr>
            <w:r w:rsidRPr="00375350">
              <w:rPr>
                <w:rFonts w:cs="Arial"/>
              </w:rPr>
              <w:t>Training hours for TD staff on EV and wireless charging technologies</w:t>
            </w:r>
          </w:p>
        </w:tc>
        <w:tc>
          <w:tcPr>
            <w:tcW w:w="1756" w:type="dxa"/>
            <w:gridSpan w:val="2"/>
          </w:tcPr>
          <w:p w14:paraId="39B2E32D" w14:textId="77777777" w:rsidR="00DC227C" w:rsidRPr="00375350" w:rsidRDefault="00DC227C">
            <w:pPr>
              <w:cnfStyle w:val="000000000000" w:firstRow="0" w:lastRow="0" w:firstColumn="0" w:lastColumn="0" w:oddVBand="0" w:evenVBand="0" w:oddHBand="0" w:evenHBand="0" w:firstRowFirstColumn="0" w:firstRowLastColumn="0" w:lastRowFirstColumn="0" w:lastRowLastColumn="0"/>
              <w:rPr>
                <w:rFonts w:cs="Arial"/>
              </w:rPr>
            </w:pPr>
            <w:r w:rsidRPr="00375350">
              <w:rPr>
                <w:rFonts w:cs="Arial"/>
              </w:rPr>
              <w:t>Provide 50 hours of training per employee within 2 years</w:t>
            </w:r>
          </w:p>
        </w:tc>
        <w:tc>
          <w:tcPr>
            <w:tcW w:w="1929" w:type="dxa"/>
          </w:tcPr>
          <w:p w14:paraId="1EC20A78" w14:textId="77777777" w:rsidR="00DC227C" w:rsidRPr="00375350" w:rsidRDefault="00DC227C">
            <w:pPr>
              <w:cnfStyle w:val="000000000000" w:firstRow="0" w:lastRow="0" w:firstColumn="0" w:lastColumn="0" w:oddVBand="0" w:evenVBand="0" w:oddHBand="0" w:evenHBand="0" w:firstRowFirstColumn="0" w:firstRowLastColumn="0" w:lastRowFirstColumn="0" w:lastRowLastColumn="0"/>
              <w:rPr>
                <w:rFonts w:cs="Arial"/>
              </w:rPr>
            </w:pPr>
            <w:r w:rsidRPr="00375350">
              <w:rPr>
                <w:rFonts w:cs="Arial"/>
              </w:rPr>
              <w:t xml:space="preserve">Launch comprehensive training programs </w:t>
            </w:r>
            <w:r w:rsidRPr="00375350">
              <w:rPr>
                <w:rFonts w:cs="Arial"/>
              </w:rPr>
              <w:br/>
              <w:t xml:space="preserve">Develop a certification program for employees in </w:t>
            </w:r>
            <w:r>
              <w:rPr>
                <w:rFonts w:cs="Arial"/>
              </w:rPr>
              <w:t>specialised</w:t>
            </w:r>
            <w:r w:rsidRPr="00375350">
              <w:rPr>
                <w:rFonts w:cs="Arial"/>
              </w:rPr>
              <w:t xml:space="preserve"> areas.</w:t>
            </w:r>
          </w:p>
        </w:tc>
      </w:tr>
      <w:tr w:rsidR="00DC227C" w:rsidRPr="00375350" w14:paraId="1368EA57" w14:textId="77777777" w:rsidTr="00DC227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4" w:type="dxa"/>
            <w:vMerge/>
          </w:tcPr>
          <w:p w14:paraId="62E4DA73" w14:textId="77777777" w:rsidR="00DC227C" w:rsidRPr="00375350" w:rsidRDefault="00DC227C">
            <w:pPr>
              <w:jc w:val="center"/>
              <w:rPr>
                <w:rFonts w:cs="Arial"/>
              </w:rPr>
            </w:pPr>
          </w:p>
        </w:tc>
        <w:tc>
          <w:tcPr>
            <w:tcW w:w="2005" w:type="dxa"/>
            <w:vMerge/>
          </w:tcPr>
          <w:p w14:paraId="009D4AC4" w14:textId="77777777" w:rsidR="00DC227C" w:rsidRPr="00375350" w:rsidRDefault="00DC227C">
            <w:pPr>
              <w:cnfStyle w:val="000000100000" w:firstRow="0" w:lastRow="0" w:firstColumn="0" w:lastColumn="0" w:oddVBand="0" w:evenVBand="0" w:oddHBand="1" w:evenHBand="0" w:firstRowFirstColumn="0" w:firstRowLastColumn="0" w:lastRowFirstColumn="0" w:lastRowLastColumn="0"/>
              <w:rPr>
                <w:rFonts w:cs="Arial"/>
              </w:rPr>
            </w:pPr>
          </w:p>
        </w:tc>
        <w:tc>
          <w:tcPr>
            <w:tcW w:w="2101" w:type="dxa"/>
            <w:gridSpan w:val="2"/>
          </w:tcPr>
          <w:p w14:paraId="2D4A04A4" w14:textId="77777777" w:rsidR="00DC227C" w:rsidRPr="00375350" w:rsidRDefault="00DC227C">
            <w:pPr>
              <w:cnfStyle w:val="000000100000" w:firstRow="0" w:lastRow="0" w:firstColumn="0" w:lastColumn="0" w:oddVBand="0" w:evenVBand="0" w:oddHBand="1" w:evenHBand="0" w:firstRowFirstColumn="0" w:firstRowLastColumn="0" w:lastRowFirstColumn="0" w:lastRowLastColumn="0"/>
              <w:rPr>
                <w:rFonts w:cs="Arial"/>
              </w:rPr>
            </w:pPr>
            <w:r w:rsidRPr="00375350">
              <w:rPr>
                <w:rFonts w:cs="Arial"/>
              </w:rPr>
              <w:t>Talent acquisition and retention for EV and wireless tech expertise</w:t>
            </w:r>
          </w:p>
        </w:tc>
        <w:tc>
          <w:tcPr>
            <w:tcW w:w="1756" w:type="dxa"/>
            <w:gridSpan w:val="2"/>
          </w:tcPr>
          <w:p w14:paraId="0BA0CD57" w14:textId="77777777" w:rsidR="00DC227C" w:rsidRPr="00375350" w:rsidRDefault="00DC227C">
            <w:pPr>
              <w:cnfStyle w:val="000000100000" w:firstRow="0" w:lastRow="0" w:firstColumn="0" w:lastColumn="0" w:oddVBand="0" w:evenVBand="0" w:oddHBand="1" w:evenHBand="0" w:firstRowFirstColumn="0" w:firstRowLastColumn="0" w:lastRowFirstColumn="0" w:lastRowLastColumn="0"/>
              <w:rPr>
                <w:rFonts w:cs="Arial"/>
              </w:rPr>
            </w:pPr>
            <w:r w:rsidRPr="00375350">
              <w:rPr>
                <w:rFonts w:cs="Arial"/>
              </w:rPr>
              <w:t xml:space="preserve">Hire 20 new employees with </w:t>
            </w:r>
            <w:r>
              <w:rPr>
                <w:rFonts w:cs="Arial"/>
              </w:rPr>
              <w:t>specialised</w:t>
            </w:r>
            <w:r w:rsidRPr="00375350">
              <w:rPr>
                <w:rFonts w:cs="Arial"/>
              </w:rPr>
              <w:t xml:space="preserve"> expertise in EV and wireless technology within 2 years</w:t>
            </w:r>
          </w:p>
        </w:tc>
        <w:tc>
          <w:tcPr>
            <w:tcW w:w="1929" w:type="dxa"/>
          </w:tcPr>
          <w:p w14:paraId="32F245B4" w14:textId="77777777" w:rsidR="00DC227C" w:rsidRPr="00375350" w:rsidRDefault="00DC227C">
            <w:pPr>
              <w:cnfStyle w:val="000000100000" w:firstRow="0" w:lastRow="0" w:firstColumn="0" w:lastColumn="0" w:oddVBand="0" w:evenVBand="0" w:oddHBand="1" w:evenHBand="0" w:firstRowFirstColumn="0" w:firstRowLastColumn="0" w:lastRowFirstColumn="0" w:lastRowLastColumn="0"/>
              <w:rPr>
                <w:rFonts w:cs="Arial"/>
              </w:rPr>
            </w:pPr>
            <w:r w:rsidRPr="00375350">
              <w:rPr>
                <w:rFonts w:cs="Arial"/>
              </w:rPr>
              <w:t xml:space="preserve">Develop </w:t>
            </w:r>
            <w:r>
              <w:rPr>
                <w:rFonts w:cs="Arial"/>
              </w:rPr>
              <w:t>specialised</w:t>
            </w:r>
            <w:r w:rsidRPr="00375350">
              <w:rPr>
                <w:rFonts w:cs="Arial"/>
              </w:rPr>
              <w:t xml:space="preserve"> recruitment programs targeting engineers, technology specialists</w:t>
            </w:r>
            <w:r>
              <w:rPr>
                <w:rFonts w:cs="Arial"/>
              </w:rPr>
              <w:t xml:space="preserve"> and</w:t>
            </w:r>
            <w:r w:rsidRPr="00375350">
              <w:rPr>
                <w:rFonts w:cs="Arial"/>
              </w:rPr>
              <w:t xml:space="preserve"> researchers with expertise in wireless power </w:t>
            </w:r>
          </w:p>
        </w:tc>
      </w:tr>
      <w:tr w:rsidR="00DC227C" w:rsidRPr="00375350" w14:paraId="094CD3E8" w14:textId="77777777" w:rsidTr="00DC227C">
        <w:trPr>
          <w:trHeight w:val="280"/>
        </w:trPr>
        <w:tc>
          <w:tcPr>
            <w:cnfStyle w:val="001000000000" w:firstRow="0" w:lastRow="0" w:firstColumn="1" w:lastColumn="0" w:oddVBand="0" w:evenVBand="0" w:oddHBand="0" w:evenHBand="0" w:firstRowFirstColumn="0" w:firstRowLastColumn="0" w:lastRowFirstColumn="0" w:lastRowLastColumn="0"/>
            <w:tcW w:w="1564" w:type="dxa"/>
            <w:vMerge/>
          </w:tcPr>
          <w:p w14:paraId="3AF2C291" w14:textId="77777777" w:rsidR="00DC227C" w:rsidRPr="00375350" w:rsidRDefault="00DC227C">
            <w:pPr>
              <w:jc w:val="center"/>
              <w:rPr>
                <w:rFonts w:cs="Arial"/>
              </w:rPr>
            </w:pPr>
          </w:p>
        </w:tc>
        <w:tc>
          <w:tcPr>
            <w:tcW w:w="2005" w:type="dxa"/>
            <w:vMerge/>
          </w:tcPr>
          <w:p w14:paraId="0E1F044A" w14:textId="77777777" w:rsidR="00DC227C" w:rsidRPr="00375350" w:rsidRDefault="00DC227C">
            <w:pPr>
              <w:cnfStyle w:val="000000000000" w:firstRow="0" w:lastRow="0" w:firstColumn="0" w:lastColumn="0" w:oddVBand="0" w:evenVBand="0" w:oddHBand="0" w:evenHBand="0" w:firstRowFirstColumn="0" w:firstRowLastColumn="0" w:lastRowFirstColumn="0" w:lastRowLastColumn="0"/>
              <w:rPr>
                <w:rFonts w:cs="Arial"/>
              </w:rPr>
            </w:pPr>
          </w:p>
        </w:tc>
        <w:tc>
          <w:tcPr>
            <w:tcW w:w="2101" w:type="dxa"/>
            <w:gridSpan w:val="2"/>
          </w:tcPr>
          <w:p w14:paraId="56F45150" w14:textId="2D2D6A0F" w:rsidR="00DC227C" w:rsidRPr="00375350" w:rsidRDefault="00DC227C">
            <w:pPr>
              <w:cnfStyle w:val="000000000000" w:firstRow="0" w:lastRow="0" w:firstColumn="0" w:lastColumn="0" w:oddVBand="0" w:evenVBand="0" w:oddHBand="0" w:evenHBand="0" w:firstRowFirstColumn="0" w:firstRowLastColumn="0" w:lastRowFirstColumn="0" w:lastRowLastColumn="0"/>
              <w:rPr>
                <w:rFonts w:cs="Arial"/>
              </w:rPr>
            </w:pPr>
            <w:r w:rsidRPr="00375350">
              <w:rPr>
                <w:rFonts w:cs="Arial"/>
              </w:rPr>
              <w:t xml:space="preserve">Retention of key </w:t>
            </w:r>
            <w:r w:rsidR="00BC1151">
              <w:rPr>
                <w:rFonts w:cs="Arial"/>
              </w:rPr>
              <w:t>WiTricity</w:t>
            </w:r>
            <w:r w:rsidRPr="00375350">
              <w:rPr>
                <w:rFonts w:cs="Arial"/>
              </w:rPr>
              <w:t xml:space="preserve"> personnel.</w:t>
            </w:r>
          </w:p>
          <w:p w14:paraId="75E0605F" w14:textId="77777777" w:rsidR="00DC227C" w:rsidRPr="00375350" w:rsidRDefault="00DC227C">
            <w:pPr>
              <w:cnfStyle w:val="000000000000" w:firstRow="0" w:lastRow="0" w:firstColumn="0" w:lastColumn="0" w:oddVBand="0" w:evenVBand="0" w:oddHBand="0" w:evenHBand="0" w:firstRowFirstColumn="0" w:firstRowLastColumn="0" w:lastRowFirstColumn="0" w:lastRowLastColumn="0"/>
              <w:rPr>
                <w:rFonts w:cs="Arial"/>
              </w:rPr>
            </w:pPr>
          </w:p>
        </w:tc>
        <w:tc>
          <w:tcPr>
            <w:tcW w:w="1756" w:type="dxa"/>
            <w:gridSpan w:val="2"/>
          </w:tcPr>
          <w:p w14:paraId="3BDE1572" w14:textId="43931349" w:rsidR="00DC227C" w:rsidRPr="00375350" w:rsidRDefault="00DC227C">
            <w:pPr>
              <w:cnfStyle w:val="000000000000" w:firstRow="0" w:lastRow="0" w:firstColumn="0" w:lastColumn="0" w:oddVBand="0" w:evenVBand="0" w:oddHBand="0" w:evenHBand="0" w:firstRowFirstColumn="0" w:firstRowLastColumn="0" w:lastRowFirstColumn="0" w:lastRowLastColumn="0"/>
              <w:rPr>
                <w:rFonts w:cs="Arial"/>
              </w:rPr>
            </w:pPr>
            <w:r w:rsidRPr="00375350">
              <w:rPr>
                <w:rFonts w:cs="Arial"/>
              </w:rPr>
              <w:t xml:space="preserve">Retain 90% of key </w:t>
            </w:r>
            <w:r w:rsidR="00BC1151">
              <w:rPr>
                <w:rFonts w:cs="Arial"/>
              </w:rPr>
              <w:t>WiTricity</w:t>
            </w:r>
            <w:r w:rsidRPr="00375350">
              <w:rPr>
                <w:rFonts w:cs="Arial"/>
              </w:rPr>
              <w:t xml:space="preserve"> personnel within the first 18 months post-acquisition</w:t>
            </w:r>
          </w:p>
        </w:tc>
        <w:tc>
          <w:tcPr>
            <w:tcW w:w="1929" w:type="dxa"/>
          </w:tcPr>
          <w:p w14:paraId="51E996D9" w14:textId="77777777" w:rsidR="00DC227C" w:rsidRPr="00375350" w:rsidRDefault="00DC227C">
            <w:pPr>
              <w:cnfStyle w:val="000000000000" w:firstRow="0" w:lastRow="0" w:firstColumn="0" w:lastColumn="0" w:oddVBand="0" w:evenVBand="0" w:oddHBand="0" w:evenHBand="0" w:firstRowFirstColumn="0" w:firstRowLastColumn="0" w:lastRowFirstColumn="0" w:lastRowLastColumn="0"/>
              <w:rPr>
                <w:rFonts w:cs="Arial"/>
              </w:rPr>
            </w:pPr>
            <w:r w:rsidRPr="00375350">
              <w:rPr>
                <w:rFonts w:cs="Arial"/>
              </w:rPr>
              <w:t>Offer retention bonuses or long-term incentive plans that are tied to key milestones post-acquisition.</w:t>
            </w:r>
          </w:p>
        </w:tc>
      </w:tr>
    </w:tbl>
    <w:p w14:paraId="028F6EAE" w14:textId="74D62B54" w:rsidR="00525DC8" w:rsidRPr="00CA55A9" w:rsidRDefault="00525DC8" w:rsidP="00717C6C">
      <w:pPr>
        <w:spacing w:line="360" w:lineRule="auto"/>
        <w:rPr>
          <w:rFonts w:cs="Arial"/>
        </w:rPr>
      </w:pPr>
    </w:p>
    <w:p w14:paraId="08F87B36" w14:textId="4DC86ABC" w:rsidR="009A7AC3" w:rsidRPr="00CA55A9" w:rsidRDefault="009A7AC3" w:rsidP="00717C6C">
      <w:pPr>
        <w:spacing w:line="360" w:lineRule="auto"/>
        <w:rPr>
          <w:rFonts w:cs="Arial"/>
        </w:rPr>
      </w:pPr>
      <w:r w:rsidRPr="00CA55A9">
        <w:rPr>
          <w:rFonts w:cs="Arial"/>
        </w:rPr>
        <w:t xml:space="preserve">The Balanced Scorecard (BSC) is a strategic management tool that helps organisations measure and manage their performance in alignment with strategic goals. For the TD Bank’s acquisition of </w:t>
      </w:r>
      <w:r w:rsidR="00BC1151">
        <w:rPr>
          <w:rFonts w:cs="Arial"/>
        </w:rPr>
        <w:t>WiTricity</w:t>
      </w:r>
      <w:r w:rsidRPr="00CA55A9">
        <w:rPr>
          <w:rFonts w:cs="Arial"/>
        </w:rPr>
        <w:t xml:space="preserve">, the BSC has been adapted to monitor the success of the integration process and ensure that TD Bank achieves its </w:t>
      </w:r>
      <w:r w:rsidRPr="00CA55A9">
        <w:rPr>
          <w:rFonts w:cs="Arial"/>
        </w:rPr>
        <w:lastRenderedPageBreak/>
        <w:t>objectives, particularly in terms of financial growth, customer satisfaction, internal process efficiency and innovation. This framework is particularly useful for assessing both the financial and non-financial aspects of the acquisition, ensuring that all areas of the business are aligned and performing well.</w:t>
      </w:r>
    </w:p>
    <w:p w14:paraId="3F9B85EF" w14:textId="77777777" w:rsidR="009A7AC3" w:rsidRPr="00CA55A9" w:rsidRDefault="009A7AC3" w:rsidP="00717C6C">
      <w:pPr>
        <w:spacing w:line="360" w:lineRule="auto"/>
        <w:rPr>
          <w:rFonts w:cs="Arial"/>
        </w:rPr>
      </w:pPr>
      <w:r w:rsidRPr="00CA55A9">
        <w:rPr>
          <w:rFonts w:cs="Arial"/>
        </w:rPr>
        <w:t xml:space="preserve">The BSC for this project is structured across four perspectives: financial, customer, internal business processes as well as learning and growth. Each perspective includes objectives, key performance indicators (KPIs), targets and Initiatives to track progress and drive action. </w:t>
      </w:r>
    </w:p>
    <w:p w14:paraId="4C6DE7F5" w14:textId="77777777" w:rsidR="009A7AC3" w:rsidRPr="00CA55A9" w:rsidRDefault="009A7AC3" w:rsidP="00717C6C">
      <w:pPr>
        <w:spacing w:line="360" w:lineRule="auto"/>
        <w:rPr>
          <w:rFonts w:cs="Arial"/>
          <w:b/>
        </w:rPr>
      </w:pPr>
      <w:r w:rsidRPr="00CA55A9">
        <w:rPr>
          <w:rFonts w:cs="Arial"/>
          <w:b/>
        </w:rPr>
        <w:t>Financial Perspective:</w:t>
      </w:r>
    </w:p>
    <w:p w14:paraId="2F687C72" w14:textId="31F5904C" w:rsidR="009A7AC3" w:rsidRPr="00CA55A9" w:rsidRDefault="009A7AC3" w:rsidP="00717C6C">
      <w:pPr>
        <w:spacing w:line="360" w:lineRule="auto"/>
        <w:rPr>
          <w:rFonts w:cs="Arial"/>
        </w:rPr>
      </w:pPr>
      <w:r w:rsidRPr="00CA55A9">
        <w:rPr>
          <w:rFonts w:cs="Arial"/>
          <w:b/>
        </w:rPr>
        <w:t>Objective</w:t>
      </w:r>
      <w:r w:rsidRPr="00CA55A9">
        <w:rPr>
          <w:rFonts w:cs="Arial"/>
        </w:rPr>
        <w:t xml:space="preserve">: Ensure the financial viability and maximise profitability from the acquisition of </w:t>
      </w:r>
      <w:r w:rsidR="00BC1151">
        <w:rPr>
          <w:rFonts w:cs="Arial"/>
        </w:rPr>
        <w:t>WiTricity</w:t>
      </w:r>
      <w:r w:rsidRPr="00CA55A9">
        <w:rPr>
          <w:rFonts w:cs="Arial"/>
        </w:rPr>
        <w:t>.</w:t>
      </w:r>
    </w:p>
    <w:p w14:paraId="567ADE1B" w14:textId="77777777" w:rsidR="009A7AC3" w:rsidRPr="00CA55A9" w:rsidRDefault="009A7AC3" w:rsidP="00717C6C">
      <w:pPr>
        <w:spacing w:line="360" w:lineRule="auto"/>
        <w:rPr>
          <w:rFonts w:cs="Arial"/>
        </w:rPr>
      </w:pPr>
      <w:r w:rsidRPr="00CA55A9">
        <w:rPr>
          <w:rFonts w:cs="Arial"/>
          <w:b/>
        </w:rPr>
        <w:t>KPIs</w:t>
      </w:r>
      <w:r w:rsidRPr="00CA55A9">
        <w:rPr>
          <w:rFonts w:cs="Arial"/>
        </w:rPr>
        <w:t>:</w:t>
      </w:r>
    </w:p>
    <w:p w14:paraId="42A79098" w14:textId="5E29B67A" w:rsidR="009A7AC3" w:rsidRPr="00CA55A9" w:rsidRDefault="009A7AC3" w:rsidP="00F46A74">
      <w:pPr>
        <w:numPr>
          <w:ilvl w:val="0"/>
          <w:numId w:val="149"/>
        </w:numPr>
        <w:spacing w:line="360" w:lineRule="auto"/>
        <w:rPr>
          <w:rFonts w:cs="Arial"/>
        </w:rPr>
      </w:pPr>
      <w:r w:rsidRPr="00CA55A9">
        <w:rPr>
          <w:rFonts w:cs="Arial"/>
          <w:b/>
        </w:rPr>
        <w:t xml:space="preserve">ROI from </w:t>
      </w:r>
      <w:r w:rsidR="00BC1151">
        <w:rPr>
          <w:rFonts w:cs="Arial"/>
          <w:b/>
        </w:rPr>
        <w:t>WiTricity</w:t>
      </w:r>
      <w:r w:rsidRPr="00CA55A9">
        <w:rPr>
          <w:rFonts w:cs="Arial"/>
          <w:b/>
        </w:rPr>
        <w:t>'s technology</w:t>
      </w:r>
      <w:r w:rsidRPr="00CA55A9">
        <w:rPr>
          <w:rFonts w:cs="Arial"/>
        </w:rPr>
        <w:t xml:space="preserve">: This measures the return on investment from the wireless power technology acquired from </w:t>
      </w:r>
      <w:r w:rsidR="00BC1151">
        <w:rPr>
          <w:rFonts w:cs="Arial"/>
        </w:rPr>
        <w:t>WiTricity</w:t>
      </w:r>
      <w:r w:rsidRPr="00CA55A9">
        <w:rPr>
          <w:rFonts w:cs="Arial"/>
        </w:rPr>
        <w:t>, a key indicator of the financial benefits TD Bank gains from this acquisition.</w:t>
      </w:r>
    </w:p>
    <w:p w14:paraId="3162E871" w14:textId="1B6EF555" w:rsidR="009A7AC3" w:rsidRPr="00CA55A9" w:rsidRDefault="009A7AC3" w:rsidP="00F46A74">
      <w:pPr>
        <w:numPr>
          <w:ilvl w:val="0"/>
          <w:numId w:val="149"/>
        </w:numPr>
        <w:spacing w:line="360" w:lineRule="auto"/>
        <w:rPr>
          <w:rFonts w:cs="Arial"/>
        </w:rPr>
      </w:pPr>
      <w:r w:rsidRPr="00CA55A9">
        <w:rPr>
          <w:rFonts w:cs="Arial"/>
          <w:b/>
        </w:rPr>
        <w:t>Revenue from EV-specific products/services</w:t>
      </w:r>
      <w:r w:rsidRPr="00CA55A9">
        <w:rPr>
          <w:rFonts w:cs="Arial"/>
        </w:rPr>
        <w:t xml:space="preserve">: This KPI tracks the revenue growth from new products and services focused on electric vehicles (EVs) and wireless charging solutions. Since </w:t>
      </w:r>
      <w:r w:rsidR="00BC1151">
        <w:rPr>
          <w:rFonts w:cs="Arial"/>
        </w:rPr>
        <w:t>WiTricity</w:t>
      </w:r>
      <w:r w:rsidRPr="00CA55A9">
        <w:rPr>
          <w:rFonts w:cs="Arial"/>
        </w:rPr>
        <w:t>'s technology is a core part of this strategy, it measures the direct financial contribution of this acquisition.</w:t>
      </w:r>
    </w:p>
    <w:p w14:paraId="3A7C0CFF" w14:textId="7C281403" w:rsidR="009A7AC3" w:rsidRPr="00CA55A9" w:rsidRDefault="009A7AC3" w:rsidP="00F46A74">
      <w:pPr>
        <w:numPr>
          <w:ilvl w:val="0"/>
          <w:numId w:val="149"/>
        </w:numPr>
        <w:spacing w:line="360" w:lineRule="auto"/>
        <w:rPr>
          <w:rFonts w:cs="Arial"/>
        </w:rPr>
      </w:pPr>
      <w:r w:rsidRPr="00CA55A9">
        <w:rPr>
          <w:rFonts w:cs="Arial"/>
          <w:b/>
        </w:rPr>
        <w:t>Reduction in operational costs</w:t>
      </w:r>
      <w:r w:rsidRPr="00CA55A9">
        <w:rPr>
          <w:rFonts w:cs="Arial"/>
        </w:rPr>
        <w:t xml:space="preserve">: This KPI focuses on how efficiently the integration of </w:t>
      </w:r>
      <w:r w:rsidR="00BC1151">
        <w:rPr>
          <w:rFonts w:cs="Arial"/>
        </w:rPr>
        <w:t>WiTricity</w:t>
      </w:r>
      <w:r w:rsidRPr="00CA55A9">
        <w:rPr>
          <w:rFonts w:cs="Arial"/>
        </w:rPr>
        <w:t>’s operations into TD Bank can reduce overall costs. Operational efficiency is vital to improving profitability after the acquisition.</w:t>
      </w:r>
    </w:p>
    <w:p w14:paraId="440B533A" w14:textId="77777777" w:rsidR="009A7AC3" w:rsidRPr="00CA55A9" w:rsidRDefault="009A7AC3" w:rsidP="00717C6C">
      <w:pPr>
        <w:spacing w:line="360" w:lineRule="auto"/>
        <w:rPr>
          <w:rFonts w:cs="Arial"/>
        </w:rPr>
      </w:pPr>
      <w:r w:rsidRPr="00CA55A9">
        <w:rPr>
          <w:rFonts w:cs="Arial"/>
          <w:b/>
        </w:rPr>
        <w:t>Targets</w:t>
      </w:r>
      <w:r w:rsidRPr="00CA55A9">
        <w:rPr>
          <w:rFonts w:cs="Arial"/>
        </w:rPr>
        <w:t>:</w:t>
      </w:r>
    </w:p>
    <w:p w14:paraId="0184A194" w14:textId="68F7202B" w:rsidR="009A7AC3" w:rsidRPr="00CA55A9" w:rsidRDefault="009A7AC3" w:rsidP="00F46A74">
      <w:pPr>
        <w:numPr>
          <w:ilvl w:val="0"/>
          <w:numId w:val="149"/>
        </w:numPr>
        <w:spacing w:line="360" w:lineRule="auto"/>
        <w:rPr>
          <w:rFonts w:cs="Arial"/>
        </w:rPr>
      </w:pPr>
      <w:r w:rsidRPr="00756F9C">
        <w:rPr>
          <w:rFonts w:cs="Arial"/>
          <w:b/>
        </w:rPr>
        <w:t>Achieve 15% ROI within 3 years:</w:t>
      </w:r>
      <w:r w:rsidRPr="00CA55A9">
        <w:rPr>
          <w:rFonts w:cs="Arial"/>
        </w:rPr>
        <w:t xml:space="preserve"> This target indicates the financial return that TD Bank aims to achieve from investing in </w:t>
      </w:r>
      <w:r w:rsidR="00BC1151">
        <w:rPr>
          <w:rFonts w:cs="Arial"/>
        </w:rPr>
        <w:t>WiTricity</w:t>
      </w:r>
      <w:r w:rsidRPr="00CA55A9">
        <w:rPr>
          <w:rFonts w:cs="Arial"/>
        </w:rPr>
        <w:t>’s technology. A positive ROI is essential for justifying the acquisition and ensuring long-term financial sustainability.</w:t>
      </w:r>
    </w:p>
    <w:p w14:paraId="58376582" w14:textId="77777777" w:rsidR="009A7AC3" w:rsidRPr="00CA55A9" w:rsidRDefault="009A7AC3" w:rsidP="00F46A74">
      <w:pPr>
        <w:numPr>
          <w:ilvl w:val="0"/>
          <w:numId w:val="149"/>
        </w:numPr>
        <w:spacing w:line="360" w:lineRule="auto"/>
        <w:rPr>
          <w:rFonts w:cs="Arial"/>
        </w:rPr>
      </w:pPr>
      <w:r w:rsidRPr="00756F9C">
        <w:rPr>
          <w:rFonts w:cs="Arial"/>
          <w:b/>
        </w:rPr>
        <w:t>Increase wireless power revenue by 20% in 3 years:</w:t>
      </w:r>
      <w:r w:rsidRPr="00CA55A9">
        <w:rPr>
          <w:rFonts w:cs="Arial"/>
        </w:rPr>
        <w:t xml:space="preserve"> This target is set to track how much TD Bank expects its revenue to grow from wireless charging technologies and services related to EVs.</w:t>
      </w:r>
    </w:p>
    <w:p w14:paraId="603E15A6" w14:textId="0FA50919" w:rsidR="009A7AC3" w:rsidRPr="00CA55A9" w:rsidRDefault="009A7AC3" w:rsidP="00F46A74">
      <w:pPr>
        <w:numPr>
          <w:ilvl w:val="0"/>
          <w:numId w:val="149"/>
        </w:numPr>
        <w:spacing w:line="360" w:lineRule="auto"/>
        <w:rPr>
          <w:rFonts w:cs="Arial"/>
        </w:rPr>
      </w:pPr>
      <w:r w:rsidRPr="00756F9C">
        <w:rPr>
          <w:rFonts w:cs="Arial"/>
          <w:b/>
        </w:rPr>
        <w:lastRenderedPageBreak/>
        <w:t>15% reduction in operational costs within 2 years:</w:t>
      </w:r>
      <w:r w:rsidRPr="00CA55A9">
        <w:rPr>
          <w:rFonts w:cs="Arial"/>
        </w:rPr>
        <w:t xml:space="preserve"> Aiming for cost reduction through streamlining operations and consolidating business processes that may overlap between TD Bank and </w:t>
      </w:r>
      <w:r w:rsidR="00BC1151">
        <w:rPr>
          <w:rFonts w:cs="Arial"/>
        </w:rPr>
        <w:t>WiTricity</w:t>
      </w:r>
      <w:r w:rsidRPr="00CA55A9">
        <w:rPr>
          <w:rFonts w:cs="Arial"/>
        </w:rPr>
        <w:t>.</w:t>
      </w:r>
    </w:p>
    <w:p w14:paraId="48D17C69" w14:textId="77777777" w:rsidR="009A7AC3" w:rsidRPr="00CA55A9" w:rsidRDefault="009A7AC3" w:rsidP="00717C6C">
      <w:pPr>
        <w:spacing w:line="360" w:lineRule="auto"/>
        <w:rPr>
          <w:rFonts w:cs="Arial"/>
        </w:rPr>
      </w:pPr>
      <w:r w:rsidRPr="00CA55A9">
        <w:rPr>
          <w:rFonts w:cs="Arial"/>
          <w:b/>
        </w:rPr>
        <w:t>Initiatives</w:t>
      </w:r>
      <w:r w:rsidRPr="00CA55A9">
        <w:rPr>
          <w:rFonts w:cs="Arial"/>
        </w:rPr>
        <w:t>:</w:t>
      </w:r>
    </w:p>
    <w:p w14:paraId="279EB2B2" w14:textId="77777777" w:rsidR="009A7AC3" w:rsidRPr="00CA55A9" w:rsidRDefault="009A7AC3" w:rsidP="00F46A74">
      <w:pPr>
        <w:numPr>
          <w:ilvl w:val="0"/>
          <w:numId w:val="149"/>
        </w:numPr>
        <w:spacing w:line="360" w:lineRule="auto"/>
        <w:rPr>
          <w:rFonts w:cs="Arial"/>
        </w:rPr>
      </w:pPr>
      <w:r w:rsidRPr="00CA55A9">
        <w:rPr>
          <w:rFonts w:cs="Arial"/>
          <w:b/>
        </w:rPr>
        <w:t>Develop new financial products for EV adoption</w:t>
      </w:r>
      <w:r w:rsidRPr="00CA55A9">
        <w:rPr>
          <w:rFonts w:cs="Arial"/>
        </w:rPr>
        <w:t>: TD Bank will design financial solutions tailored to the needs of customers adopting electric vehicles, such as EV charging plans or special financing options.</w:t>
      </w:r>
    </w:p>
    <w:p w14:paraId="0E3A1562" w14:textId="36E7CA24" w:rsidR="009A7AC3" w:rsidRPr="00CA55A9" w:rsidRDefault="009A7AC3" w:rsidP="00F46A74">
      <w:pPr>
        <w:numPr>
          <w:ilvl w:val="0"/>
          <w:numId w:val="149"/>
        </w:numPr>
        <w:spacing w:line="360" w:lineRule="auto"/>
        <w:rPr>
          <w:rFonts w:cs="Arial"/>
        </w:rPr>
      </w:pPr>
      <w:r w:rsidRPr="00CA55A9">
        <w:rPr>
          <w:rFonts w:cs="Arial"/>
          <w:b/>
        </w:rPr>
        <w:t>Consolidate overlapping processes and streamline operations</w:t>
      </w:r>
      <w:r w:rsidRPr="00CA55A9">
        <w:rPr>
          <w:rFonts w:cs="Arial"/>
        </w:rPr>
        <w:t xml:space="preserve">: This initiative focuses on eliminating redundancy and optimising both TD Bank and </w:t>
      </w:r>
      <w:r w:rsidR="00BC1151">
        <w:rPr>
          <w:rFonts w:cs="Arial"/>
        </w:rPr>
        <w:t>WiTricity</w:t>
      </w:r>
      <w:r w:rsidRPr="00CA55A9">
        <w:rPr>
          <w:rFonts w:cs="Arial"/>
        </w:rPr>
        <w:t>’s operational workflows to reduce costs and enhance efficiency.</w:t>
      </w:r>
    </w:p>
    <w:p w14:paraId="65530559" w14:textId="3DE4C17A" w:rsidR="009A7AC3" w:rsidRPr="00CA55A9" w:rsidRDefault="009A7AC3" w:rsidP="00717C6C">
      <w:pPr>
        <w:spacing w:line="360" w:lineRule="auto"/>
        <w:rPr>
          <w:rFonts w:cs="Arial"/>
          <w:b/>
        </w:rPr>
      </w:pPr>
      <w:r w:rsidRPr="00CA55A9">
        <w:rPr>
          <w:rFonts w:cs="Arial"/>
          <w:b/>
        </w:rPr>
        <w:t>Customer Perspective:</w:t>
      </w:r>
    </w:p>
    <w:p w14:paraId="3D0122BD" w14:textId="77777777" w:rsidR="009A7AC3" w:rsidRPr="00CA55A9" w:rsidRDefault="009A7AC3" w:rsidP="00717C6C">
      <w:pPr>
        <w:spacing w:line="360" w:lineRule="auto"/>
        <w:rPr>
          <w:rFonts w:cs="Arial"/>
        </w:rPr>
      </w:pPr>
      <w:r w:rsidRPr="00CA55A9">
        <w:rPr>
          <w:rFonts w:cs="Arial"/>
          <w:b/>
        </w:rPr>
        <w:t>Objective</w:t>
      </w:r>
      <w:r w:rsidRPr="00CA55A9">
        <w:rPr>
          <w:rFonts w:cs="Arial"/>
        </w:rPr>
        <w:t>: Enhance customer experience and satisfaction in EV charging solutions.</w:t>
      </w:r>
    </w:p>
    <w:p w14:paraId="6F9E8CB7" w14:textId="77777777" w:rsidR="009A7AC3" w:rsidRPr="00CA55A9" w:rsidRDefault="009A7AC3" w:rsidP="00717C6C">
      <w:pPr>
        <w:spacing w:line="360" w:lineRule="auto"/>
        <w:rPr>
          <w:rFonts w:cs="Arial"/>
        </w:rPr>
      </w:pPr>
      <w:r w:rsidRPr="00CA55A9">
        <w:rPr>
          <w:rFonts w:cs="Arial"/>
          <w:b/>
        </w:rPr>
        <w:t>KPIs</w:t>
      </w:r>
      <w:r w:rsidRPr="00CA55A9">
        <w:rPr>
          <w:rFonts w:cs="Arial"/>
        </w:rPr>
        <w:t>:</w:t>
      </w:r>
    </w:p>
    <w:p w14:paraId="30894370" w14:textId="77777777" w:rsidR="009A7AC3" w:rsidRPr="00CA55A9" w:rsidRDefault="009A7AC3" w:rsidP="00F46A74">
      <w:pPr>
        <w:numPr>
          <w:ilvl w:val="0"/>
          <w:numId w:val="150"/>
        </w:numPr>
        <w:spacing w:line="360" w:lineRule="auto"/>
        <w:rPr>
          <w:rFonts w:cs="Arial"/>
        </w:rPr>
      </w:pPr>
      <w:r w:rsidRPr="00CA55A9">
        <w:rPr>
          <w:rFonts w:cs="Arial"/>
          <w:b/>
        </w:rPr>
        <w:t>Customer satisfaction score</w:t>
      </w:r>
      <w:r w:rsidRPr="00CA55A9">
        <w:rPr>
          <w:rFonts w:cs="Arial"/>
        </w:rPr>
        <w:t>: This measures how satisfied customers are with TD Bank’s EV and wireless charging solutions, which is essential for building loyalty and trust in the market.</w:t>
      </w:r>
    </w:p>
    <w:p w14:paraId="1CECFC60" w14:textId="77777777" w:rsidR="009A7AC3" w:rsidRPr="00CA55A9" w:rsidRDefault="009A7AC3" w:rsidP="00F46A74">
      <w:pPr>
        <w:numPr>
          <w:ilvl w:val="0"/>
          <w:numId w:val="150"/>
        </w:numPr>
        <w:spacing w:line="360" w:lineRule="auto"/>
        <w:rPr>
          <w:rFonts w:cs="Arial"/>
        </w:rPr>
      </w:pPr>
      <w:r w:rsidRPr="00CA55A9">
        <w:rPr>
          <w:rFonts w:cs="Arial"/>
          <w:b/>
        </w:rPr>
        <w:t>Number of EV customers</w:t>
      </w:r>
      <w:r w:rsidRPr="00CA55A9">
        <w:rPr>
          <w:rFonts w:cs="Arial"/>
        </w:rPr>
        <w:t>: This KPI tracks how successful TD Bank is in attracting customers for its EV-related products and services. A growing number of customers signifies the acquisition’s success in the EV market.</w:t>
      </w:r>
    </w:p>
    <w:p w14:paraId="4A9ABCCD" w14:textId="77777777" w:rsidR="009A7AC3" w:rsidRPr="00CA55A9" w:rsidRDefault="009A7AC3" w:rsidP="00F46A74">
      <w:pPr>
        <w:numPr>
          <w:ilvl w:val="0"/>
          <w:numId w:val="150"/>
        </w:numPr>
        <w:spacing w:line="360" w:lineRule="auto"/>
        <w:rPr>
          <w:rFonts w:cs="Arial"/>
        </w:rPr>
      </w:pPr>
      <w:r w:rsidRPr="00CA55A9">
        <w:rPr>
          <w:rFonts w:cs="Arial"/>
          <w:b/>
        </w:rPr>
        <w:t>Customer retention rate</w:t>
      </w:r>
      <w:r w:rsidRPr="00CA55A9">
        <w:rPr>
          <w:rFonts w:cs="Arial"/>
        </w:rPr>
        <w:t>: A high retention rate indicates that TD Bank’s customers are satisfied with the products and services provided, which is crucial for long-term profitability.</w:t>
      </w:r>
    </w:p>
    <w:p w14:paraId="2D49DAB7" w14:textId="77777777" w:rsidR="009A7AC3" w:rsidRPr="00CA55A9" w:rsidRDefault="009A7AC3" w:rsidP="00717C6C">
      <w:pPr>
        <w:spacing w:line="360" w:lineRule="auto"/>
        <w:rPr>
          <w:rFonts w:cs="Arial"/>
        </w:rPr>
      </w:pPr>
      <w:r w:rsidRPr="00CA55A9">
        <w:rPr>
          <w:rFonts w:cs="Arial"/>
          <w:b/>
        </w:rPr>
        <w:t>Targets</w:t>
      </w:r>
      <w:r w:rsidRPr="00CA55A9">
        <w:rPr>
          <w:rFonts w:cs="Arial"/>
        </w:rPr>
        <w:t>:</w:t>
      </w:r>
    </w:p>
    <w:p w14:paraId="05587AF2" w14:textId="77777777" w:rsidR="009A7AC3" w:rsidRPr="00CA55A9" w:rsidRDefault="009A7AC3" w:rsidP="00F46A74">
      <w:pPr>
        <w:numPr>
          <w:ilvl w:val="0"/>
          <w:numId w:val="150"/>
        </w:numPr>
        <w:spacing w:line="360" w:lineRule="auto"/>
        <w:rPr>
          <w:rFonts w:cs="Arial"/>
        </w:rPr>
      </w:pPr>
      <w:r w:rsidRPr="00756F9C">
        <w:rPr>
          <w:rFonts w:cs="Arial"/>
          <w:b/>
        </w:rPr>
        <w:t>Achieve a 90% customer satisfaction score:</w:t>
      </w:r>
      <w:r w:rsidRPr="00CA55A9">
        <w:rPr>
          <w:rFonts w:cs="Arial"/>
        </w:rPr>
        <w:t xml:space="preserve"> TD Bank aims to deliver a high-quality customer experience, particularly in the realm of wireless charging solutions for electric vehicles.</w:t>
      </w:r>
    </w:p>
    <w:p w14:paraId="2E714EF0" w14:textId="1771F110" w:rsidR="009A7AC3" w:rsidRPr="00CA55A9" w:rsidRDefault="009A7AC3" w:rsidP="00F46A74">
      <w:pPr>
        <w:numPr>
          <w:ilvl w:val="0"/>
          <w:numId w:val="150"/>
        </w:numPr>
        <w:spacing w:line="360" w:lineRule="auto"/>
        <w:rPr>
          <w:rFonts w:cs="Arial"/>
        </w:rPr>
      </w:pPr>
      <w:r w:rsidRPr="00756F9C">
        <w:rPr>
          <w:rFonts w:cs="Arial"/>
          <w:b/>
        </w:rPr>
        <w:t>Increase the number of EV customers by 25% in 3 years:</w:t>
      </w:r>
      <w:r w:rsidRPr="00CA55A9">
        <w:rPr>
          <w:rFonts w:cs="Arial"/>
        </w:rPr>
        <w:t xml:space="preserve"> This target reflects TD Bank’s goal to capture a larger share of the EV customer market by leveraging </w:t>
      </w:r>
      <w:r w:rsidR="00BC1151">
        <w:rPr>
          <w:rFonts w:cs="Arial"/>
        </w:rPr>
        <w:t>WiTricity</w:t>
      </w:r>
      <w:r w:rsidRPr="00CA55A9">
        <w:rPr>
          <w:rFonts w:cs="Arial"/>
        </w:rPr>
        <w:t>’s technology.</w:t>
      </w:r>
    </w:p>
    <w:p w14:paraId="4BEE096E" w14:textId="4D969D9C" w:rsidR="009A7AC3" w:rsidRPr="00CA55A9" w:rsidRDefault="009A7AC3" w:rsidP="00F46A74">
      <w:pPr>
        <w:numPr>
          <w:ilvl w:val="0"/>
          <w:numId w:val="150"/>
        </w:numPr>
        <w:spacing w:line="360" w:lineRule="auto"/>
        <w:rPr>
          <w:rFonts w:cs="Arial"/>
        </w:rPr>
      </w:pPr>
      <w:r w:rsidRPr="00756F9C">
        <w:rPr>
          <w:rFonts w:cs="Arial"/>
          <w:b/>
        </w:rPr>
        <w:lastRenderedPageBreak/>
        <w:t xml:space="preserve">Retain </w:t>
      </w:r>
      <w:r w:rsidR="00756F9C">
        <w:rPr>
          <w:rFonts w:cs="Arial"/>
          <w:b/>
        </w:rPr>
        <w:t>more than</w:t>
      </w:r>
      <w:r w:rsidRPr="00756F9C">
        <w:rPr>
          <w:rFonts w:cs="Arial"/>
          <w:b/>
        </w:rPr>
        <w:t xml:space="preserve"> 95% of high-value customers:</w:t>
      </w:r>
      <w:r w:rsidRPr="00CA55A9">
        <w:rPr>
          <w:rFonts w:cs="Arial"/>
        </w:rPr>
        <w:t xml:space="preserve"> By focusing on high-value customers, this target ensures that TD Bank can maintain strong relationships with its most profitable clients.</w:t>
      </w:r>
    </w:p>
    <w:p w14:paraId="05EC9C4D" w14:textId="77777777" w:rsidR="009A7AC3" w:rsidRPr="00CA55A9" w:rsidRDefault="009A7AC3" w:rsidP="00717C6C">
      <w:pPr>
        <w:spacing w:line="360" w:lineRule="auto"/>
        <w:rPr>
          <w:rFonts w:cs="Arial"/>
        </w:rPr>
      </w:pPr>
      <w:r w:rsidRPr="00CA55A9">
        <w:rPr>
          <w:rFonts w:cs="Arial"/>
          <w:b/>
        </w:rPr>
        <w:t>Initiatives</w:t>
      </w:r>
      <w:r w:rsidRPr="00CA55A9">
        <w:rPr>
          <w:rFonts w:cs="Arial"/>
        </w:rPr>
        <w:t>:</w:t>
      </w:r>
    </w:p>
    <w:p w14:paraId="6134F98E" w14:textId="77777777" w:rsidR="009A7AC3" w:rsidRPr="00CA55A9" w:rsidRDefault="009A7AC3" w:rsidP="00F46A74">
      <w:pPr>
        <w:numPr>
          <w:ilvl w:val="0"/>
          <w:numId w:val="150"/>
        </w:numPr>
        <w:spacing w:line="360" w:lineRule="auto"/>
        <w:rPr>
          <w:rFonts w:cs="Arial"/>
        </w:rPr>
      </w:pPr>
      <w:r w:rsidRPr="00CA55A9">
        <w:rPr>
          <w:rFonts w:cs="Arial"/>
          <w:b/>
        </w:rPr>
        <w:t>Introduce convenient EV wireless charging options</w:t>
      </w:r>
      <w:r w:rsidRPr="00CA55A9">
        <w:rPr>
          <w:rFonts w:cs="Arial"/>
        </w:rPr>
        <w:t>: Offering customer-centric, user-friendly wireless charging services will make it more convenient for customers to charge their electric vehicles, enhancing satisfaction.</w:t>
      </w:r>
    </w:p>
    <w:p w14:paraId="4856B6A5" w14:textId="77777777" w:rsidR="009A7AC3" w:rsidRPr="00CA55A9" w:rsidRDefault="009A7AC3" w:rsidP="00F46A74">
      <w:pPr>
        <w:numPr>
          <w:ilvl w:val="0"/>
          <w:numId w:val="150"/>
        </w:numPr>
        <w:spacing w:line="360" w:lineRule="auto"/>
        <w:rPr>
          <w:rFonts w:cs="Arial"/>
        </w:rPr>
      </w:pPr>
      <w:r w:rsidRPr="00CA55A9">
        <w:rPr>
          <w:rFonts w:cs="Arial"/>
          <w:b/>
        </w:rPr>
        <w:t>Attract tech-savvy clients using wireless technology</w:t>
      </w:r>
      <w:r w:rsidRPr="00CA55A9">
        <w:rPr>
          <w:rFonts w:cs="Arial"/>
        </w:rPr>
        <w:t>: TD Bank plans to target early adopters and technologically advanced customers who will value the innovation brought by wireless power solutions.</w:t>
      </w:r>
    </w:p>
    <w:p w14:paraId="41A9ADA9" w14:textId="77777777" w:rsidR="009A7AC3" w:rsidRPr="00CA55A9" w:rsidRDefault="009A7AC3" w:rsidP="00F46A74">
      <w:pPr>
        <w:numPr>
          <w:ilvl w:val="0"/>
          <w:numId w:val="150"/>
        </w:numPr>
        <w:spacing w:line="360" w:lineRule="auto"/>
        <w:rPr>
          <w:rFonts w:cs="Arial"/>
        </w:rPr>
      </w:pPr>
      <w:r w:rsidRPr="00CA55A9">
        <w:rPr>
          <w:rFonts w:cs="Arial"/>
          <w:b/>
        </w:rPr>
        <w:t>Develop loyalty programs with wireless incentives</w:t>
      </w:r>
      <w:r w:rsidRPr="00CA55A9">
        <w:rPr>
          <w:rFonts w:cs="Arial"/>
        </w:rPr>
        <w:t>: Loyalty programs are crucial for retaining customers and TD Bank will offer incentives related to wireless charging to keep customers engaged.</w:t>
      </w:r>
    </w:p>
    <w:p w14:paraId="2577FE71" w14:textId="76665552" w:rsidR="009A7AC3" w:rsidRPr="00CA55A9" w:rsidRDefault="009A7AC3" w:rsidP="00717C6C">
      <w:pPr>
        <w:spacing w:line="360" w:lineRule="auto"/>
        <w:rPr>
          <w:rFonts w:cs="Arial"/>
          <w:b/>
        </w:rPr>
      </w:pPr>
      <w:r w:rsidRPr="00CA55A9">
        <w:rPr>
          <w:rFonts w:cs="Arial"/>
          <w:b/>
        </w:rPr>
        <w:t>Internal Business Processes Perspective:</w:t>
      </w:r>
    </w:p>
    <w:p w14:paraId="07690AEC" w14:textId="07678B9F" w:rsidR="009A7AC3" w:rsidRPr="00CA55A9" w:rsidRDefault="009A7AC3" w:rsidP="00717C6C">
      <w:pPr>
        <w:spacing w:line="360" w:lineRule="auto"/>
        <w:rPr>
          <w:rFonts w:cs="Arial"/>
        </w:rPr>
      </w:pPr>
      <w:r w:rsidRPr="00CA55A9">
        <w:rPr>
          <w:rFonts w:cs="Arial"/>
          <w:b/>
        </w:rPr>
        <w:t>Objective</w:t>
      </w:r>
      <w:r w:rsidRPr="00CA55A9">
        <w:rPr>
          <w:rFonts w:cs="Arial"/>
        </w:rPr>
        <w:t xml:space="preserve">: Streamline processes to integrate </w:t>
      </w:r>
      <w:r w:rsidR="00BC1151">
        <w:rPr>
          <w:rFonts w:cs="Arial"/>
        </w:rPr>
        <w:t>WiTricity</w:t>
      </w:r>
      <w:r w:rsidRPr="00CA55A9">
        <w:rPr>
          <w:rFonts w:cs="Arial"/>
        </w:rPr>
        <w:t>’s operations efficiently into TD Bank.</w:t>
      </w:r>
    </w:p>
    <w:p w14:paraId="63D4B95A" w14:textId="77777777" w:rsidR="009A7AC3" w:rsidRPr="00CA55A9" w:rsidRDefault="009A7AC3" w:rsidP="00717C6C">
      <w:pPr>
        <w:spacing w:line="360" w:lineRule="auto"/>
        <w:rPr>
          <w:rFonts w:cs="Arial"/>
        </w:rPr>
      </w:pPr>
      <w:r w:rsidRPr="00CA55A9">
        <w:rPr>
          <w:rFonts w:cs="Arial"/>
          <w:b/>
        </w:rPr>
        <w:t>KPIs</w:t>
      </w:r>
      <w:r w:rsidRPr="00CA55A9">
        <w:rPr>
          <w:rFonts w:cs="Arial"/>
        </w:rPr>
        <w:t>:</w:t>
      </w:r>
    </w:p>
    <w:p w14:paraId="72D7A5AE" w14:textId="77777777" w:rsidR="009A7AC3" w:rsidRPr="00CA55A9" w:rsidRDefault="009A7AC3" w:rsidP="00F46A74">
      <w:pPr>
        <w:numPr>
          <w:ilvl w:val="0"/>
          <w:numId w:val="151"/>
        </w:numPr>
        <w:spacing w:line="360" w:lineRule="auto"/>
        <w:rPr>
          <w:rFonts w:cs="Arial"/>
        </w:rPr>
      </w:pPr>
      <w:r w:rsidRPr="00CA55A9">
        <w:rPr>
          <w:rFonts w:cs="Arial"/>
          <w:b/>
        </w:rPr>
        <w:t>Time to complete integration milestones</w:t>
      </w:r>
      <w:r w:rsidRPr="00CA55A9">
        <w:rPr>
          <w:rFonts w:cs="Arial"/>
        </w:rPr>
        <w:t>: This measures how quickly TD Bank can achieve key milestones in the integration process, which is critical for ensuring that the acquisition runs smoothly.</w:t>
      </w:r>
    </w:p>
    <w:p w14:paraId="55FC0B4E" w14:textId="5C2D4E5D" w:rsidR="009A7AC3" w:rsidRPr="00CA55A9" w:rsidRDefault="009A7AC3" w:rsidP="00F46A74">
      <w:pPr>
        <w:numPr>
          <w:ilvl w:val="0"/>
          <w:numId w:val="151"/>
        </w:numPr>
        <w:spacing w:line="360" w:lineRule="auto"/>
        <w:rPr>
          <w:rFonts w:cs="Arial"/>
        </w:rPr>
      </w:pPr>
      <w:r w:rsidRPr="00CA55A9">
        <w:rPr>
          <w:rFonts w:cs="Arial"/>
          <w:b/>
        </w:rPr>
        <w:t>Number of successful collaborative projects post-acquisition</w:t>
      </w:r>
      <w:r w:rsidRPr="00CA55A9">
        <w:rPr>
          <w:rFonts w:cs="Arial"/>
        </w:rPr>
        <w:t xml:space="preserve">: This KPI tracks how many new projects are initiated between TD Bank and </w:t>
      </w:r>
      <w:r w:rsidR="00BC1151">
        <w:rPr>
          <w:rFonts w:cs="Arial"/>
        </w:rPr>
        <w:t>WiTricity</w:t>
      </w:r>
      <w:r w:rsidRPr="00CA55A9">
        <w:rPr>
          <w:rFonts w:cs="Arial"/>
        </w:rPr>
        <w:t>, reflecting successful collaboration and value creation.</w:t>
      </w:r>
    </w:p>
    <w:p w14:paraId="414A9C5B" w14:textId="77777777" w:rsidR="009A7AC3" w:rsidRPr="00CA55A9" w:rsidRDefault="009A7AC3" w:rsidP="00F46A74">
      <w:pPr>
        <w:numPr>
          <w:ilvl w:val="0"/>
          <w:numId w:val="151"/>
        </w:numPr>
        <w:spacing w:line="360" w:lineRule="auto"/>
        <w:rPr>
          <w:rFonts w:cs="Arial"/>
        </w:rPr>
      </w:pPr>
      <w:r w:rsidRPr="00CA55A9">
        <w:rPr>
          <w:rFonts w:cs="Arial"/>
          <w:b/>
        </w:rPr>
        <w:t>R&amp;D efficiency (measured by patents filed or prototypes developed)</w:t>
      </w:r>
      <w:r w:rsidRPr="00CA55A9">
        <w:rPr>
          <w:rFonts w:cs="Arial"/>
        </w:rPr>
        <w:t>: This measures the output of TD Bank’s research and development efforts post-acquisition, focusing on the creation of intellectual property and new products.</w:t>
      </w:r>
    </w:p>
    <w:p w14:paraId="665D33E9" w14:textId="77777777" w:rsidR="009A7AC3" w:rsidRPr="00CA55A9" w:rsidRDefault="009A7AC3" w:rsidP="00717C6C">
      <w:pPr>
        <w:spacing w:line="360" w:lineRule="auto"/>
        <w:rPr>
          <w:rFonts w:cs="Arial"/>
        </w:rPr>
      </w:pPr>
      <w:r w:rsidRPr="00CA55A9">
        <w:rPr>
          <w:rFonts w:cs="Arial"/>
          <w:b/>
        </w:rPr>
        <w:t>Targets</w:t>
      </w:r>
      <w:r w:rsidRPr="00CA55A9">
        <w:rPr>
          <w:rFonts w:cs="Arial"/>
        </w:rPr>
        <w:t>:</w:t>
      </w:r>
    </w:p>
    <w:p w14:paraId="209D5E38" w14:textId="72C40473" w:rsidR="009A7AC3" w:rsidRPr="00CA55A9" w:rsidRDefault="009A7AC3" w:rsidP="00F46A74">
      <w:pPr>
        <w:numPr>
          <w:ilvl w:val="0"/>
          <w:numId w:val="151"/>
        </w:numPr>
        <w:spacing w:line="360" w:lineRule="auto"/>
        <w:rPr>
          <w:rFonts w:cs="Arial"/>
        </w:rPr>
      </w:pPr>
      <w:r w:rsidRPr="00CA55A9">
        <w:rPr>
          <w:rFonts w:cs="Arial"/>
        </w:rPr>
        <w:t xml:space="preserve">Complete integration within </w:t>
      </w:r>
      <w:r w:rsidRPr="00CA55A9">
        <w:rPr>
          <w:rFonts w:cs="Arial"/>
          <w:b/>
        </w:rPr>
        <w:t>12 months</w:t>
      </w:r>
      <w:r w:rsidRPr="00CA55A9">
        <w:rPr>
          <w:rFonts w:cs="Arial"/>
        </w:rPr>
        <w:t xml:space="preserve">: TD Bank aims to integrate </w:t>
      </w:r>
      <w:r w:rsidR="00BC1151">
        <w:rPr>
          <w:rFonts w:cs="Arial"/>
        </w:rPr>
        <w:t>WiTricity</w:t>
      </w:r>
      <w:r w:rsidRPr="00CA55A9">
        <w:rPr>
          <w:rFonts w:cs="Arial"/>
        </w:rPr>
        <w:t>’s operations into its own infrastructure within a year, ensuring a smooth transition.</w:t>
      </w:r>
    </w:p>
    <w:p w14:paraId="50344563" w14:textId="3D4FEA06" w:rsidR="009A7AC3" w:rsidRPr="00CA55A9" w:rsidRDefault="009A7AC3" w:rsidP="00F46A74">
      <w:pPr>
        <w:numPr>
          <w:ilvl w:val="0"/>
          <w:numId w:val="151"/>
        </w:numPr>
        <w:spacing w:line="360" w:lineRule="auto"/>
        <w:rPr>
          <w:rFonts w:cs="Arial"/>
        </w:rPr>
      </w:pPr>
      <w:r w:rsidRPr="00CA55A9">
        <w:rPr>
          <w:rFonts w:cs="Arial"/>
          <w:b/>
        </w:rPr>
        <w:lastRenderedPageBreak/>
        <w:t>Launch two co-developed products</w:t>
      </w:r>
      <w:r w:rsidRPr="00CA55A9">
        <w:rPr>
          <w:rFonts w:cs="Arial"/>
        </w:rPr>
        <w:t xml:space="preserve"> within the first year: This target encourages collaboration between TD Bank and </w:t>
      </w:r>
      <w:r w:rsidR="00BC1151">
        <w:rPr>
          <w:rFonts w:cs="Arial"/>
        </w:rPr>
        <w:t>WiTricity</w:t>
      </w:r>
      <w:r w:rsidRPr="00CA55A9">
        <w:rPr>
          <w:rFonts w:cs="Arial"/>
        </w:rPr>
        <w:t>’s teams to bring new products to market quickly.</w:t>
      </w:r>
    </w:p>
    <w:p w14:paraId="0056C5E7" w14:textId="77777777" w:rsidR="009A7AC3" w:rsidRPr="00CA55A9" w:rsidRDefault="009A7AC3" w:rsidP="00F46A74">
      <w:pPr>
        <w:numPr>
          <w:ilvl w:val="0"/>
          <w:numId w:val="151"/>
        </w:numPr>
        <w:spacing w:line="360" w:lineRule="auto"/>
        <w:rPr>
          <w:rFonts w:cs="Arial"/>
        </w:rPr>
      </w:pPr>
      <w:r w:rsidRPr="00CA55A9">
        <w:rPr>
          <w:rFonts w:cs="Arial"/>
          <w:b/>
        </w:rPr>
        <w:t>File 10 patents related to wireless power technology</w:t>
      </w:r>
      <w:r w:rsidRPr="00CA55A9">
        <w:rPr>
          <w:rFonts w:cs="Arial"/>
        </w:rPr>
        <w:t xml:space="preserve"> within 3 years: This target ensures that TD Bank is protecting its innovations in wireless charging technology, an essential part of its strategy for growth in the EV market.</w:t>
      </w:r>
    </w:p>
    <w:p w14:paraId="1BF2E7B7" w14:textId="77777777" w:rsidR="009A7AC3" w:rsidRPr="00CA55A9" w:rsidRDefault="009A7AC3" w:rsidP="00717C6C">
      <w:pPr>
        <w:spacing w:line="360" w:lineRule="auto"/>
        <w:rPr>
          <w:rFonts w:cs="Arial"/>
        </w:rPr>
      </w:pPr>
      <w:r w:rsidRPr="00CA55A9">
        <w:rPr>
          <w:rFonts w:cs="Arial"/>
          <w:b/>
        </w:rPr>
        <w:t>Initiatives</w:t>
      </w:r>
      <w:r w:rsidRPr="00CA55A9">
        <w:rPr>
          <w:rFonts w:cs="Arial"/>
        </w:rPr>
        <w:t>:</w:t>
      </w:r>
    </w:p>
    <w:p w14:paraId="50B0252F" w14:textId="77777777" w:rsidR="009A7AC3" w:rsidRPr="00CA55A9" w:rsidRDefault="009A7AC3" w:rsidP="00F46A74">
      <w:pPr>
        <w:numPr>
          <w:ilvl w:val="0"/>
          <w:numId w:val="151"/>
        </w:numPr>
        <w:spacing w:line="360" w:lineRule="auto"/>
        <w:rPr>
          <w:rFonts w:cs="Arial"/>
        </w:rPr>
      </w:pPr>
      <w:r w:rsidRPr="00CA55A9">
        <w:rPr>
          <w:rFonts w:cs="Arial"/>
          <w:b/>
        </w:rPr>
        <w:t>Develop a clear integration timeline</w:t>
      </w:r>
      <w:r w:rsidRPr="00CA55A9">
        <w:rPr>
          <w:rFonts w:cs="Arial"/>
        </w:rPr>
        <w:t>: By setting clear integration goals and deadlines, TD Bank can track its progress and address any challenges in a timely manner.</w:t>
      </w:r>
    </w:p>
    <w:p w14:paraId="108F4BCD" w14:textId="30020E89" w:rsidR="009A7AC3" w:rsidRPr="00CA55A9" w:rsidRDefault="009A7AC3" w:rsidP="00F46A74">
      <w:pPr>
        <w:numPr>
          <w:ilvl w:val="0"/>
          <w:numId w:val="151"/>
        </w:numPr>
        <w:spacing w:line="360" w:lineRule="auto"/>
        <w:rPr>
          <w:rFonts w:cs="Arial"/>
        </w:rPr>
      </w:pPr>
      <w:r w:rsidRPr="00CA55A9">
        <w:rPr>
          <w:rFonts w:cs="Arial"/>
          <w:b/>
        </w:rPr>
        <w:t>Set up cross-functional teams</w:t>
      </w:r>
      <w:r w:rsidRPr="00CA55A9">
        <w:rPr>
          <w:rFonts w:cs="Arial"/>
        </w:rPr>
        <w:t xml:space="preserve">: These teams will drive the development of new products and services that leverage </w:t>
      </w:r>
      <w:r w:rsidR="00BC1151">
        <w:rPr>
          <w:rFonts w:cs="Arial"/>
        </w:rPr>
        <w:t>WiTricity</w:t>
      </w:r>
      <w:r w:rsidRPr="00CA55A9">
        <w:rPr>
          <w:rFonts w:cs="Arial"/>
        </w:rPr>
        <w:t>’s wireless charging technology.</w:t>
      </w:r>
    </w:p>
    <w:p w14:paraId="645BB523" w14:textId="77777777" w:rsidR="009A7AC3" w:rsidRPr="00CA55A9" w:rsidRDefault="009A7AC3" w:rsidP="00F46A74">
      <w:pPr>
        <w:numPr>
          <w:ilvl w:val="0"/>
          <w:numId w:val="151"/>
        </w:numPr>
        <w:spacing w:line="360" w:lineRule="auto"/>
        <w:rPr>
          <w:rFonts w:cs="Arial"/>
        </w:rPr>
      </w:pPr>
      <w:r w:rsidRPr="00CA55A9">
        <w:rPr>
          <w:rFonts w:cs="Arial"/>
          <w:b/>
        </w:rPr>
        <w:t>Invest in R&amp;D for wireless technologies</w:t>
      </w:r>
      <w:r w:rsidRPr="00CA55A9">
        <w:rPr>
          <w:rFonts w:cs="Arial"/>
        </w:rPr>
        <w:t>: TD Bank will invest in research and development to ensure that its wireless charging solutions are innovative and meet market demands.</w:t>
      </w:r>
    </w:p>
    <w:p w14:paraId="2D40EC5D" w14:textId="77777777" w:rsidR="009A7AC3" w:rsidRPr="00CA55A9" w:rsidRDefault="009A7AC3" w:rsidP="00717C6C">
      <w:pPr>
        <w:spacing w:line="360" w:lineRule="auto"/>
        <w:rPr>
          <w:rFonts w:cs="Arial"/>
        </w:rPr>
      </w:pPr>
    </w:p>
    <w:p w14:paraId="2EB86DCC" w14:textId="6996C474" w:rsidR="009A7AC3" w:rsidRPr="00CA55A9" w:rsidRDefault="009A7AC3" w:rsidP="00717C6C">
      <w:pPr>
        <w:spacing w:line="360" w:lineRule="auto"/>
        <w:rPr>
          <w:rFonts w:cs="Arial"/>
          <w:b/>
        </w:rPr>
      </w:pPr>
      <w:r w:rsidRPr="00CA55A9">
        <w:rPr>
          <w:rFonts w:cs="Arial"/>
          <w:b/>
        </w:rPr>
        <w:t>Learning and Growth Perspective:</w:t>
      </w:r>
    </w:p>
    <w:p w14:paraId="745905EB" w14:textId="77777777" w:rsidR="009A7AC3" w:rsidRPr="00CA55A9" w:rsidRDefault="009A7AC3" w:rsidP="00717C6C">
      <w:pPr>
        <w:spacing w:line="360" w:lineRule="auto"/>
        <w:rPr>
          <w:rFonts w:cs="Arial"/>
        </w:rPr>
      </w:pPr>
      <w:r w:rsidRPr="00CA55A9">
        <w:rPr>
          <w:rFonts w:cs="Arial"/>
          <w:b/>
        </w:rPr>
        <w:t>Objective</w:t>
      </w:r>
      <w:r w:rsidRPr="00CA55A9">
        <w:rPr>
          <w:rFonts w:cs="Arial"/>
        </w:rPr>
        <w:t>: Foster innovation and develop expertise in EV technology and wireless charging.</w:t>
      </w:r>
    </w:p>
    <w:p w14:paraId="16450E45" w14:textId="77777777" w:rsidR="009A7AC3" w:rsidRPr="00CA55A9" w:rsidRDefault="009A7AC3" w:rsidP="00717C6C">
      <w:pPr>
        <w:spacing w:line="360" w:lineRule="auto"/>
        <w:rPr>
          <w:rFonts w:cs="Arial"/>
        </w:rPr>
      </w:pPr>
      <w:r w:rsidRPr="00CA55A9">
        <w:rPr>
          <w:rFonts w:cs="Arial"/>
          <w:b/>
        </w:rPr>
        <w:t>KPIs</w:t>
      </w:r>
      <w:r w:rsidRPr="00CA55A9">
        <w:rPr>
          <w:rFonts w:cs="Arial"/>
        </w:rPr>
        <w:t>:</w:t>
      </w:r>
    </w:p>
    <w:p w14:paraId="72413751" w14:textId="77777777" w:rsidR="009A7AC3" w:rsidRPr="00CA55A9" w:rsidRDefault="009A7AC3" w:rsidP="00F46A74">
      <w:pPr>
        <w:numPr>
          <w:ilvl w:val="0"/>
          <w:numId w:val="152"/>
        </w:numPr>
        <w:spacing w:line="360" w:lineRule="auto"/>
        <w:rPr>
          <w:rFonts w:cs="Arial"/>
        </w:rPr>
      </w:pPr>
      <w:r w:rsidRPr="00CA55A9">
        <w:rPr>
          <w:rFonts w:cs="Arial"/>
          <w:b/>
        </w:rPr>
        <w:t>Training hours for TD staff on EV and wireless charging technologies</w:t>
      </w:r>
      <w:r w:rsidRPr="00CA55A9">
        <w:rPr>
          <w:rFonts w:cs="Arial"/>
        </w:rPr>
        <w:t>: This tracks the number of hours TD employees spend on learning about new technologies, ensuring that the workforce is knowledgeable and capable.</w:t>
      </w:r>
    </w:p>
    <w:p w14:paraId="4AF41EDA" w14:textId="77777777" w:rsidR="009A7AC3" w:rsidRPr="00CA55A9" w:rsidRDefault="009A7AC3" w:rsidP="00F46A74">
      <w:pPr>
        <w:numPr>
          <w:ilvl w:val="0"/>
          <w:numId w:val="152"/>
        </w:numPr>
        <w:spacing w:line="360" w:lineRule="auto"/>
        <w:rPr>
          <w:rFonts w:cs="Arial"/>
        </w:rPr>
      </w:pPr>
      <w:r w:rsidRPr="00CA55A9">
        <w:rPr>
          <w:rFonts w:cs="Arial"/>
          <w:b/>
        </w:rPr>
        <w:t>Talent acquisition and retention for EV and wireless tech expertise</w:t>
      </w:r>
      <w:r w:rsidRPr="00CA55A9">
        <w:rPr>
          <w:rFonts w:cs="Arial"/>
        </w:rPr>
        <w:t>: This KPI tracks how effectively TD Bank attracts and retains employees with specialised expertise in these cutting-edge technologies.</w:t>
      </w:r>
    </w:p>
    <w:p w14:paraId="125077ED" w14:textId="232D6BFD" w:rsidR="009A7AC3" w:rsidRPr="00CA55A9" w:rsidRDefault="009A7AC3" w:rsidP="00F46A74">
      <w:pPr>
        <w:numPr>
          <w:ilvl w:val="0"/>
          <w:numId w:val="152"/>
        </w:numPr>
        <w:spacing w:line="360" w:lineRule="auto"/>
        <w:rPr>
          <w:rFonts w:cs="Arial"/>
        </w:rPr>
      </w:pPr>
      <w:r w:rsidRPr="00CA55A9">
        <w:rPr>
          <w:rFonts w:cs="Arial"/>
          <w:b/>
        </w:rPr>
        <w:lastRenderedPageBreak/>
        <w:t xml:space="preserve">Retention of key </w:t>
      </w:r>
      <w:r w:rsidR="00BC1151">
        <w:rPr>
          <w:rFonts w:cs="Arial"/>
          <w:b/>
        </w:rPr>
        <w:t>WiTricity</w:t>
      </w:r>
      <w:r w:rsidRPr="00CA55A9">
        <w:rPr>
          <w:rFonts w:cs="Arial"/>
          <w:b/>
        </w:rPr>
        <w:t xml:space="preserve"> personnel</w:t>
      </w:r>
      <w:r w:rsidRPr="00CA55A9">
        <w:rPr>
          <w:rFonts w:cs="Arial"/>
        </w:rPr>
        <w:t xml:space="preserve">: Ensuring that key talent from </w:t>
      </w:r>
      <w:r w:rsidR="00BC1151">
        <w:rPr>
          <w:rFonts w:cs="Arial"/>
        </w:rPr>
        <w:t>WiTricity</w:t>
      </w:r>
      <w:r w:rsidRPr="00CA55A9">
        <w:rPr>
          <w:rFonts w:cs="Arial"/>
        </w:rPr>
        <w:t xml:space="preserve"> remains with the company is essential to maintaining its technological expertise.</w:t>
      </w:r>
    </w:p>
    <w:p w14:paraId="341573B3" w14:textId="77777777" w:rsidR="009A7AC3" w:rsidRPr="00CA55A9" w:rsidRDefault="009A7AC3" w:rsidP="00717C6C">
      <w:pPr>
        <w:spacing w:line="360" w:lineRule="auto"/>
        <w:rPr>
          <w:rFonts w:cs="Arial"/>
        </w:rPr>
      </w:pPr>
      <w:r w:rsidRPr="00CA55A9">
        <w:rPr>
          <w:rFonts w:cs="Arial"/>
          <w:b/>
        </w:rPr>
        <w:t>Targets</w:t>
      </w:r>
      <w:r w:rsidRPr="00CA55A9">
        <w:rPr>
          <w:rFonts w:cs="Arial"/>
        </w:rPr>
        <w:t>:</w:t>
      </w:r>
    </w:p>
    <w:p w14:paraId="36046123" w14:textId="77777777" w:rsidR="009A7AC3" w:rsidRPr="00CA55A9" w:rsidRDefault="009A7AC3" w:rsidP="00F46A74">
      <w:pPr>
        <w:numPr>
          <w:ilvl w:val="0"/>
          <w:numId w:val="152"/>
        </w:numPr>
        <w:spacing w:line="360" w:lineRule="auto"/>
        <w:rPr>
          <w:rFonts w:cs="Arial"/>
        </w:rPr>
      </w:pPr>
      <w:r w:rsidRPr="00CA55A9">
        <w:rPr>
          <w:rFonts w:cs="Arial"/>
          <w:b/>
        </w:rPr>
        <w:t xml:space="preserve">Provide 50 hours of training per employee within 2 years: </w:t>
      </w:r>
      <w:r w:rsidRPr="00CA55A9">
        <w:rPr>
          <w:rFonts w:cs="Arial"/>
        </w:rPr>
        <w:t>This target ensures that TD Bank’s employees gain sufficient knowledge in wireless charging and EV technology to perform effectively.</w:t>
      </w:r>
    </w:p>
    <w:p w14:paraId="610F3DA6" w14:textId="77777777" w:rsidR="009A7AC3" w:rsidRPr="00CA55A9" w:rsidRDefault="009A7AC3" w:rsidP="00F46A74">
      <w:pPr>
        <w:numPr>
          <w:ilvl w:val="0"/>
          <w:numId w:val="152"/>
        </w:numPr>
        <w:spacing w:line="360" w:lineRule="auto"/>
        <w:rPr>
          <w:rFonts w:cs="Arial"/>
        </w:rPr>
      </w:pPr>
      <w:r w:rsidRPr="00CA55A9">
        <w:rPr>
          <w:rFonts w:cs="Arial"/>
          <w:b/>
        </w:rPr>
        <w:t>Hire 20 new employees with expertise in EV and wireless technology within 2 years</w:t>
      </w:r>
      <w:r w:rsidRPr="00CA55A9">
        <w:rPr>
          <w:rFonts w:cs="Arial"/>
        </w:rPr>
        <w:t>: This reflects the need to expand TD Bank’s internal capabilities in these critical areas.</w:t>
      </w:r>
    </w:p>
    <w:p w14:paraId="20BD0384" w14:textId="6A069448" w:rsidR="009A7AC3" w:rsidRPr="00CA55A9" w:rsidRDefault="009A7AC3" w:rsidP="00F46A74">
      <w:pPr>
        <w:numPr>
          <w:ilvl w:val="0"/>
          <w:numId w:val="152"/>
        </w:numPr>
        <w:spacing w:line="360" w:lineRule="auto"/>
        <w:rPr>
          <w:rFonts w:cs="Arial"/>
        </w:rPr>
      </w:pPr>
      <w:r w:rsidRPr="00CA55A9">
        <w:rPr>
          <w:rFonts w:cs="Arial"/>
          <w:b/>
        </w:rPr>
        <w:t xml:space="preserve">Retain 90% of key </w:t>
      </w:r>
      <w:r w:rsidR="00BC1151">
        <w:rPr>
          <w:rFonts w:cs="Arial"/>
          <w:b/>
        </w:rPr>
        <w:t>WiTricity</w:t>
      </w:r>
      <w:r w:rsidRPr="00CA55A9">
        <w:rPr>
          <w:rFonts w:cs="Arial"/>
          <w:b/>
        </w:rPr>
        <w:t xml:space="preserve"> personnel within 18 months</w:t>
      </w:r>
      <w:r w:rsidRPr="00CA55A9">
        <w:rPr>
          <w:rFonts w:cs="Arial"/>
        </w:rPr>
        <w:t xml:space="preserve">: Retaining top talent from </w:t>
      </w:r>
      <w:r w:rsidR="00BC1151">
        <w:rPr>
          <w:rFonts w:cs="Arial"/>
        </w:rPr>
        <w:t>WiTricity</w:t>
      </w:r>
      <w:r w:rsidRPr="00CA55A9">
        <w:rPr>
          <w:rFonts w:cs="Arial"/>
        </w:rPr>
        <w:t xml:space="preserve"> is vital to ensuring that the company has the expertise needed for innovation and growth.</w:t>
      </w:r>
    </w:p>
    <w:p w14:paraId="0E3C9C3F" w14:textId="77777777" w:rsidR="009A7AC3" w:rsidRPr="00CA55A9" w:rsidRDefault="009A7AC3" w:rsidP="00717C6C">
      <w:pPr>
        <w:spacing w:line="360" w:lineRule="auto"/>
        <w:rPr>
          <w:rFonts w:cs="Arial"/>
        </w:rPr>
      </w:pPr>
      <w:r w:rsidRPr="00CA55A9">
        <w:rPr>
          <w:rFonts w:cs="Arial"/>
          <w:b/>
        </w:rPr>
        <w:t>Initiatives</w:t>
      </w:r>
      <w:r w:rsidRPr="00CA55A9">
        <w:rPr>
          <w:rFonts w:cs="Arial"/>
        </w:rPr>
        <w:t>:</w:t>
      </w:r>
    </w:p>
    <w:p w14:paraId="4642E6B1" w14:textId="77777777" w:rsidR="009A7AC3" w:rsidRPr="00CA55A9" w:rsidRDefault="009A7AC3" w:rsidP="00F46A74">
      <w:pPr>
        <w:numPr>
          <w:ilvl w:val="0"/>
          <w:numId w:val="152"/>
        </w:numPr>
        <w:spacing w:line="360" w:lineRule="auto"/>
        <w:rPr>
          <w:rFonts w:cs="Arial"/>
        </w:rPr>
      </w:pPr>
      <w:r w:rsidRPr="00CA55A9">
        <w:rPr>
          <w:rFonts w:cs="Arial"/>
          <w:b/>
        </w:rPr>
        <w:t>Launch comprehensive training programs</w:t>
      </w:r>
      <w:r w:rsidRPr="00CA55A9">
        <w:rPr>
          <w:rFonts w:cs="Arial"/>
        </w:rPr>
        <w:t>: Launch comprehensive training programs focusing on the fundamentals of EV technology, wireless power solutions and market trends. By offering in-depth training, TD Bank ensures that employees are equipped with the knowledge and skills required to support the company’s strategic goals.</w:t>
      </w:r>
    </w:p>
    <w:p w14:paraId="0F98EAEC" w14:textId="77777777" w:rsidR="009A7AC3" w:rsidRPr="00CA55A9" w:rsidRDefault="009A7AC3" w:rsidP="00F46A74">
      <w:pPr>
        <w:numPr>
          <w:ilvl w:val="0"/>
          <w:numId w:val="152"/>
        </w:numPr>
        <w:spacing w:line="360" w:lineRule="auto"/>
        <w:rPr>
          <w:rFonts w:cs="Arial"/>
        </w:rPr>
      </w:pPr>
      <w:r w:rsidRPr="00CA55A9">
        <w:rPr>
          <w:rFonts w:cs="Arial"/>
          <w:b/>
        </w:rPr>
        <w:t>Develop specialised recruitment programs</w:t>
      </w:r>
      <w:r w:rsidRPr="00CA55A9">
        <w:rPr>
          <w:rFonts w:cs="Arial"/>
        </w:rPr>
        <w:t>: These programs will target professionals in wireless technology and EV sectors to ensure that TD Bank has the necessary talent to innovate and lead in the market. Develop a certification program for employees in specialised areas like wireless power, EV market analysis and renewable energy solutions.</w:t>
      </w:r>
    </w:p>
    <w:p w14:paraId="7879124F" w14:textId="7CB85434" w:rsidR="009A7AC3" w:rsidRPr="00CA55A9" w:rsidRDefault="009A7AC3" w:rsidP="00F46A74">
      <w:pPr>
        <w:numPr>
          <w:ilvl w:val="0"/>
          <w:numId w:val="152"/>
        </w:numPr>
        <w:spacing w:line="360" w:lineRule="auto"/>
        <w:rPr>
          <w:rFonts w:cs="Arial"/>
        </w:rPr>
      </w:pPr>
      <w:r w:rsidRPr="00CA55A9">
        <w:rPr>
          <w:rFonts w:cs="Arial"/>
          <w:b/>
        </w:rPr>
        <w:t>Offer retention bonuses</w:t>
      </w:r>
      <w:r w:rsidRPr="00CA55A9">
        <w:rPr>
          <w:rFonts w:cs="Arial"/>
        </w:rPr>
        <w:t xml:space="preserve">: To keep key </w:t>
      </w:r>
      <w:r w:rsidR="00BC1151">
        <w:rPr>
          <w:rFonts w:cs="Arial"/>
        </w:rPr>
        <w:t>WiTricity</w:t>
      </w:r>
      <w:r w:rsidRPr="00CA55A9">
        <w:rPr>
          <w:rFonts w:cs="Arial"/>
        </w:rPr>
        <w:t xml:space="preserve"> employees onboard, TD Bank will offer financial incentives tied to key performance milestones. Design clear career development paths that include leadership roles and opportunities to work on exciting new wireless power projects within TD Bank.</w:t>
      </w:r>
    </w:p>
    <w:p w14:paraId="6B099F53" w14:textId="77777777" w:rsidR="00513550" w:rsidRDefault="00513550" w:rsidP="00717C6C">
      <w:pPr>
        <w:pStyle w:val="Heading1"/>
        <w:spacing w:line="360" w:lineRule="auto"/>
        <w:rPr>
          <w:rFonts w:ascii="Arial" w:hAnsi="Arial" w:cs="Arial"/>
        </w:rPr>
      </w:pPr>
      <w:r>
        <w:rPr>
          <w:rFonts w:ascii="Arial" w:hAnsi="Arial" w:cs="Arial"/>
        </w:rPr>
        <w:br w:type="page"/>
      </w:r>
    </w:p>
    <w:p w14:paraId="621B156A" w14:textId="42810780" w:rsidR="00F3468B" w:rsidRPr="00CA55A9" w:rsidRDefault="00F3468B" w:rsidP="00717C6C">
      <w:pPr>
        <w:pStyle w:val="Heading1"/>
        <w:spacing w:line="360" w:lineRule="auto"/>
        <w:rPr>
          <w:rFonts w:ascii="Arial" w:hAnsi="Arial" w:cs="Arial"/>
        </w:rPr>
      </w:pPr>
      <w:bookmarkStart w:id="32" w:name="_Toc184333188"/>
      <w:r w:rsidRPr="00CA55A9">
        <w:rPr>
          <w:rFonts w:ascii="Arial" w:hAnsi="Arial" w:cs="Arial"/>
        </w:rPr>
        <w:lastRenderedPageBreak/>
        <w:t>List of 100 Ideas</w:t>
      </w:r>
      <w:bookmarkEnd w:id="32"/>
    </w:p>
    <w:p w14:paraId="6E9D7244" w14:textId="32F1C655" w:rsidR="00544799" w:rsidRPr="00CA55A9" w:rsidRDefault="00544799" w:rsidP="00305283">
      <w:pPr>
        <w:pStyle w:val="ListParagraph"/>
        <w:numPr>
          <w:ilvl w:val="0"/>
          <w:numId w:val="50"/>
        </w:numPr>
        <w:spacing w:beforeLines="40" w:before="96" w:afterLines="40" w:after="96" w:line="360" w:lineRule="auto"/>
        <w:ind w:left="360"/>
        <w:rPr>
          <w:rFonts w:cs="Arial"/>
          <w:b/>
          <w:bCs/>
        </w:rPr>
      </w:pPr>
      <w:r w:rsidRPr="00CA55A9">
        <w:rPr>
          <w:rFonts w:cs="Arial"/>
          <w:b/>
          <w:bCs/>
        </w:rPr>
        <w:t xml:space="preserve">Acquisition of </w:t>
      </w:r>
      <w:r w:rsidR="00BC1151">
        <w:rPr>
          <w:rFonts w:cs="Arial"/>
          <w:b/>
          <w:bCs/>
        </w:rPr>
        <w:t>WiTricity</w:t>
      </w:r>
      <w:r w:rsidRPr="00CA55A9">
        <w:rPr>
          <w:rFonts w:cs="Arial"/>
          <w:b/>
          <w:bCs/>
        </w:rPr>
        <w:t xml:space="preserve"> by TD bank</w:t>
      </w:r>
    </w:p>
    <w:p w14:paraId="29358926" w14:textId="14A8C9D7" w:rsidR="00544799" w:rsidRPr="00CA55A9" w:rsidRDefault="00544799" w:rsidP="00544799">
      <w:pPr>
        <w:spacing w:beforeLines="40" w:before="96" w:afterLines="40" w:after="96" w:line="360" w:lineRule="auto"/>
        <w:rPr>
          <w:rFonts w:cs="Arial"/>
        </w:rPr>
      </w:pPr>
      <w:r w:rsidRPr="00CA55A9">
        <w:rPr>
          <w:rFonts w:cs="Arial"/>
        </w:rPr>
        <w:t xml:space="preserve">The proposed project involves the acquisition of </w:t>
      </w:r>
      <w:r w:rsidR="00BC1151">
        <w:rPr>
          <w:rFonts w:cs="Arial"/>
        </w:rPr>
        <w:t>WiTricity</w:t>
      </w:r>
      <w:r w:rsidRPr="00CA55A9">
        <w:rPr>
          <w:rFonts w:cs="Arial"/>
        </w:rPr>
        <w:t xml:space="preserve"> by TD Bank to explore innovative solutions in wireless charging technology that align with TD’s commitment to sustainability and technological advancement. </w:t>
      </w:r>
      <w:r w:rsidR="00BC1151">
        <w:rPr>
          <w:rFonts w:cs="Arial"/>
        </w:rPr>
        <w:t>WiTricity</w:t>
      </w:r>
      <w:r w:rsidRPr="00CA55A9">
        <w:rPr>
          <w:rFonts w:cs="Arial"/>
        </w:rPr>
        <w:t xml:space="preserve"> specializes in cutting-edge wireless energy transfer by offering potential applications in electric vehicles (EVs), smart cities and consumer electronics. By acquiring </w:t>
      </w:r>
      <w:r w:rsidR="00BC1151">
        <w:rPr>
          <w:rFonts w:cs="Arial"/>
        </w:rPr>
        <w:t>WiTricity</w:t>
      </w:r>
      <w:r w:rsidRPr="00CA55A9">
        <w:rPr>
          <w:rFonts w:cs="Arial"/>
        </w:rPr>
        <w:t>, TD can position itself as a leader in green energy financing by supporting the growth of EV infrastructure while enhancing partnerships with automakers and technology companies. This strategic move will enable TD to diversify its portfolio to enhance its reputation for supporting sustainable technologies and tap into emerging markets by driving long-term growth as well as innovation.</w:t>
      </w:r>
    </w:p>
    <w:p w14:paraId="5AAE5FC8" w14:textId="77777777" w:rsidR="00544799" w:rsidRDefault="00544799" w:rsidP="00544799">
      <w:pPr>
        <w:pStyle w:val="ListParagraph"/>
        <w:spacing w:beforeLines="40" w:before="96" w:afterLines="40" w:after="96" w:line="360" w:lineRule="auto"/>
        <w:ind w:left="360"/>
        <w:rPr>
          <w:rFonts w:cs="Arial"/>
          <w:b/>
          <w:bCs/>
        </w:rPr>
      </w:pPr>
    </w:p>
    <w:p w14:paraId="441179BF" w14:textId="69CC38DD" w:rsidR="00F3468B" w:rsidRPr="00CA55A9" w:rsidRDefault="00F3468B" w:rsidP="00305283">
      <w:pPr>
        <w:pStyle w:val="ListParagraph"/>
        <w:numPr>
          <w:ilvl w:val="0"/>
          <w:numId w:val="50"/>
        </w:numPr>
        <w:spacing w:beforeLines="40" w:before="96" w:afterLines="40" w:after="96" w:line="360" w:lineRule="auto"/>
        <w:ind w:left="360"/>
        <w:rPr>
          <w:rFonts w:cs="Arial"/>
          <w:b/>
        </w:rPr>
      </w:pPr>
      <w:r w:rsidRPr="00CA55A9">
        <w:rPr>
          <w:rFonts w:cs="Arial"/>
          <w:b/>
        </w:rPr>
        <w:t>TD Acquire CMS</w:t>
      </w:r>
    </w:p>
    <w:p w14:paraId="6D785FFD" w14:textId="77777777" w:rsidR="00F3468B" w:rsidRPr="00CA55A9" w:rsidRDefault="00F3468B" w:rsidP="00717C6C">
      <w:pPr>
        <w:spacing w:beforeLines="40" w:before="96" w:afterLines="40" w:after="96" w:line="360" w:lineRule="auto"/>
        <w:rPr>
          <w:rFonts w:cs="Arial"/>
        </w:rPr>
      </w:pPr>
      <w:r w:rsidRPr="00CA55A9">
        <w:rPr>
          <w:rFonts w:cs="Arial"/>
        </w:rPr>
        <w:t>TD Acquire CMS (Customer Management System) is a strategic platform designed to optimise customer acquisition and retention for TD Bank. By integrating advanced analytics and customer insights, this CMS streamlines marketing campaigns, enhances personalized offerings and boosts operational efficiency. Revenue potential lies in improved cross-selling and up-selling opportunities while profitability increases due to reduced customer churn and lower acquisition costs. Advantages for TD include heightened customer satisfaction, a stronger competitive edge in the financial market and data-driven decision-making that supports long-term growth. This innovation positions TD as a leader in customer-centric banking solutions.</w:t>
      </w:r>
    </w:p>
    <w:p w14:paraId="5F080700" w14:textId="77777777" w:rsidR="00B016C3" w:rsidRPr="00CA55A9" w:rsidRDefault="00B016C3" w:rsidP="00717C6C">
      <w:pPr>
        <w:spacing w:beforeLines="40" w:before="96" w:afterLines="40" w:after="96" w:line="360" w:lineRule="auto"/>
        <w:rPr>
          <w:rFonts w:cs="Arial"/>
        </w:rPr>
      </w:pPr>
    </w:p>
    <w:p w14:paraId="3E075151" w14:textId="77777777" w:rsidR="00F3468B" w:rsidRPr="00CA55A9" w:rsidRDefault="00F3468B" w:rsidP="00305283">
      <w:pPr>
        <w:pStyle w:val="ListParagraph"/>
        <w:numPr>
          <w:ilvl w:val="0"/>
          <w:numId w:val="50"/>
        </w:numPr>
        <w:spacing w:beforeLines="40" w:before="96" w:afterLines="40" w:after="96" w:line="360" w:lineRule="auto"/>
        <w:ind w:left="360"/>
        <w:rPr>
          <w:rFonts w:cs="Arial"/>
          <w:b/>
        </w:rPr>
      </w:pPr>
      <w:r w:rsidRPr="00CA55A9">
        <w:rPr>
          <w:rFonts w:cs="Arial"/>
          <w:b/>
        </w:rPr>
        <w:t>TD Elevate: A Premium Banking Experience</w:t>
      </w:r>
    </w:p>
    <w:p w14:paraId="39C75330" w14:textId="21F63B72" w:rsidR="00F3468B" w:rsidRPr="00CA55A9" w:rsidRDefault="00F3468B" w:rsidP="00717C6C">
      <w:pPr>
        <w:spacing w:beforeLines="40" w:before="96" w:afterLines="40" w:after="96" w:line="360" w:lineRule="auto"/>
        <w:rPr>
          <w:rFonts w:cs="Arial"/>
        </w:rPr>
      </w:pPr>
      <w:r w:rsidRPr="00CA55A9">
        <w:rPr>
          <w:rFonts w:cs="Arial"/>
        </w:rPr>
        <w:t xml:space="preserve">TD Elevate is a subscription-based service designed for high-net-worth individuals and understanding customers seeking exclusive financial as well as lifestyle benefits. This premium offering provides a host of unparalleled features including 24/7 priority customer support with dedicated relationship managers, luxury travel bonuses such as complimentary access to global airport lounges and waived foreign transaction fees. Members also receive personalised financial planning with tailored strategies, </w:t>
      </w:r>
      <w:r w:rsidRPr="00CA55A9">
        <w:rPr>
          <w:rFonts w:cs="Arial"/>
        </w:rPr>
        <w:lastRenderedPageBreak/>
        <w:t>priority access to wealth management advisors and exclusive investment opportunities. Additional lifestyle privileges include discounts on luxury goods, dining</w:t>
      </w:r>
      <w:r w:rsidR="004061FF">
        <w:rPr>
          <w:rFonts w:cs="Arial"/>
        </w:rPr>
        <w:t xml:space="preserve"> and</w:t>
      </w:r>
      <w:r w:rsidRPr="00CA55A9">
        <w:rPr>
          <w:rFonts w:cs="Arial"/>
        </w:rPr>
        <w:t xml:space="preserve"> entertainment, as well as invitations to TD-hosted private events and expedited approvals for loans and credit lines. The service generates consistent revenue through subscription fees while fostering greater engagement, encouraging affluent customers to consolidate their financial activities with TD</w:t>
      </w:r>
      <w:r w:rsidR="004061FF">
        <w:rPr>
          <w:rFonts w:cs="Arial"/>
        </w:rPr>
        <w:t xml:space="preserve"> and</w:t>
      </w:r>
      <w:r w:rsidRPr="00CA55A9">
        <w:rPr>
          <w:rFonts w:cs="Arial"/>
        </w:rPr>
        <w:t xml:space="preserve"> opening cross-selling opportunities for premium products. By enhancing customer satisfaction, strengthening loyalty</w:t>
      </w:r>
      <w:r w:rsidR="004061FF">
        <w:rPr>
          <w:rFonts w:cs="Arial"/>
        </w:rPr>
        <w:t xml:space="preserve"> and</w:t>
      </w:r>
      <w:r w:rsidRPr="00CA55A9">
        <w:rPr>
          <w:rFonts w:cs="Arial"/>
        </w:rPr>
        <w:t xml:space="preserve"> offering data-driven personalization, TD Elevate positions TD as an industry leader in premium banking, driving long-term growth and profitability.</w:t>
      </w:r>
    </w:p>
    <w:p w14:paraId="41B7BD0C" w14:textId="77777777" w:rsidR="00B016C3" w:rsidRPr="00CA55A9" w:rsidRDefault="00B016C3" w:rsidP="00717C6C">
      <w:pPr>
        <w:spacing w:beforeLines="40" w:before="96" w:afterLines="40" w:after="96" w:line="360" w:lineRule="auto"/>
        <w:rPr>
          <w:rFonts w:cs="Arial"/>
        </w:rPr>
      </w:pPr>
    </w:p>
    <w:p w14:paraId="2ECF2C35" w14:textId="77777777" w:rsidR="00F3468B" w:rsidRPr="00CA55A9" w:rsidRDefault="00F3468B" w:rsidP="00305283">
      <w:pPr>
        <w:pStyle w:val="ListParagraph"/>
        <w:numPr>
          <w:ilvl w:val="0"/>
          <w:numId w:val="50"/>
        </w:numPr>
        <w:spacing w:beforeLines="40" w:before="96" w:afterLines="40" w:after="96" w:line="360" w:lineRule="auto"/>
        <w:ind w:left="360"/>
        <w:rPr>
          <w:rFonts w:cs="Arial"/>
          <w:b/>
        </w:rPr>
      </w:pPr>
      <w:r w:rsidRPr="00CA55A9">
        <w:rPr>
          <w:rFonts w:cs="Arial"/>
          <w:b/>
        </w:rPr>
        <w:t>TD BioAccess: Revolutionizing Banking with Biometric Authentication</w:t>
      </w:r>
    </w:p>
    <w:p w14:paraId="5CDFC9F0" w14:textId="77777777" w:rsidR="00F3468B" w:rsidRPr="00CA55A9" w:rsidRDefault="00F3468B" w:rsidP="00717C6C">
      <w:pPr>
        <w:spacing w:beforeLines="40" w:before="96" w:afterLines="40" w:after="96" w:line="360" w:lineRule="auto"/>
        <w:rPr>
          <w:rFonts w:cs="Arial"/>
        </w:rPr>
      </w:pPr>
      <w:r w:rsidRPr="00CA55A9">
        <w:rPr>
          <w:rFonts w:cs="Arial"/>
        </w:rPr>
        <w:t>Enhance banking security and convenience with TD BioAccess, an integrated biometric authentication solution that empowers customers to access their accounts seamlessly using facial recognition, fingerprint scanning or voice verification. By replacing traditional passwords and PINs with cutting-edge technology, TD BioAccess ensures robust security while delivering a faster, frictionless banking experience across mobile apps, ATMs and branch services. This innovation not only mitigates fraud risks but also elevates customer trust and satisfaction positioning TD Bank as a leader in safe, user-friendly financial services.</w:t>
      </w:r>
    </w:p>
    <w:p w14:paraId="6A25603C" w14:textId="77777777" w:rsidR="00B016C3" w:rsidRPr="00CA55A9" w:rsidRDefault="00B016C3" w:rsidP="00717C6C">
      <w:pPr>
        <w:spacing w:beforeLines="40" w:before="96" w:afterLines="40" w:after="96" w:line="360" w:lineRule="auto"/>
        <w:rPr>
          <w:rFonts w:cs="Arial"/>
        </w:rPr>
      </w:pPr>
    </w:p>
    <w:p w14:paraId="1052F07B" w14:textId="77777777" w:rsidR="00F3468B" w:rsidRPr="00CA55A9" w:rsidRDefault="00F3468B" w:rsidP="00305283">
      <w:pPr>
        <w:pStyle w:val="ListParagraph"/>
        <w:numPr>
          <w:ilvl w:val="0"/>
          <w:numId w:val="50"/>
        </w:numPr>
        <w:spacing w:beforeLines="40" w:before="96" w:afterLines="40" w:after="96" w:line="360" w:lineRule="auto"/>
        <w:ind w:left="360"/>
        <w:rPr>
          <w:rFonts w:cs="Arial"/>
          <w:b/>
        </w:rPr>
      </w:pPr>
      <w:r w:rsidRPr="00CA55A9">
        <w:rPr>
          <w:rFonts w:cs="Arial"/>
          <w:b/>
        </w:rPr>
        <w:t>TD Athletic Shield</w:t>
      </w:r>
    </w:p>
    <w:p w14:paraId="58E04E90" w14:textId="77777777" w:rsidR="00F3468B" w:rsidRPr="00CA55A9" w:rsidRDefault="00F3468B" w:rsidP="00717C6C">
      <w:pPr>
        <w:spacing w:beforeLines="40" w:before="96" w:afterLines="40" w:after="96" w:line="360" w:lineRule="auto"/>
        <w:rPr>
          <w:rFonts w:cs="Arial"/>
        </w:rPr>
      </w:pPr>
      <w:r w:rsidRPr="00CA55A9">
        <w:rPr>
          <w:rFonts w:cs="Arial"/>
        </w:rPr>
        <w:t>TD Athletic Shield is a specialised insurance solution tailored for athletes and active individuals that offers comprehensive coverage for sports-related injuries, rehabilitation costs and income protection during recovery. Whether for professionals, amateurs or fitness enthusiasts, this plan provides peace of mind by addressing the unique risks associated with physical activity. With flexible policy options, seamless claims processing and access to top-tier medical networks, TD Athletic Shield positions TD Bank as a trusted partner in supporting customers' health, performance and financial security.</w:t>
      </w:r>
    </w:p>
    <w:p w14:paraId="7839A621" w14:textId="77777777" w:rsidR="00B016C3" w:rsidRPr="00CA55A9" w:rsidRDefault="00B016C3" w:rsidP="00717C6C">
      <w:pPr>
        <w:spacing w:beforeLines="40" w:before="96" w:afterLines="40" w:after="96" w:line="360" w:lineRule="auto"/>
        <w:rPr>
          <w:rFonts w:cs="Arial"/>
        </w:rPr>
      </w:pPr>
    </w:p>
    <w:p w14:paraId="3032C6C6" w14:textId="77777777" w:rsidR="00F3468B" w:rsidRPr="00CA55A9" w:rsidRDefault="00F3468B" w:rsidP="00305283">
      <w:pPr>
        <w:pStyle w:val="ListParagraph"/>
        <w:numPr>
          <w:ilvl w:val="0"/>
          <w:numId w:val="50"/>
        </w:numPr>
        <w:spacing w:beforeLines="40" w:before="96" w:afterLines="40" w:after="96" w:line="360" w:lineRule="auto"/>
        <w:ind w:left="360"/>
        <w:rPr>
          <w:rFonts w:cs="Arial"/>
          <w:b/>
        </w:rPr>
      </w:pPr>
      <w:r w:rsidRPr="00CA55A9">
        <w:rPr>
          <w:rFonts w:cs="Arial"/>
          <w:b/>
        </w:rPr>
        <w:t>TD VoiceBank: Simplifying Banking Through Voice Technology</w:t>
      </w:r>
    </w:p>
    <w:p w14:paraId="27007951" w14:textId="5AF2A7B9" w:rsidR="00F3468B" w:rsidRPr="00CA55A9" w:rsidRDefault="00F3468B" w:rsidP="00717C6C">
      <w:pPr>
        <w:spacing w:beforeLines="40" w:before="96" w:afterLines="40" w:after="96" w:line="360" w:lineRule="auto"/>
        <w:rPr>
          <w:rFonts w:cs="Arial"/>
        </w:rPr>
      </w:pPr>
      <w:r w:rsidRPr="00CA55A9">
        <w:rPr>
          <w:rFonts w:cs="Arial"/>
        </w:rPr>
        <w:lastRenderedPageBreak/>
        <w:t>TD VoiceBank brings the convenience of voice-activated banking to customers’ fingertips which allowing them to manage their finances effortlessly using smart speakers and virtual assistants. With simple, secure natural language commands, users can check account balances, transfer funds, pay bills</w:t>
      </w:r>
      <w:r w:rsidR="004061FF">
        <w:rPr>
          <w:rFonts w:cs="Arial"/>
        </w:rPr>
        <w:t xml:space="preserve"> and</w:t>
      </w:r>
      <w:r w:rsidRPr="00CA55A9">
        <w:rPr>
          <w:rFonts w:cs="Arial"/>
        </w:rPr>
        <w:t xml:space="preserve"> even receive personalized financial insights—all without lifting a finger. Integrated with advanced security features like voice recognition and multi-factor authentication, TD VoiceBank ensures both ease of use and robust protection. This innovative service redefines banking convenience, keeping TD at the forefront of customer-focused technology.</w:t>
      </w:r>
    </w:p>
    <w:p w14:paraId="5BA8AA93" w14:textId="77777777" w:rsidR="00B016C3" w:rsidRPr="00CA55A9" w:rsidRDefault="00B016C3" w:rsidP="00717C6C">
      <w:pPr>
        <w:spacing w:beforeLines="40" w:before="96" w:afterLines="40" w:after="96" w:line="360" w:lineRule="auto"/>
        <w:rPr>
          <w:rFonts w:cs="Arial"/>
        </w:rPr>
      </w:pPr>
    </w:p>
    <w:p w14:paraId="583AD4AB" w14:textId="77777777" w:rsidR="00F3468B" w:rsidRPr="00CA55A9" w:rsidRDefault="00F3468B" w:rsidP="00305283">
      <w:pPr>
        <w:pStyle w:val="ListParagraph"/>
        <w:numPr>
          <w:ilvl w:val="0"/>
          <w:numId w:val="50"/>
        </w:numPr>
        <w:spacing w:beforeLines="40" w:before="96" w:afterLines="40" w:after="96" w:line="360" w:lineRule="auto"/>
        <w:ind w:left="360"/>
        <w:rPr>
          <w:rFonts w:cs="Arial"/>
          <w:b/>
        </w:rPr>
      </w:pPr>
      <w:r w:rsidRPr="00CA55A9">
        <w:rPr>
          <w:rFonts w:cs="Arial"/>
          <w:b/>
        </w:rPr>
        <w:t>TD SpendWise: Empowering Financial Wellness Through Smart Tracking</w:t>
      </w:r>
    </w:p>
    <w:p w14:paraId="63FD7F75" w14:textId="77777777" w:rsidR="00F3468B" w:rsidRPr="00CA55A9" w:rsidRDefault="00F3468B" w:rsidP="00717C6C">
      <w:pPr>
        <w:spacing w:beforeLines="40" w:before="96" w:afterLines="40" w:after="96" w:line="360" w:lineRule="auto"/>
        <w:rPr>
          <w:rFonts w:cs="Arial"/>
        </w:rPr>
      </w:pPr>
      <w:r w:rsidRPr="00CA55A9">
        <w:rPr>
          <w:rFonts w:cs="Arial"/>
        </w:rPr>
        <w:t>TD SpendWise is a cutting-edge mobile app feature designed to help customers take control of their finances by tracking and managing their spending habits. With intuitive dashboards, real-time categorization of expenses and personalized insights, users can identify spending patterns and set achievable savings goals. The feature includes customizable alerts for budget limits, progress trackers and tips for smarter financial decisions, promoting long-term financial wellness. By offering a proactive approach to money management, TD SpendWise strengthens customer engagement and reinforces TD’s commitment to empowering financial success.</w:t>
      </w:r>
    </w:p>
    <w:p w14:paraId="595E83D7" w14:textId="77777777" w:rsidR="00B016C3" w:rsidRPr="00CA55A9" w:rsidRDefault="00B016C3" w:rsidP="00717C6C">
      <w:pPr>
        <w:spacing w:beforeLines="40" w:before="96" w:afterLines="40" w:after="96" w:line="360" w:lineRule="auto"/>
        <w:rPr>
          <w:rFonts w:cs="Arial"/>
        </w:rPr>
      </w:pPr>
    </w:p>
    <w:p w14:paraId="0F0F9575" w14:textId="77777777" w:rsidR="00F3468B" w:rsidRPr="00CA55A9" w:rsidRDefault="00F3468B" w:rsidP="00305283">
      <w:pPr>
        <w:pStyle w:val="ListParagraph"/>
        <w:numPr>
          <w:ilvl w:val="0"/>
          <w:numId w:val="50"/>
        </w:numPr>
        <w:spacing w:beforeLines="40" w:before="96" w:afterLines="40" w:after="96" w:line="360" w:lineRule="auto"/>
        <w:ind w:left="360"/>
        <w:rPr>
          <w:rFonts w:cs="Arial"/>
          <w:b/>
        </w:rPr>
      </w:pPr>
      <w:r w:rsidRPr="00CA55A9">
        <w:rPr>
          <w:rFonts w:cs="Arial"/>
          <w:b/>
        </w:rPr>
        <w:t>Personalized Financial Planning Tool</w:t>
      </w:r>
    </w:p>
    <w:p w14:paraId="63E556D5" w14:textId="77777777" w:rsidR="00F3468B" w:rsidRPr="00CA55A9" w:rsidRDefault="00F3468B" w:rsidP="00717C6C">
      <w:pPr>
        <w:spacing w:beforeLines="40" w:before="96" w:afterLines="40" w:after="96" w:line="360" w:lineRule="auto"/>
        <w:rPr>
          <w:rFonts w:cs="Arial"/>
        </w:rPr>
      </w:pPr>
      <w:r w:rsidRPr="00CA55A9">
        <w:rPr>
          <w:rFonts w:cs="Arial"/>
        </w:rPr>
        <w:t>The Personalized Financial Planning Tool is designed to help users achieve their savings and investment goals by providing tailored financial guidance. It enables goal setting for milestones like retirement or education that offers budgeting assistance to optimize income and expenses and delivers personalized investment recommendations based on individual risk preferences and financial situations. Users can track their progress through visual dashboards, access financial education resources and leverage AI-driven insights to enhance spending as well as saving strategies. By simplifying financial planning and promoting informed decision-making, the tool empowers users to build long-term financial well-being as well as achieve their aspirations.</w:t>
      </w:r>
    </w:p>
    <w:p w14:paraId="3768503A" w14:textId="77777777" w:rsidR="00B016C3" w:rsidRPr="00CA55A9" w:rsidRDefault="00B016C3" w:rsidP="00717C6C">
      <w:pPr>
        <w:spacing w:beforeLines="40" w:before="96" w:afterLines="40" w:after="96" w:line="360" w:lineRule="auto"/>
        <w:rPr>
          <w:rFonts w:cs="Arial"/>
        </w:rPr>
      </w:pPr>
    </w:p>
    <w:p w14:paraId="7CAEC59A" w14:textId="77777777" w:rsidR="00B016C3" w:rsidRPr="00CA55A9" w:rsidRDefault="00B016C3" w:rsidP="00717C6C">
      <w:pPr>
        <w:spacing w:beforeLines="40" w:before="96" w:afterLines="40" w:after="96" w:line="360" w:lineRule="auto"/>
        <w:rPr>
          <w:rFonts w:cs="Arial"/>
        </w:rPr>
      </w:pPr>
    </w:p>
    <w:p w14:paraId="52BB73F3" w14:textId="77777777" w:rsidR="00F3468B" w:rsidRPr="00CA55A9" w:rsidRDefault="00F3468B" w:rsidP="00305283">
      <w:pPr>
        <w:pStyle w:val="ListParagraph"/>
        <w:numPr>
          <w:ilvl w:val="0"/>
          <w:numId w:val="50"/>
        </w:numPr>
        <w:spacing w:beforeLines="40" w:before="96" w:afterLines="40" w:after="96" w:line="360" w:lineRule="auto"/>
        <w:ind w:left="360"/>
        <w:rPr>
          <w:rFonts w:cs="Arial"/>
          <w:b/>
        </w:rPr>
      </w:pPr>
      <w:r w:rsidRPr="00CA55A9">
        <w:rPr>
          <w:rFonts w:cs="Arial"/>
          <w:b/>
        </w:rPr>
        <w:lastRenderedPageBreak/>
        <w:t>AI Powered Fraud Detection System</w:t>
      </w:r>
    </w:p>
    <w:p w14:paraId="7C5C183A" w14:textId="77777777" w:rsidR="00F3468B" w:rsidRPr="00CA55A9" w:rsidRDefault="00F3468B" w:rsidP="00717C6C">
      <w:pPr>
        <w:spacing w:beforeLines="40" w:before="96" w:afterLines="40" w:after="96" w:line="360" w:lineRule="auto"/>
        <w:rPr>
          <w:rFonts w:cs="Arial"/>
        </w:rPr>
      </w:pPr>
      <w:r w:rsidRPr="00CA55A9">
        <w:rPr>
          <w:rFonts w:cs="Arial"/>
        </w:rPr>
        <w:t>This project involves developing an AI-powered fraud detection system to enhance security and protect customers' accounts from unauthorized activities. Leveraging machine learning algorithms, the system will analyse transaction patterns, user behaviour and real-time data to identify anomalies as well as potentially fraudulent activities. Key features include instant alerts for suspicious transactions, adaptive learning to improve detection accuracy over time and seamless integration with existing banking platforms to minimise disruptions. By proactively mitigating risks and ensuring quick responses to threats, the system aims to provide a secure banking experience, build customer trust as well as safeguard financial assets effectively.</w:t>
      </w:r>
    </w:p>
    <w:p w14:paraId="0A7D9A24" w14:textId="77777777" w:rsidR="00B016C3" w:rsidRPr="00CA55A9" w:rsidRDefault="00B016C3" w:rsidP="00717C6C">
      <w:pPr>
        <w:spacing w:beforeLines="40" w:before="96" w:afterLines="40" w:after="96" w:line="360" w:lineRule="auto"/>
        <w:rPr>
          <w:rFonts w:cs="Arial"/>
        </w:rPr>
      </w:pPr>
    </w:p>
    <w:p w14:paraId="741A58EF" w14:textId="77777777" w:rsidR="00F3468B" w:rsidRPr="00CA55A9" w:rsidRDefault="00F3468B" w:rsidP="00305283">
      <w:pPr>
        <w:pStyle w:val="ListParagraph"/>
        <w:numPr>
          <w:ilvl w:val="0"/>
          <w:numId w:val="50"/>
        </w:numPr>
        <w:spacing w:beforeLines="40" w:before="96" w:afterLines="40" w:after="96" w:line="360" w:lineRule="auto"/>
        <w:ind w:left="360"/>
        <w:rPr>
          <w:rFonts w:cs="Arial"/>
          <w:b/>
        </w:rPr>
      </w:pPr>
      <w:r w:rsidRPr="00CA55A9">
        <w:rPr>
          <w:rFonts w:cs="Arial"/>
          <w:b/>
        </w:rPr>
        <w:t xml:space="preserve">Digital Mortgage Application process </w:t>
      </w:r>
    </w:p>
    <w:p w14:paraId="31D2D05F" w14:textId="77777777" w:rsidR="00F3468B" w:rsidRPr="00CA55A9" w:rsidRDefault="00F3468B" w:rsidP="00717C6C">
      <w:pPr>
        <w:spacing w:beforeLines="40" w:before="96" w:afterLines="40" w:after="96" w:line="360" w:lineRule="auto"/>
        <w:rPr>
          <w:rFonts w:cs="Arial"/>
        </w:rPr>
      </w:pPr>
      <w:r w:rsidRPr="00CA55A9">
        <w:rPr>
          <w:rFonts w:cs="Arial"/>
        </w:rPr>
        <w:t>This project aims to create a digital mortgage application process that simplifies and accelerates home loan approvals for customers. The system will streamline the application journey with user-friendly interfaces by allowing customers to submit required documents, track their application status and receive real-time updates online. Leveraging automation as well as AI, the process will include features like instant eligibility checks, document verification and credit assessments that significantly reducing processing time. By minimising paperwork and enhancing transparency, the digital mortgage platform will improve customer convenience, improve trust and enable quicker access to home financing solutions.</w:t>
      </w:r>
    </w:p>
    <w:p w14:paraId="4F197A4E" w14:textId="77777777" w:rsidR="00B016C3" w:rsidRPr="00CA55A9" w:rsidRDefault="00B016C3" w:rsidP="00717C6C">
      <w:pPr>
        <w:spacing w:beforeLines="40" w:before="96" w:afterLines="40" w:after="96" w:line="360" w:lineRule="auto"/>
        <w:rPr>
          <w:rFonts w:cs="Arial"/>
        </w:rPr>
      </w:pPr>
    </w:p>
    <w:p w14:paraId="7F90969D" w14:textId="77777777" w:rsidR="00F3468B" w:rsidRPr="00CA55A9" w:rsidRDefault="00F3468B" w:rsidP="00305283">
      <w:pPr>
        <w:pStyle w:val="ListParagraph"/>
        <w:numPr>
          <w:ilvl w:val="0"/>
          <w:numId w:val="50"/>
        </w:numPr>
        <w:spacing w:beforeLines="40" w:before="96" w:afterLines="40" w:after="96" w:line="360" w:lineRule="auto"/>
        <w:ind w:left="360"/>
        <w:rPr>
          <w:rFonts w:cs="Arial"/>
          <w:b/>
        </w:rPr>
      </w:pPr>
      <w:r w:rsidRPr="00CA55A9">
        <w:rPr>
          <w:rFonts w:cs="Arial"/>
          <w:b/>
        </w:rPr>
        <w:t>Acquire a Fintech Startup</w:t>
      </w:r>
    </w:p>
    <w:p w14:paraId="68EEF786" w14:textId="77777777" w:rsidR="00F3468B" w:rsidRPr="00CA55A9" w:rsidRDefault="00F3468B" w:rsidP="00717C6C">
      <w:pPr>
        <w:spacing w:beforeLines="40" w:before="96" w:afterLines="40" w:after="96" w:line="360" w:lineRule="auto"/>
        <w:rPr>
          <w:rFonts w:cs="Arial"/>
        </w:rPr>
      </w:pPr>
      <w:r w:rsidRPr="00CA55A9">
        <w:rPr>
          <w:rFonts w:cs="Arial"/>
        </w:rPr>
        <w:t>This project involves the acquisition of a fintech startup specializing in AI-driven personal finance management tools to enhance customer experience and expand digital service offerings. The startup's advanced tools provide personalized budgeting, expense tracking and financial insights using AI and machine learning. By integrating these capabilities, the organisation can offer customers tailored financial advice, automated savings plans and predictive analytics to achieve their financial goals more effectively. This strategic acquisition will not only improve customer engagement but also position the organisation as a leader in innovative, technology-driven financial services, driving customer loyalty and growth.</w:t>
      </w:r>
    </w:p>
    <w:p w14:paraId="35CB0E97" w14:textId="77777777" w:rsidR="00B016C3" w:rsidRPr="00CA55A9" w:rsidRDefault="00B016C3" w:rsidP="00717C6C">
      <w:pPr>
        <w:spacing w:beforeLines="40" w:before="96" w:afterLines="40" w:after="96" w:line="360" w:lineRule="auto"/>
        <w:rPr>
          <w:rFonts w:cs="Arial"/>
        </w:rPr>
      </w:pPr>
    </w:p>
    <w:p w14:paraId="329ABE80" w14:textId="77777777" w:rsidR="00F3468B" w:rsidRPr="00CA55A9" w:rsidRDefault="00F3468B" w:rsidP="00305283">
      <w:pPr>
        <w:pStyle w:val="ListParagraph"/>
        <w:numPr>
          <w:ilvl w:val="0"/>
          <w:numId w:val="50"/>
        </w:numPr>
        <w:spacing w:beforeLines="40" w:before="96" w:afterLines="40" w:after="96" w:line="360" w:lineRule="auto"/>
        <w:ind w:left="360"/>
        <w:rPr>
          <w:rFonts w:cs="Arial"/>
          <w:b/>
        </w:rPr>
      </w:pPr>
      <w:r w:rsidRPr="00CA55A9">
        <w:rPr>
          <w:rFonts w:cs="Arial"/>
          <w:b/>
        </w:rPr>
        <w:t>Mobile app in multiple languages</w:t>
      </w:r>
    </w:p>
    <w:p w14:paraId="758B00C6" w14:textId="77777777" w:rsidR="00F3468B" w:rsidRPr="00CA55A9" w:rsidRDefault="00F3468B" w:rsidP="00717C6C">
      <w:pPr>
        <w:spacing w:beforeLines="40" w:before="96" w:afterLines="40" w:after="96" w:line="360" w:lineRule="auto"/>
        <w:rPr>
          <w:rFonts w:cs="Arial"/>
        </w:rPr>
      </w:pPr>
      <w:r w:rsidRPr="00CA55A9">
        <w:rPr>
          <w:rFonts w:cs="Arial"/>
        </w:rPr>
        <w:t>This project focuses on offering a mobile app in multiple languages to enhance accessibility and inclusivity for a diverse user base. The app will support a wide range of languages that allowing users to navigate, interact and utilise features in their preferred language. Key aspects include integrating advanced language localization tools by ensuring culturally relevant translations and providing seamless switching between languages. By breaking language barriers, this initiative aims to improve user experience, expand the app’s reach to global markets and strengthen customer satisfaction as well as engagement across diverse demographics.</w:t>
      </w:r>
    </w:p>
    <w:p w14:paraId="68BCC90D" w14:textId="77777777" w:rsidR="00B016C3" w:rsidRPr="00CA55A9" w:rsidRDefault="00B016C3" w:rsidP="00717C6C">
      <w:pPr>
        <w:spacing w:beforeLines="40" w:before="96" w:afterLines="40" w:after="96" w:line="360" w:lineRule="auto"/>
        <w:rPr>
          <w:rFonts w:cs="Arial"/>
        </w:rPr>
      </w:pPr>
    </w:p>
    <w:p w14:paraId="70A9A8AF" w14:textId="77777777" w:rsidR="00F3468B" w:rsidRPr="00CA55A9" w:rsidRDefault="00F3468B" w:rsidP="00305283">
      <w:pPr>
        <w:pStyle w:val="ListParagraph"/>
        <w:numPr>
          <w:ilvl w:val="0"/>
          <w:numId w:val="50"/>
        </w:numPr>
        <w:spacing w:beforeLines="40" w:before="96" w:afterLines="40" w:after="96" w:line="360" w:lineRule="auto"/>
        <w:ind w:left="360"/>
        <w:rPr>
          <w:rFonts w:cs="Arial"/>
          <w:b/>
        </w:rPr>
      </w:pPr>
      <w:r w:rsidRPr="00CA55A9">
        <w:rPr>
          <w:rFonts w:cs="Arial"/>
          <w:b/>
        </w:rPr>
        <w:t>Strategic Partnership with E-Commerce Platform for Exclusive Banking Services</w:t>
      </w:r>
    </w:p>
    <w:p w14:paraId="37B92C0C" w14:textId="77777777" w:rsidR="00F3468B" w:rsidRPr="00CA55A9" w:rsidRDefault="00F3468B" w:rsidP="00717C6C">
      <w:pPr>
        <w:spacing w:beforeLines="40" w:before="96" w:afterLines="40" w:after="96" w:line="360" w:lineRule="auto"/>
        <w:rPr>
          <w:rFonts w:cs="Arial"/>
        </w:rPr>
      </w:pPr>
      <w:r w:rsidRPr="00CA55A9">
        <w:rPr>
          <w:rFonts w:cs="Arial"/>
        </w:rPr>
        <w:t>This project aims to establish a partnership with a leading e-commerce platform to provide exclusive banking services tailored to the needs of online sellers. The collaboration will offer customized financial solutions such as preferential loan rates, streamlined payment processing and dedicated account management. Sellers will also gain access to tools for cash flow management, inventory financing and growth analytics. By integrating these services directly into the e-commerce ecosystem, the initiative seeks to empower sellers, enhance their financial stability and drive mutual growth for the bank as well as the e-commerce platform.</w:t>
      </w:r>
    </w:p>
    <w:p w14:paraId="204F5D90" w14:textId="77777777" w:rsidR="00B016C3" w:rsidRPr="00CA55A9" w:rsidRDefault="00B016C3" w:rsidP="00717C6C">
      <w:pPr>
        <w:spacing w:beforeLines="40" w:before="96" w:afterLines="40" w:after="96" w:line="360" w:lineRule="auto"/>
        <w:rPr>
          <w:rFonts w:cs="Arial"/>
        </w:rPr>
      </w:pPr>
    </w:p>
    <w:p w14:paraId="55DBA68B" w14:textId="77777777" w:rsidR="00F3468B" w:rsidRPr="00CA55A9" w:rsidRDefault="00F3468B" w:rsidP="00305283">
      <w:pPr>
        <w:pStyle w:val="ListParagraph"/>
        <w:numPr>
          <w:ilvl w:val="0"/>
          <w:numId w:val="50"/>
        </w:numPr>
        <w:spacing w:beforeLines="40" w:before="96" w:afterLines="40" w:after="96" w:line="360" w:lineRule="auto"/>
        <w:ind w:left="0"/>
        <w:rPr>
          <w:rFonts w:cs="Arial"/>
          <w:b/>
        </w:rPr>
      </w:pPr>
      <w:r w:rsidRPr="00CA55A9">
        <w:rPr>
          <w:rFonts w:cs="Arial"/>
          <w:b/>
        </w:rPr>
        <w:t>Strategic Investment in Cybersecurity</w:t>
      </w:r>
    </w:p>
    <w:p w14:paraId="669108B2" w14:textId="77777777" w:rsidR="00F3468B" w:rsidRPr="00CA55A9" w:rsidRDefault="00F3468B" w:rsidP="00717C6C">
      <w:pPr>
        <w:spacing w:beforeLines="40" w:before="96" w:afterLines="40" w:after="96" w:line="360" w:lineRule="auto"/>
        <w:rPr>
          <w:rFonts w:cs="Arial"/>
        </w:rPr>
      </w:pPr>
      <w:r w:rsidRPr="00CA55A9">
        <w:rPr>
          <w:rFonts w:cs="Arial"/>
        </w:rPr>
        <w:t>This project involves investing in a leading cybersecurity firm to encourage TD Bank’s data protection measures and safeguard sensitive customer information. The partnership will provide access to cutting-edge technologies including advanced threat detection, real-time monitoring and robust incident response mechanisms. By strengthening cybersecurity infrastructure, TD Bank aims to mitigate risks, comply with regulatory standards as well as enhance trust with customers by ensuring a secure banking experience in an increasingly digital landscape.</w:t>
      </w:r>
    </w:p>
    <w:p w14:paraId="54EBB588" w14:textId="77777777" w:rsidR="00B016C3" w:rsidRPr="00CA55A9" w:rsidRDefault="00B016C3" w:rsidP="00717C6C">
      <w:pPr>
        <w:spacing w:beforeLines="40" w:before="96" w:afterLines="40" w:after="96" w:line="360" w:lineRule="auto"/>
        <w:rPr>
          <w:rFonts w:cs="Arial"/>
        </w:rPr>
      </w:pPr>
    </w:p>
    <w:p w14:paraId="65078B93" w14:textId="77777777" w:rsidR="00F3468B" w:rsidRPr="00CA55A9" w:rsidRDefault="00F3468B" w:rsidP="00305283">
      <w:pPr>
        <w:pStyle w:val="ListParagraph"/>
        <w:numPr>
          <w:ilvl w:val="0"/>
          <w:numId w:val="50"/>
        </w:numPr>
        <w:spacing w:beforeLines="40" w:before="96" w:afterLines="40" w:after="96" w:line="360" w:lineRule="auto"/>
        <w:ind w:left="303"/>
        <w:rPr>
          <w:rFonts w:cs="Arial"/>
          <w:b/>
        </w:rPr>
      </w:pPr>
      <w:r w:rsidRPr="00CA55A9">
        <w:rPr>
          <w:rFonts w:cs="Arial"/>
          <w:b/>
        </w:rPr>
        <w:lastRenderedPageBreak/>
        <w:t>Strategic Partnership with Leading Insurance Provider</w:t>
      </w:r>
    </w:p>
    <w:p w14:paraId="6D826A5B" w14:textId="77777777" w:rsidR="00F3468B" w:rsidRPr="00CA55A9" w:rsidRDefault="00F3468B" w:rsidP="00717C6C">
      <w:pPr>
        <w:spacing w:beforeLines="40" w:before="96" w:afterLines="40" w:after="96" w:line="360" w:lineRule="auto"/>
        <w:rPr>
          <w:rFonts w:cs="Arial"/>
        </w:rPr>
      </w:pPr>
      <w:r w:rsidRPr="00CA55A9">
        <w:rPr>
          <w:rFonts w:cs="Arial"/>
        </w:rPr>
        <w:t>This project proposes a partnership between TD Bank and a leading insurance provider to offer a wide range of comprehensive insurance products to TD customers. The collaboration aims to integrate insurance solutions such as home, auto, life and travel coverage into TD’s product portfolio by ensuring a seamless as well as convenient experience for customers. By leveraging the expertise of the insurance provider and TD’s customer base, the initiative will provide tailored policies, competitive pricing and enhanced financial security by reinforcing TD Bank’s commitment to holistic financial solutions as well as customer satisfaction.</w:t>
      </w:r>
    </w:p>
    <w:p w14:paraId="5BA7A46B" w14:textId="77777777" w:rsidR="00B016C3" w:rsidRPr="00CA55A9" w:rsidRDefault="00B016C3" w:rsidP="00717C6C">
      <w:pPr>
        <w:spacing w:beforeLines="40" w:before="96" w:afterLines="40" w:after="96" w:line="360" w:lineRule="auto"/>
        <w:rPr>
          <w:rFonts w:cs="Arial"/>
        </w:rPr>
      </w:pPr>
    </w:p>
    <w:p w14:paraId="3F370ABD" w14:textId="77777777" w:rsidR="00F3468B" w:rsidRPr="00CA55A9" w:rsidRDefault="00F3468B" w:rsidP="00305283">
      <w:pPr>
        <w:pStyle w:val="ListParagraph"/>
        <w:numPr>
          <w:ilvl w:val="0"/>
          <w:numId w:val="50"/>
        </w:numPr>
        <w:spacing w:beforeLines="40" w:before="96" w:afterLines="40" w:after="96" w:line="360" w:lineRule="auto"/>
        <w:ind w:left="303"/>
        <w:rPr>
          <w:rFonts w:cs="Arial"/>
          <w:b/>
        </w:rPr>
      </w:pPr>
      <w:r w:rsidRPr="00CA55A9">
        <w:rPr>
          <w:rFonts w:cs="Arial"/>
          <w:b/>
        </w:rPr>
        <w:t>Acquisition of Mobile Wallet Provider</w:t>
      </w:r>
      <w:r w:rsidRPr="00CA55A9">
        <w:rPr>
          <w:rFonts w:cs="Arial"/>
          <w:b/>
        </w:rPr>
        <w:tab/>
        <w:t xml:space="preserve"> </w:t>
      </w:r>
    </w:p>
    <w:p w14:paraId="3DA3BADE" w14:textId="77777777" w:rsidR="00F3468B" w:rsidRPr="00CA55A9" w:rsidRDefault="00F3468B" w:rsidP="00717C6C">
      <w:pPr>
        <w:spacing w:beforeLines="40" w:before="96" w:afterLines="40" w:after="96" w:line="360" w:lineRule="auto"/>
        <w:rPr>
          <w:rFonts w:cs="Arial"/>
        </w:rPr>
      </w:pPr>
      <w:r w:rsidRPr="00CA55A9">
        <w:rPr>
          <w:rFonts w:cs="Arial"/>
        </w:rPr>
        <w:t>This project involves the acquisition of a mobile wallet provider to offer customers a seamless and convenient digital payment solution. By integrating the mobile wallet technology, the organisation can enhance its existing financial services by enabling users to make secure, instant payments, manage transactions and store funds all within a single app. The acquisition will provide customers with a unified digital payment experience by  supporting features like contactless payments, bill payments, peer-to-peer transfers and loyalty rewards. This strategic move aims to improve customer satisfaction, drive adoption of digital payments and position the organisation as a leader in the fintech space.</w:t>
      </w:r>
    </w:p>
    <w:p w14:paraId="40A60636" w14:textId="77777777" w:rsidR="00B016C3" w:rsidRPr="00CA55A9" w:rsidRDefault="00B016C3" w:rsidP="00717C6C">
      <w:pPr>
        <w:spacing w:beforeLines="40" w:before="96" w:afterLines="40" w:after="96" w:line="360" w:lineRule="auto"/>
        <w:rPr>
          <w:rFonts w:cs="Arial"/>
        </w:rPr>
      </w:pPr>
    </w:p>
    <w:p w14:paraId="4D44B80E" w14:textId="77777777" w:rsidR="00F3468B" w:rsidRPr="00CA55A9" w:rsidRDefault="00F3468B" w:rsidP="00305283">
      <w:pPr>
        <w:pStyle w:val="ListParagraph"/>
        <w:numPr>
          <w:ilvl w:val="0"/>
          <w:numId w:val="50"/>
        </w:numPr>
        <w:spacing w:beforeLines="40" w:before="96" w:afterLines="40" w:after="96" w:line="360" w:lineRule="auto"/>
        <w:ind w:left="303"/>
        <w:rPr>
          <w:rFonts w:cs="Arial"/>
          <w:b/>
        </w:rPr>
      </w:pPr>
      <w:r w:rsidRPr="00CA55A9">
        <w:rPr>
          <w:rFonts w:cs="Arial"/>
          <w:b/>
        </w:rPr>
        <w:t>Financial Wellness App</w:t>
      </w:r>
    </w:p>
    <w:p w14:paraId="6055D005" w14:textId="77777777" w:rsidR="00F3468B" w:rsidRPr="00CA55A9" w:rsidRDefault="00F3468B" w:rsidP="00717C6C">
      <w:pPr>
        <w:spacing w:beforeLines="40" w:before="96" w:afterLines="40" w:after="96" w:line="360" w:lineRule="auto"/>
        <w:rPr>
          <w:rFonts w:cs="Arial"/>
        </w:rPr>
      </w:pPr>
      <w:r w:rsidRPr="00CA55A9">
        <w:rPr>
          <w:rFonts w:cs="Arial"/>
        </w:rPr>
        <w:t>The Financial Wellness Hub app is designed to empower customers by providing tools and resources for effective budgeting, saving and investing. With features like automated expense tracking, goal-based savings plans and personalized investment recommendations, the app helps users make informed financial decisions. It offers intuitive budgeting tools, insights on cutting unnecessary spending and personalized investment advice based on user risk profiles. By centralizing financial management in one easy-to-use platform, the app aims to help users achieve their financial goals, build savings and grow their investments with confidence and clarity.</w:t>
      </w:r>
    </w:p>
    <w:p w14:paraId="60FEE907" w14:textId="77777777" w:rsidR="00B016C3" w:rsidRPr="00CA55A9" w:rsidRDefault="00B016C3" w:rsidP="00717C6C">
      <w:pPr>
        <w:spacing w:beforeLines="40" w:before="96" w:afterLines="40" w:after="96" w:line="360" w:lineRule="auto"/>
        <w:rPr>
          <w:rFonts w:cs="Arial"/>
        </w:rPr>
      </w:pPr>
    </w:p>
    <w:p w14:paraId="571A2EF9" w14:textId="77777777" w:rsidR="00F3468B" w:rsidRPr="00CA55A9" w:rsidRDefault="00F3468B" w:rsidP="00305283">
      <w:pPr>
        <w:pStyle w:val="ListParagraph"/>
        <w:numPr>
          <w:ilvl w:val="0"/>
          <w:numId w:val="50"/>
        </w:numPr>
        <w:spacing w:beforeLines="40" w:before="96" w:afterLines="40" w:after="96" w:line="360" w:lineRule="auto"/>
        <w:ind w:left="303"/>
        <w:rPr>
          <w:rFonts w:cs="Arial"/>
          <w:b/>
        </w:rPr>
      </w:pPr>
      <w:r w:rsidRPr="00CA55A9">
        <w:rPr>
          <w:rFonts w:cs="Arial"/>
          <w:b/>
        </w:rPr>
        <w:lastRenderedPageBreak/>
        <w:t>Partnership with AI-Driven Personalized Banking Solutions</w:t>
      </w:r>
    </w:p>
    <w:p w14:paraId="2288FA86" w14:textId="77777777" w:rsidR="00F3468B" w:rsidRPr="00CA55A9" w:rsidRDefault="00F3468B" w:rsidP="00717C6C">
      <w:pPr>
        <w:spacing w:beforeLines="40" w:before="96" w:afterLines="40" w:after="96" w:line="360" w:lineRule="auto"/>
        <w:rPr>
          <w:rFonts w:cs="Arial"/>
        </w:rPr>
      </w:pPr>
      <w:r w:rsidRPr="00CA55A9">
        <w:rPr>
          <w:rFonts w:cs="Arial"/>
        </w:rPr>
        <w:t>This project aims to establish a partnership with a leading AI research lab to develop advanced AI solutions tailored to create personalized banking experiences. The collaboration will focus on leveraging AI technologies such as machine learning, natural language processing and predictive analytics to offer customized financial advice, targeted product recommendations as well as enhanced customer support. By combining cutting-edge research with banking expertise, the project aims to transform customer experience, making banking services more intuitive, responsive and aligned with individual needs, while driving innovation in the financial sector.</w:t>
      </w:r>
    </w:p>
    <w:p w14:paraId="3419565F" w14:textId="77777777" w:rsidR="00B016C3" w:rsidRPr="00CA55A9" w:rsidRDefault="00B016C3" w:rsidP="00717C6C">
      <w:pPr>
        <w:spacing w:beforeLines="40" w:before="96" w:afterLines="40" w:after="96" w:line="360" w:lineRule="auto"/>
        <w:rPr>
          <w:rFonts w:cs="Arial"/>
        </w:rPr>
      </w:pPr>
    </w:p>
    <w:p w14:paraId="7BFFA804" w14:textId="77777777" w:rsidR="00F3468B" w:rsidRPr="00CA55A9" w:rsidRDefault="00F3468B" w:rsidP="00305283">
      <w:pPr>
        <w:pStyle w:val="ListParagraph"/>
        <w:numPr>
          <w:ilvl w:val="0"/>
          <w:numId w:val="50"/>
        </w:numPr>
        <w:spacing w:beforeLines="40" w:before="96" w:afterLines="40" w:after="96" w:line="360" w:lineRule="auto"/>
        <w:ind w:left="303"/>
        <w:rPr>
          <w:rFonts w:cs="Arial"/>
          <w:b/>
        </w:rPr>
      </w:pPr>
      <w:r w:rsidRPr="00CA55A9">
        <w:rPr>
          <w:rFonts w:cs="Arial"/>
          <w:b/>
        </w:rPr>
        <w:t>Cardless ATM Withdrawal with NFC Technology for TD Bank Customers</w:t>
      </w:r>
    </w:p>
    <w:p w14:paraId="19DD8A48" w14:textId="77777777" w:rsidR="00F3468B" w:rsidRPr="00CA55A9" w:rsidRDefault="00F3468B" w:rsidP="00717C6C">
      <w:pPr>
        <w:spacing w:beforeLines="40" w:before="96" w:afterLines="40" w:after="96" w:line="360" w:lineRule="auto"/>
        <w:rPr>
          <w:rFonts w:cs="Arial"/>
        </w:rPr>
      </w:pPr>
      <w:r w:rsidRPr="00CA55A9">
        <w:rPr>
          <w:rFonts w:cs="Arial"/>
        </w:rPr>
        <w:t>This project introduces a cardless ATM withdrawal feature for TD Bank customers, utilising NFC (Near Field Communication) technology to securely access cash without the need for physical cards. Customers can initiate transactions by simply tapping their smartphones or wearables at compatible ATMs, authenticated via biometric or PIN verification. This innovation offers a more convenient, secure and contactless banking experience by reducing the risks of card theft or loss. It enhances customer satisfaction by streamlining access to funds while leveraging cutting-edge technology to ensure security and ease of use.</w:t>
      </w:r>
    </w:p>
    <w:p w14:paraId="1022D009" w14:textId="77777777" w:rsidR="00B016C3" w:rsidRPr="00CA55A9" w:rsidRDefault="00B016C3" w:rsidP="00717C6C">
      <w:pPr>
        <w:spacing w:beforeLines="40" w:before="96" w:afterLines="40" w:after="96" w:line="360" w:lineRule="auto"/>
        <w:rPr>
          <w:rFonts w:cs="Arial"/>
        </w:rPr>
      </w:pPr>
    </w:p>
    <w:p w14:paraId="630EA420" w14:textId="77777777" w:rsidR="00F3468B" w:rsidRPr="00CA55A9" w:rsidRDefault="00F3468B" w:rsidP="00305283">
      <w:pPr>
        <w:pStyle w:val="ListParagraph"/>
        <w:numPr>
          <w:ilvl w:val="0"/>
          <w:numId w:val="50"/>
        </w:numPr>
        <w:spacing w:beforeLines="40" w:before="96" w:afterLines="40" w:after="96" w:line="360" w:lineRule="auto"/>
        <w:ind w:left="303"/>
        <w:rPr>
          <w:rFonts w:cs="Arial"/>
          <w:b/>
        </w:rPr>
      </w:pPr>
      <w:r w:rsidRPr="00CA55A9">
        <w:rPr>
          <w:rFonts w:cs="Arial"/>
          <w:b/>
        </w:rPr>
        <w:t>Secure Document Sharing Platform for TD Bank Customers</w:t>
      </w:r>
    </w:p>
    <w:p w14:paraId="43BB53C4" w14:textId="24C1ABCB" w:rsidR="00F3468B" w:rsidRPr="00CA55A9" w:rsidRDefault="00F3468B" w:rsidP="00717C6C">
      <w:pPr>
        <w:spacing w:beforeLines="40" w:before="96" w:afterLines="40" w:after="96" w:line="360" w:lineRule="auto"/>
        <w:rPr>
          <w:rFonts w:cs="Arial"/>
        </w:rPr>
      </w:pPr>
      <w:r w:rsidRPr="00CA55A9">
        <w:rPr>
          <w:rFonts w:cs="Arial"/>
        </w:rPr>
        <w:t>This project involves creating a secure document sharing platform that allows TD Bank customers to easily upload, store and share sensitive financial documents with their advisors and bank representatives. The platform will ensure data privacy as well as compliance with industry regulations by implementing advanced encryption, multi-factor authentication and secure access controls. Customers will have a user-friendly interface to manage their documents, track-sharing history and communicate with bank representatives in real-time. This solution aims to streamline document management, enhance security</w:t>
      </w:r>
      <w:r w:rsidR="004061FF">
        <w:rPr>
          <w:rFonts w:cs="Arial"/>
        </w:rPr>
        <w:t xml:space="preserve"> and</w:t>
      </w:r>
      <w:r w:rsidRPr="00CA55A9">
        <w:rPr>
          <w:rFonts w:cs="Arial"/>
        </w:rPr>
        <w:t xml:space="preserve"> improve the overall customer experience by providing a trusted, convenient way to interact with TD Bank’s services.</w:t>
      </w:r>
    </w:p>
    <w:p w14:paraId="684BE0FD" w14:textId="77777777" w:rsidR="00B016C3" w:rsidRPr="00CA55A9" w:rsidRDefault="00B016C3" w:rsidP="00717C6C">
      <w:pPr>
        <w:spacing w:beforeLines="40" w:before="96" w:afterLines="40" w:after="96" w:line="360" w:lineRule="auto"/>
        <w:rPr>
          <w:rFonts w:cs="Arial"/>
        </w:rPr>
      </w:pPr>
    </w:p>
    <w:p w14:paraId="2962C23A" w14:textId="447F0D95" w:rsidR="006A5554" w:rsidRPr="00CA55A9" w:rsidRDefault="00DF0D0C" w:rsidP="00635B28">
      <w:pPr>
        <w:spacing w:line="360" w:lineRule="auto"/>
        <w:rPr>
          <w:rFonts w:cs="Arial"/>
          <w:b/>
        </w:rPr>
      </w:pPr>
      <w:r w:rsidRPr="00CA55A9">
        <w:rPr>
          <w:rFonts w:cs="Arial"/>
          <w:b/>
        </w:rPr>
        <w:lastRenderedPageBreak/>
        <w:t xml:space="preserve">21. </w:t>
      </w:r>
      <w:r w:rsidR="006A5554" w:rsidRPr="00CA55A9">
        <w:rPr>
          <w:rFonts w:cs="Arial"/>
          <w:b/>
        </w:rPr>
        <w:t>AI-Powered Retirement Planning Tool</w:t>
      </w:r>
    </w:p>
    <w:p w14:paraId="4CC1F6F9" w14:textId="77777777" w:rsidR="006A5554" w:rsidRPr="00CA55A9" w:rsidRDefault="006A5554" w:rsidP="00717C6C">
      <w:pPr>
        <w:spacing w:after="0" w:line="360" w:lineRule="auto"/>
        <w:rPr>
          <w:rFonts w:cs="Arial"/>
        </w:rPr>
      </w:pPr>
      <w:r w:rsidRPr="00CA55A9">
        <w:rPr>
          <w:rFonts w:cs="Arial"/>
        </w:rPr>
        <w:t>A smart retirement planning tool powered by artificial intelligence that helps people to make personalised retirement decisions based on their current financial situation, future goals and lifestyle preferences. Retirement planning tool would go beyond traditional financial planning by using AI to offer hyper-personalised and actionable insights to customers.  The AI-Powered Retirement planning tool will empower customers to make well-informed, personalised retirement decisions. Unlike traditional retirement planning tools, this solution will adapt in real-time, offering insights based on individual circumstances and financial habits.</w:t>
      </w:r>
    </w:p>
    <w:p w14:paraId="798CFFD4" w14:textId="77777777" w:rsidR="00B016C3" w:rsidRPr="00CA55A9" w:rsidRDefault="00B016C3" w:rsidP="00717C6C">
      <w:pPr>
        <w:spacing w:after="0" w:line="360" w:lineRule="auto"/>
        <w:rPr>
          <w:rFonts w:cs="Arial"/>
        </w:rPr>
      </w:pPr>
    </w:p>
    <w:p w14:paraId="482C885F" w14:textId="50A24101" w:rsidR="006A5554" w:rsidRPr="00CA55A9" w:rsidRDefault="0041530E" w:rsidP="00635B28">
      <w:pPr>
        <w:spacing w:line="360" w:lineRule="auto"/>
        <w:rPr>
          <w:rFonts w:cs="Arial"/>
          <w:b/>
        </w:rPr>
      </w:pPr>
      <w:r w:rsidRPr="00CA55A9">
        <w:rPr>
          <w:rFonts w:cs="Arial"/>
          <w:b/>
        </w:rPr>
        <w:t xml:space="preserve">22. </w:t>
      </w:r>
      <w:r w:rsidR="006A5554" w:rsidRPr="00CA55A9">
        <w:rPr>
          <w:rFonts w:cs="Arial"/>
          <w:b/>
        </w:rPr>
        <w:t>Intergenerational Wealth Transfer Platform</w:t>
      </w:r>
    </w:p>
    <w:p w14:paraId="6F787D26" w14:textId="77777777" w:rsidR="006A5554" w:rsidRPr="00CA55A9" w:rsidRDefault="006A5554" w:rsidP="00717C6C">
      <w:pPr>
        <w:spacing w:after="0" w:line="360" w:lineRule="auto"/>
        <w:rPr>
          <w:rFonts w:cs="Arial"/>
        </w:rPr>
      </w:pPr>
      <w:r w:rsidRPr="00CA55A9">
        <w:rPr>
          <w:rFonts w:cs="Arial"/>
        </w:rPr>
        <w:t>A seamless platform for families to manage intergenerational wealth transfer, enabling parents, grandparents as well as younger generations to collaboratively manage assets and transfer wealth efficiently. A family financial dashboard where multiple generations can track investments, savings and estate plans. Educational resources are present to guide young members on responsible financial management.</w:t>
      </w:r>
    </w:p>
    <w:p w14:paraId="7C3531D4" w14:textId="77777777" w:rsidR="00B016C3" w:rsidRPr="00CA55A9" w:rsidRDefault="00B016C3" w:rsidP="00717C6C">
      <w:pPr>
        <w:spacing w:after="0" w:line="360" w:lineRule="auto"/>
        <w:rPr>
          <w:rFonts w:cs="Arial"/>
        </w:rPr>
      </w:pPr>
    </w:p>
    <w:p w14:paraId="7C66166F" w14:textId="50250B60" w:rsidR="006A5554" w:rsidRPr="00CA55A9" w:rsidRDefault="0041530E" w:rsidP="00635B28">
      <w:pPr>
        <w:spacing w:line="360" w:lineRule="auto"/>
        <w:rPr>
          <w:rFonts w:cs="Arial"/>
          <w:b/>
        </w:rPr>
      </w:pPr>
      <w:r w:rsidRPr="00CA55A9">
        <w:rPr>
          <w:rFonts w:cs="Arial"/>
          <w:b/>
        </w:rPr>
        <w:t xml:space="preserve">23. </w:t>
      </w:r>
      <w:r w:rsidR="006A5554" w:rsidRPr="00CA55A9">
        <w:rPr>
          <w:rFonts w:cs="Arial"/>
          <w:b/>
        </w:rPr>
        <w:t>Smart Savings Account for Major Life Events</w:t>
      </w:r>
    </w:p>
    <w:p w14:paraId="7377956F" w14:textId="77777777" w:rsidR="006A5554" w:rsidRPr="00CA55A9" w:rsidRDefault="006A5554" w:rsidP="00717C6C">
      <w:pPr>
        <w:spacing w:after="0" w:line="360" w:lineRule="auto"/>
        <w:rPr>
          <w:rFonts w:cs="Arial"/>
        </w:rPr>
      </w:pPr>
      <w:r w:rsidRPr="00CA55A9">
        <w:rPr>
          <w:rFonts w:cs="Arial"/>
        </w:rPr>
        <w:t xml:space="preserve">A goal-based savings account that uses AI as well as machine learning to help customers save for major life events like home purchases, education, or travel by analysing spending habits and automating savings. AI-powered financial planning that creates personalised savings targets for specific life goals. Smart algorithms that monitor account activity, suggest optimal times for transfers and automate savings based on cash flow. Rewards or cashback incentives when customers meet savings milestones or use TD financial products. The Smart Savings Account for Major Life Events is an innovative savings solution designed to help individuals save strategically for important milestones in their lives, such as buying a home, starting a family, retirement, education, or even a dream vacation. </w:t>
      </w:r>
    </w:p>
    <w:p w14:paraId="64AF954F" w14:textId="77777777" w:rsidR="00B016C3" w:rsidRPr="00CA55A9" w:rsidRDefault="00B016C3" w:rsidP="00717C6C">
      <w:pPr>
        <w:spacing w:after="0" w:line="360" w:lineRule="auto"/>
        <w:rPr>
          <w:rFonts w:cs="Arial"/>
        </w:rPr>
      </w:pPr>
    </w:p>
    <w:p w14:paraId="4DACBFEE" w14:textId="1406DFE0" w:rsidR="006A5554" w:rsidRPr="00CA55A9" w:rsidRDefault="0041530E" w:rsidP="00635B28">
      <w:pPr>
        <w:spacing w:line="360" w:lineRule="auto"/>
        <w:rPr>
          <w:rFonts w:cs="Arial"/>
          <w:b/>
        </w:rPr>
      </w:pPr>
      <w:r w:rsidRPr="00CA55A9">
        <w:rPr>
          <w:rFonts w:cs="Arial"/>
          <w:b/>
        </w:rPr>
        <w:t xml:space="preserve">24. </w:t>
      </w:r>
      <w:r w:rsidR="006A5554" w:rsidRPr="00CA55A9">
        <w:rPr>
          <w:rFonts w:cs="Arial"/>
          <w:b/>
        </w:rPr>
        <w:t>Community-Based Investment Fund (CIF)</w:t>
      </w:r>
    </w:p>
    <w:p w14:paraId="774BE9FF" w14:textId="77777777" w:rsidR="006A5554" w:rsidRPr="00CA55A9" w:rsidRDefault="006A5554" w:rsidP="00717C6C">
      <w:pPr>
        <w:spacing w:after="0" w:line="360" w:lineRule="auto"/>
        <w:rPr>
          <w:rFonts w:cs="Arial"/>
        </w:rPr>
      </w:pPr>
      <w:r w:rsidRPr="00CA55A9">
        <w:rPr>
          <w:rFonts w:cs="Arial"/>
        </w:rPr>
        <w:t xml:space="preserve">A socially responsible investment fund where customers can choose to invest in local, community-driven projects such as affordable housing, renewable energy, or small </w:t>
      </w:r>
      <w:r w:rsidRPr="00CA55A9">
        <w:rPr>
          <w:rFonts w:cs="Arial"/>
        </w:rPr>
        <w:lastRenderedPageBreak/>
        <w:t>businesses. Customers can select specific causes or geographic areas they want to support. Transparent reporting on the impact of their investments, showing tangible results in communities. Potential for government or corporate matching programs to boost investment returns and impact. The Community-Based Investment Fund (CIF) is a novel concept that could significantly benefit both TD Bank and the communities it serves. This initiative would empower local communities to invest in projects that directly address their needs as well as priorities fostering economic development and social impact.</w:t>
      </w:r>
    </w:p>
    <w:p w14:paraId="4B2DF1A9" w14:textId="77777777" w:rsidR="00B016C3" w:rsidRPr="00CA55A9" w:rsidRDefault="00B016C3" w:rsidP="00717C6C">
      <w:pPr>
        <w:spacing w:after="0" w:line="360" w:lineRule="auto"/>
        <w:rPr>
          <w:rFonts w:cs="Arial"/>
        </w:rPr>
      </w:pPr>
    </w:p>
    <w:p w14:paraId="365CC1FD" w14:textId="001ACB2D" w:rsidR="006A5554" w:rsidRPr="00CA55A9" w:rsidRDefault="0041530E" w:rsidP="00635B28">
      <w:pPr>
        <w:spacing w:line="360" w:lineRule="auto"/>
        <w:rPr>
          <w:rFonts w:cs="Arial"/>
          <w:b/>
        </w:rPr>
      </w:pPr>
      <w:r w:rsidRPr="00CA55A9">
        <w:rPr>
          <w:rFonts w:cs="Arial"/>
          <w:b/>
        </w:rPr>
        <w:t xml:space="preserve">25. </w:t>
      </w:r>
      <w:r w:rsidR="006A5554" w:rsidRPr="00CA55A9">
        <w:rPr>
          <w:rFonts w:cs="Arial"/>
          <w:b/>
        </w:rPr>
        <w:t>TD Future-Ready Kids Accounts</w:t>
      </w:r>
    </w:p>
    <w:p w14:paraId="1F8AE58C" w14:textId="77777777" w:rsidR="006A5554" w:rsidRPr="00CA55A9" w:rsidRDefault="006A5554" w:rsidP="00717C6C">
      <w:pPr>
        <w:spacing w:after="0" w:line="360" w:lineRule="auto"/>
        <w:rPr>
          <w:rFonts w:cs="Arial"/>
        </w:rPr>
      </w:pPr>
      <w:r w:rsidRPr="00CA55A9">
        <w:rPr>
          <w:rFonts w:cs="Arial"/>
        </w:rPr>
        <w:t>A banking service for young Canadians helping parents teach financial literacy to their children with features that grow as the child matures. Junior savings accounts with gamified financial literacy lessons (budgeting, saving, investing). Parental controls and monitoring features. Milestone-based savings goals (e.g., school trips, gadgets, education). Transition to teen accounts that introduce more advanced financial tools (stocks, credit cards). A comprehensive, digital-first banking platform that provides children and teens with their own banking experience, growing with them as they age. It could include educational content, saving tools, parental controls and milestone-based accounts.</w:t>
      </w:r>
    </w:p>
    <w:p w14:paraId="14688702" w14:textId="77777777" w:rsidR="00B016C3" w:rsidRPr="00CA55A9" w:rsidRDefault="00B016C3" w:rsidP="00717C6C">
      <w:pPr>
        <w:spacing w:after="0" w:line="360" w:lineRule="auto"/>
        <w:rPr>
          <w:rFonts w:cs="Arial"/>
        </w:rPr>
      </w:pPr>
    </w:p>
    <w:p w14:paraId="2E94EF25" w14:textId="7F0BA5D6" w:rsidR="006A5554" w:rsidRPr="00CA55A9" w:rsidRDefault="0041530E" w:rsidP="00635B28">
      <w:pPr>
        <w:spacing w:line="360" w:lineRule="auto"/>
        <w:rPr>
          <w:rFonts w:cs="Arial"/>
          <w:b/>
        </w:rPr>
      </w:pPr>
      <w:r w:rsidRPr="00CA55A9">
        <w:rPr>
          <w:rFonts w:cs="Arial"/>
          <w:b/>
        </w:rPr>
        <w:t>2</w:t>
      </w:r>
      <w:r w:rsidR="00513550">
        <w:rPr>
          <w:rFonts w:cs="Arial"/>
          <w:b/>
        </w:rPr>
        <w:t>6</w:t>
      </w:r>
      <w:r w:rsidRPr="00CA55A9">
        <w:rPr>
          <w:rFonts w:cs="Arial"/>
          <w:b/>
        </w:rPr>
        <w:t xml:space="preserve">. </w:t>
      </w:r>
      <w:r w:rsidR="006A5554" w:rsidRPr="00CA55A9">
        <w:rPr>
          <w:rFonts w:cs="Arial"/>
          <w:b/>
        </w:rPr>
        <w:t>TD Health Savings Account (HSA)</w:t>
      </w:r>
    </w:p>
    <w:p w14:paraId="22A73CA1" w14:textId="77777777" w:rsidR="006A5554" w:rsidRPr="00CA55A9" w:rsidRDefault="006A5554" w:rsidP="00717C6C">
      <w:pPr>
        <w:spacing w:after="0" w:line="360" w:lineRule="auto"/>
        <w:rPr>
          <w:rFonts w:cs="Arial"/>
        </w:rPr>
      </w:pPr>
      <w:r w:rsidRPr="00CA55A9">
        <w:rPr>
          <w:rFonts w:cs="Arial"/>
        </w:rPr>
        <w:t>A tax-advantaged savings account designed to help Canadians save for healthcare-related expenses, similar to Health Savings Accounts in the U.S. Pre-tax contributions used to pay for eligible healthcare expenses such as medications, dental care and vision services. Integration with health insurance plans, so that customers can better manage out-of-pocket medical costs. Investment options for long-term healthcare savings including retirement healthcare needs. Helps Canadians better manage rising healthcare costs and complements their existing insurance and savings strategies.</w:t>
      </w:r>
    </w:p>
    <w:p w14:paraId="52C5AB8F" w14:textId="77777777" w:rsidR="008B5055" w:rsidRPr="00CA55A9" w:rsidRDefault="008B5055" w:rsidP="00717C6C">
      <w:pPr>
        <w:spacing w:after="0" w:line="360" w:lineRule="auto"/>
        <w:rPr>
          <w:rFonts w:cs="Arial"/>
        </w:rPr>
      </w:pPr>
    </w:p>
    <w:p w14:paraId="04CDAC55" w14:textId="1CE3E87E" w:rsidR="006A5554" w:rsidRPr="00CA55A9" w:rsidRDefault="0041530E" w:rsidP="00717C6C">
      <w:pPr>
        <w:spacing w:after="0" w:line="360" w:lineRule="auto"/>
        <w:rPr>
          <w:rFonts w:cs="Arial"/>
          <w:b/>
        </w:rPr>
      </w:pPr>
      <w:r w:rsidRPr="00CA55A9">
        <w:rPr>
          <w:rFonts w:cs="Arial"/>
          <w:b/>
        </w:rPr>
        <w:t>2</w:t>
      </w:r>
      <w:r w:rsidR="00513550">
        <w:rPr>
          <w:rFonts w:cs="Arial"/>
          <w:b/>
        </w:rPr>
        <w:t>7</w:t>
      </w:r>
      <w:r w:rsidRPr="00CA55A9">
        <w:rPr>
          <w:rFonts w:cs="Arial"/>
          <w:b/>
        </w:rPr>
        <w:t xml:space="preserve">. </w:t>
      </w:r>
      <w:r w:rsidR="006A5554" w:rsidRPr="00CA55A9">
        <w:rPr>
          <w:rFonts w:cs="Arial"/>
          <w:b/>
        </w:rPr>
        <w:t>Home Renovation Financing Linked to Energy Efficiency</w:t>
      </w:r>
    </w:p>
    <w:p w14:paraId="6158E310" w14:textId="77777777" w:rsidR="006A5554" w:rsidRPr="00CA55A9" w:rsidRDefault="006A5554" w:rsidP="00717C6C">
      <w:pPr>
        <w:spacing w:after="0" w:line="360" w:lineRule="auto"/>
        <w:rPr>
          <w:rFonts w:cs="Arial"/>
        </w:rPr>
      </w:pPr>
      <w:r w:rsidRPr="00CA55A9">
        <w:rPr>
          <w:rFonts w:cs="Arial"/>
        </w:rPr>
        <w:t xml:space="preserve">Offer financing products for home renovations that specifically support energy-efficient upgrades. Loans and mortgage products can come with better interest rates for sustainable improvements like solar panels, energy-efficient appliances, or better </w:t>
      </w:r>
      <w:r w:rsidRPr="00CA55A9">
        <w:rPr>
          <w:rFonts w:cs="Arial"/>
        </w:rPr>
        <w:lastRenderedPageBreak/>
        <w:t>insulation. Lower interest rates for energy-saving home renovations. – customer retention, ESG. Integration with government rebates and tax incentives for eco-friendly upgrades. Partner with contractors for an end-to-end renovation and financing experience.</w:t>
      </w:r>
    </w:p>
    <w:p w14:paraId="1DA279F5" w14:textId="77777777" w:rsidR="008B5055" w:rsidRPr="00CA55A9" w:rsidRDefault="008B5055" w:rsidP="00717C6C">
      <w:pPr>
        <w:spacing w:after="0" w:line="360" w:lineRule="auto"/>
        <w:rPr>
          <w:rFonts w:cs="Arial"/>
        </w:rPr>
      </w:pPr>
    </w:p>
    <w:p w14:paraId="2A0BC0C5" w14:textId="337B7D28" w:rsidR="006A5554" w:rsidRPr="00CA55A9" w:rsidRDefault="0041530E" w:rsidP="00635B28">
      <w:pPr>
        <w:spacing w:line="360" w:lineRule="auto"/>
        <w:rPr>
          <w:rFonts w:cs="Arial"/>
          <w:b/>
        </w:rPr>
      </w:pPr>
      <w:r w:rsidRPr="00CA55A9">
        <w:rPr>
          <w:rFonts w:cs="Arial"/>
          <w:b/>
        </w:rPr>
        <w:t>2</w:t>
      </w:r>
      <w:r w:rsidR="00513550">
        <w:rPr>
          <w:rFonts w:cs="Arial"/>
          <w:b/>
        </w:rPr>
        <w:t>8</w:t>
      </w:r>
      <w:r w:rsidRPr="00CA55A9">
        <w:rPr>
          <w:rFonts w:cs="Arial"/>
          <w:b/>
        </w:rPr>
        <w:t xml:space="preserve">. </w:t>
      </w:r>
      <w:r w:rsidR="006A5554" w:rsidRPr="00CA55A9">
        <w:rPr>
          <w:rFonts w:cs="Arial"/>
          <w:b/>
        </w:rPr>
        <w:t>AI-Powered Credit Score Improvement Tool</w:t>
      </w:r>
    </w:p>
    <w:p w14:paraId="1FEF04E2" w14:textId="77777777" w:rsidR="006A5554" w:rsidRPr="00CA55A9" w:rsidRDefault="006A5554" w:rsidP="00717C6C">
      <w:pPr>
        <w:spacing w:after="0" w:line="360" w:lineRule="auto"/>
        <w:rPr>
          <w:rFonts w:cs="Arial"/>
        </w:rPr>
      </w:pPr>
      <w:r w:rsidRPr="00CA55A9">
        <w:rPr>
          <w:rFonts w:cs="Arial"/>
        </w:rPr>
        <w:t>An AI tool that analyses customers' financial behaviours and suggests actionable steps to improve their credit scores. The platform provides personalised tips, such as optimal payment times or debt management strategies. Daily credit score tracking and insights into factors affecting the score. Personalised recommendations for improving credit (e.g., paying down certain debts). Alerts when certain behaviours (missed payments, high credit usage) could negatively impact scores.</w:t>
      </w:r>
    </w:p>
    <w:p w14:paraId="32BFD206" w14:textId="77777777" w:rsidR="008B5055" w:rsidRPr="00CA55A9" w:rsidRDefault="008B5055" w:rsidP="00717C6C">
      <w:pPr>
        <w:spacing w:after="0" w:line="360" w:lineRule="auto"/>
        <w:rPr>
          <w:rFonts w:cs="Arial"/>
        </w:rPr>
      </w:pPr>
    </w:p>
    <w:p w14:paraId="2F9B183C" w14:textId="4D090B7D" w:rsidR="006A5554" w:rsidRPr="00CA55A9" w:rsidRDefault="00513550" w:rsidP="00635B28">
      <w:pPr>
        <w:spacing w:line="360" w:lineRule="auto"/>
        <w:rPr>
          <w:rFonts w:cs="Arial"/>
          <w:b/>
        </w:rPr>
      </w:pPr>
      <w:r>
        <w:rPr>
          <w:rFonts w:cs="Arial"/>
          <w:b/>
        </w:rPr>
        <w:t>29</w:t>
      </w:r>
      <w:r w:rsidR="000012EF" w:rsidRPr="00CA55A9">
        <w:rPr>
          <w:rFonts w:cs="Arial"/>
          <w:b/>
        </w:rPr>
        <w:t xml:space="preserve">. </w:t>
      </w:r>
      <w:r w:rsidR="006A5554" w:rsidRPr="00CA55A9">
        <w:rPr>
          <w:rFonts w:cs="Arial"/>
          <w:b/>
        </w:rPr>
        <w:t xml:space="preserve">AI-Based Fraud Detection and Personalised Alerts </w:t>
      </w:r>
    </w:p>
    <w:p w14:paraId="6BFD903C" w14:textId="77777777" w:rsidR="006A5554" w:rsidRPr="00CA55A9" w:rsidRDefault="006A5554" w:rsidP="00717C6C">
      <w:pPr>
        <w:spacing w:after="0" w:line="360" w:lineRule="auto"/>
        <w:rPr>
          <w:rFonts w:cs="Arial"/>
        </w:rPr>
      </w:pPr>
      <w:r w:rsidRPr="00CA55A9">
        <w:rPr>
          <w:rFonts w:cs="Arial"/>
        </w:rPr>
        <w:t>Advanced AI-driven fraud detection and prevention service for retail as well as business customers. This will offer real-time alerts and predictive protection against fraud. Continuous monitoring of transactions using machine learning to identify suspicious activity. Real-time alerts sent via app or SMS, with the ability to freeze accounts instantly. Customisable alert settings based on spending patterns or geographic location. Provides customers with an added layer of security and peace of mind, reducing potential losses due to fraud.</w:t>
      </w:r>
    </w:p>
    <w:p w14:paraId="5FA3BC74" w14:textId="77777777" w:rsidR="008B5055" w:rsidRPr="00CA55A9" w:rsidRDefault="008B5055" w:rsidP="00717C6C">
      <w:pPr>
        <w:spacing w:after="0" w:line="360" w:lineRule="auto"/>
        <w:rPr>
          <w:rFonts w:cs="Arial"/>
        </w:rPr>
      </w:pPr>
    </w:p>
    <w:p w14:paraId="799330D9" w14:textId="03733219" w:rsidR="006A5554" w:rsidRPr="00CA55A9" w:rsidRDefault="000012EF" w:rsidP="00635B28">
      <w:pPr>
        <w:spacing w:line="360" w:lineRule="auto"/>
        <w:rPr>
          <w:rFonts w:cs="Arial"/>
          <w:b/>
        </w:rPr>
      </w:pPr>
      <w:r w:rsidRPr="00CA55A9">
        <w:rPr>
          <w:rFonts w:cs="Arial"/>
          <w:b/>
        </w:rPr>
        <w:t>3</w:t>
      </w:r>
      <w:r w:rsidR="00513550">
        <w:rPr>
          <w:rFonts w:cs="Arial"/>
          <w:b/>
        </w:rPr>
        <w:t>0</w:t>
      </w:r>
      <w:r w:rsidRPr="00CA55A9">
        <w:rPr>
          <w:rFonts w:cs="Arial"/>
          <w:b/>
        </w:rPr>
        <w:t xml:space="preserve">. </w:t>
      </w:r>
      <w:r w:rsidR="006A5554" w:rsidRPr="00CA55A9">
        <w:rPr>
          <w:rFonts w:cs="Arial"/>
          <w:b/>
        </w:rPr>
        <w:t>Enhanced Mortgage Services for Millennials and First-Time Homebuyers</w:t>
      </w:r>
    </w:p>
    <w:p w14:paraId="1EC5FA22" w14:textId="77777777" w:rsidR="006A5554" w:rsidRPr="00CA55A9" w:rsidRDefault="006A5554" w:rsidP="00717C6C">
      <w:pPr>
        <w:spacing w:after="0" w:line="360" w:lineRule="auto"/>
        <w:rPr>
          <w:rFonts w:cs="Arial"/>
        </w:rPr>
      </w:pPr>
      <w:r w:rsidRPr="00CA55A9">
        <w:rPr>
          <w:rFonts w:cs="Arial"/>
        </w:rPr>
        <w:t>A tailored mortgage product that helps first-time homebuyers, especially millennials, with flexible repayment options, educational resources and home-buying assistance. Flexible repayment schedules tied to variable incomes. Rent-to-own programs that allow customers to live in homes while gradually saving for a down payment. Digital mortgage advisors that walk customers through the mortgage process. Discounts or reduced interest rates for environmentally friendly home renovations and customer retention. Addresses the challenges faced by first-time buyers in competitive housing markets and offers innovative ways to enter home ownership.</w:t>
      </w:r>
    </w:p>
    <w:p w14:paraId="1FDEC5CC" w14:textId="77777777" w:rsidR="008B5055" w:rsidRPr="00CA55A9" w:rsidRDefault="008B5055" w:rsidP="00717C6C">
      <w:pPr>
        <w:spacing w:after="0" w:line="360" w:lineRule="auto"/>
        <w:rPr>
          <w:rFonts w:cs="Arial"/>
        </w:rPr>
      </w:pPr>
    </w:p>
    <w:p w14:paraId="2C19A339" w14:textId="720D587A" w:rsidR="006A5554" w:rsidRPr="00CA55A9" w:rsidRDefault="000012EF" w:rsidP="00635B28">
      <w:pPr>
        <w:spacing w:line="360" w:lineRule="auto"/>
        <w:rPr>
          <w:rFonts w:cs="Arial"/>
        </w:rPr>
      </w:pPr>
      <w:r w:rsidRPr="00CA55A9">
        <w:rPr>
          <w:rFonts w:cs="Arial"/>
          <w:b/>
        </w:rPr>
        <w:lastRenderedPageBreak/>
        <w:t>3</w:t>
      </w:r>
      <w:r w:rsidR="00513550">
        <w:rPr>
          <w:rFonts w:cs="Arial"/>
          <w:b/>
        </w:rPr>
        <w:t>1</w:t>
      </w:r>
      <w:r w:rsidRPr="00CA55A9">
        <w:rPr>
          <w:rFonts w:cs="Arial"/>
          <w:b/>
        </w:rPr>
        <w:t xml:space="preserve">. </w:t>
      </w:r>
      <w:r w:rsidR="006A5554" w:rsidRPr="00CA55A9">
        <w:rPr>
          <w:rFonts w:cs="Arial"/>
          <w:b/>
        </w:rPr>
        <w:t>AI-powered Financial Risk Management System</w:t>
      </w:r>
    </w:p>
    <w:p w14:paraId="6E979660" w14:textId="77777777" w:rsidR="006A5554" w:rsidRPr="00CA55A9" w:rsidRDefault="006A5554" w:rsidP="00717C6C">
      <w:pPr>
        <w:spacing w:after="0" w:line="360" w:lineRule="auto"/>
        <w:rPr>
          <w:rFonts w:cs="Arial"/>
        </w:rPr>
      </w:pPr>
      <w:r w:rsidRPr="00CA55A9">
        <w:rPr>
          <w:rFonts w:cs="Arial"/>
        </w:rPr>
        <w:t>Develop an AI-powered financial risk management system that analyses market data, economic indicators and customer behaviour to identify potential financial risks. Utilise machine learning algorithms to predict market trends and assess creditworthiness. Develop risk mitigation strategies and early warning systems to protect TD Bank from financial losses.</w:t>
      </w:r>
    </w:p>
    <w:p w14:paraId="7C900F60" w14:textId="77777777" w:rsidR="008B5055" w:rsidRPr="00CA55A9" w:rsidRDefault="008B5055" w:rsidP="00717C6C">
      <w:pPr>
        <w:spacing w:after="0" w:line="360" w:lineRule="auto"/>
        <w:rPr>
          <w:rFonts w:cs="Arial"/>
        </w:rPr>
      </w:pPr>
    </w:p>
    <w:p w14:paraId="4870C474" w14:textId="292A2038" w:rsidR="006A5554" w:rsidRPr="00CA55A9" w:rsidRDefault="000012EF" w:rsidP="00635B28">
      <w:pPr>
        <w:spacing w:line="360" w:lineRule="auto"/>
        <w:rPr>
          <w:rFonts w:cs="Arial"/>
        </w:rPr>
      </w:pPr>
      <w:r w:rsidRPr="00CA55A9">
        <w:rPr>
          <w:rFonts w:cs="Arial"/>
          <w:b/>
        </w:rPr>
        <w:t>3</w:t>
      </w:r>
      <w:r w:rsidR="00513550">
        <w:rPr>
          <w:rFonts w:cs="Arial"/>
          <w:b/>
        </w:rPr>
        <w:t>2</w:t>
      </w:r>
      <w:r w:rsidRPr="00CA55A9">
        <w:rPr>
          <w:rFonts w:cs="Arial"/>
          <w:b/>
        </w:rPr>
        <w:t xml:space="preserve">. </w:t>
      </w:r>
      <w:r w:rsidR="006A5554" w:rsidRPr="00CA55A9">
        <w:rPr>
          <w:rFonts w:cs="Arial"/>
          <w:b/>
        </w:rPr>
        <w:t>Augmented Reality Home Buying Experience</w:t>
      </w:r>
    </w:p>
    <w:p w14:paraId="292D7F6B" w14:textId="77777777" w:rsidR="006A5554" w:rsidRPr="00CA55A9" w:rsidRDefault="006A5554" w:rsidP="00717C6C">
      <w:pPr>
        <w:spacing w:after="0" w:line="360" w:lineRule="auto"/>
        <w:rPr>
          <w:rFonts w:cs="Arial"/>
        </w:rPr>
      </w:pPr>
      <w:r w:rsidRPr="00CA55A9">
        <w:rPr>
          <w:rFonts w:cs="Arial"/>
        </w:rPr>
        <w:t>Develop an AR-powered mobile app that allows homebuyers to visualise and interact with their potential homes including virtual tours, mortgage calculations and real-time feedback on affordability. Through the app, users can take interactive 3D tours of properties, view detailed information about each room and even visualise how their personal furniture or decor would fit into the space. The app also provides real-time mortgage calculations helping users assess affordability based on their budget and loan options. By combining immersive visualisation with practical financial tools, this solution enhances the home-buying process, making it more convenient, informed and engaging.</w:t>
      </w:r>
    </w:p>
    <w:p w14:paraId="27589FB2" w14:textId="77777777" w:rsidR="008B5055" w:rsidRPr="00CA55A9" w:rsidRDefault="008B5055" w:rsidP="00717C6C">
      <w:pPr>
        <w:spacing w:after="0" w:line="360" w:lineRule="auto"/>
        <w:rPr>
          <w:rFonts w:cs="Arial"/>
        </w:rPr>
      </w:pPr>
    </w:p>
    <w:p w14:paraId="517DE737" w14:textId="64C6A1D7" w:rsidR="006A5554" w:rsidRPr="00CA55A9" w:rsidRDefault="000012EF" w:rsidP="00635B28">
      <w:pPr>
        <w:spacing w:line="360" w:lineRule="auto"/>
        <w:rPr>
          <w:rFonts w:cs="Arial"/>
        </w:rPr>
      </w:pPr>
      <w:r w:rsidRPr="00CA55A9">
        <w:rPr>
          <w:rFonts w:cs="Arial"/>
          <w:b/>
        </w:rPr>
        <w:t>3</w:t>
      </w:r>
      <w:r w:rsidR="00513550">
        <w:rPr>
          <w:rFonts w:cs="Arial"/>
          <w:b/>
        </w:rPr>
        <w:t>3</w:t>
      </w:r>
      <w:r w:rsidRPr="00CA55A9">
        <w:rPr>
          <w:rFonts w:cs="Arial"/>
          <w:b/>
        </w:rPr>
        <w:t xml:space="preserve">. </w:t>
      </w:r>
      <w:r w:rsidR="006A5554" w:rsidRPr="00CA55A9">
        <w:rPr>
          <w:rFonts w:cs="Arial"/>
          <w:b/>
        </w:rPr>
        <w:t>Predictive Analytics for Credit Risk Assessment</w:t>
      </w:r>
    </w:p>
    <w:p w14:paraId="661BFD6C" w14:textId="77777777" w:rsidR="006A5554" w:rsidRPr="00CA55A9" w:rsidRDefault="006A5554" w:rsidP="00717C6C">
      <w:pPr>
        <w:spacing w:after="0" w:line="360" w:lineRule="auto"/>
        <w:rPr>
          <w:rFonts w:cs="Arial"/>
        </w:rPr>
      </w:pPr>
      <w:r w:rsidRPr="00CA55A9">
        <w:rPr>
          <w:rFonts w:cs="Arial"/>
        </w:rPr>
        <w:t>Build a predictive analytics model that uses machine learning algorithms to assess credit risk for small businesses and individuals helping TD Bank make more informed lending decisions. This model allows TD Bank to make more accurate and informed lending decisions by assessing the likelihood of default and the borrower’s ability to repay loans. By incorporating real-time data and continuously learning from new information, the system can improve the accuracy of credit assessments, reduce risk and optimise lending strategies for both the bank and its customers.</w:t>
      </w:r>
    </w:p>
    <w:p w14:paraId="0C589508" w14:textId="77777777" w:rsidR="008B5055" w:rsidRPr="00CA55A9" w:rsidRDefault="008B5055" w:rsidP="00717C6C">
      <w:pPr>
        <w:spacing w:after="0" w:line="360" w:lineRule="auto"/>
        <w:rPr>
          <w:rFonts w:cs="Arial"/>
        </w:rPr>
      </w:pPr>
    </w:p>
    <w:p w14:paraId="5AD60D45" w14:textId="10437BF1" w:rsidR="006A5554" w:rsidRPr="00CA55A9" w:rsidRDefault="000012EF" w:rsidP="00635B28">
      <w:pPr>
        <w:spacing w:line="360" w:lineRule="auto"/>
        <w:rPr>
          <w:rFonts w:cs="Arial"/>
        </w:rPr>
      </w:pPr>
      <w:r w:rsidRPr="00CA55A9">
        <w:rPr>
          <w:rFonts w:cs="Arial"/>
          <w:b/>
        </w:rPr>
        <w:t>3</w:t>
      </w:r>
      <w:r w:rsidR="00513550">
        <w:rPr>
          <w:rFonts w:cs="Arial"/>
          <w:b/>
        </w:rPr>
        <w:t>6</w:t>
      </w:r>
      <w:r w:rsidRPr="00CA55A9">
        <w:rPr>
          <w:rFonts w:cs="Arial"/>
          <w:b/>
        </w:rPr>
        <w:t xml:space="preserve">. </w:t>
      </w:r>
      <w:r w:rsidR="006A5554" w:rsidRPr="00CA55A9">
        <w:rPr>
          <w:rFonts w:cs="Arial"/>
          <w:b/>
        </w:rPr>
        <w:t>Blockchain-based Supply Chain Finance</w:t>
      </w:r>
    </w:p>
    <w:p w14:paraId="60C805A1" w14:textId="77777777" w:rsidR="006A5554" w:rsidRPr="00CA55A9" w:rsidRDefault="006A5554" w:rsidP="00717C6C">
      <w:pPr>
        <w:spacing w:after="0" w:line="360" w:lineRule="auto"/>
        <w:rPr>
          <w:rFonts w:cs="Arial"/>
        </w:rPr>
      </w:pPr>
      <w:r w:rsidRPr="00CA55A9">
        <w:rPr>
          <w:rFonts w:cs="Arial"/>
        </w:rPr>
        <w:t xml:space="preserve">Develop a blockchain-based platform that enables TD Bank to provide supply chain finance solutions to its commercial clients, increasing efficiency, transparency and security in the supply chain. Blockchain-based Supply Chain Finance is a revolutionary concept that leverages distributed ledger technology to transform traditional trade </w:t>
      </w:r>
      <w:r w:rsidRPr="00CA55A9">
        <w:rPr>
          <w:rFonts w:cs="Arial"/>
        </w:rPr>
        <w:lastRenderedPageBreak/>
        <w:t xml:space="preserve">finance processes. By creating a secure transparent and immutable record of transactions. This platform enables buyers, suppliers financial institutions to conduct trade finance transactions with confidence. </w:t>
      </w:r>
    </w:p>
    <w:p w14:paraId="5EEF9DA1" w14:textId="77777777" w:rsidR="008B5055" w:rsidRPr="00CA55A9" w:rsidRDefault="008B5055" w:rsidP="00717C6C">
      <w:pPr>
        <w:spacing w:after="0" w:line="360" w:lineRule="auto"/>
        <w:rPr>
          <w:rFonts w:cs="Arial"/>
        </w:rPr>
      </w:pPr>
    </w:p>
    <w:p w14:paraId="748CCB1A" w14:textId="168BFEDD" w:rsidR="006A5554" w:rsidRPr="00CA55A9" w:rsidRDefault="000012EF" w:rsidP="00635B28">
      <w:pPr>
        <w:spacing w:line="360" w:lineRule="auto"/>
        <w:rPr>
          <w:rFonts w:cs="Arial"/>
        </w:rPr>
      </w:pPr>
      <w:r w:rsidRPr="00CA55A9">
        <w:rPr>
          <w:rFonts w:cs="Arial"/>
          <w:b/>
        </w:rPr>
        <w:t>3</w:t>
      </w:r>
      <w:r w:rsidR="00513550">
        <w:rPr>
          <w:rFonts w:cs="Arial"/>
          <w:b/>
        </w:rPr>
        <w:t>7</w:t>
      </w:r>
      <w:r w:rsidRPr="00CA55A9">
        <w:rPr>
          <w:rFonts w:cs="Arial"/>
          <w:b/>
        </w:rPr>
        <w:t xml:space="preserve">. </w:t>
      </w:r>
      <w:r w:rsidR="006A5554" w:rsidRPr="00CA55A9">
        <w:rPr>
          <w:rFonts w:cs="Arial"/>
          <w:b/>
        </w:rPr>
        <w:t>Virtual Reality Financial Planning for Expats and Global Citizens</w:t>
      </w:r>
    </w:p>
    <w:p w14:paraId="58588793" w14:textId="77777777" w:rsidR="006A5554" w:rsidRPr="00CA55A9" w:rsidRDefault="006A5554" w:rsidP="00717C6C">
      <w:pPr>
        <w:spacing w:after="0" w:line="360" w:lineRule="auto"/>
        <w:rPr>
          <w:rFonts w:cs="Arial"/>
        </w:rPr>
      </w:pPr>
      <w:r w:rsidRPr="00CA55A9">
        <w:rPr>
          <w:rFonts w:cs="Arial"/>
        </w:rPr>
        <w:t>Design a VR experience that provides expats as well as global citizens with a safe and immersive space to learn about financial planning, tax implications and wealth management in a foreign country. Utilise VR technology to simulate real-world financial scenarios and provide expats with the opportunity to practice making financial decisions in a new cultural context. Partner with relocation services, international organisations and financial institutions to reach expats as well as global citizens worldwide.</w:t>
      </w:r>
    </w:p>
    <w:p w14:paraId="169AE22D" w14:textId="77777777" w:rsidR="008B5055" w:rsidRPr="00CA55A9" w:rsidRDefault="008B5055" w:rsidP="00717C6C">
      <w:pPr>
        <w:spacing w:after="0" w:line="360" w:lineRule="auto"/>
        <w:rPr>
          <w:rFonts w:cs="Arial"/>
        </w:rPr>
      </w:pPr>
    </w:p>
    <w:p w14:paraId="5755F83B" w14:textId="5B4AA2B9" w:rsidR="006A5554" w:rsidRPr="00CA55A9" w:rsidRDefault="000012EF" w:rsidP="00635B28">
      <w:pPr>
        <w:spacing w:line="360" w:lineRule="auto"/>
        <w:rPr>
          <w:rFonts w:cs="Arial"/>
          <w:b/>
        </w:rPr>
      </w:pPr>
      <w:r w:rsidRPr="00CA55A9">
        <w:rPr>
          <w:rFonts w:cs="Arial"/>
          <w:b/>
        </w:rPr>
        <w:t>3</w:t>
      </w:r>
      <w:r w:rsidR="00513550">
        <w:rPr>
          <w:rFonts w:cs="Arial"/>
          <w:b/>
        </w:rPr>
        <w:t>8</w:t>
      </w:r>
      <w:r w:rsidRPr="00CA55A9">
        <w:rPr>
          <w:rFonts w:cs="Arial"/>
          <w:b/>
        </w:rPr>
        <w:t xml:space="preserve">. </w:t>
      </w:r>
      <w:r w:rsidR="006A5554" w:rsidRPr="00CA55A9">
        <w:rPr>
          <w:rFonts w:cs="Arial"/>
          <w:b/>
        </w:rPr>
        <w:t>Merging with PNC Financial Services Group</w:t>
      </w:r>
    </w:p>
    <w:p w14:paraId="1820C382" w14:textId="77777777" w:rsidR="006A5554" w:rsidRPr="00CA55A9" w:rsidRDefault="006A5554" w:rsidP="00717C6C">
      <w:pPr>
        <w:spacing w:after="0" w:line="360" w:lineRule="auto"/>
        <w:rPr>
          <w:rFonts w:cs="Arial"/>
        </w:rPr>
      </w:pPr>
      <w:r w:rsidRPr="00CA55A9">
        <w:rPr>
          <w:rFonts w:cs="Arial"/>
        </w:rPr>
        <w:t xml:space="preserve"> PNC Financial Services Group is a regional bank with a strong presence in the Midwest and Mid-Atlantic complementing TD Bank's footprint in the Northeast. The merger would create a larger and more diversified banking institution with a wider range of products and services. PNC's presence in the Midwest and Mid-Atlantic complements TD Bank's footprint in the Northeast creating a larger and more geographically diversified banking institution. This expanded reach would allow TD Bank to serve a wider customer base and tap into new markets.</w:t>
      </w:r>
    </w:p>
    <w:p w14:paraId="5A44FB5F" w14:textId="77777777" w:rsidR="008B5055" w:rsidRPr="00CA55A9" w:rsidRDefault="008B5055" w:rsidP="00717C6C">
      <w:pPr>
        <w:spacing w:after="0" w:line="360" w:lineRule="auto"/>
        <w:rPr>
          <w:rFonts w:cs="Arial"/>
        </w:rPr>
      </w:pPr>
    </w:p>
    <w:p w14:paraId="3BF8FE0F" w14:textId="245850F4" w:rsidR="006A5554" w:rsidRPr="00CA55A9" w:rsidRDefault="000012EF" w:rsidP="00635B28">
      <w:pPr>
        <w:spacing w:line="360" w:lineRule="auto"/>
        <w:rPr>
          <w:rFonts w:cs="Arial"/>
          <w:b/>
        </w:rPr>
      </w:pPr>
      <w:r w:rsidRPr="00CA55A9">
        <w:rPr>
          <w:rFonts w:cs="Arial"/>
          <w:b/>
        </w:rPr>
        <w:t>3</w:t>
      </w:r>
      <w:r w:rsidR="00513550">
        <w:rPr>
          <w:rFonts w:cs="Arial"/>
          <w:b/>
        </w:rPr>
        <w:t>9</w:t>
      </w:r>
      <w:r w:rsidRPr="00CA55A9">
        <w:rPr>
          <w:rFonts w:cs="Arial"/>
          <w:b/>
        </w:rPr>
        <w:t xml:space="preserve">. </w:t>
      </w:r>
      <w:r w:rsidR="006A5554" w:rsidRPr="00CA55A9">
        <w:rPr>
          <w:rFonts w:cs="Arial"/>
          <w:b/>
        </w:rPr>
        <w:t xml:space="preserve">Acquiring a Data Analytics Company </w:t>
      </w:r>
    </w:p>
    <w:p w14:paraId="5A376941" w14:textId="77777777" w:rsidR="006A5554" w:rsidRPr="00CA55A9" w:rsidRDefault="006A5554" w:rsidP="00717C6C">
      <w:pPr>
        <w:spacing w:after="0" w:line="360" w:lineRule="auto"/>
        <w:rPr>
          <w:rFonts w:cs="Arial"/>
        </w:rPr>
      </w:pPr>
      <w:r w:rsidRPr="00CA55A9">
        <w:rPr>
          <w:rFonts w:cs="Arial"/>
        </w:rPr>
        <w:t>A data analytics companies possess advanced capabilities to analyse customer data including transaction history, demographic information and behavioural patterns. This deeper understanding of customer needs and preferences will enable TD Bank to personalise its products and services more effectively. Data analytics can help TD Bank identify and target specific customer segments with tailored offerings as well as marketing campaigns. This will increase the effectiveness of marketing efforts and improve customer engagement.</w:t>
      </w:r>
    </w:p>
    <w:p w14:paraId="28498554" w14:textId="77777777" w:rsidR="008B5055" w:rsidRPr="00CA55A9" w:rsidRDefault="008B5055" w:rsidP="00717C6C">
      <w:pPr>
        <w:spacing w:after="0" w:line="360" w:lineRule="auto"/>
        <w:rPr>
          <w:rFonts w:cs="Arial"/>
        </w:rPr>
      </w:pPr>
    </w:p>
    <w:p w14:paraId="1ACDBA5B" w14:textId="4EC3E196" w:rsidR="006A5554" w:rsidRPr="00CA55A9" w:rsidRDefault="00513550" w:rsidP="00635B28">
      <w:pPr>
        <w:spacing w:line="360" w:lineRule="auto"/>
        <w:rPr>
          <w:rFonts w:cs="Arial"/>
          <w:b/>
        </w:rPr>
      </w:pPr>
      <w:r>
        <w:rPr>
          <w:rFonts w:cs="Arial"/>
          <w:b/>
        </w:rPr>
        <w:t>40</w:t>
      </w:r>
      <w:r w:rsidR="000012EF" w:rsidRPr="00CA55A9">
        <w:rPr>
          <w:rFonts w:cs="Arial"/>
          <w:b/>
        </w:rPr>
        <w:t xml:space="preserve">. </w:t>
      </w:r>
      <w:r w:rsidR="006A5554" w:rsidRPr="00CA55A9">
        <w:rPr>
          <w:rFonts w:cs="Arial"/>
          <w:b/>
        </w:rPr>
        <w:t>Rural Digital Banking Initiative</w:t>
      </w:r>
    </w:p>
    <w:p w14:paraId="6173036F" w14:textId="77777777" w:rsidR="006A5554" w:rsidRPr="00CA55A9" w:rsidRDefault="006A5554" w:rsidP="00717C6C">
      <w:pPr>
        <w:spacing w:after="0" w:line="360" w:lineRule="auto"/>
        <w:rPr>
          <w:rFonts w:cs="Arial"/>
        </w:rPr>
      </w:pPr>
      <w:r w:rsidRPr="00CA55A9">
        <w:rPr>
          <w:rFonts w:cs="Arial"/>
        </w:rPr>
        <w:lastRenderedPageBreak/>
        <w:t>The Rural Digital Banking Initiative aims to improve banking access in rural areas of Canada by combining digital and in-person solutions. It involves creating a low-cost, user-friendly mobile banking platform with features like no-fee accounts, simplified registration and offline functionality to serve areas with limited connectivity. To complement this  local businesses as well as community centres would act as cash-in/cash-out points and mobile banking units would visit remote locations to offer in-person services. Financial literacy programs would also be integrated to build trust and educate residents on managing finances, promoting greater financial inclusion in rural communities.</w:t>
      </w:r>
    </w:p>
    <w:p w14:paraId="4D2B16B2" w14:textId="77777777" w:rsidR="008B5055" w:rsidRPr="00CA55A9" w:rsidRDefault="008B5055" w:rsidP="00717C6C">
      <w:pPr>
        <w:spacing w:after="0" w:line="360" w:lineRule="auto"/>
        <w:rPr>
          <w:rFonts w:cs="Arial"/>
        </w:rPr>
      </w:pPr>
    </w:p>
    <w:p w14:paraId="14579304" w14:textId="0B71E2FB" w:rsidR="006A5554" w:rsidRPr="00CA55A9" w:rsidRDefault="000012EF" w:rsidP="00635B28">
      <w:pPr>
        <w:spacing w:line="360" w:lineRule="auto"/>
        <w:rPr>
          <w:rFonts w:cs="Arial"/>
        </w:rPr>
      </w:pPr>
      <w:r w:rsidRPr="00CA55A9">
        <w:rPr>
          <w:rFonts w:cs="Arial"/>
          <w:b/>
        </w:rPr>
        <w:t>4</w:t>
      </w:r>
      <w:r w:rsidR="00513550">
        <w:rPr>
          <w:rFonts w:cs="Arial"/>
          <w:b/>
        </w:rPr>
        <w:t>1</w:t>
      </w:r>
      <w:r w:rsidRPr="00CA55A9">
        <w:rPr>
          <w:rFonts w:cs="Arial"/>
          <w:b/>
        </w:rPr>
        <w:t xml:space="preserve">. </w:t>
      </w:r>
      <w:r w:rsidR="006A5554" w:rsidRPr="00CA55A9">
        <w:rPr>
          <w:rFonts w:cs="Arial"/>
          <w:b/>
        </w:rPr>
        <w:t>Smart Contracts for Loan Agreements</w:t>
      </w:r>
    </w:p>
    <w:p w14:paraId="7EAFC42F" w14:textId="77777777" w:rsidR="006A5554" w:rsidRPr="00CA55A9" w:rsidRDefault="006A5554" w:rsidP="00717C6C">
      <w:pPr>
        <w:spacing w:after="0" w:line="360" w:lineRule="auto"/>
        <w:rPr>
          <w:rFonts w:cs="Arial"/>
        </w:rPr>
      </w:pPr>
      <w:r w:rsidRPr="00CA55A9">
        <w:rPr>
          <w:rFonts w:cs="Arial"/>
        </w:rPr>
        <w:t>The Smart Contracts for Loan Agreements idea leverages blockchain technology to create self-executing contracts that automatically manage loan disbursements and repayments. These smart contracts eliminate the need for intermediaries, reducing paperwork as well as ensuring transparent, secure transactions. The terms of the loan, such as repayment schedules and interest rates, are coded into the contract, triggering automatic actions when predefined conditions are met. This system increases efficiency, reduces the risk of human error and enhances trust between borrowers and lenders by ensuring all terms are executed as agreed.</w:t>
      </w:r>
    </w:p>
    <w:p w14:paraId="1ABB7363" w14:textId="77777777" w:rsidR="00823AFE" w:rsidRPr="00CA55A9" w:rsidRDefault="00823AFE" w:rsidP="00717C6C">
      <w:pPr>
        <w:spacing w:after="0" w:line="360" w:lineRule="auto"/>
        <w:rPr>
          <w:rFonts w:cs="Arial"/>
        </w:rPr>
      </w:pPr>
    </w:p>
    <w:p w14:paraId="38064712" w14:textId="25E480CA" w:rsidR="006A5554" w:rsidRPr="00CA55A9" w:rsidRDefault="000012EF" w:rsidP="00635B28">
      <w:pPr>
        <w:spacing w:line="360" w:lineRule="auto"/>
        <w:rPr>
          <w:rFonts w:cs="Arial"/>
          <w:b/>
        </w:rPr>
      </w:pPr>
      <w:r w:rsidRPr="00CA55A9">
        <w:rPr>
          <w:rFonts w:cs="Arial"/>
          <w:b/>
        </w:rPr>
        <w:t>4</w:t>
      </w:r>
      <w:r w:rsidR="00513550">
        <w:rPr>
          <w:rFonts w:cs="Arial"/>
          <w:b/>
        </w:rPr>
        <w:t>2</w:t>
      </w:r>
      <w:r w:rsidRPr="00CA55A9">
        <w:rPr>
          <w:rFonts w:cs="Arial"/>
          <w:b/>
        </w:rPr>
        <w:t xml:space="preserve">. </w:t>
      </w:r>
      <w:r w:rsidR="006A5554" w:rsidRPr="00CA55A9">
        <w:rPr>
          <w:rFonts w:cs="Arial"/>
          <w:b/>
        </w:rPr>
        <w:t>Digital Asset Management for Non-Fungible Tokens (NFTs)</w:t>
      </w:r>
    </w:p>
    <w:p w14:paraId="63E14B17" w14:textId="77777777" w:rsidR="006A5554" w:rsidRPr="00CA55A9" w:rsidRDefault="006A5554" w:rsidP="00717C6C">
      <w:pPr>
        <w:spacing w:after="0" w:line="360" w:lineRule="auto"/>
        <w:rPr>
          <w:rFonts w:cs="Arial"/>
        </w:rPr>
      </w:pPr>
      <w:r w:rsidRPr="00CA55A9">
        <w:rPr>
          <w:rFonts w:cs="Arial"/>
        </w:rPr>
        <w:t>Develop a digital asset management platform for managing NFTs (non-fungible tokens) and other digital assets. The platform would allow customers to securely buy, store and trade NFTs, such as digital art, collectibles and other blockchain-based assets, while also providing educational resources about the emerging NFT market.</w:t>
      </w:r>
    </w:p>
    <w:p w14:paraId="6C0F4307" w14:textId="77777777" w:rsidR="00823AFE" w:rsidRPr="00CA55A9" w:rsidRDefault="00823AFE" w:rsidP="00717C6C">
      <w:pPr>
        <w:spacing w:after="0" w:line="360" w:lineRule="auto"/>
        <w:rPr>
          <w:rFonts w:cs="Arial"/>
        </w:rPr>
      </w:pPr>
    </w:p>
    <w:p w14:paraId="550A8B1E" w14:textId="4E9C14EB" w:rsidR="006A5554" w:rsidRPr="00CA55A9" w:rsidRDefault="000012EF" w:rsidP="00635B28">
      <w:pPr>
        <w:spacing w:line="360" w:lineRule="auto"/>
        <w:rPr>
          <w:rFonts w:cs="Arial"/>
          <w:b/>
        </w:rPr>
      </w:pPr>
      <w:r w:rsidRPr="00CA55A9">
        <w:rPr>
          <w:rFonts w:cs="Arial"/>
          <w:b/>
        </w:rPr>
        <w:t>4</w:t>
      </w:r>
      <w:r w:rsidR="00513550">
        <w:rPr>
          <w:rFonts w:cs="Arial"/>
          <w:b/>
        </w:rPr>
        <w:t>3</w:t>
      </w:r>
      <w:r w:rsidRPr="00CA55A9">
        <w:rPr>
          <w:rFonts w:cs="Arial"/>
          <w:b/>
        </w:rPr>
        <w:t xml:space="preserve">. </w:t>
      </w:r>
      <w:r w:rsidR="006A5554" w:rsidRPr="00CA55A9">
        <w:rPr>
          <w:rFonts w:cs="Arial"/>
          <w:b/>
        </w:rPr>
        <w:t>Carbon Offset Savings Account</w:t>
      </w:r>
    </w:p>
    <w:p w14:paraId="04894E83" w14:textId="0A27F32C" w:rsidR="00F3468B" w:rsidRPr="00CA55A9" w:rsidRDefault="006A5554" w:rsidP="00717C6C">
      <w:pPr>
        <w:spacing w:after="0" w:line="360" w:lineRule="auto"/>
        <w:rPr>
          <w:rFonts w:cs="Arial"/>
        </w:rPr>
      </w:pPr>
      <w:r w:rsidRPr="00CA55A9">
        <w:rPr>
          <w:rFonts w:cs="Arial"/>
        </w:rPr>
        <w:t>Launch a savings account that automatically calculates the carbon footprint of a customer’s purchases and offsets it by contributing to environmental projects like tree planting or renewable energy. Customers could track their positive environmental impact and earn rewards or interest on their savings, thus encouraging eco-friendly behaviours.</w:t>
      </w:r>
    </w:p>
    <w:p w14:paraId="709390D6" w14:textId="77777777" w:rsidR="00823AFE" w:rsidRPr="00CA55A9" w:rsidRDefault="00823AFE" w:rsidP="00717C6C">
      <w:pPr>
        <w:spacing w:after="0" w:line="360" w:lineRule="auto"/>
        <w:rPr>
          <w:rFonts w:cs="Arial"/>
        </w:rPr>
      </w:pPr>
    </w:p>
    <w:p w14:paraId="79788837" w14:textId="00072BC6" w:rsidR="00491507" w:rsidRPr="00CA55A9" w:rsidRDefault="00491507" w:rsidP="00635B28">
      <w:pPr>
        <w:spacing w:line="360" w:lineRule="auto"/>
        <w:rPr>
          <w:rFonts w:cs="Arial"/>
          <w:b/>
        </w:rPr>
      </w:pPr>
      <w:r w:rsidRPr="00CA55A9">
        <w:rPr>
          <w:rFonts w:cs="Arial"/>
          <w:b/>
        </w:rPr>
        <w:t>4</w:t>
      </w:r>
      <w:r w:rsidR="00513550">
        <w:rPr>
          <w:rFonts w:cs="Arial"/>
          <w:b/>
        </w:rPr>
        <w:t>4</w:t>
      </w:r>
      <w:r w:rsidRPr="00CA55A9">
        <w:rPr>
          <w:rFonts w:cs="Arial"/>
          <w:b/>
        </w:rPr>
        <w:t>. Beyond Earth with TD: Vision for Profit in the Canadian Space Agency</w:t>
      </w:r>
    </w:p>
    <w:p w14:paraId="3E15DC43" w14:textId="26792E36" w:rsidR="003C08B6" w:rsidRDefault="003C08B6" w:rsidP="00717C6C">
      <w:pPr>
        <w:spacing w:after="0" w:line="360" w:lineRule="auto"/>
        <w:rPr>
          <w:rFonts w:cs="Arial"/>
        </w:rPr>
      </w:pPr>
      <w:r w:rsidRPr="003C08B6">
        <w:rPr>
          <w:rFonts w:cs="Arial"/>
        </w:rPr>
        <w:t xml:space="preserve">TD Bank can </w:t>
      </w:r>
      <w:r w:rsidR="006B264D">
        <w:rPr>
          <w:rFonts w:cs="Arial"/>
        </w:rPr>
        <w:t>capitalise</w:t>
      </w:r>
      <w:r w:rsidRPr="003C08B6">
        <w:rPr>
          <w:rFonts w:cs="Arial"/>
        </w:rPr>
        <w:t xml:space="preserve"> on the burgeoning Canadian space economy, projected to reach $1 trillion by 2040, by partnering with the Canadian Space Agency (CSA) to diversify revenue and boost profits through investments in aerospace startups and space-related financial products. By allocating 1% of its capital ($1 billion) to initiatives such as satellite data analytics, space-tech ventures</w:t>
      </w:r>
      <w:r w:rsidR="006F4F3C">
        <w:rPr>
          <w:rFonts w:cs="Arial"/>
        </w:rPr>
        <w:t xml:space="preserve"> </w:t>
      </w:r>
      <w:r w:rsidRPr="003C08B6">
        <w:rPr>
          <w:rFonts w:cs="Arial"/>
        </w:rPr>
        <w:t>and space-based fintech solutions, TD could generate an estimated $1.59 billion in profit over 10 years, assuming a 10% annual ROI. This strategic move would position TD Bank as a leader in innovation and sustainable finance, enhancing its reputation among eco-conscious customers while fostering long-term growth through community engagement and cutting-edge technological advancements.</w:t>
      </w:r>
    </w:p>
    <w:p w14:paraId="3C7172E1" w14:textId="77777777" w:rsidR="00B52A4A" w:rsidRPr="003C08B6" w:rsidRDefault="00B52A4A" w:rsidP="00717C6C">
      <w:pPr>
        <w:spacing w:after="0" w:line="360" w:lineRule="auto"/>
        <w:rPr>
          <w:rFonts w:cs="Arial"/>
        </w:rPr>
      </w:pPr>
    </w:p>
    <w:p w14:paraId="65141947" w14:textId="26E40583" w:rsidR="00491507" w:rsidRPr="00CA55A9" w:rsidRDefault="00491507" w:rsidP="00635B28">
      <w:pPr>
        <w:spacing w:line="360" w:lineRule="auto"/>
        <w:rPr>
          <w:rFonts w:cs="Arial"/>
          <w:b/>
        </w:rPr>
      </w:pPr>
      <w:r w:rsidRPr="00CA55A9">
        <w:rPr>
          <w:rFonts w:cs="Arial"/>
          <w:b/>
        </w:rPr>
        <w:t>4</w:t>
      </w:r>
      <w:r w:rsidR="00513550">
        <w:rPr>
          <w:rFonts w:cs="Arial"/>
          <w:b/>
        </w:rPr>
        <w:t>5</w:t>
      </w:r>
      <w:r w:rsidRPr="00CA55A9">
        <w:rPr>
          <w:rFonts w:cs="Arial"/>
          <w:b/>
        </w:rPr>
        <w:t>. Digital Carbon Offset Accounts</w:t>
      </w:r>
    </w:p>
    <w:p w14:paraId="6A7AFA92" w14:textId="5DAF01F0" w:rsidR="00491507" w:rsidRDefault="00B52A4A" w:rsidP="00717C6C">
      <w:pPr>
        <w:spacing w:after="0" w:line="360" w:lineRule="auto"/>
        <w:rPr>
          <w:rFonts w:cs="Arial"/>
        </w:rPr>
      </w:pPr>
      <w:r w:rsidRPr="00B52A4A">
        <w:rPr>
          <w:rFonts w:cs="Arial"/>
        </w:rPr>
        <w:t>TD Bank can enhance its environmental commitment and customer engagement by integrating carbon footprint tracking into its mobile app and online banking platforms, enabling customers to measure their carbon impact and purchase verified carbon offsets directly. This initiative, requiring a $10 million initial investment for app development and partnerships, would include collaborations with environmental firms for tracking technology and carbon credit providers, along with a rewards program incentivizing offset purchases. With an anticipated 10% annual ROI and a 15% increase in eco-conscious customers, this strategy could yield $1.5 million annually while strengthening TD’s brand image as a leader in sustainable finance.</w:t>
      </w:r>
    </w:p>
    <w:p w14:paraId="2A401DE3" w14:textId="77777777" w:rsidR="00B52A4A" w:rsidRPr="00B52A4A" w:rsidRDefault="00B52A4A" w:rsidP="00717C6C">
      <w:pPr>
        <w:spacing w:after="0" w:line="360" w:lineRule="auto"/>
        <w:rPr>
          <w:rFonts w:cs="Arial"/>
        </w:rPr>
      </w:pPr>
    </w:p>
    <w:p w14:paraId="0AEBA1A3" w14:textId="60025661" w:rsidR="00491507" w:rsidRPr="00CA55A9" w:rsidRDefault="00491507" w:rsidP="00717C6C">
      <w:pPr>
        <w:spacing w:after="0" w:line="360" w:lineRule="auto"/>
        <w:rPr>
          <w:rFonts w:cs="Arial"/>
          <w:b/>
        </w:rPr>
      </w:pPr>
      <w:r w:rsidRPr="00CA55A9">
        <w:rPr>
          <w:rFonts w:cs="Arial"/>
          <w:b/>
        </w:rPr>
        <w:t>4</w:t>
      </w:r>
      <w:r w:rsidR="00513550">
        <w:rPr>
          <w:rFonts w:cs="Arial"/>
          <w:b/>
        </w:rPr>
        <w:t>6</w:t>
      </w:r>
      <w:r w:rsidRPr="00CA55A9">
        <w:rPr>
          <w:rFonts w:cs="Arial"/>
          <w:b/>
        </w:rPr>
        <w:t>. Sustainable Bank-Backed Real Estate Fund</w:t>
      </w:r>
    </w:p>
    <w:p w14:paraId="4E5EFD7D" w14:textId="77777777" w:rsidR="005B6CF1" w:rsidRPr="005B6CF1" w:rsidRDefault="005B6CF1" w:rsidP="005B6CF1">
      <w:pPr>
        <w:spacing w:after="0" w:line="360" w:lineRule="auto"/>
        <w:rPr>
          <w:rFonts w:cs="Arial"/>
          <w:b/>
        </w:rPr>
      </w:pPr>
    </w:p>
    <w:p w14:paraId="0C0FF312" w14:textId="2D2F8CB6" w:rsidR="00491507" w:rsidRPr="005B6CF1" w:rsidRDefault="005B6CF1" w:rsidP="005B6CF1">
      <w:pPr>
        <w:spacing w:after="0" w:line="360" w:lineRule="auto"/>
        <w:rPr>
          <w:rFonts w:cs="Arial"/>
        </w:rPr>
      </w:pPr>
      <w:r w:rsidRPr="005B6CF1">
        <w:rPr>
          <w:rFonts w:cs="Arial"/>
        </w:rPr>
        <w:t xml:space="preserve">TD Bank can reinforce its ESG leadership and drive long-term growth by establishing a $50 million Green Real Estate Fund dedicated to investing in energy-efficient and environmentally friendly real estate projects. This initiative would involve forming strategic partnerships with green-certified construction developers to ensure project sustainability and offering tax incentives to attract investor participation. By focusing on sustainable buildings, the fund would not only generate annual returns of 8-12% (yielding $6-8 million in growth) but also contribute to reducing carbon emissions, </w:t>
      </w:r>
      <w:r w:rsidRPr="005B6CF1">
        <w:rPr>
          <w:rFonts w:cs="Arial"/>
        </w:rPr>
        <w:lastRenderedPageBreak/>
        <w:t>aligning with TD’s environmental and social goals. This strategy combines financial profitability with meaningful social impact, positioning TD as a leader in sustainable finance and innovation.</w:t>
      </w:r>
    </w:p>
    <w:p w14:paraId="7C35A431" w14:textId="77777777" w:rsidR="005B6CF1" w:rsidRPr="00CA55A9" w:rsidRDefault="005B6CF1" w:rsidP="005B6CF1">
      <w:pPr>
        <w:spacing w:after="0" w:line="360" w:lineRule="auto"/>
        <w:rPr>
          <w:rFonts w:cs="Arial"/>
        </w:rPr>
      </w:pPr>
    </w:p>
    <w:p w14:paraId="5AECA585" w14:textId="4AEE4397" w:rsidR="00491507" w:rsidRDefault="00491507" w:rsidP="00717C6C">
      <w:pPr>
        <w:spacing w:after="0" w:line="360" w:lineRule="auto"/>
        <w:rPr>
          <w:rFonts w:cs="Arial"/>
          <w:b/>
        </w:rPr>
      </w:pPr>
      <w:r w:rsidRPr="00CA55A9">
        <w:rPr>
          <w:rFonts w:cs="Arial"/>
          <w:b/>
        </w:rPr>
        <w:t>4</w:t>
      </w:r>
      <w:r w:rsidR="00513550">
        <w:rPr>
          <w:rFonts w:cs="Arial"/>
          <w:b/>
        </w:rPr>
        <w:t>7</w:t>
      </w:r>
      <w:r w:rsidRPr="00CA55A9">
        <w:rPr>
          <w:rFonts w:cs="Arial"/>
          <w:b/>
        </w:rPr>
        <w:t>. Community-Focused Micro-Loan Platform</w:t>
      </w:r>
    </w:p>
    <w:p w14:paraId="592ED776" w14:textId="77777777" w:rsidR="00993125" w:rsidRPr="00993125" w:rsidRDefault="00993125" w:rsidP="00717C6C">
      <w:pPr>
        <w:spacing w:after="0" w:line="360" w:lineRule="auto"/>
        <w:rPr>
          <w:rFonts w:cs="Arial"/>
        </w:rPr>
      </w:pPr>
    </w:p>
    <w:p w14:paraId="69A3461C" w14:textId="4F2605AB" w:rsidR="00491507" w:rsidRPr="00993125" w:rsidRDefault="00993125" w:rsidP="00993125">
      <w:pPr>
        <w:spacing w:after="0" w:line="360" w:lineRule="auto"/>
        <w:rPr>
          <w:rFonts w:cs="Arial"/>
        </w:rPr>
      </w:pPr>
      <w:r w:rsidRPr="00993125">
        <w:rPr>
          <w:rFonts w:cs="Arial"/>
        </w:rPr>
        <w:t>TD Bank can drive financial inclusion and community growth by developing a $20 million digital micro-loan platform, enabling customers to lend to underserved small businesses or individuals, supported by robust credit risk evaluation and NGO partnerships; this initiative is projected to yield 5-7% annual returns ($1-2 million). Simultaneously, TD can introduce eco-friendly credit cards made from sustainable materials, offering green rewards like cashback on sustainable purchases and discounts from green businesses. With a $15 million investment in development and marketing, these cards are expected to attract new customers, grow revenue by 8-10% annually</w:t>
      </w:r>
      <w:r w:rsidR="004061FF">
        <w:rPr>
          <w:rFonts w:cs="Arial"/>
        </w:rPr>
        <w:t xml:space="preserve"> and</w:t>
      </w:r>
      <w:r w:rsidRPr="00993125">
        <w:rPr>
          <w:rFonts w:cs="Arial"/>
        </w:rPr>
        <w:t xml:space="preserve"> generate $3 million in returns, aligning with TD’s commitment to social good and environmental responsibility.</w:t>
      </w:r>
    </w:p>
    <w:p w14:paraId="37C5962F" w14:textId="77777777" w:rsidR="00491507" w:rsidRPr="00CA55A9" w:rsidRDefault="00491507" w:rsidP="00717C6C">
      <w:pPr>
        <w:spacing w:after="0" w:line="360" w:lineRule="auto"/>
        <w:rPr>
          <w:rFonts w:cs="Arial"/>
        </w:rPr>
      </w:pPr>
    </w:p>
    <w:p w14:paraId="321F6623" w14:textId="76F51136" w:rsidR="00491507" w:rsidRPr="00CA55A9" w:rsidRDefault="00491507" w:rsidP="00717C6C">
      <w:pPr>
        <w:spacing w:after="0" w:line="360" w:lineRule="auto"/>
        <w:rPr>
          <w:rFonts w:cs="Arial"/>
          <w:b/>
        </w:rPr>
      </w:pPr>
      <w:r w:rsidRPr="00CA55A9">
        <w:rPr>
          <w:rFonts w:cs="Arial"/>
          <w:b/>
        </w:rPr>
        <w:t>4</w:t>
      </w:r>
      <w:r w:rsidR="00513550">
        <w:rPr>
          <w:rFonts w:cs="Arial"/>
          <w:b/>
        </w:rPr>
        <w:t>8</w:t>
      </w:r>
      <w:r w:rsidRPr="00CA55A9">
        <w:rPr>
          <w:rFonts w:cs="Arial"/>
          <w:b/>
        </w:rPr>
        <w:t>. Financial Services for Freelancers &amp; Gig Workers</w:t>
      </w:r>
    </w:p>
    <w:p w14:paraId="799E171E" w14:textId="44A4C901" w:rsidR="00491507" w:rsidRPr="00CA55A9" w:rsidRDefault="00491507" w:rsidP="00717C6C">
      <w:pPr>
        <w:spacing w:after="0" w:line="360" w:lineRule="auto"/>
        <w:rPr>
          <w:rFonts w:cs="Arial"/>
          <w:b/>
        </w:rPr>
      </w:pPr>
    </w:p>
    <w:p w14:paraId="65729EE1" w14:textId="207B87BB" w:rsidR="00491507" w:rsidRPr="00CA55A9" w:rsidRDefault="001D25F0" w:rsidP="00717C6C">
      <w:pPr>
        <w:spacing w:after="0" w:line="360" w:lineRule="auto"/>
        <w:rPr>
          <w:rFonts w:cs="Arial"/>
        </w:rPr>
      </w:pPr>
      <w:r w:rsidRPr="00CA55A9">
        <w:rPr>
          <w:rFonts w:cs="Arial"/>
        </w:rPr>
        <w:t xml:space="preserve">TD Bank </w:t>
      </w:r>
      <w:r w:rsidRPr="001D25F0">
        <w:rPr>
          <w:rFonts w:cs="Arial"/>
        </w:rPr>
        <w:t xml:space="preserve">can </w:t>
      </w:r>
      <w:r w:rsidR="006B264D">
        <w:rPr>
          <w:rFonts w:cs="Arial"/>
        </w:rPr>
        <w:t>capitalise</w:t>
      </w:r>
      <w:r w:rsidRPr="001D25F0">
        <w:rPr>
          <w:rFonts w:cs="Arial"/>
        </w:rPr>
        <w:t xml:space="preserve"> on the growing gig economy by investing $25 million to develop tailored </w:t>
      </w:r>
      <w:r w:rsidRPr="00CA55A9">
        <w:rPr>
          <w:rFonts w:cs="Arial"/>
        </w:rPr>
        <w:t xml:space="preserve">financial services </w:t>
      </w:r>
      <w:r w:rsidRPr="001D25F0">
        <w:rPr>
          <w:rFonts w:cs="Arial"/>
        </w:rPr>
        <w:t xml:space="preserve">for </w:t>
      </w:r>
      <w:r w:rsidRPr="00CA55A9">
        <w:rPr>
          <w:rFonts w:cs="Arial"/>
        </w:rPr>
        <w:t>freelancers</w:t>
      </w:r>
      <w:r w:rsidRPr="001D25F0">
        <w:rPr>
          <w:rFonts w:cs="Arial"/>
        </w:rPr>
        <w:t>, including</w:t>
      </w:r>
      <w:r w:rsidRPr="00CA55A9">
        <w:rPr>
          <w:rFonts w:cs="Arial"/>
        </w:rPr>
        <w:t xml:space="preserve"> flexible loans, savings accounts</w:t>
      </w:r>
      <w:r w:rsidR="004061FF">
        <w:rPr>
          <w:rFonts w:cs="Arial"/>
        </w:rPr>
        <w:t xml:space="preserve"> and</w:t>
      </w:r>
      <w:r w:rsidRPr="00CA55A9">
        <w:rPr>
          <w:rFonts w:cs="Arial"/>
        </w:rPr>
        <w:t xml:space="preserve"> invoicing tools.</w:t>
      </w:r>
      <w:r w:rsidRPr="001D25F0">
        <w:rPr>
          <w:rFonts w:cs="Arial"/>
        </w:rPr>
        <w:t xml:space="preserve"> Partnerships</w:t>
      </w:r>
      <w:r w:rsidRPr="00CA55A9">
        <w:rPr>
          <w:rFonts w:cs="Arial"/>
        </w:rPr>
        <w:t xml:space="preserve"> with gig platforms like Uber</w:t>
      </w:r>
      <w:r w:rsidRPr="001D25F0">
        <w:rPr>
          <w:rFonts w:cs="Arial"/>
        </w:rPr>
        <w:t xml:space="preserve"> or</w:t>
      </w:r>
      <w:r w:rsidRPr="00CA55A9">
        <w:rPr>
          <w:rFonts w:cs="Arial"/>
        </w:rPr>
        <w:t xml:space="preserve"> Fiverr</w:t>
      </w:r>
      <w:r w:rsidRPr="001D25F0">
        <w:rPr>
          <w:rFonts w:cs="Arial"/>
        </w:rPr>
        <w:t xml:space="preserve"> can drive adoption, while</w:t>
      </w:r>
      <w:r w:rsidRPr="00CA55A9">
        <w:rPr>
          <w:rFonts w:cs="Arial"/>
        </w:rPr>
        <w:t xml:space="preserve"> customized products </w:t>
      </w:r>
      <w:r w:rsidRPr="001D25F0">
        <w:rPr>
          <w:rFonts w:cs="Arial"/>
        </w:rPr>
        <w:t>attract and retain</w:t>
      </w:r>
      <w:r w:rsidRPr="00CA55A9">
        <w:rPr>
          <w:rFonts w:cs="Arial"/>
        </w:rPr>
        <w:t xml:space="preserve"> gig workers.</w:t>
      </w:r>
      <w:r w:rsidRPr="001D25F0">
        <w:rPr>
          <w:rFonts w:cs="Arial"/>
        </w:rPr>
        <w:t xml:space="preserve"> This initiative is projected to generate annual returns of 10-12%, yielding $2.5 million in revenue from loan products and service fees, aligning with TD’s strategy to expand into underserved markets and drive revenue growth.</w:t>
      </w:r>
    </w:p>
    <w:p w14:paraId="328C019E" w14:textId="77777777" w:rsidR="001D25F0" w:rsidRPr="00CA55A9" w:rsidRDefault="001D25F0" w:rsidP="00717C6C">
      <w:pPr>
        <w:spacing w:after="0" w:line="360" w:lineRule="auto"/>
        <w:rPr>
          <w:rFonts w:cs="Arial"/>
        </w:rPr>
      </w:pPr>
    </w:p>
    <w:p w14:paraId="7945FCE5" w14:textId="67F703C9" w:rsidR="00491507" w:rsidRPr="00CA55A9" w:rsidRDefault="00513550" w:rsidP="00717C6C">
      <w:pPr>
        <w:spacing w:after="0" w:line="360" w:lineRule="auto"/>
        <w:rPr>
          <w:rFonts w:cs="Arial"/>
          <w:b/>
        </w:rPr>
      </w:pPr>
      <w:r>
        <w:rPr>
          <w:rFonts w:cs="Arial"/>
          <w:b/>
        </w:rPr>
        <w:t>49</w:t>
      </w:r>
      <w:r w:rsidR="00491507" w:rsidRPr="00CA55A9">
        <w:rPr>
          <w:rFonts w:cs="Arial"/>
          <w:b/>
        </w:rPr>
        <w:t>. Zero-Interest Loan Program for Climate Action</w:t>
      </w:r>
    </w:p>
    <w:p w14:paraId="0CA419BE" w14:textId="77777777" w:rsidR="00A70BF8" w:rsidRPr="00CA55A9" w:rsidRDefault="00A70BF8" w:rsidP="00717C6C">
      <w:pPr>
        <w:spacing w:after="0" w:line="360" w:lineRule="auto"/>
        <w:rPr>
          <w:rFonts w:cs="Arial"/>
          <w:b/>
        </w:rPr>
      </w:pPr>
    </w:p>
    <w:p w14:paraId="37D4E36C" w14:textId="656E815B" w:rsidR="00491507" w:rsidRPr="00CA55A9" w:rsidRDefault="00A70BF8" w:rsidP="00717C6C">
      <w:pPr>
        <w:spacing w:after="0" w:line="360" w:lineRule="auto"/>
        <w:rPr>
          <w:rFonts w:cs="Arial"/>
        </w:rPr>
      </w:pPr>
      <w:r w:rsidRPr="00CA55A9">
        <w:rPr>
          <w:rFonts w:cs="Arial"/>
        </w:rPr>
        <w:t xml:space="preserve">TD Bank </w:t>
      </w:r>
      <w:r w:rsidRPr="00A70BF8">
        <w:rPr>
          <w:rFonts w:cs="Arial"/>
        </w:rPr>
        <w:t xml:space="preserve">can reinforce its sustainability leadership by launching a $30 million zero-interest loan program </w:t>
      </w:r>
      <w:r w:rsidRPr="00CA55A9">
        <w:rPr>
          <w:rFonts w:cs="Arial"/>
        </w:rPr>
        <w:t xml:space="preserve">for individuals and businesses investing in climate-positive actions, such as </w:t>
      </w:r>
      <w:r w:rsidRPr="00A70BF8">
        <w:rPr>
          <w:rFonts w:cs="Arial"/>
        </w:rPr>
        <w:t>solar panel installations</w:t>
      </w:r>
      <w:r w:rsidRPr="00CA55A9">
        <w:rPr>
          <w:rFonts w:cs="Arial"/>
        </w:rPr>
        <w:t xml:space="preserve"> or electric </w:t>
      </w:r>
      <w:r w:rsidRPr="00A70BF8">
        <w:rPr>
          <w:rFonts w:cs="Arial"/>
        </w:rPr>
        <w:t>vehicle purchases. By partnering</w:t>
      </w:r>
      <w:r w:rsidRPr="00CA55A9">
        <w:rPr>
          <w:rFonts w:cs="Arial"/>
        </w:rPr>
        <w:t xml:space="preserve"> with green energy providers and environmental NGOs</w:t>
      </w:r>
      <w:r w:rsidRPr="00A70BF8">
        <w:rPr>
          <w:rFonts w:cs="Arial"/>
        </w:rPr>
        <w:t xml:space="preserve">, the program can drive adoption </w:t>
      </w:r>
      <w:r w:rsidRPr="00A70BF8">
        <w:rPr>
          <w:rFonts w:cs="Arial"/>
        </w:rPr>
        <w:lastRenderedPageBreak/>
        <w:t>while offering</w:t>
      </w:r>
      <w:r w:rsidRPr="00CA55A9">
        <w:rPr>
          <w:rFonts w:cs="Arial"/>
        </w:rPr>
        <w:t xml:space="preserve"> tax rebates </w:t>
      </w:r>
      <w:r w:rsidRPr="00A70BF8">
        <w:rPr>
          <w:rFonts w:cs="Arial"/>
        </w:rPr>
        <w:t>to participants. This initiative reduces carbon footprints and aligns with governmental clean energy goals, generating a 5% ROI through long-term partnerships and service fees, with annual returns of $1.5 million, while enhancing TD’s brand as a champion of environmental responsibility.</w:t>
      </w:r>
    </w:p>
    <w:p w14:paraId="4F87E191" w14:textId="77777777" w:rsidR="00A70BF8" w:rsidRPr="00A70BF8" w:rsidRDefault="00A70BF8" w:rsidP="00717C6C">
      <w:pPr>
        <w:spacing w:after="0" w:line="360" w:lineRule="auto"/>
        <w:rPr>
          <w:rFonts w:cs="Arial"/>
        </w:rPr>
      </w:pPr>
    </w:p>
    <w:p w14:paraId="7D2577AE" w14:textId="44B11D56" w:rsidR="00491507" w:rsidRPr="00CA55A9" w:rsidRDefault="007D5CBD" w:rsidP="00717C6C">
      <w:pPr>
        <w:spacing w:after="0" w:line="360" w:lineRule="auto"/>
        <w:rPr>
          <w:rFonts w:cs="Arial"/>
          <w:b/>
        </w:rPr>
      </w:pPr>
      <w:r>
        <w:rPr>
          <w:rFonts w:cs="Arial"/>
          <w:b/>
        </w:rPr>
        <w:t>50</w:t>
      </w:r>
      <w:r w:rsidR="00491507" w:rsidRPr="00CA55A9">
        <w:rPr>
          <w:rFonts w:cs="Arial"/>
          <w:b/>
        </w:rPr>
        <w:t>. Digital Identity for Secure Transactions</w:t>
      </w:r>
    </w:p>
    <w:p w14:paraId="4125805C" w14:textId="77777777" w:rsidR="00CA1D20" w:rsidRPr="00CA55A9" w:rsidRDefault="00CA1D20" w:rsidP="00717C6C">
      <w:pPr>
        <w:spacing w:after="0" w:line="360" w:lineRule="auto"/>
        <w:rPr>
          <w:rFonts w:cs="Arial"/>
          <w:b/>
        </w:rPr>
      </w:pPr>
    </w:p>
    <w:p w14:paraId="0BF2A349" w14:textId="4357F93B" w:rsidR="00491507" w:rsidRPr="00CA55A9" w:rsidRDefault="00CA1D20" w:rsidP="00717C6C">
      <w:pPr>
        <w:spacing w:after="0" w:line="360" w:lineRule="auto"/>
        <w:rPr>
          <w:rFonts w:cs="Arial"/>
        </w:rPr>
      </w:pPr>
      <w:r w:rsidRPr="00CA1D20">
        <w:rPr>
          <w:rFonts w:cs="Arial"/>
        </w:rPr>
        <w:t>TD Bank can enhance security and fintech leadership by investing $10 million in a secure digital identity platform that uses biometric authentication and blockchain technology to authenticate transactions and protect personal data. Collaborating with regulators to ensure compliance, the platform would reduce fraud and identity theft while offering identity verification services to businesses, generating annual returns of $2 million with a 12-15% projected growth rate. This initiative strengthens TD’s reputation for innovation and creates new revenue streams through secure, cutting-edge technology solutions.</w:t>
      </w:r>
    </w:p>
    <w:p w14:paraId="4DEDBCC6" w14:textId="77777777" w:rsidR="00CA1D20" w:rsidRPr="00CA1D20" w:rsidRDefault="00CA1D20" w:rsidP="00717C6C">
      <w:pPr>
        <w:spacing w:after="0" w:line="360" w:lineRule="auto"/>
        <w:rPr>
          <w:rFonts w:cs="Arial"/>
        </w:rPr>
      </w:pPr>
    </w:p>
    <w:p w14:paraId="766EEEA0" w14:textId="1BF2EE27" w:rsidR="00491507" w:rsidRPr="00CA55A9" w:rsidRDefault="00D4060A" w:rsidP="00717C6C">
      <w:pPr>
        <w:spacing w:after="0" w:line="360" w:lineRule="auto"/>
        <w:rPr>
          <w:rFonts w:cs="Arial"/>
          <w:b/>
        </w:rPr>
      </w:pPr>
      <w:r w:rsidRPr="00CA55A9">
        <w:rPr>
          <w:rFonts w:cs="Arial"/>
          <w:b/>
        </w:rPr>
        <w:t>5</w:t>
      </w:r>
      <w:r w:rsidR="007D5CBD">
        <w:rPr>
          <w:rFonts w:cs="Arial"/>
          <w:b/>
        </w:rPr>
        <w:t>1</w:t>
      </w:r>
      <w:r w:rsidR="00491507" w:rsidRPr="00CA55A9">
        <w:rPr>
          <w:rFonts w:cs="Arial"/>
          <w:b/>
        </w:rPr>
        <w:t>. Customizable Personal Finance Management App</w:t>
      </w:r>
    </w:p>
    <w:p w14:paraId="6FD2538B" w14:textId="77777777" w:rsidR="00FC2DD6" w:rsidRPr="00CA55A9" w:rsidRDefault="00FC2DD6" w:rsidP="00717C6C">
      <w:pPr>
        <w:spacing w:after="0" w:line="360" w:lineRule="auto"/>
        <w:rPr>
          <w:rFonts w:cs="Arial"/>
          <w:b/>
        </w:rPr>
      </w:pPr>
    </w:p>
    <w:p w14:paraId="2C357380" w14:textId="727B7C81" w:rsidR="00491507" w:rsidRPr="00CA55A9" w:rsidRDefault="00FC2DD6" w:rsidP="00717C6C">
      <w:pPr>
        <w:spacing w:after="0" w:line="360" w:lineRule="auto"/>
        <w:rPr>
          <w:rFonts w:cs="Arial"/>
        </w:rPr>
      </w:pPr>
      <w:r w:rsidRPr="00CA55A9">
        <w:rPr>
          <w:rFonts w:cs="Arial"/>
        </w:rPr>
        <w:t xml:space="preserve">TD Bank </w:t>
      </w:r>
      <w:r w:rsidRPr="00FC2DD6">
        <w:rPr>
          <w:rFonts w:cs="Arial"/>
        </w:rPr>
        <w:t>can enhance customer engagement and financial literacy by investing $20 million in</w:t>
      </w:r>
      <w:r w:rsidRPr="00CA55A9">
        <w:rPr>
          <w:rFonts w:cs="Arial"/>
        </w:rPr>
        <w:t xml:space="preserve"> a personalized finance management app that </w:t>
      </w:r>
      <w:r w:rsidRPr="00FC2DD6">
        <w:rPr>
          <w:rFonts w:cs="Arial"/>
        </w:rPr>
        <w:t>uses AI</w:t>
      </w:r>
      <w:r w:rsidRPr="00CA55A9">
        <w:rPr>
          <w:rFonts w:cs="Arial"/>
        </w:rPr>
        <w:t xml:space="preserve"> to track spending, set savings goals</w:t>
      </w:r>
      <w:r w:rsidR="004061FF">
        <w:rPr>
          <w:rFonts w:cs="Arial"/>
        </w:rPr>
        <w:t xml:space="preserve"> and</w:t>
      </w:r>
      <w:r w:rsidRPr="00CA55A9">
        <w:rPr>
          <w:rFonts w:cs="Arial"/>
        </w:rPr>
        <w:t xml:space="preserve"> </w:t>
      </w:r>
      <w:r w:rsidRPr="00FC2DD6">
        <w:rPr>
          <w:rFonts w:cs="Arial"/>
        </w:rPr>
        <w:t>enable</w:t>
      </w:r>
      <w:r w:rsidRPr="00CA55A9">
        <w:rPr>
          <w:rFonts w:cs="Arial"/>
        </w:rPr>
        <w:t xml:space="preserve"> automatic investments.</w:t>
      </w:r>
      <w:r w:rsidRPr="00FC2DD6">
        <w:rPr>
          <w:rFonts w:cs="Arial"/>
        </w:rPr>
        <w:t xml:space="preserve"> Partnering</w:t>
      </w:r>
      <w:r w:rsidRPr="00CA55A9">
        <w:rPr>
          <w:rFonts w:cs="Arial"/>
        </w:rPr>
        <w:t xml:space="preserve"> with financial education </w:t>
      </w:r>
      <w:r w:rsidR="00DA10F7">
        <w:rPr>
          <w:rFonts w:cs="Arial"/>
        </w:rPr>
        <w:t>organisation</w:t>
      </w:r>
      <w:r w:rsidRPr="00CA55A9">
        <w:rPr>
          <w:rFonts w:cs="Arial"/>
        </w:rPr>
        <w:t>s to promote the app</w:t>
      </w:r>
      <w:r w:rsidRPr="00FC2DD6">
        <w:rPr>
          <w:rFonts w:cs="Arial"/>
        </w:rPr>
        <w:t>, this initiative would boost</w:t>
      </w:r>
      <w:r w:rsidRPr="00CA55A9">
        <w:rPr>
          <w:rFonts w:cs="Arial"/>
        </w:rPr>
        <w:t xml:space="preserve"> customer interaction with TD’s services</w:t>
      </w:r>
      <w:r w:rsidRPr="00FC2DD6">
        <w:rPr>
          <w:rFonts w:cs="Arial"/>
        </w:rPr>
        <w:t xml:space="preserve"> and generate revenue through investment management</w:t>
      </w:r>
      <w:r w:rsidRPr="00CA55A9">
        <w:rPr>
          <w:rFonts w:cs="Arial"/>
        </w:rPr>
        <w:t xml:space="preserve"> fees </w:t>
      </w:r>
      <w:r w:rsidRPr="00FC2DD6">
        <w:rPr>
          <w:rFonts w:cs="Arial"/>
        </w:rPr>
        <w:t>and subscriptions. With a projected 10-12% annual growth, the app could yield $3 million annually, reinforcing TD’s focus on technology-driven solutions and improving the digital banking experience.</w:t>
      </w:r>
    </w:p>
    <w:p w14:paraId="66E6BA61" w14:textId="77777777" w:rsidR="00FC2DD6" w:rsidRPr="00CA55A9" w:rsidRDefault="00FC2DD6" w:rsidP="00717C6C">
      <w:pPr>
        <w:spacing w:after="0" w:line="360" w:lineRule="auto"/>
        <w:rPr>
          <w:rFonts w:cs="Arial"/>
        </w:rPr>
      </w:pPr>
    </w:p>
    <w:p w14:paraId="199CB50B" w14:textId="1355164F" w:rsidR="00491507" w:rsidRPr="00CA55A9" w:rsidRDefault="00491507" w:rsidP="00717C6C">
      <w:pPr>
        <w:spacing w:after="0" w:line="360" w:lineRule="auto"/>
        <w:rPr>
          <w:rFonts w:cs="Arial"/>
          <w:b/>
        </w:rPr>
      </w:pPr>
      <w:r w:rsidRPr="00CA55A9">
        <w:rPr>
          <w:rFonts w:cs="Arial"/>
          <w:b/>
        </w:rPr>
        <w:t>5</w:t>
      </w:r>
      <w:r w:rsidR="007D5CBD">
        <w:rPr>
          <w:rFonts w:cs="Arial"/>
          <w:b/>
        </w:rPr>
        <w:t>2</w:t>
      </w:r>
      <w:r w:rsidRPr="00CA55A9">
        <w:rPr>
          <w:rFonts w:cs="Arial"/>
          <w:b/>
        </w:rPr>
        <w:t>. AI-Powered Investment Platform for the Masses</w:t>
      </w:r>
    </w:p>
    <w:p w14:paraId="1D949F71" w14:textId="77777777" w:rsidR="00E62187" w:rsidRPr="00CA55A9" w:rsidRDefault="00E62187" w:rsidP="00717C6C">
      <w:pPr>
        <w:spacing w:after="0" w:line="360" w:lineRule="auto"/>
        <w:rPr>
          <w:rFonts w:cs="Arial"/>
          <w:b/>
        </w:rPr>
      </w:pPr>
    </w:p>
    <w:p w14:paraId="6B74766F" w14:textId="79E3EFD3" w:rsidR="00491507" w:rsidRPr="00CA55A9" w:rsidRDefault="00E62187" w:rsidP="00717C6C">
      <w:pPr>
        <w:spacing w:after="0" w:line="360" w:lineRule="auto"/>
        <w:rPr>
          <w:rFonts w:cs="Arial"/>
        </w:rPr>
      </w:pPr>
      <w:r w:rsidRPr="00CA55A9">
        <w:rPr>
          <w:rFonts w:cs="Arial"/>
        </w:rPr>
        <w:t xml:space="preserve">TD Bank </w:t>
      </w:r>
      <w:r w:rsidRPr="00E62187">
        <w:rPr>
          <w:rFonts w:cs="Arial"/>
        </w:rPr>
        <w:t xml:space="preserve">can revolutionize investment services by launching a $30 million </w:t>
      </w:r>
      <w:r w:rsidRPr="00CA55A9">
        <w:rPr>
          <w:rFonts w:cs="Arial"/>
        </w:rPr>
        <w:t xml:space="preserve">AI-powered platform that provides personalized financial advice and </w:t>
      </w:r>
      <w:r w:rsidRPr="00E62187">
        <w:rPr>
          <w:rFonts w:cs="Arial"/>
        </w:rPr>
        <w:t>customized portfolios tailored to users'</w:t>
      </w:r>
      <w:r w:rsidRPr="00CA55A9">
        <w:rPr>
          <w:rFonts w:cs="Arial"/>
        </w:rPr>
        <w:t xml:space="preserve"> financial goals.</w:t>
      </w:r>
      <w:r w:rsidRPr="00E62187">
        <w:rPr>
          <w:rFonts w:cs="Arial"/>
        </w:rPr>
        <w:t xml:space="preserve"> By integrating advanced AI algorithms for data-driven decision-making and offering low-cost investment solutions, the platform makes </w:t>
      </w:r>
      <w:r w:rsidRPr="00E62187">
        <w:rPr>
          <w:rFonts w:cs="Arial"/>
        </w:rPr>
        <w:lastRenderedPageBreak/>
        <w:t>investing accessible to a broader audience. A subscription model</w:t>
      </w:r>
      <w:r w:rsidRPr="00CA55A9">
        <w:rPr>
          <w:rFonts w:cs="Arial"/>
        </w:rPr>
        <w:t xml:space="preserve"> for advanced features</w:t>
      </w:r>
      <w:r w:rsidRPr="00E62187">
        <w:rPr>
          <w:rFonts w:cs="Arial"/>
        </w:rPr>
        <w:t xml:space="preserve"> </w:t>
      </w:r>
      <w:r w:rsidRPr="00CA55A9">
        <w:rPr>
          <w:rFonts w:cs="Arial"/>
        </w:rPr>
        <w:t>and asset management fees</w:t>
      </w:r>
      <w:r w:rsidRPr="00E62187">
        <w:rPr>
          <w:rFonts w:cs="Arial"/>
        </w:rPr>
        <w:t xml:space="preserve"> could drive annual returns of $5 million, with a projected</w:t>
      </w:r>
      <w:r w:rsidRPr="00CA55A9">
        <w:rPr>
          <w:rFonts w:cs="Arial"/>
        </w:rPr>
        <w:t xml:space="preserve"> 15% growth in new customer assets under management.</w:t>
      </w:r>
      <w:r w:rsidRPr="00E62187">
        <w:rPr>
          <w:rFonts w:cs="Arial"/>
        </w:rPr>
        <w:t xml:space="preserve"> This initiative strengthens TD’s position as an innovator in investment services while appealing to diverse customer segments.</w:t>
      </w:r>
    </w:p>
    <w:p w14:paraId="3874606D" w14:textId="77777777" w:rsidR="00D03D9D" w:rsidRDefault="00D03D9D" w:rsidP="00717C6C">
      <w:pPr>
        <w:spacing w:after="0" w:line="360" w:lineRule="auto"/>
        <w:rPr>
          <w:rFonts w:cs="Arial"/>
          <w:b/>
        </w:rPr>
      </w:pPr>
    </w:p>
    <w:p w14:paraId="6DF06566" w14:textId="01AE0AB4" w:rsidR="00491507" w:rsidRPr="00CA55A9" w:rsidRDefault="00491507" w:rsidP="00717C6C">
      <w:pPr>
        <w:spacing w:after="0" w:line="360" w:lineRule="auto"/>
        <w:rPr>
          <w:rFonts w:cs="Arial"/>
          <w:b/>
        </w:rPr>
      </w:pPr>
      <w:r w:rsidRPr="00CA55A9">
        <w:rPr>
          <w:rFonts w:cs="Arial"/>
          <w:b/>
        </w:rPr>
        <w:t>5</w:t>
      </w:r>
      <w:r w:rsidR="007D5CBD">
        <w:rPr>
          <w:rFonts w:cs="Arial"/>
          <w:b/>
        </w:rPr>
        <w:t>3</w:t>
      </w:r>
      <w:r w:rsidRPr="00CA55A9">
        <w:rPr>
          <w:rFonts w:cs="Arial"/>
          <w:b/>
        </w:rPr>
        <w:t>. Green Loan Programs for Home Renovations</w:t>
      </w:r>
    </w:p>
    <w:p w14:paraId="71970019" w14:textId="77777777" w:rsidR="00E62187" w:rsidRPr="00CA55A9" w:rsidRDefault="00E62187" w:rsidP="00717C6C">
      <w:pPr>
        <w:spacing w:after="0" w:line="360" w:lineRule="auto"/>
        <w:rPr>
          <w:rFonts w:cs="Arial"/>
          <w:b/>
        </w:rPr>
      </w:pPr>
    </w:p>
    <w:p w14:paraId="317ADDF2" w14:textId="4DAD48C4" w:rsidR="00491507" w:rsidRPr="00CA55A9" w:rsidRDefault="00DE74E5" w:rsidP="00717C6C">
      <w:pPr>
        <w:spacing w:after="0" w:line="360" w:lineRule="auto"/>
        <w:rPr>
          <w:rFonts w:cs="Arial"/>
        </w:rPr>
      </w:pPr>
      <w:r w:rsidRPr="00CA55A9">
        <w:rPr>
          <w:rFonts w:cs="Arial"/>
        </w:rPr>
        <w:t xml:space="preserve">TD Bank can </w:t>
      </w:r>
      <w:r w:rsidRPr="00DE74E5">
        <w:rPr>
          <w:rFonts w:cs="Arial"/>
        </w:rPr>
        <w:t>promote sustainability and customer loyalty by introducing a $15 million green loan program</w:t>
      </w:r>
      <w:r w:rsidRPr="00CA55A9">
        <w:rPr>
          <w:rFonts w:cs="Arial"/>
        </w:rPr>
        <w:t xml:space="preserve"> for home improvements that </w:t>
      </w:r>
      <w:r w:rsidRPr="00DE74E5">
        <w:rPr>
          <w:rFonts w:cs="Arial"/>
        </w:rPr>
        <w:t>enhance</w:t>
      </w:r>
      <w:r w:rsidRPr="00CA55A9">
        <w:rPr>
          <w:rFonts w:cs="Arial"/>
        </w:rPr>
        <w:t xml:space="preserve"> energy efficiency, such as solar </w:t>
      </w:r>
      <w:r w:rsidRPr="00DE74E5">
        <w:rPr>
          <w:rFonts w:cs="Arial"/>
        </w:rPr>
        <w:t>panel installations</w:t>
      </w:r>
      <w:r w:rsidRPr="00CA55A9">
        <w:rPr>
          <w:rFonts w:cs="Arial"/>
        </w:rPr>
        <w:t xml:space="preserve"> or energy-efficient </w:t>
      </w:r>
      <w:r w:rsidRPr="00DE74E5">
        <w:rPr>
          <w:rFonts w:cs="Arial"/>
        </w:rPr>
        <w:t>appliance upgrades. By partnering</w:t>
      </w:r>
      <w:r w:rsidRPr="00CA55A9">
        <w:rPr>
          <w:rFonts w:cs="Arial"/>
        </w:rPr>
        <w:t xml:space="preserve"> with contractors </w:t>
      </w:r>
      <w:r w:rsidRPr="00DE74E5">
        <w:rPr>
          <w:rFonts w:cs="Arial"/>
        </w:rPr>
        <w:t xml:space="preserve">for </w:t>
      </w:r>
      <w:r w:rsidRPr="00CA55A9">
        <w:rPr>
          <w:rFonts w:cs="Arial"/>
        </w:rPr>
        <w:t xml:space="preserve">discounted </w:t>
      </w:r>
      <w:r w:rsidRPr="00DE74E5">
        <w:rPr>
          <w:rFonts w:cs="Arial"/>
        </w:rPr>
        <w:t>renovations and leveraging</w:t>
      </w:r>
      <w:r w:rsidRPr="00CA55A9">
        <w:rPr>
          <w:rFonts w:cs="Arial"/>
        </w:rPr>
        <w:t xml:space="preserve"> government </w:t>
      </w:r>
      <w:r w:rsidRPr="00DE74E5">
        <w:rPr>
          <w:rFonts w:cs="Arial"/>
        </w:rPr>
        <w:t>grants</w:t>
      </w:r>
      <w:r w:rsidRPr="00CA55A9">
        <w:rPr>
          <w:rFonts w:cs="Arial"/>
        </w:rPr>
        <w:t xml:space="preserve"> to make loans more affordable</w:t>
      </w:r>
      <w:r w:rsidRPr="00DE74E5">
        <w:rPr>
          <w:rFonts w:cs="Arial"/>
        </w:rPr>
        <w:t>, the program supports eco-friendly home upgrades while reducing</w:t>
      </w:r>
      <w:r w:rsidRPr="00CA55A9">
        <w:rPr>
          <w:rFonts w:cs="Arial"/>
        </w:rPr>
        <w:t xml:space="preserve"> energy consumption</w:t>
      </w:r>
      <w:r w:rsidRPr="00DE74E5">
        <w:rPr>
          <w:rFonts w:cs="Arial"/>
        </w:rPr>
        <w:t>. With a projected 6-8% growth in new customers, the initiative could yield $1-2 million annually in loan interest, aligning with SDG goals and reinforcing TD’s commitment to environmentally responsible financial solutions.</w:t>
      </w:r>
    </w:p>
    <w:p w14:paraId="54647658" w14:textId="77777777" w:rsidR="00DE74E5" w:rsidRPr="00DE74E5" w:rsidRDefault="00DE74E5" w:rsidP="00717C6C">
      <w:pPr>
        <w:spacing w:after="0" w:line="360" w:lineRule="auto"/>
        <w:rPr>
          <w:rFonts w:cs="Arial"/>
        </w:rPr>
      </w:pPr>
    </w:p>
    <w:p w14:paraId="51A14ACE" w14:textId="20B7515E" w:rsidR="00491507" w:rsidRPr="00CA55A9" w:rsidRDefault="00491507" w:rsidP="00717C6C">
      <w:pPr>
        <w:spacing w:after="0" w:line="360" w:lineRule="auto"/>
        <w:rPr>
          <w:rFonts w:cs="Arial"/>
          <w:b/>
        </w:rPr>
      </w:pPr>
      <w:r w:rsidRPr="00CA55A9">
        <w:rPr>
          <w:rFonts w:cs="Arial"/>
          <w:b/>
        </w:rPr>
        <w:t>5</w:t>
      </w:r>
      <w:r w:rsidR="007D5CBD">
        <w:rPr>
          <w:rFonts w:cs="Arial"/>
          <w:b/>
        </w:rPr>
        <w:t>4</w:t>
      </w:r>
      <w:r w:rsidRPr="00CA55A9">
        <w:rPr>
          <w:rFonts w:cs="Arial"/>
          <w:b/>
        </w:rPr>
        <w:t>. Blockchain-Driven Mortgage Process</w:t>
      </w:r>
    </w:p>
    <w:p w14:paraId="2A62FCF9" w14:textId="77777777" w:rsidR="008E7803" w:rsidRPr="00CA55A9" w:rsidRDefault="008E7803" w:rsidP="00717C6C">
      <w:pPr>
        <w:spacing w:after="0" w:line="360" w:lineRule="auto"/>
        <w:rPr>
          <w:rFonts w:cs="Arial"/>
          <w:b/>
        </w:rPr>
      </w:pPr>
    </w:p>
    <w:p w14:paraId="318DB3B0" w14:textId="158C4605" w:rsidR="00491507" w:rsidRPr="00CA55A9" w:rsidRDefault="008E7803" w:rsidP="00717C6C">
      <w:pPr>
        <w:spacing w:after="0" w:line="360" w:lineRule="auto"/>
        <w:rPr>
          <w:rFonts w:cs="Arial"/>
        </w:rPr>
      </w:pPr>
      <w:r w:rsidRPr="00CA55A9">
        <w:rPr>
          <w:rFonts w:cs="Arial"/>
        </w:rPr>
        <w:t xml:space="preserve">TD Bank can implement blockchain technology to streamline the mortgage process, </w:t>
      </w:r>
      <w:r w:rsidRPr="008E7803">
        <w:rPr>
          <w:rFonts w:cs="Arial"/>
        </w:rPr>
        <w:t>enhancing transparency, security</w:t>
      </w:r>
      <w:r w:rsidR="004061FF">
        <w:rPr>
          <w:rFonts w:cs="Arial"/>
        </w:rPr>
        <w:t xml:space="preserve"> and</w:t>
      </w:r>
      <w:r w:rsidRPr="00CA55A9">
        <w:rPr>
          <w:rFonts w:cs="Arial"/>
        </w:rPr>
        <w:t xml:space="preserve"> </w:t>
      </w:r>
      <w:r w:rsidRPr="008E7803">
        <w:rPr>
          <w:rFonts w:cs="Arial"/>
        </w:rPr>
        <w:t xml:space="preserve">efficiency </w:t>
      </w:r>
      <w:r w:rsidRPr="00CA55A9">
        <w:rPr>
          <w:rFonts w:cs="Arial"/>
        </w:rPr>
        <w:t xml:space="preserve">for both </w:t>
      </w:r>
      <w:r w:rsidRPr="008E7803">
        <w:rPr>
          <w:rFonts w:cs="Arial"/>
        </w:rPr>
        <w:t>the bank</w:t>
      </w:r>
      <w:r w:rsidRPr="00CA55A9">
        <w:rPr>
          <w:rFonts w:cs="Arial"/>
        </w:rPr>
        <w:t xml:space="preserve"> and </w:t>
      </w:r>
      <w:r w:rsidRPr="008E7803">
        <w:rPr>
          <w:rFonts w:cs="Arial"/>
        </w:rPr>
        <w:t xml:space="preserve">its </w:t>
      </w:r>
      <w:r w:rsidRPr="00CA55A9">
        <w:rPr>
          <w:rFonts w:cs="Arial"/>
        </w:rPr>
        <w:t>customers.</w:t>
      </w:r>
      <w:r w:rsidRPr="008E7803">
        <w:rPr>
          <w:rFonts w:cs="Arial"/>
        </w:rPr>
        <w:t xml:space="preserve"> This aligns with TD's strategic goals of technological leadership and improving customer experience by reducing mortgage processing time and paperwork. Investment strategies include developing</w:t>
      </w:r>
      <w:r w:rsidRPr="00CA55A9">
        <w:rPr>
          <w:rFonts w:cs="Arial"/>
        </w:rPr>
        <w:t xml:space="preserve"> a blockchain-based platform to manage applications, approvals</w:t>
      </w:r>
      <w:r w:rsidR="004061FF">
        <w:rPr>
          <w:rFonts w:cs="Arial"/>
        </w:rPr>
        <w:t xml:space="preserve"> and</w:t>
      </w:r>
      <w:r w:rsidRPr="00CA55A9">
        <w:rPr>
          <w:rFonts w:cs="Arial"/>
        </w:rPr>
        <w:t xml:space="preserve"> disbursements</w:t>
      </w:r>
      <w:r w:rsidRPr="008E7803">
        <w:rPr>
          <w:rFonts w:cs="Arial"/>
        </w:rPr>
        <w:t>, using</w:t>
      </w:r>
      <w:r w:rsidRPr="00CA55A9">
        <w:rPr>
          <w:rFonts w:cs="Arial"/>
        </w:rPr>
        <w:t xml:space="preserve"> smart contracts for automated approvals and payments</w:t>
      </w:r>
      <w:r w:rsidRPr="008E7803">
        <w:rPr>
          <w:rFonts w:cs="Arial"/>
        </w:rPr>
        <w:t xml:space="preserve"> to reduce </w:t>
      </w:r>
      <w:r w:rsidRPr="00CA55A9">
        <w:rPr>
          <w:rFonts w:cs="Arial"/>
        </w:rPr>
        <w:t>human error and administrative costs</w:t>
      </w:r>
      <w:r w:rsidR="004061FF">
        <w:rPr>
          <w:rFonts w:cs="Arial"/>
        </w:rPr>
        <w:t xml:space="preserve"> and</w:t>
      </w:r>
      <w:r w:rsidRPr="008E7803">
        <w:rPr>
          <w:rFonts w:cs="Arial"/>
        </w:rPr>
        <w:t xml:space="preserve"> collaborating</w:t>
      </w:r>
      <w:r w:rsidRPr="00CA55A9">
        <w:rPr>
          <w:rFonts w:cs="Arial"/>
        </w:rPr>
        <w:t xml:space="preserve"> with tech companies specializing in blockchain</w:t>
      </w:r>
      <w:r w:rsidRPr="008E7803">
        <w:rPr>
          <w:rFonts w:cs="Arial"/>
        </w:rPr>
        <w:t>. The potential impact includes significant cost reductions from fewer manual processes and paperwork, along with an improved customer experience due to faster loan approvals and reduced waiting times. The initial investment</w:t>
      </w:r>
      <w:r w:rsidRPr="00CA55A9">
        <w:rPr>
          <w:rFonts w:cs="Arial"/>
        </w:rPr>
        <w:t xml:space="preserve"> for blockchain implementation</w:t>
      </w:r>
      <w:r w:rsidRPr="008E7803">
        <w:rPr>
          <w:rFonts w:cs="Arial"/>
        </w:rPr>
        <w:t xml:space="preserve"> is estimated at $20 million, with a projected ROI of</w:t>
      </w:r>
      <w:r w:rsidRPr="00CA55A9">
        <w:rPr>
          <w:rFonts w:cs="Arial"/>
        </w:rPr>
        <w:t xml:space="preserve"> 10-12% annual savings from operational </w:t>
      </w:r>
      <w:r w:rsidRPr="008E7803">
        <w:rPr>
          <w:rFonts w:cs="Arial"/>
        </w:rPr>
        <w:t>efficiencies, leading to annual returns of</w:t>
      </w:r>
      <w:r w:rsidRPr="00CA55A9">
        <w:rPr>
          <w:rFonts w:cs="Arial"/>
        </w:rPr>
        <w:t xml:space="preserve"> $3-4 million in </w:t>
      </w:r>
      <w:r w:rsidRPr="008E7803">
        <w:rPr>
          <w:rFonts w:cs="Arial"/>
        </w:rPr>
        <w:t>savings.</w:t>
      </w:r>
    </w:p>
    <w:p w14:paraId="4C6E6902" w14:textId="77777777" w:rsidR="008E7803" w:rsidRPr="008E7803" w:rsidRDefault="008E7803" w:rsidP="00717C6C">
      <w:pPr>
        <w:spacing w:after="0" w:line="360" w:lineRule="auto"/>
        <w:rPr>
          <w:rFonts w:cs="Arial"/>
        </w:rPr>
      </w:pPr>
    </w:p>
    <w:p w14:paraId="24332FFF" w14:textId="67E91A59" w:rsidR="00491507" w:rsidRDefault="00491507" w:rsidP="00717C6C">
      <w:pPr>
        <w:spacing w:after="0" w:line="360" w:lineRule="auto"/>
        <w:rPr>
          <w:rFonts w:cs="Arial"/>
          <w:b/>
        </w:rPr>
      </w:pPr>
      <w:r w:rsidRPr="00CA55A9">
        <w:rPr>
          <w:rFonts w:cs="Arial"/>
          <w:b/>
        </w:rPr>
        <w:lastRenderedPageBreak/>
        <w:t>5</w:t>
      </w:r>
      <w:r w:rsidR="007D5CBD">
        <w:rPr>
          <w:rFonts w:cs="Arial"/>
          <w:b/>
        </w:rPr>
        <w:t>5</w:t>
      </w:r>
      <w:r w:rsidRPr="00CA55A9">
        <w:rPr>
          <w:rFonts w:cs="Arial"/>
          <w:b/>
        </w:rPr>
        <w:t>. AI-Powered Fraud Detection System</w:t>
      </w:r>
    </w:p>
    <w:p w14:paraId="23EBFBA9" w14:textId="77777777" w:rsidR="00D03D9D" w:rsidRPr="00CA55A9" w:rsidRDefault="00D03D9D" w:rsidP="00717C6C">
      <w:pPr>
        <w:spacing w:after="0" w:line="360" w:lineRule="auto"/>
        <w:rPr>
          <w:rFonts w:cs="Arial"/>
          <w:b/>
        </w:rPr>
      </w:pPr>
    </w:p>
    <w:p w14:paraId="02D250CC" w14:textId="241CDD91" w:rsidR="00491507" w:rsidRDefault="0089377F" w:rsidP="00717C6C">
      <w:pPr>
        <w:spacing w:after="0" w:line="360" w:lineRule="auto"/>
        <w:rPr>
          <w:rFonts w:cs="Arial"/>
        </w:rPr>
      </w:pPr>
      <w:r w:rsidRPr="00CA55A9">
        <w:rPr>
          <w:rFonts w:cs="Arial"/>
        </w:rPr>
        <w:t xml:space="preserve">TD Bank can deploy an AI-powered fraud detection system </w:t>
      </w:r>
      <w:r w:rsidRPr="0089377F">
        <w:rPr>
          <w:rFonts w:cs="Arial"/>
        </w:rPr>
        <w:t>to continuously monitor</w:t>
      </w:r>
      <w:r w:rsidRPr="00CA55A9">
        <w:rPr>
          <w:rFonts w:cs="Arial"/>
        </w:rPr>
        <w:t xml:space="preserve"> transactions and customer behaviour</w:t>
      </w:r>
      <w:r w:rsidRPr="0089377F">
        <w:rPr>
          <w:rFonts w:cs="Arial"/>
        </w:rPr>
        <w:t>, preventing</w:t>
      </w:r>
      <w:r w:rsidRPr="00CA55A9">
        <w:rPr>
          <w:rFonts w:cs="Arial"/>
        </w:rPr>
        <w:t xml:space="preserve"> fraudulent activities in real time.</w:t>
      </w:r>
      <w:r w:rsidRPr="0089377F">
        <w:rPr>
          <w:rFonts w:cs="Arial"/>
        </w:rPr>
        <w:t xml:space="preserve"> This aligns with TD’s strategic focus on enhancing security and fostering customer trust by safeguarding personal and financial data. Investment strategies include investing</w:t>
      </w:r>
      <w:r w:rsidRPr="00CA55A9">
        <w:rPr>
          <w:rFonts w:cs="Arial"/>
        </w:rPr>
        <w:t xml:space="preserve"> in AI technologies </w:t>
      </w:r>
      <w:r w:rsidRPr="0089377F">
        <w:rPr>
          <w:rFonts w:cs="Arial"/>
        </w:rPr>
        <w:t>to</w:t>
      </w:r>
      <w:r w:rsidRPr="00CA55A9">
        <w:rPr>
          <w:rFonts w:cs="Arial"/>
        </w:rPr>
        <w:t xml:space="preserve"> </w:t>
      </w:r>
      <w:r w:rsidR="00DF0869" w:rsidRPr="00CA55A9">
        <w:rPr>
          <w:rFonts w:cs="Arial"/>
        </w:rPr>
        <w:t>analyse</w:t>
      </w:r>
      <w:r w:rsidRPr="00CA55A9">
        <w:rPr>
          <w:rFonts w:cs="Arial"/>
        </w:rPr>
        <w:t xml:space="preserve"> transaction data in real time </w:t>
      </w:r>
      <w:r w:rsidRPr="0089377F">
        <w:rPr>
          <w:rFonts w:cs="Arial"/>
        </w:rPr>
        <w:t>and</w:t>
      </w:r>
      <w:r w:rsidRPr="00CA55A9">
        <w:rPr>
          <w:rFonts w:cs="Arial"/>
        </w:rPr>
        <w:t xml:space="preserve"> identify unusual patterns</w:t>
      </w:r>
      <w:r w:rsidRPr="0089377F">
        <w:rPr>
          <w:rFonts w:cs="Arial"/>
        </w:rPr>
        <w:t>, collaborating</w:t>
      </w:r>
      <w:r w:rsidRPr="00CA55A9">
        <w:rPr>
          <w:rFonts w:cs="Arial"/>
        </w:rPr>
        <w:t xml:space="preserve"> with leading cybersecurity firms to optimize the </w:t>
      </w:r>
      <w:r w:rsidRPr="0089377F">
        <w:rPr>
          <w:rFonts w:cs="Arial"/>
        </w:rPr>
        <w:t>system’s</w:t>
      </w:r>
      <w:r w:rsidRPr="00CA55A9">
        <w:rPr>
          <w:rFonts w:cs="Arial"/>
        </w:rPr>
        <w:t xml:space="preserve"> ability to </w:t>
      </w:r>
      <w:r w:rsidRPr="0089377F">
        <w:rPr>
          <w:rFonts w:cs="Arial"/>
        </w:rPr>
        <w:t xml:space="preserve">detect </w:t>
      </w:r>
      <w:r w:rsidRPr="00CA55A9">
        <w:rPr>
          <w:rFonts w:cs="Arial"/>
        </w:rPr>
        <w:t>threats</w:t>
      </w:r>
      <w:r w:rsidR="004061FF">
        <w:rPr>
          <w:rFonts w:cs="Arial"/>
        </w:rPr>
        <w:t xml:space="preserve"> and</w:t>
      </w:r>
      <w:r w:rsidRPr="0089377F">
        <w:rPr>
          <w:rFonts w:cs="Arial"/>
        </w:rPr>
        <w:t xml:space="preserve"> ensuring continuous</w:t>
      </w:r>
      <w:r w:rsidRPr="00CA55A9">
        <w:rPr>
          <w:rFonts w:cs="Arial"/>
        </w:rPr>
        <w:t xml:space="preserve"> system </w:t>
      </w:r>
      <w:r w:rsidRPr="0089377F">
        <w:rPr>
          <w:rFonts w:cs="Arial"/>
        </w:rPr>
        <w:t>improvements to counter</w:t>
      </w:r>
      <w:r w:rsidRPr="00CA55A9">
        <w:rPr>
          <w:rFonts w:cs="Arial"/>
        </w:rPr>
        <w:t xml:space="preserve"> new fraud tactics.</w:t>
      </w:r>
      <w:r w:rsidRPr="0089377F">
        <w:rPr>
          <w:rFonts w:cs="Arial"/>
        </w:rPr>
        <w:t xml:space="preserve"> The system’s impact includes a reduction in fraud-related losses by detecting fraudulent activities early, as well as increased customer confidence. The initial investment of </w:t>
      </w:r>
      <w:r w:rsidRPr="00CA55A9">
        <w:rPr>
          <w:rFonts w:cs="Arial"/>
        </w:rPr>
        <w:t>$15 million for development and implementation</w:t>
      </w:r>
      <w:r w:rsidRPr="0089377F">
        <w:rPr>
          <w:rFonts w:cs="Arial"/>
        </w:rPr>
        <w:t xml:space="preserve"> is projected to yield a</w:t>
      </w:r>
      <w:r w:rsidRPr="00CA55A9">
        <w:rPr>
          <w:rFonts w:cs="Arial"/>
        </w:rPr>
        <w:t xml:space="preserve"> 20-25% reduction in fraud-related losses</w:t>
      </w:r>
      <w:r w:rsidRPr="0089377F">
        <w:rPr>
          <w:rFonts w:cs="Arial"/>
        </w:rPr>
        <w:t>, with annual returns of</w:t>
      </w:r>
      <w:r w:rsidRPr="00CA55A9">
        <w:rPr>
          <w:rFonts w:cs="Arial"/>
        </w:rPr>
        <w:t xml:space="preserve"> $5 million </w:t>
      </w:r>
      <w:r w:rsidRPr="0089377F">
        <w:rPr>
          <w:rFonts w:cs="Arial"/>
        </w:rPr>
        <w:t xml:space="preserve">in </w:t>
      </w:r>
      <w:r w:rsidRPr="00CA55A9">
        <w:rPr>
          <w:rFonts w:cs="Arial"/>
        </w:rPr>
        <w:t>savings from fraud prevention.</w:t>
      </w:r>
    </w:p>
    <w:p w14:paraId="598ED2E3" w14:textId="77777777" w:rsidR="00D03D9D" w:rsidRPr="00CA55A9" w:rsidRDefault="00D03D9D" w:rsidP="00717C6C">
      <w:pPr>
        <w:spacing w:after="0" w:line="360" w:lineRule="auto"/>
        <w:rPr>
          <w:rFonts w:cs="Arial"/>
        </w:rPr>
      </w:pPr>
    </w:p>
    <w:p w14:paraId="59725595" w14:textId="6F5C4099" w:rsidR="00491507" w:rsidRDefault="00491507" w:rsidP="00717C6C">
      <w:pPr>
        <w:spacing w:after="0" w:line="360" w:lineRule="auto"/>
        <w:rPr>
          <w:rFonts w:cs="Arial"/>
          <w:b/>
        </w:rPr>
      </w:pPr>
      <w:r w:rsidRPr="00CA55A9">
        <w:rPr>
          <w:rFonts w:cs="Arial"/>
          <w:b/>
        </w:rPr>
        <w:t>5</w:t>
      </w:r>
      <w:r w:rsidR="007D5CBD">
        <w:rPr>
          <w:rFonts w:cs="Arial"/>
          <w:b/>
        </w:rPr>
        <w:t>6</w:t>
      </w:r>
      <w:r w:rsidRPr="00CA55A9">
        <w:rPr>
          <w:rFonts w:cs="Arial"/>
          <w:b/>
        </w:rPr>
        <w:t>. Virtual Banking Services for Remote Communities</w:t>
      </w:r>
    </w:p>
    <w:p w14:paraId="61459E3D" w14:textId="77777777" w:rsidR="00D03D9D" w:rsidRPr="00CA55A9" w:rsidRDefault="00D03D9D" w:rsidP="00717C6C">
      <w:pPr>
        <w:spacing w:after="0" w:line="360" w:lineRule="auto"/>
        <w:rPr>
          <w:rFonts w:cs="Arial"/>
          <w:b/>
        </w:rPr>
      </w:pPr>
    </w:p>
    <w:p w14:paraId="28E5F09D" w14:textId="69A3C474" w:rsidR="00491507" w:rsidRDefault="006A6EDB" w:rsidP="00717C6C">
      <w:pPr>
        <w:spacing w:after="0" w:line="360" w:lineRule="auto"/>
        <w:rPr>
          <w:rFonts w:cs="Arial"/>
        </w:rPr>
      </w:pPr>
      <w:r w:rsidRPr="00CA55A9">
        <w:rPr>
          <w:rFonts w:cs="Arial"/>
        </w:rPr>
        <w:t xml:space="preserve">TD Bank can expand its digital banking services to underserved and remote communities in Canada, </w:t>
      </w:r>
      <w:r w:rsidRPr="006A6EDB">
        <w:rPr>
          <w:rFonts w:cs="Arial"/>
        </w:rPr>
        <w:t xml:space="preserve">offering </w:t>
      </w:r>
      <w:r w:rsidRPr="00CA55A9">
        <w:rPr>
          <w:rFonts w:cs="Arial"/>
        </w:rPr>
        <w:t>access to financial services like banking, loans</w:t>
      </w:r>
      <w:r w:rsidR="004061FF">
        <w:rPr>
          <w:rFonts w:cs="Arial"/>
        </w:rPr>
        <w:t xml:space="preserve"> and</w:t>
      </w:r>
      <w:r w:rsidRPr="00CA55A9">
        <w:rPr>
          <w:rFonts w:cs="Arial"/>
        </w:rPr>
        <w:t xml:space="preserve"> wealth management.</w:t>
      </w:r>
      <w:r w:rsidRPr="006A6EDB">
        <w:rPr>
          <w:rFonts w:cs="Arial"/>
        </w:rPr>
        <w:t xml:space="preserve"> This aligns with TD’s strategic goals of financial inclusion and market expansion by reaching previously inaccessible customers in rural and remote areas. Investment strategies include developing</w:t>
      </w:r>
      <w:r w:rsidRPr="00CA55A9">
        <w:rPr>
          <w:rFonts w:cs="Arial"/>
        </w:rPr>
        <w:t xml:space="preserve"> a mobile-first banking solution that </w:t>
      </w:r>
      <w:r w:rsidRPr="006A6EDB">
        <w:rPr>
          <w:rFonts w:cs="Arial"/>
        </w:rPr>
        <w:t xml:space="preserve">works well in </w:t>
      </w:r>
      <w:r w:rsidRPr="00CA55A9">
        <w:rPr>
          <w:rFonts w:cs="Arial"/>
        </w:rPr>
        <w:t>areas with limited internet access</w:t>
      </w:r>
      <w:r w:rsidRPr="006A6EDB">
        <w:rPr>
          <w:rFonts w:cs="Arial"/>
        </w:rPr>
        <w:t>, partnering</w:t>
      </w:r>
      <w:r w:rsidRPr="00CA55A9">
        <w:rPr>
          <w:rFonts w:cs="Arial"/>
        </w:rPr>
        <w:t xml:space="preserve"> with local </w:t>
      </w:r>
      <w:r w:rsidR="00DA10F7">
        <w:rPr>
          <w:rFonts w:cs="Arial"/>
        </w:rPr>
        <w:t>organisation</w:t>
      </w:r>
      <w:r w:rsidRPr="00CA55A9">
        <w:rPr>
          <w:rFonts w:cs="Arial"/>
        </w:rPr>
        <w:t>s to promote TD's virtual services</w:t>
      </w:r>
      <w:r w:rsidR="004061FF">
        <w:rPr>
          <w:rFonts w:cs="Arial"/>
        </w:rPr>
        <w:t xml:space="preserve"> and</w:t>
      </w:r>
      <w:r w:rsidRPr="006A6EDB">
        <w:rPr>
          <w:rFonts w:cs="Arial"/>
        </w:rPr>
        <w:t xml:space="preserve"> providing financial literacy programs to educate</w:t>
      </w:r>
      <w:r w:rsidRPr="00CA55A9">
        <w:rPr>
          <w:rFonts w:cs="Arial"/>
        </w:rPr>
        <w:t xml:space="preserve"> communities on banking and financial management.</w:t>
      </w:r>
      <w:r w:rsidRPr="006A6EDB">
        <w:rPr>
          <w:rFonts w:cs="Arial"/>
        </w:rPr>
        <w:t xml:space="preserve"> The impact potential includes an increased customer base</w:t>
      </w:r>
      <w:r w:rsidRPr="00CA55A9">
        <w:rPr>
          <w:rFonts w:cs="Arial"/>
        </w:rPr>
        <w:t xml:space="preserve"> from remote areas</w:t>
      </w:r>
      <w:r w:rsidRPr="006A6EDB">
        <w:rPr>
          <w:rFonts w:cs="Arial"/>
        </w:rPr>
        <w:t xml:space="preserve"> and revenue growth from</w:t>
      </w:r>
      <w:r w:rsidRPr="00CA55A9">
        <w:rPr>
          <w:rFonts w:cs="Arial"/>
        </w:rPr>
        <w:t xml:space="preserve"> new accounts, loans</w:t>
      </w:r>
      <w:r w:rsidR="004061FF">
        <w:rPr>
          <w:rFonts w:cs="Arial"/>
        </w:rPr>
        <w:t xml:space="preserve"> and</w:t>
      </w:r>
      <w:r w:rsidRPr="00CA55A9">
        <w:rPr>
          <w:rFonts w:cs="Arial"/>
        </w:rPr>
        <w:t xml:space="preserve"> wealth management services.</w:t>
      </w:r>
      <w:r w:rsidRPr="006A6EDB">
        <w:rPr>
          <w:rFonts w:cs="Arial"/>
        </w:rPr>
        <w:t xml:space="preserve"> The initial investment of</w:t>
      </w:r>
      <w:r w:rsidRPr="00CA55A9">
        <w:rPr>
          <w:rFonts w:cs="Arial"/>
        </w:rPr>
        <w:t xml:space="preserve"> $30 million </w:t>
      </w:r>
      <w:r w:rsidRPr="006A6EDB">
        <w:rPr>
          <w:rFonts w:cs="Arial"/>
        </w:rPr>
        <w:t>in</w:t>
      </w:r>
      <w:r w:rsidRPr="00CA55A9">
        <w:rPr>
          <w:rFonts w:cs="Arial"/>
        </w:rPr>
        <w:t xml:space="preserve"> mobile infrastructure and partnerships</w:t>
      </w:r>
      <w:r w:rsidRPr="006A6EDB">
        <w:rPr>
          <w:rFonts w:cs="Arial"/>
        </w:rPr>
        <w:t xml:space="preserve"> is projected to result in an</w:t>
      </w:r>
      <w:r w:rsidRPr="00CA55A9">
        <w:rPr>
          <w:rFonts w:cs="Arial"/>
        </w:rPr>
        <w:t xml:space="preserve"> 8-10% annual growth in customer acquisition</w:t>
      </w:r>
      <w:r w:rsidRPr="006A6EDB">
        <w:rPr>
          <w:rFonts w:cs="Arial"/>
        </w:rPr>
        <w:t>, with annual returns of</w:t>
      </w:r>
      <w:r w:rsidRPr="00CA55A9">
        <w:rPr>
          <w:rFonts w:cs="Arial"/>
        </w:rPr>
        <w:t xml:space="preserve"> $2.5-3 million from new accounts and service fees.</w:t>
      </w:r>
    </w:p>
    <w:p w14:paraId="5E467793" w14:textId="77777777" w:rsidR="00D03D9D" w:rsidRPr="00CA55A9" w:rsidRDefault="00D03D9D" w:rsidP="00717C6C">
      <w:pPr>
        <w:spacing w:after="0" w:line="360" w:lineRule="auto"/>
        <w:rPr>
          <w:rFonts w:cs="Arial"/>
        </w:rPr>
      </w:pPr>
    </w:p>
    <w:p w14:paraId="184C82B7" w14:textId="1456E953" w:rsidR="00491507" w:rsidRDefault="00491507" w:rsidP="00717C6C">
      <w:pPr>
        <w:spacing w:after="0" w:line="360" w:lineRule="auto"/>
        <w:rPr>
          <w:rFonts w:cs="Arial"/>
          <w:b/>
        </w:rPr>
      </w:pPr>
      <w:r w:rsidRPr="00CA55A9">
        <w:rPr>
          <w:rFonts w:cs="Arial"/>
          <w:b/>
        </w:rPr>
        <w:t>5</w:t>
      </w:r>
      <w:r w:rsidR="007D5CBD">
        <w:rPr>
          <w:rFonts w:cs="Arial"/>
          <w:b/>
        </w:rPr>
        <w:t>7</w:t>
      </w:r>
      <w:r w:rsidRPr="00CA55A9">
        <w:rPr>
          <w:rFonts w:cs="Arial"/>
          <w:b/>
        </w:rPr>
        <w:t>. Cryptocurrency Custody Services</w:t>
      </w:r>
    </w:p>
    <w:p w14:paraId="79F155B3" w14:textId="77777777" w:rsidR="00D03D9D" w:rsidRPr="00CA55A9" w:rsidRDefault="00D03D9D" w:rsidP="00717C6C">
      <w:pPr>
        <w:spacing w:after="0" w:line="360" w:lineRule="auto"/>
        <w:rPr>
          <w:rFonts w:cs="Arial"/>
          <w:b/>
        </w:rPr>
      </w:pPr>
    </w:p>
    <w:p w14:paraId="640BDED0" w14:textId="0E17B5D4" w:rsidR="00491507" w:rsidRDefault="001C701E" w:rsidP="00717C6C">
      <w:pPr>
        <w:spacing w:after="0" w:line="360" w:lineRule="auto"/>
        <w:rPr>
          <w:rFonts w:cs="Arial"/>
        </w:rPr>
      </w:pPr>
      <w:r w:rsidRPr="00CA55A9">
        <w:rPr>
          <w:rFonts w:cs="Arial"/>
        </w:rPr>
        <w:lastRenderedPageBreak/>
        <w:t>TD Bank can introduce cryptocurrency custody services for institutional investors, allowing them to securely store, manage</w:t>
      </w:r>
      <w:r w:rsidR="004061FF">
        <w:rPr>
          <w:rFonts w:cs="Arial"/>
        </w:rPr>
        <w:t xml:space="preserve"> and</w:t>
      </w:r>
      <w:r w:rsidRPr="00CA55A9">
        <w:rPr>
          <w:rFonts w:cs="Arial"/>
        </w:rPr>
        <w:t xml:space="preserve"> trade digital assets</w:t>
      </w:r>
      <w:r w:rsidRPr="001C701E">
        <w:rPr>
          <w:rFonts w:cs="Arial"/>
        </w:rPr>
        <w:t>, positioning</w:t>
      </w:r>
      <w:r w:rsidRPr="00CA55A9">
        <w:rPr>
          <w:rFonts w:cs="Arial"/>
        </w:rPr>
        <w:t xml:space="preserve"> TD as a leader in the emerging cryptocurrency market</w:t>
      </w:r>
      <w:r w:rsidRPr="001C701E">
        <w:rPr>
          <w:rFonts w:cs="Arial"/>
        </w:rPr>
        <w:t xml:space="preserve"> while catering</w:t>
      </w:r>
      <w:r w:rsidRPr="00CA55A9">
        <w:rPr>
          <w:rFonts w:cs="Arial"/>
        </w:rPr>
        <w:t xml:space="preserve"> to institutional </w:t>
      </w:r>
      <w:r w:rsidRPr="001C701E">
        <w:rPr>
          <w:rFonts w:cs="Arial"/>
        </w:rPr>
        <w:t>clients seeking</w:t>
      </w:r>
      <w:r w:rsidRPr="00CA55A9">
        <w:rPr>
          <w:rFonts w:cs="Arial"/>
        </w:rPr>
        <w:t xml:space="preserve"> secure</w:t>
      </w:r>
      <w:r w:rsidRPr="001C701E">
        <w:rPr>
          <w:rFonts w:cs="Arial"/>
        </w:rPr>
        <w:t>,</w:t>
      </w:r>
      <w:r w:rsidRPr="00CA55A9">
        <w:rPr>
          <w:rFonts w:cs="Arial"/>
        </w:rPr>
        <w:t xml:space="preserve"> regulated storage</w:t>
      </w:r>
      <w:r w:rsidRPr="001C701E">
        <w:rPr>
          <w:rFonts w:cs="Arial"/>
        </w:rPr>
        <w:t xml:space="preserve"> solutions. Investment strategies include building</w:t>
      </w:r>
      <w:r w:rsidRPr="00CA55A9">
        <w:rPr>
          <w:rFonts w:cs="Arial"/>
        </w:rPr>
        <w:t xml:space="preserve"> a secure platform focused on security and compliance</w:t>
      </w:r>
      <w:r w:rsidRPr="001C701E">
        <w:rPr>
          <w:rFonts w:cs="Arial"/>
        </w:rPr>
        <w:t>, ensuring adherence</w:t>
      </w:r>
      <w:r w:rsidRPr="00CA55A9">
        <w:rPr>
          <w:rFonts w:cs="Arial"/>
        </w:rPr>
        <w:t xml:space="preserve"> to Canadian financial regulations and industry standards</w:t>
      </w:r>
      <w:r w:rsidR="004061FF">
        <w:rPr>
          <w:rFonts w:cs="Arial"/>
        </w:rPr>
        <w:t xml:space="preserve"> and</w:t>
      </w:r>
      <w:r w:rsidRPr="001C701E">
        <w:rPr>
          <w:rFonts w:cs="Arial"/>
        </w:rPr>
        <w:t xml:space="preserve"> partnering</w:t>
      </w:r>
      <w:r w:rsidRPr="00CA55A9">
        <w:rPr>
          <w:rFonts w:cs="Arial"/>
        </w:rPr>
        <w:t xml:space="preserve"> with blockchain and crypto security firms to offer </w:t>
      </w:r>
      <w:r w:rsidRPr="001C701E">
        <w:rPr>
          <w:rFonts w:cs="Arial"/>
        </w:rPr>
        <w:t>cutting-edge</w:t>
      </w:r>
      <w:r w:rsidRPr="00CA55A9">
        <w:rPr>
          <w:rFonts w:cs="Arial"/>
        </w:rPr>
        <w:t xml:space="preserve"> solutions.</w:t>
      </w:r>
      <w:r w:rsidRPr="001C701E">
        <w:rPr>
          <w:rFonts w:cs="Arial"/>
        </w:rPr>
        <w:t xml:space="preserve"> The potential impact includes new revenue streams</w:t>
      </w:r>
      <w:r w:rsidRPr="00CA55A9">
        <w:rPr>
          <w:rFonts w:cs="Arial"/>
        </w:rPr>
        <w:t xml:space="preserve"> from custody services and asset management</w:t>
      </w:r>
      <w:r w:rsidRPr="001C701E">
        <w:rPr>
          <w:rFonts w:cs="Arial"/>
        </w:rPr>
        <w:t>, as well as enhanced market leadership and</w:t>
      </w:r>
      <w:r w:rsidRPr="00CA55A9">
        <w:rPr>
          <w:rFonts w:cs="Arial"/>
        </w:rPr>
        <w:t xml:space="preserve"> reputation as a forward-thinking financial institution.</w:t>
      </w:r>
      <w:r w:rsidRPr="001C701E">
        <w:rPr>
          <w:rFonts w:cs="Arial"/>
        </w:rPr>
        <w:t xml:space="preserve"> The initial investment of</w:t>
      </w:r>
      <w:r w:rsidRPr="00CA55A9">
        <w:rPr>
          <w:rFonts w:cs="Arial"/>
        </w:rPr>
        <w:t xml:space="preserve"> $40 million for platform development and partnerships</w:t>
      </w:r>
      <w:r w:rsidRPr="001C701E">
        <w:rPr>
          <w:rFonts w:cs="Arial"/>
        </w:rPr>
        <w:t xml:space="preserve"> is expected to yield a</w:t>
      </w:r>
      <w:r w:rsidRPr="00CA55A9">
        <w:rPr>
          <w:rFonts w:cs="Arial"/>
        </w:rPr>
        <w:t xml:space="preserve"> 15-20% annual growth </w:t>
      </w:r>
      <w:r w:rsidRPr="001C701E">
        <w:rPr>
          <w:rFonts w:cs="Arial"/>
        </w:rPr>
        <w:t>in</w:t>
      </w:r>
      <w:r w:rsidRPr="00CA55A9">
        <w:rPr>
          <w:rFonts w:cs="Arial"/>
        </w:rPr>
        <w:t xml:space="preserve"> the cryptocurrency market</w:t>
      </w:r>
      <w:r w:rsidRPr="001C701E">
        <w:rPr>
          <w:rFonts w:cs="Arial"/>
        </w:rPr>
        <w:t>, with annual returns of</w:t>
      </w:r>
      <w:r w:rsidRPr="00CA55A9">
        <w:rPr>
          <w:rFonts w:cs="Arial"/>
        </w:rPr>
        <w:t xml:space="preserve"> $6-8 million </w:t>
      </w:r>
      <w:r w:rsidRPr="001C701E">
        <w:rPr>
          <w:rFonts w:cs="Arial"/>
        </w:rPr>
        <w:t>from</w:t>
      </w:r>
      <w:r w:rsidRPr="00CA55A9">
        <w:rPr>
          <w:rFonts w:cs="Arial"/>
        </w:rPr>
        <w:t xml:space="preserve"> custody service fees and asset management.</w:t>
      </w:r>
    </w:p>
    <w:p w14:paraId="34F705CF" w14:textId="77777777" w:rsidR="00D03D9D" w:rsidRPr="00CA55A9" w:rsidRDefault="00D03D9D" w:rsidP="00717C6C">
      <w:pPr>
        <w:spacing w:after="0" w:line="360" w:lineRule="auto"/>
        <w:rPr>
          <w:rFonts w:cs="Arial"/>
        </w:rPr>
      </w:pPr>
    </w:p>
    <w:p w14:paraId="366FC15B" w14:textId="29EB20F1" w:rsidR="00491507" w:rsidRPr="00CA55A9" w:rsidRDefault="00491507" w:rsidP="00717C6C">
      <w:pPr>
        <w:spacing w:after="0" w:line="360" w:lineRule="auto"/>
        <w:rPr>
          <w:rFonts w:cs="Arial"/>
          <w:b/>
        </w:rPr>
      </w:pPr>
      <w:r w:rsidRPr="00CA55A9">
        <w:rPr>
          <w:rFonts w:cs="Arial"/>
          <w:b/>
        </w:rPr>
        <w:t>5</w:t>
      </w:r>
      <w:r w:rsidR="007D5CBD">
        <w:rPr>
          <w:rFonts w:cs="Arial"/>
          <w:b/>
        </w:rPr>
        <w:t>8</w:t>
      </w:r>
      <w:r w:rsidRPr="00CA55A9">
        <w:rPr>
          <w:rFonts w:cs="Arial"/>
          <w:b/>
        </w:rPr>
        <w:t>. Smart City Infrastructure Financing</w:t>
      </w:r>
    </w:p>
    <w:p w14:paraId="29E50207" w14:textId="77777777" w:rsidR="00D03D9D" w:rsidRDefault="00D03D9D" w:rsidP="00717C6C">
      <w:pPr>
        <w:spacing w:after="0" w:line="360" w:lineRule="auto"/>
        <w:rPr>
          <w:rFonts w:cs="Arial"/>
        </w:rPr>
      </w:pPr>
    </w:p>
    <w:p w14:paraId="6D8BC3B7" w14:textId="15620AD9" w:rsidR="002D467C" w:rsidRPr="002D467C" w:rsidRDefault="002D467C" w:rsidP="00717C6C">
      <w:pPr>
        <w:spacing w:after="0" w:line="360" w:lineRule="auto"/>
        <w:rPr>
          <w:rFonts w:cs="Arial"/>
        </w:rPr>
      </w:pPr>
      <w:r w:rsidRPr="002D467C">
        <w:rPr>
          <w:rFonts w:cs="Arial"/>
        </w:rPr>
        <w:t>TD Bank can create a dedicated fund to finance the development of smart city infrastructure projects, such as IoT-enabled traffic systems, sustainable public transit</w:t>
      </w:r>
      <w:r w:rsidR="004061FF">
        <w:rPr>
          <w:rFonts w:cs="Arial"/>
        </w:rPr>
        <w:t xml:space="preserve"> and</w:t>
      </w:r>
      <w:r w:rsidRPr="002D467C">
        <w:rPr>
          <w:rFonts w:cs="Arial"/>
        </w:rPr>
        <w:t xml:space="preserve"> energy-efficient buildings, aligning with global trends in urban innovation and sustainability. Investment strategies include creating a fund focused on financing smart city projects, partnering with municipalities and technology providers</w:t>
      </w:r>
      <w:r w:rsidR="004061FF">
        <w:rPr>
          <w:rFonts w:cs="Arial"/>
        </w:rPr>
        <w:t xml:space="preserve"> and</w:t>
      </w:r>
      <w:r w:rsidRPr="002D467C">
        <w:rPr>
          <w:rFonts w:cs="Arial"/>
        </w:rPr>
        <w:t xml:space="preserve"> issuing green bonds to attract environmentally conscious investors. The impact potential includes long-term growth from high-value infrastructure projects and improvements in urban sustainability and quality of life. The initial investment of $50 million is projected to yield a 10-12% annual return from interest on investments and bonds, generating annual returns of $5-6 million. Additionally, TD Bank can create specialized investment accounts for customers interested in health and wellness, focusing on companies in biotechnology, fitness</w:t>
      </w:r>
      <w:r w:rsidR="004061FF">
        <w:rPr>
          <w:rFonts w:cs="Arial"/>
        </w:rPr>
        <w:t xml:space="preserve"> and</w:t>
      </w:r>
      <w:r w:rsidRPr="002D467C">
        <w:rPr>
          <w:rFonts w:cs="Arial"/>
        </w:rPr>
        <w:t xml:space="preserve"> healthcare innovation. This aligns with growing consumer interest in wellness and offers a diversified portfolio. Strategies for these accounts include creating a health-focused investment fund, providing customer education</w:t>
      </w:r>
      <w:r w:rsidR="004061FF">
        <w:rPr>
          <w:rFonts w:cs="Arial"/>
        </w:rPr>
        <w:t xml:space="preserve"> and</w:t>
      </w:r>
      <w:r w:rsidRPr="002D467C">
        <w:rPr>
          <w:rFonts w:cs="Arial"/>
        </w:rPr>
        <w:t xml:space="preserve"> partnering with healthcare firms and biotech startups. The potential for revenue growth comes from new health-focused investment accounts and management fees, with an initial investment of $10 million for fund development and marketing, projected to yield </w:t>
      </w:r>
      <w:r w:rsidRPr="002D467C">
        <w:rPr>
          <w:rFonts w:cs="Arial"/>
        </w:rPr>
        <w:lastRenderedPageBreak/>
        <w:t>a 7-10% annual growth in health-related investments, generating annual returns of $1-1.5 million.</w:t>
      </w:r>
    </w:p>
    <w:p w14:paraId="2324D547" w14:textId="77777777" w:rsidR="002D467C" w:rsidRDefault="002D467C" w:rsidP="00717C6C">
      <w:pPr>
        <w:spacing w:after="0" w:line="360" w:lineRule="auto"/>
        <w:rPr>
          <w:rFonts w:cs="Arial"/>
          <w:b/>
        </w:rPr>
      </w:pPr>
    </w:p>
    <w:p w14:paraId="0C629AAA" w14:textId="25E0262A" w:rsidR="00491507" w:rsidRPr="00CA55A9" w:rsidRDefault="00491507" w:rsidP="00717C6C">
      <w:pPr>
        <w:spacing w:after="0" w:line="360" w:lineRule="auto"/>
        <w:rPr>
          <w:rFonts w:cs="Arial"/>
          <w:b/>
        </w:rPr>
      </w:pPr>
      <w:r w:rsidRPr="00CA55A9">
        <w:rPr>
          <w:rFonts w:cs="Arial"/>
          <w:b/>
        </w:rPr>
        <w:t>5</w:t>
      </w:r>
      <w:r w:rsidR="003F503E" w:rsidRPr="00CA55A9">
        <w:rPr>
          <w:rFonts w:cs="Arial"/>
          <w:b/>
        </w:rPr>
        <w:t>9</w:t>
      </w:r>
      <w:r w:rsidRPr="00CA55A9">
        <w:rPr>
          <w:rFonts w:cs="Arial"/>
          <w:b/>
        </w:rPr>
        <w:t>. Virtual Reality Banking Experiences</w:t>
      </w:r>
    </w:p>
    <w:p w14:paraId="6FC9387E" w14:textId="77777777" w:rsidR="00D03D9D" w:rsidRDefault="00D03D9D" w:rsidP="00717C6C">
      <w:pPr>
        <w:spacing w:after="0" w:line="360" w:lineRule="auto"/>
        <w:rPr>
          <w:rFonts w:cs="Arial"/>
        </w:rPr>
      </w:pPr>
    </w:p>
    <w:p w14:paraId="49B3C831" w14:textId="53514D70" w:rsidR="00491507" w:rsidRPr="00CA55A9" w:rsidRDefault="00627B35" w:rsidP="00717C6C">
      <w:pPr>
        <w:spacing w:after="0" w:line="360" w:lineRule="auto"/>
        <w:rPr>
          <w:rFonts w:cs="Arial"/>
        </w:rPr>
      </w:pPr>
      <w:r w:rsidRPr="00CA55A9">
        <w:rPr>
          <w:rFonts w:cs="Arial"/>
        </w:rPr>
        <w:t xml:space="preserve">TD Bank can invest in virtual reality (VR) technology to offer customers </w:t>
      </w:r>
      <w:r w:rsidRPr="00627B35">
        <w:rPr>
          <w:rFonts w:cs="Arial"/>
        </w:rPr>
        <w:t>an</w:t>
      </w:r>
      <w:r w:rsidRPr="00CA55A9">
        <w:rPr>
          <w:rFonts w:cs="Arial"/>
        </w:rPr>
        <w:t xml:space="preserve"> immersive banking experience, </w:t>
      </w:r>
      <w:r w:rsidRPr="00627B35">
        <w:rPr>
          <w:rFonts w:cs="Arial"/>
        </w:rPr>
        <w:t>enabling</w:t>
      </w:r>
      <w:r w:rsidRPr="00CA55A9">
        <w:rPr>
          <w:rFonts w:cs="Arial"/>
        </w:rPr>
        <w:t xml:space="preserve"> them to explore virtual bank branches or receive financial advice via VR</w:t>
      </w:r>
      <w:r w:rsidRPr="00627B35">
        <w:rPr>
          <w:rFonts w:cs="Arial"/>
        </w:rPr>
        <w:t xml:space="preserve">, positioning the bank </w:t>
      </w:r>
      <w:r w:rsidRPr="00CA55A9">
        <w:rPr>
          <w:rFonts w:cs="Arial"/>
        </w:rPr>
        <w:t>at the forefront of banking technology</w:t>
      </w:r>
      <w:r w:rsidRPr="00627B35">
        <w:rPr>
          <w:rFonts w:cs="Arial"/>
        </w:rPr>
        <w:t xml:space="preserve"> and enhancing</w:t>
      </w:r>
      <w:r w:rsidRPr="00CA55A9">
        <w:rPr>
          <w:rFonts w:cs="Arial"/>
        </w:rPr>
        <w:t xml:space="preserve"> customer engagement</w:t>
      </w:r>
      <w:r w:rsidRPr="00627B35">
        <w:rPr>
          <w:rFonts w:cs="Arial"/>
        </w:rPr>
        <w:t>. Investment strategies include developing</w:t>
      </w:r>
      <w:r w:rsidRPr="00CA55A9">
        <w:rPr>
          <w:rFonts w:cs="Arial"/>
        </w:rPr>
        <w:t xml:space="preserve"> VR hardware and software to create virtual </w:t>
      </w:r>
      <w:r w:rsidRPr="00627B35">
        <w:rPr>
          <w:rFonts w:cs="Arial"/>
        </w:rPr>
        <w:t xml:space="preserve">banking </w:t>
      </w:r>
      <w:r w:rsidRPr="00CA55A9">
        <w:rPr>
          <w:rFonts w:cs="Arial"/>
        </w:rPr>
        <w:t>experiences</w:t>
      </w:r>
      <w:r w:rsidRPr="00627B35">
        <w:rPr>
          <w:rFonts w:cs="Arial"/>
        </w:rPr>
        <w:t>, partnering</w:t>
      </w:r>
      <w:r w:rsidRPr="00CA55A9">
        <w:rPr>
          <w:rFonts w:cs="Arial"/>
        </w:rPr>
        <w:t xml:space="preserve"> with VR technology providers </w:t>
      </w:r>
      <w:r w:rsidRPr="00627B35">
        <w:rPr>
          <w:rFonts w:cs="Arial"/>
        </w:rPr>
        <w:t xml:space="preserve">for </w:t>
      </w:r>
      <w:r w:rsidRPr="00CA55A9">
        <w:rPr>
          <w:rFonts w:cs="Arial"/>
        </w:rPr>
        <w:t>cutting-edge solutions</w:t>
      </w:r>
      <w:r w:rsidR="004061FF">
        <w:rPr>
          <w:rFonts w:cs="Arial"/>
        </w:rPr>
        <w:t xml:space="preserve"> and</w:t>
      </w:r>
      <w:r w:rsidRPr="00627B35">
        <w:rPr>
          <w:rFonts w:cs="Arial"/>
        </w:rPr>
        <w:t xml:space="preserve"> developing</w:t>
      </w:r>
      <w:r w:rsidRPr="00CA55A9">
        <w:rPr>
          <w:rFonts w:cs="Arial"/>
        </w:rPr>
        <w:t xml:space="preserve"> VR-specific banking services </w:t>
      </w:r>
      <w:r w:rsidRPr="00627B35">
        <w:rPr>
          <w:rFonts w:cs="Arial"/>
        </w:rPr>
        <w:t>like</w:t>
      </w:r>
      <w:r w:rsidRPr="00CA55A9">
        <w:rPr>
          <w:rFonts w:cs="Arial"/>
        </w:rPr>
        <w:t xml:space="preserve"> virtual consultations with financial advisors.</w:t>
      </w:r>
      <w:r w:rsidRPr="00627B35">
        <w:rPr>
          <w:rFonts w:cs="Arial"/>
        </w:rPr>
        <w:t xml:space="preserve"> The impact potential includes increased customer engagement through</w:t>
      </w:r>
      <w:r w:rsidRPr="00CA55A9">
        <w:rPr>
          <w:rFonts w:cs="Arial"/>
        </w:rPr>
        <w:t xml:space="preserve"> novel experiences</w:t>
      </w:r>
      <w:r w:rsidRPr="00627B35">
        <w:rPr>
          <w:rFonts w:cs="Arial"/>
        </w:rPr>
        <w:t xml:space="preserve"> and revenue generation</w:t>
      </w:r>
      <w:r w:rsidRPr="00CA55A9">
        <w:rPr>
          <w:rFonts w:cs="Arial"/>
        </w:rPr>
        <w:t xml:space="preserve"> from new VR banking services and subscriptions.</w:t>
      </w:r>
      <w:r w:rsidRPr="00627B35">
        <w:rPr>
          <w:rFonts w:cs="Arial"/>
        </w:rPr>
        <w:t xml:space="preserve"> The initial investment of</w:t>
      </w:r>
      <w:r w:rsidRPr="00CA55A9">
        <w:rPr>
          <w:rFonts w:cs="Arial"/>
        </w:rPr>
        <w:t xml:space="preserve"> $25 million for VR development and marketing</w:t>
      </w:r>
      <w:r w:rsidRPr="00627B35">
        <w:rPr>
          <w:rFonts w:cs="Arial"/>
        </w:rPr>
        <w:t xml:space="preserve"> is projected to yield a</w:t>
      </w:r>
      <w:r w:rsidRPr="00CA55A9">
        <w:rPr>
          <w:rFonts w:cs="Arial"/>
        </w:rPr>
        <w:t xml:space="preserve"> 12-15% annual growth as VR technology becomes more mainstream</w:t>
      </w:r>
      <w:r w:rsidRPr="00627B35">
        <w:rPr>
          <w:rFonts w:cs="Arial"/>
        </w:rPr>
        <w:t>, with annual returns of</w:t>
      </w:r>
      <w:r w:rsidRPr="00CA55A9">
        <w:rPr>
          <w:rFonts w:cs="Arial"/>
        </w:rPr>
        <w:t xml:space="preserve"> $3 million from new service offerings.</w:t>
      </w:r>
    </w:p>
    <w:p w14:paraId="1624B76B" w14:textId="77777777" w:rsidR="00627B35" w:rsidRPr="00627B35" w:rsidRDefault="00627B35" w:rsidP="00717C6C">
      <w:pPr>
        <w:spacing w:after="0" w:line="360" w:lineRule="auto"/>
        <w:rPr>
          <w:rFonts w:cs="Arial"/>
        </w:rPr>
      </w:pPr>
    </w:p>
    <w:p w14:paraId="1113E15C" w14:textId="0F628236" w:rsidR="00491507" w:rsidRPr="00CA55A9" w:rsidRDefault="003F503E" w:rsidP="00717C6C">
      <w:pPr>
        <w:spacing w:after="0" w:line="360" w:lineRule="auto"/>
        <w:rPr>
          <w:rFonts w:cs="Arial"/>
          <w:b/>
        </w:rPr>
      </w:pPr>
      <w:r w:rsidRPr="00CA55A9">
        <w:rPr>
          <w:rFonts w:cs="Arial"/>
          <w:b/>
        </w:rPr>
        <w:t>60</w:t>
      </w:r>
      <w:r w:rsidR="00491507" w:rsidRPr="00CA55A9">
        <w:rPr>
          <w:rFonts w:cs="Arial"/>
          <w:b/>
        </w:rPr>
        <w:t>. Crowdfunding Platform for Charitable Causes</w:t>
      </w:r>
    </w:p>
    <w:p w14:paraId="4BB02715" w14:textId="77777777" w:rsidR="00D03D9D" w:rsidRDefault="00D03D9D" w:rsidP="00717C6C">
      <w:pPr>
        <w:spacing w:after="0" w:line="360" w:lineRule="auto"/>
        <w:rPr>
          <w:rFonts w:cs="Arial"/>
        </w:rPr>
      </w:pPr>
    </w:p>
    <w:p w14:paraId="5DF50073" w14:textId="4F8896EF" w:rsidR="003F503E" w:rsidRPr="00CA55A9" w:rsidRDefault="008F7B04" w:rsidP="00717C6C">
      <w:pPr>
        <w:spacing w:after="0" w:line="360" w:lineRule="auto"/>
        <w:rPr>
          <w:rFonts w:cs="Arial"/>
        </w:rPr>
      </w:pPr>
      <w:r w:rsidRPr="00CA55A9">
        <w:rPr>
          <w:rFonts w:cs="Arial"/>
        </w:rPr>
        <w:t xml:space="preserve">TD Bank can develop a crowdfunding platform that allows customers to donate to or fund charitable causes, </w:t>
      </w:r>
      <w:r w:rsidRPr="008F7B04">
        <w:rPr>
          <w:rFonts w:cs="Arial"/>
        </w:rPr>
        <w:t>seamlessly integrating</w:t>
      </w:r>
      <w:r w:rsidRPr="00CA55A9">
        <w:rPr>
          <w:rFonts w:cs="Arial"/>
        </w:rPr>
        <w:t xml:space="preserve"> with TD accounts for donations</w:t>
      </w:r>
      <w:r w:rsidRPr="008F7B04">
        <w:rPr>
          <w:rFonts w:cs="Arial"/>
        </w:rPr>
        <w:t>, aligning with the bank’s</w:t>
      </w:r>
      <w:r w:rsidRPr="00CA55A9">
        <w:rPr>
          <w:rFonts w:cs="Arial"/>
        </w:rPr>
        <w:t xml:space="preserve"> commitment to social responsibility</w:t>
      </w:r>
      <w:r w:rsidRPr="008F7B04">
        <w:rPr>
          <w:rFonts w:cs="Arial"/>
        </w:rPr>
        <w:t xml:space="preserve"> and customer engagement. Investment strategies include building</w:t>
      </w:r>
      <w:r w:rsidRPr="00CA55A9">
        <w:rPr>
          <w:rFonts w:cs="Arial"/>
        </w:rPr>
        <w:t xml:space="preserve"> a secure, user-friendly platform</w:t>
      </w:r>
      <w:r w:rsidRPr="008F7B04">
        <w:rPr>
          <w:rFonts w:cs="Arial"/>
        </w:rPr>
        <w:t>, partnering</w:t>
      </w:r>
      <w:r w:rsidRPr="00CA55A9">
        <w:rPr>
          <w:rFonts w:cs="Arial"/>
        </w:rPr>
        <w:t xml:space="preserve"> with charities to list their projects</w:t>
      </w:r>
      <w:r w:rsidR="004061FF">
        <w:rPr>
          <w:rFonts w:cs="Arial"/>
        </w:rPr>
        <w:t xml:space="preserve"> and</w:t>
      </w:r>
      <w:r w:rsidRPr="008F7B04">
        <w:rPr>
          <w:rFonts w:cs="Arial"/>
        </w:rPr>
        <w:t xml:space="preserve"> offering </w:t>
      </w:r>
      <w:r w:rsidRPr="00CA55A9">
        <w:rPr>
          <w:rFonts w:cs="Arial"/>
        </w:rPr>
        <w:t>to match donations to encourage participation.</w:t>
      </w:r>
      <w:r w:rsidRPr="008F7B04">
        <w:rPr>
          <w:rFonts w:cs="Arial"/>
        </w:rPr>
        <w:t xml:space="preserve"> The impact potential includes fostering</w:t>
      </w:r>
      <w:r w:rsidRPr="00CA55A9">
        <w:rPr>
          <w:rFonts w:cs="Arial"/>
        </w:rPr>
        <w:t xml:space="preserve"> stronger </w:t>
      </w:r>
      <w:r w:rsidRPr="008F7B04">
        <w:rPr>
          <w:rFonts w:cs="Arial"/>
        </w:rPr>
        <w:t>community engagement and generating revenue</w:t>
      </w:r>
      <w:r w:rsidRPr="00CA55A9">
        <w:rPr>
          <w:rFonts w:cs="Arial"/>
        </w:rPr>
        <w:t xml:space="preserve"> from fundraising campaigns and partnerships.</w:t>
      </w:r>
      <w:r w:rsidRPr="008F7B04">
        <w:rPr>
          <w:rFonts w:cs="Arial"/>
        </w:rPr>
        <w:t xml:space="preserve"> The initial investment of</w:t>
      </w:r>
      <w:r w:rsidRPr="00CA55A9">
        <w:rPr>
          <w:rFonts w:cs="Arial"/>
        </w:rPr>
        <w:t xml:space="preserve"> $10 million for platform development and promotion</w:t>
      </w:r>
      <w:r w:rsidRPr="008F7B04">
        <w:rPr>
          <w:rFonts w:cs="Arial"/>
        </w:rPr>
        <w:t xml:space="preserve"> is projected to result in a</w:t>
      </w:r>
      <w:r w:rsidRPr="00CA55A9">
        <w:rPr>
          <w:rFonts w:cs="Arial"/>
        </w:rPr>
        <w:t xml:space="preserve"> 5-7% annual growth in user participation and donations</w:t>
      </w:r>
      <w:r w:rsidRPr="008F7B04">
        <w:rPr>
          <w:rFonts w:cs="Arial"/>
        </w:rPr>
        <w:t>, with annual returns of</w:t>
      </w:r>
      <w:r w:rsidRPr="00CA55A9">
        <w:rPr>
          <w:rFonts w:cs="Arial"/>
        </w:rPr>
        <w:t xml:space="preserve"> $1-1.5 million from platform fees and partnerships.</w:t>
      </w:r>
      <w:r w:rsidRPr="008F7B04">
        <w:rPr>
          <w:rFonts w:cs="Arial"/>
        </w:rPr>
        <w:t xml:space="preserve"> Additionally, </w:t>
      </w:r>
      <w:r w:rsidRPr="00CA55A9">
        <w:rPr>
          <w:rFonts w:cs="Arial"/>
        </w:rPr>
        <w:t xml:space="preserve">TD Bank can introduce a micro-savings program for </w:t>
      </w:r>
      <w:r w:rsidRPr="008F7B04">
        <w:rPr>
          <w:rFonts w:cs="Arial"/>
        </w:rPr>
        <w:t xml:space="preserve">youth, where </w:t>
      </w:r>
      <w:r w:rsidRPr="00CA55A9">
        <w:rPr>
          <w:rFonts w:cs="Arial"/>
        </w:rPr>
        <w:t>young customers round up their purchases to the nearest dollar and save the change</w:t>
      </w:r>
      <w:r w:rsidRPr="008F7B04">
        <w:rPr>
          <w:rFonts w:cs="Arial"/>
        </w:rPr>
        <w:t>, promoting financial literacy and customer loyalty. Investment strategies for this program include creating</w:t>
      </w:r>
      <w:r w:rsidRPr="00CA55A9">
        <w:rPr>
          <w:rFonts w:cs="Arial"/>
        </w:rPr>
        <w:t xml:space="preserve"> </w:t>
      </w:r>
      <w:r w:rsidRPr="00CA55A9">
        <w:rPr>
          <w:rFonts w:cs="Arial"/>
        </w:rPr>
        <w:lastRenderedPageBreak/>
        <w:t xml:space="preserve">a mobile app </w:t>
      </w:r>
      <w:r w:rsidRPr="008F7B04">
        <w:rPr>
          <w:rFonts w:cs="Arial"/>
        </w:rPr>
        <w:t>for automatic savings, partnering</w:t>
      </w:r>
      <w:r w:rsidRPr="00CA55A9">
        <w:rPr>
          <w:rFonts w:cs="Arial"/>
        </w:rPr>
        <w:t xml:space="preserve"> with retailers </w:t>
      </w:r>
      <w:r w:rsidRPr="008F7B04">
        <w:rPr>
          <w:rFonts w:cs="Arial"/>
        </w:rPr>
        <w:t>for</w:t>
      </w:r>
      <w:r w:rsidRPr="00CA55A9">
        <w:rPr>
          <w:rFonts w:cs="Arial"/>
        </w:rPr>
        <w:t xml:space="preserve"> additional round-up options</w:t>
      </w:r>
      <w:r w:rsidR="004061FF">
        <w:rPr>
          <w:rFonts w:cs="Arial"/>
        </w:rPr>
        <w:t xml:space="preserve"> and</w:t>
      </w:r>
      <w:r w:rsidRPr="008F7B04">
        <w:rPr>
          <w:rFonts w:cs="Arial"/>
        </w:rPr>
        <w:t xml:space="preserve"> providing financial education </w:t>
      </w:r>
      <w:r w:rsidRPr="00CA55A9">
        <w:rPr>
          <w:rFonts w:cs="Arial"/>
        </w:rPr>
        <w:t>resources</w:t>
      </w:r>
      <w:r w:rsidRPr="008F7B04">
        <w:rPr>
          <w:rFonts w:cs="Arial"/>
        </w:rPr>
        <w:t>. The impact potential includes attracting</w:t>
      </w:r>
      <w:r w:rsidRPr="00CA55A9">
        <w:rPr>
          <w:rFonts w:cs="Arial"/>
        </w:rPr>
        <w:t xml:space="preserve"> a younger demographic and </w:t>
      </w:r>
      <w:r w:rsidRPr="008F7B04">
        <w:rPr>
          <w:rFonts w:cs="Arial"/>
        </w:rPr>
        <w:t>generating revenue</w:t>
      </w:r>
      <w:r w:rsidRPr="00CA55A9">
        <w:rPr>
          <w:rFonts w:cs="Arial"/>
        </w:rPr>
        <w:t xml:space="preserve"> from account management </w:t>
      </w:r>
      <w:r w:rsidRPr="008F7B04">
        <w:rPr>
          <w:rFonts w:cs="Arial"/>
        </w:rPr>
        <w:t xml:space="preserve">fees and retailer </w:t>
      </w:r>
      <w:r w:rsidRPr="00CA55A9">
        <w:rPr>
          <w:rFonts w:cs="Arial"/>
        </w:rPr>
        <w:t>partnerships</w:t>
      </w:r>
      <w:r w:rsidRPr="008F7B04">
        <w:rPr>
          <w:rFonts w:cs="Arial"/>
        </w:rPr>
        <w:t>. The initial investment of</w:t>
      </w:r>
      <w:r w:rsidRPr="00CA55A9">
        <w:rPr>
          <w:rFonts w:cs="Arial"/>
        </w:rPr>
        <w:t xml:space="preserve"> $5 million for app development and marketing</w:t>
      </w:r>
      <w:r w:rsidRPr="008F7B04">
        <w:rPr>
          <w:rFonts w:cs="Arial"/>
        </w:rPr>
        <w:t xml:space="preserve"> is projected to yield a</w:t>
      </w:r>
      <w:r w:rsidRPr="00CA55A9">
        <w:rPr>
          <w:rFonts w:cs="Arial"/>
        </w:rPr>
        <w:t xml:space="preserve"> 10-12% annual growth in micro-savings accounts</w:t>
      </w:r>
      <w:r w:rsidRPr="008F7B04">
        <w:rPr>
          <w:rFonts w:cs="Arial"/>
        </w:rPr>
        <w:t>, generating annual returns of</w:t>
      </w:r>
      <w:r w:rsidRPr="00CA55A9">
        <w:rPr>
          <w:rFonts w:cs="Arial"/>
        </w:rPr>
        <w:t xml:space="preserve"> $500,000-700,000 from account fees and promotions.</w:t>
      </w:r>
    </w:p>
    <w:p w14:paraId="23E7A70F" w14:textId="77777777" w:rsidR="00822270" w:rsidRDefault="00822270" w:rsidP="00717C6C">
      <w:pPr>
        <w:spacing w:after="0" w:line="360" w:lineRule="auto"/>
        <w:rPr>
          <w:rFonts w:cs="Arial"/>
          <w:b/>
          <w:bCs/>
        </w:rPr>
      </w:pPr>
    </w:p>
    <w:p w14:paraId="0AF402FF" w14:textId="5BD20A72" w:rsidR="00491507" w:rsidRPr="00CA55A9" w:rsidRDefault="003F503E" w:rsidP="00717C6C">
      <w:pPr>
        <w:spacing w:after="0" w:line="360" w:lineRule="auto"/>
        <w:rPr>
          <w:rFonts w:cs="Arial"/>
          <w:b/>
        </w:rPr>
      </w:pPr>
      <w:r w:rsidRPr="00CA55A9">
        <w:rPr>
          <w:rFonts w:cs="Arial"/>
          <w:b/>
        </w:rPr>
        <w:t>6</w:t>
      </w:r>
      <w:r w:rsidR="000D7AD9">
        <w:rPr>
          <w:rFonts w:cs="Arial"/>
          <w:b/>
        </w:rPr>
        <w:t>1</w:t>
      </w:r>
      <w:r w:rsidR="00491507" w:rsidRPr="00CA55A9">
        <w:rPr>
          <w:rFonts w:cs="Arial"/>
          <w:b/>
        </w:rPr>
        <w:t>. Peer-to-Peer Lending Platform</w:t>
      </w:r>
    </w:p>
    <w:p w14:paraId="63FEA276" w14:textId="77777777" w:rsidR="00D03D9D" w:rsidRDefault="00D03D9D" w:rsidP="00717C6C">
      <w:pPr>
        <w:spacing w:line="360" w:lineRule="auto"/>
        <w:rPr>
          <w:rFonts w:cs="Arial"/>
        </w:rPr>
      </w:pPr>
    </w:p>
    <w:p w14:paraId="2295B5EF" w14:textId="6623296A" w:rsidR="00F3468B" w:rsidRDefault="00C80E02" w:rsidP="00C80E02">
      <w:pPr>
        <w:spacing w:line="360" w:lineRule="auto"/>
        <w:rPr>
          <w:rFonts w:cs="Arial"/>
        </w:rPr>
      </w:pPr>
      <w:r w:rsidRPr="00CA55A9">
        <w:rPr>
          <w:rFonts w:cs="Arial"/>
        </w:rPr>
        <w:t xml:space="preserve">TD Bank can create a peer-to-peer lending platform where individuals can lend money to others at competitive rates, </w:t>
      </w:r>
      <w:r w:rsidRPr="00C80E02">
        <w:rPr>
          <w:rFonts w:cs="Arial"/>
        </w:rPr>
        <w:t>offering</w:t>
      </w:r>
      <w:r w:rsidRPr="00CA55A9">
        <w:rPr>
          <w:rFonts w:cs="Arial"/>
        </w:rPr>
        <w:t xml:space="preserve"> both parties a secure and transparent </w:t>
      </w:r>
      <w:r w:rsidRPr="00C80E02">
        <w:rPr>
          <w:rFonts w:cs="Arial"/>
        </w:rPr>
        <w:t xml:space="preserve">experience, aligning with the bank’s goal of innovation in </w:t>
      </w:r>
      <w:r w:rsidRPr="00CA55A9">
        <w:rPr>
          <w:rFonts w:cs="Arial"/>
        </w:rPr>
        <w:t xml:space="preserve">lending </w:t>
      </w:r>
      <w:r w:rsidRPr="00C80E02">
        <w:rPr>
          <w:rFonts w:cs="Arial"/>
        </w:rPr>
        <w:t>and generating revenue</w:t>
      </w:r>
      <w:r w:rsidRPr="00CA55A9">
        <w:rPr>
          <w:rFonts w:cs="Arial"/>
        </w:rPr>
        <w:t xml:space="preserve"> from service fees on both borrowers and lenders.</w:t>
      </w:r>
      <w:r w:rsidRPr="00C80E02">
        <w:rPr>
          <w:rFonts w:cs="Arial"/>
        </w:rPr>
        <w:t xml:space="preserve"> Investment strategies include developing</w:t>
      </w:r>
      <w:r w:rsidRPr="00CA55A9">
        <w:rPr>
          <w:rFonts w:cs="Arial"/>
        </w:rPr>
        <w:t xml:space="preserve"> a secure, user-friendly platform</w:t>
      </w:r>
      <w:r w:rsidRPr="00C80E02">
        <w:rPr>
          <w:rFonts w:cs="Arial"/>
        </w:rPr>
        <w:t>, implementing</w:t>
      </w:r>
      <w:r w:rsidRPr="00CA55A9">
        <w:rPr>
          <w:rFonts w:cs="Arial"/>
        </w:rPr>
        <w:t xml:space="preserve"> sophisticated algorithms </w:t>
      </w:r>
      <w:r w:rsidRPr="00C80E02">
        <w:rPr>
          <w:rFonts w:cs="Arial"/>
        </w:rPr>
        <w:t xml:space="preserve">for risk assessment and </w:t>
      </w:r>
      <w:r w:rsidRPr="00CA55A9">
        <w:rPr>
          <w:rFonts w:cs="Arial"/>
        </w:rPr>
        <w:t>fair interest rates</w:t>
      </w:r>
      <w:r w:rsidR="004061FF">
        <w:rPr>
          <w:rFonts w:cs="Arial"/>
        </w:rPr>
        <w:t xml:space="preserve"> and</w:t>
      </w:r>
      <w:r w:rsidRPr="00C80E02">
        <w:rPr>
          <w:rFonts w:cs="Arial"/>
        </w:rPr>
        <w:t xml:space="preserve"> partnering</w:t>
      </w:r>
      <w:r w:rsidRPr="00CA55A9">
        <w:rPr>
          <w:rFonts w:cs="Arial"/>
        </w:rPr>
        <w:t xml:space="preserve"> with fintech companies to optimize the platform.</w:t>
      </w:r>
      <w:r w:rsidRPr="00C80E02">
        <w:rPr>
          <w:rFonts w:cs="Arial"/>
        </w:rPr>
        <w:t xml:space="preserve"> The impact potential includes providing a</w:t>
      </w:r>
      <w:r w:rsidRPr="00CA55A9">
        <w:rPr>
          <w:rFonts w:cs="Arial"/>
        </w:rPr>
        <w:t xml:space="preserve"> flexible lending option for customers</w:t>
      </w:r>
      <w:r w:rsidRPr="00C80E02">
        <w:rPr>
          <w:rFonts w:cs="Arial"/>
        </w:rPr>
        <w:t xml:space="preserve"> and generating revenue from </w:t>
      </w:r>
      <w:r w:rsidRPr="00CA55A9">
        <w:rPr>
          <w:rFonts w:cs="Arial"/>
        </w:rPr>
        <w:t>loan transaction</w:t>
      </w:r>
      <w:r w:rsidRPr="00C80E02">
        <w:rPr>
          <w:rFonts w:cs="Arial"/>
        </w:rPr>
        <w:t xml:space="preserve"> fees. With an initial investment of</w:t>
      </w:r>
      <w:r w:rsidRPr="00CA55A9">
        <w:rPr>
          <w:rFonts w:cs="Arial"/>
        </w:rPr>
        <w:t xml:space="preserve"> $30 million for platform development and risk assessment technology</w:t>
      </w:r>
      <w:r w:rsidRPr="00C80E02">
        <w:rPr>
          <w:rFonts w:cs="Arial"/>
        </w:rPr>
        <w:t>, the projected ROI is</w:t>
      </w:r>
      <w:r w:rsidRPr="00CA55A9">
        <w:rPr>
          <w:rFonts w:cs="Arial"/>
        </w:rPr>
        <w:t xml:space="preserve"> 8-10% annual growth in platform usage and loan volume</w:t>
      </w:r>
      <w:r w:rsidRPr="00C80E02">
        <w:rPr>
          <w:rFonts w:cs="Arial"/>
        </w:rPr>
        <w:t>, with annual returns of</w:t>
      </w:r>
      <w:r w:rsidRPr="00CA55A9">
        <w:rPr>
          <w:rFonts w:cs="Arial"/>
        </w:rPr>
        <w:t xml:space="preserve"> $4-5 million from service fees and platform usage.</w:t>
      </w:r>
    </w:p>
    <w:p w14:paraId="06C33850" w14:textId="29CFB8E6" w:rsidR="005A2DFA" w:rsidRPr="005A2DFA" w:rsidRDefault="005A2DFA" w:rsidP="005A2DFA">
      <w:pPr>
        <w:spacing w:line="360" w:lineRule="auto"/>
        <w:rPr>
          <w:rFonts w:cs="Arial"/>
          <w:lang w:val="en-CA"/>
        </w:rPr>
      </w:pPr>
      <w:r w:rsidRPr="005A2DFA">
        <w:rPr>
          <w:rFonts w:cs="Arial"/>
          <w:b/>
          <w:bCs/>
          <w:lang w:val="en-CA"/>
        </w:rPr>
        <w:br/>
      </w:r>
      <w:r>
        <w:rPr>
          <w:rFonts w:cs="Arial"/>
          <w:b/>
          <w:bCs/>
          <w:lang w:val="en-CA"/>
        </w:rPr>
        <w:t>62</w:t>
      </w:r>
      <w:r w:rsidRPr="005A2DFA">
        <w:rPr>
          <w:rFonts w:cs="Arial"/>
          <w:b/>
          <w:bCs/>
          <w:lang w:val="en-CA"/>
        </w:rPr>
        <w:t>. Quantum Financial Modeling</w:t>
      </w:r>
    </w:p>
    <w:p w14:paraId="0A53FBA7" w14:textId="77777777" w:rsidR="005A2DFA" w:rsidRPr="005A2DFA" w:rsidRDefault="005A2DFA" w:rsidP="005A2DFA">
      <w:pPr>
        <w:spacing w:line="360" w:lineRule="auto"/>
        <w:rPr>
          <w:rFonts w:cs="Arial"/>
          <w:lang w:val="en-CA"/>
        </w:rPr>
      </w:pPr>
      <w:r w:rsidRPr="005A2DFA">
        <w:rPr>
          <w:rFonts w:cs="Arial"/>
          <w:lang w:val="en-CA"/>
        </w:rPr>
        <w:t>Expected Revenue: CAD 500M/year (subscription-based services for financial institutions).</w:t>
      </w:r>
    </w:p>
    <w:p w14:paraId="52E9FE0C" w14:textId="77777777" w:rsidR="005A2DFA" w:rsidRPr="005A2DFA" w:rsidRDefault="005A2DFA" w:rsidP="005A2DFA">
      <w:pPr>
        <w:spacing w:line="360" w:lineRule="auto"/>
        <w:rPr>
          <w:rFonts w:cs="Arial"/>
          <w:lang w:val="en-CA"/>
        </w:rPr>
      </w:pPr>
      <w:r w:rsidRPr="005A2DFA">
        <w:rPr>
          <w:rFonts w:cs="Arial"/>
          <w:lang w:val="en-CA"/>
        </w:rPr>
        <w:t>Expected Expenses: CAD 50M/year (quantum computing hardware, talent, infrastructure).</w:t>
      </w:r>
    </w:p>
    <w:p w14:paraId="7AF5536B" w14:textId="77777777" w:rsidR="005A2DFA" w:rsidRPr="005A2DFA" w:rsidRDefault="005A2DFA" w:rsidP="005A2DFA">
      <w:pPr>
        <w:spacing w:line="360" w:lineRule="auto"/>
        <w:rPr>
          <w:rFonts w:cs="Arial"/>
          <w:lang w:val="en-CA"/>
        </w:rPr>
      </w:pPr>
      <w:r w:rsidRPr="005A2DFA">
        <w:rPr>
          <w:rFonts w:cs="Arial"/>
          <w:lang w:val="en-CA"/>
        </w:rPr>
        <w:t>Quantum Financial Modeling leverages quantum computing to perform advanced simulations and risk assessments for institutional investors and wealth managers. It can solve complex problems like portfolio optimization, derivatives pricing, and market predictions faster than classical computers. Revenue streams include subscription fees from institutional clients and consulting services.</w:t>
      </w:r>
    </w:p>
    <w:p w14:paraId="308E19E5" w14:textId="77777777" w:rsidR="005A2DFA" w:rsidRPr="005A2DFA" w:rsidRDefault="005A2DFA" w:rsidP="005A2DFA">
      <w:pPr>
        <w:spacing w:line="360" w:lineRule="auto"/>
        <w:rPr>
          <w:rFonts w:cs="Arial"/>
          <w:lang w:val="en-CA"/>
        </w:rPr>
      </w:pPr>
      <w:r w:rsidRPr="005A2DFA">
        <w:rPr>
          <w:rFonts w:cs="Arial"/>
          <w:lang w:val="en-CA"/>
        </w:rPr>
        <w:lastRenderedPageBreak/>
        <w:t>This initiative positions TD Bank as a leader in financial innovation. By partnering with quantum tech providers, TD can manage initial costs while accessing cutting-edge technology, attracting high-value clients seeking precision and efficiency in financial strategies.</w:t>
      </w:r>
    </w:p>
    <w:p w14:paraId="568440EE" w14:textId="3F4A44AD" w:rsidR="005A2DFA" w:rsidRPr="005A2DFA" w:rsidRDefault="005A2DFA" w:rsidP="005A2DFA">
      <w:pPr>
        <w:spacing w:line="360" w:lineRule="auto"/>
        <w:rPr>
          <w:rFonts w:cs="Arial"/>
          <w:b/>
          <w:bCs/>
          <w:lang w:val="en-CA"/>
        </w:rPr>
      </w:pPr>
      <w:r>
        <w:rPr>
          <w:rFonts w:cs="Arial"/>
          <w:b/>
          <w:bCs/>
          <w:lang w:val="en-CA"/>
        </w:rPr>
        <w:t>63</w:t>
      </w:r>
      <w:r w:rsidRPr="005A2DFA">
        <w:rPr>
          <w:rFonts w:cs="Arial"/>
          <w:b/>
          <w:bCs/>
          <w:lang w:val="en-CA"/>
        </w:rPr>
        <w:t>. Personalized AI Financial Bots</w:t>
      </w:r>
    </w:p>
    <w:p w14:paraId="2ABBC307" w14:textId="77777777" w:rsidR="005A2DFA" w:rsidRPr="005A2DFA" w:rsidRDefault="005A2DFA" w:rsidP="005A2DFA">
      <w:pPr>
        <w:spacing w:line="360" w:lineRule="auto"/>
        <w:rPr>
          <w:rFonts w:cs="Arial"/>
          <w:lang w:val="en-CA"/>
        </w:rPr>
      </w:pPr>
      <w:r w:rsidRPr="005A2DFA">
        <w:rPr>
          <w:rFonts w:cs="Arial"/>
          <w:lang w:val="en-CA"/>
        </w:rPr>
        <w:t>Expected Revenue: CAD 200M/year (subscription fees, product cross-sell revenue).</w:t>
      </w:r>
    </w:p>
    <w:p w14:paraId="0035B1D9" w14:textId="77777777" w:rsidR="005A2DFA" w:rsidRPr="005A2DFA" w:rsidRDefault="005A2DFA" w:rsidP="005A2DFA">
      <w:pPr>
        <w:spacing w:line="360" w:lineRule="auto"/>
        <w:rPr>
          <w:rFonts w:cs="Arial"/>
          <w:lang w:val="en-CA"/>
        </w:rPr>
      </w:pPr>
      <w:r w:rsidRPr="005A2DFA">
        <w:rPr>
          <w:rFonts w:cs="Arial"/>
          <w:lang w:val="en-CA"/>
        </w:rPr>
        <w:t>Expected Expenses: CAD 20M/year (AI development, operational costs).</w:t>
      </w:r>
    </w:p>
    <w:p w14:paraId="26F47E31" w14:textId="77777777" w:rsidR="005A2DFA" w:rsidRPr="005A2DFA" w:rsidRDefault="005A2DFA" w:rsidP="005A2DFA">
      <w:pPr>
        <w:spacing w:line="360" w:lineRule="auto"/>
        <w:rPr>
          <w:rFonts w:cs="Arial"/>
          <w:lang w:val="en-CA"/>
        </w:rPr>
      </w:pPr>
      <w:r w:rsidRPr="005A2DFA">
        <w:rPr>
          <w:rFonts w:cs="Arial"/>
          <w:lang w:val="en-CA"/>
        </w:rPr>
        <w:t>Brief:</w:t>
      </w:r>
    </w:p>
    <w:p w14:paraId="0C99E5A9" w14:textId="77777777" w:rsidR="005A2DFA" w:rsidRPr="005A2DFA" w:rsidRDefault="005A2DFA" w:rsidP="005A2DFA">
      <w:pPr>
        <w:spacing w:line="360" w:lineRule="auto"/>
        <w:rPr>
          <w:rFonts w:cs="Arial"/>
          <w:lang w:val="en-CA"/>
        </w:rPr>
      </w:pPr>
      <w:r w:rsidRPr="005A2DFA">
        <w:rPr>
          <w:rFonts w:cs="Arial"/>
          <w:lang w:val="en-CA"/>
        </w:rPr>
        <w:t>Personalized AI financial bots act as 24/7 virtual wealth advisors. They analyze user spending habits, financial goals, and market trends to provide hyper-personalized advice and investment recommendations. Monetization comes through app subscriptions and cross-selling TD financial products.</w:t>
      </w:r>
    </w:p>
    <w:p w14:paraId="070C4DAE" w14:textId="77777777" w:rsidR="005A2DFA" w:rsidRPr="005A2DFA" w:rsidRDefault="005A2DFA" w:rsidP="005A2DFA">
      <w:pPr>
        <w:spacing w:line="360" w:lineRule="auto"/>
        <w:rPr>
          <w:rFonts w:cs="Arial"/>
          <w:lang w:val="en-CA"/>
        </w:rPr>
      </w:pPr>
      <w:r w:rsidRPr="005A2DFA">
        <w:rPr>
          <w:rFonts w:cs="Arial"/>
          <w:lang w:val="en-CA"/>
        </w:rPr>
        <w:t>These bots enhance customer engagement by offering tailored services to tech-savvy users. They increase trust by simplifying complex financial decisions, helping customers better achieve their financial goals while boosting TD’s revenue through product adoption.</w:t>
      </w:r>
    </w:p>
    <w:p w14:paraId="7E0CB20C" w14:textId="7457E85E" w:rsidR="005A2DFA" w:rsidRPr="005A2DFA" w:rsidRDefault="005A2DFA" w:rsidP="005A2DFA">
      <w:pPr>
        <w:spacing w:line="360" w:lineRule="auto"/>
        <w:rPr>
          <w:rFonts w:cs="Arial"/>
          <w:b/>
          <w:bCs/>
          <w:lang w:val="en-CA"/>
        </w:rPr>
      </w:pPr>
      <w:r>
        <w:rPr>
          <w:rFonts w:cs="Arial"/>
          <w:b/>
          <w:bCs/>
          <w:lang w:val="en-CA"/>
        </w:rPr>
        <w:t>64</w:t>
      </w:r>
      <w:r w:rsidRPr="005A2DFA">
        <w:rPr>
          <w:rFonts w:cs="Arial"/>
          <w:b/>
          <w:bCs/>
          <w:lang w:val="en-CA"/>
        </w:rPr>
        <w:t>. Blockchain-Based Asset Tokenization</w:t>
      </w:r>
    </w:p>
    <w:p w14:paraId="48176C25" w14:textId="77777777" w:rsidR="005A2DFA" w:rsidRPr="005A2DFA" w:rsidRDefault="005A2DFA" w:rsidP="005A2DFA">
      <w:pPr>
        <w:spacing w:line="360" w:lineRule="auto"/>
        <w:rPr>
          <w:rFonts w:cs="Arial"/>
          <w:lang w:val="en-CA"/>
        </w:rPr>
      </w:pPr>
      <w:r w:rsidRPr="005A2DFA">
        <w:rPr>
          <w:rFonts w:cs="Arial"/>
          <w:lang w:val="en-CA"/>
        </w:rPr>
        <w:t>Expected Revenue: CAD 1B/year (transaction fees, listing charges).</w:t>
      </w:r>
    </w:p>
    <w:p w14:paraId="459CB5F6" w14:textId="77777777" w:rsidR="005A2DFA" w:rsidRPr="005A2DFA" w:rsidRDefault="005A2DFA" w:rsidP="005A2DFA">
      <w:pPr>
        <w:spacing w:line="360" w:lineRule="auto"/>
        <w:rPr>
          <w:rFonts w:cs="Arial"/>
          <w:lang w:val="en-CA"/>
        </w:rPr>
      </w:pPr>
      <w:r w:rsidRPr="005A2DFA">
        <w:rPr>
          <w:rFonts w:cs="Arial"/>
          <w:lang w:val="en-CA"/>
        </w:rPr>
        <w:t>Expected Expenses: CAD 30M/year (blockchain infrastructure, compliance).</w:t>
      </w:r>
    </w:p>
    <w:p w14:paraId="27FD7523" w14:textId="77777777" w:rsidR="005A2DFA" w:rsidRPr="005A2DFA" w:rsidRDefault="005A2DFA" w:rsidP="005A2DFA">
      <w:pPr>
        <w:spacing w:line="360" w:lineRule="auto"/>
        <w:rPr>
          <w:rFonts w:cs="Arial"/>
          <w:lang w:val="en-CA"/>
        </w:rPr>
      </w:pPr>
      <w:r w:rsidRPr="005A2DFA">
        <w:rPr>
          <w:rFonts w:cs="Arial"/>
          <w:lang w:val="en-CA"/>
        </w:rPr>
        <w:t>Brief:</w:t>
      </w:r>
    </w:p>
    <w:p w14:paraId="4183803A" w14:textId="77777777" w:rsidR="005A2DFA" w:rsidRPr="005A2DFA" w:rsidRDefault="005A2DFA" w:rsidP="005A2DFA">
      <w:pPr>
        <w:spacing w:line="360" w:lineRule="auto"/>
        <w:rPr>
          <w:rFonts w:cs="Arial"/>
          <w:lang w:val="en-CA"/>
        </w:rPr>
      </w:pPr>
      <w:r w:rsidRPr="005A2DFA">
        <w:rPr>
          <w:rFonts w:cs="Arial"/>
          <w:lang w:val="en-CA"/>
        </w:rPr>
        <w:t>A platform for tokenizing assets like real estate, art, and luxury items enables fractional ownership. Customers can trade tokens on a secure TD-managed blockchain, making high-value assets accessible to retail investors. Revenue is generated from transaction fees and listing services.</w:t>
      </w:r>
    </w:p>
    <w:p w14:paraId="6CDB19F8" w14:textId="77777777" w:rsidR="005A2DFA" w:rsidRPr="005A2DFA" w:rsidRDefault="005A2DFA" w:rsidP="005A2DFA">
      <w:pPr>
        <w:spacing w:line="360" w:lineRule="auto"/>
        <w:rPr>
          <w:rFonts w:cs="Arial"/>
          <w:lang w:val="en-CA"/>
        </w:rPr>
      </w:pPr>
      <w:r w:rsidRPr="005A2DFA">
        <w:rPr>
          <w:rFonts w:cs="Arial"/>
          <w:lang w:val="en-CA"/>
        </w:rPr>
        <w:t>This project democratizes investments and attracts a broader audience. Early adoption positions TD as a leader in blockchain finance, capturing significant market share in an emerging sector.</w:t>
      </w:r>
    </w:p>
    <w:p w14:paraId="59A14026" w14:textId="77777777" w:rsidR="005A2DFA" w:rsidRDefault="005A2DFA" w:rsidP="005A2DFA">
      <w:pPr>
        <w:spacing w:line="360" w:lineRule="auto"/>
        <w:rPr>
          <w:rFonts w:cs="Arial"/>
          <w:b/>
          <w:bCs/>
          <w:lang w:val="en-CA"/>
        </w:rPr>
      </w:pPr>
    </w:p>
    <w:p w14:paraId="2C802453" w14:textId="708C8398" w:rsidR="005A2DFA" w:rsidRPr="005A2DFA" w:rsidRDefault="005A2DFA" w:rsidP="005A2DFA">
      <w:pPr>
        <w:spacing w:line="360" w:lineRule="auto"/>
        <w:rPr>
          <w:rFonts w:cs="Arial"/>
          <w:b/>
          <w:bCs/>
          <w:lang w:val="en-CA"/>
        </w:rPr>
      </w:pPr>
      <w:r>
        <w:rPr>
          <w:rFonts w:cs="Arial"/>
          <w:b/>
          <w:bCs/>
          <w:lang w:val="en-CA"/>
        </w:rPr>
        <w:lastRenderedPageBreak/>
        <w:t>65</w:t>
      </w:r>
      <w:r w:rsidRPr="005A2DFA">
        <w:rPr>
          <w:rFonts w:cs="Arial"/>
          <w:b/>
          <w:bCs/>
          <w:lang w:val="en-CA"/>
        </w:rPr>
        <w:t>. AR/VR Banking Lounges</w:t>
      </w:r>
    </w:p>
    <w:p w14:paraId="4AFE46EA" w14:textId="77777777" w:rsidR="005A2DFA" w:rsidRPr="005A2DFA" w:rsidRDefault="005A2DFA" w:rsidP="005A2DFA">
      <w:pPr>
        <w:spacing w:line="360" w:lineRule="auto"/>
        <w:rPr>
          <w:rFonts w:cs="Arial"/>
          <w:lang w:val="en-CA"/>
        </w:rPr>
      </w:pPr>
      <w:r w:rsidRPr="005A2DFA">
        <w:rPr>
          <w:rFonts w:cs="Arial"/>
          <w:lang w:val="en-CA"/>
        </w:rPr>
        <w:t>Expected Revenue: CAD 50M/year (VR subscriptions, service fees).</w:t>
      </w:r>
    </w:p>
    <w:p w14:paraId="17F352C8" w14:textId="77777777" w:rsidR="005A2DFA" w:rsidRPr="005A2DFA" w:rsidRDefault="005A2DFA" w:rsidP="005A2DFA">
      <w:pPr>
        <w:spacing w:line="360" w:lineRule="auto"/>
        <w:rPr>
          <w:rFonts w:cs="Arial"/>
          <w:lang w:val="en-CA"/>
        </w:rPr>
      </w:pPr>
      <w:r w:rsidRPr="005A2DFA">
        <w:rPr>
          <w:rFonts w:cs="Arial"/>
          <w:lang w:val="en-CA"/>
        </w:rPr>
        <w:t>Expected Expenses: CAD 10M/year (development, maintenance).</w:t>
      </w:r>
    </w:p>
    <w:p w14:paraId="6F1D031B" w14:textId="77777777" w:rsidR="005A2DFA" w:rsidRPr="005A2DFA" w:rsidRDefault="005A2DFA" w:rsidP="005A2DFA">
      <w:pPr>
        <w:spacing w:line="360" w:lineRule="auto"/>
        <w:rPr>
          <w:rFonts w:cs="Arial"/>
          <w:lang w:val="en-CA"/>
        </w:rPr>
      </w:pPr>
      <w:r w:rsidRPr="005A2DFA">
        <w:rPr>
          <w:rFonts w:cs="Arial"/>
          <w:lang w:val="en-CA"/>
        </w:rPr>
        <w:t>TD’s AR/VR lounges let customers interact with advisors, explore products, and simulate financial scenarios in a virtual setting. High-net-worth clients and tech enthusiasts are the primary audience. Revenue comes from premium subscriptions and service fees.</w:t>
      </w:r>
    </w:p>
    <w:p w14:paraId="470D1F6A" w14:textId="77777777" w:rsidR="005A2DFA" w:rsidRPr="005A2DFA" w:rsidRDefault="005A2DFA" w:rsidP="005A2DFA">
      <w:pPr>
        <w:spacing w:line="360" w:lineRule="auto"/>
        <w:rPr>
          <w:rFonts w:cs="Arial"/>
          <w:lang w:val="en-CA"/>
        </w:rPr>
      </w:pPr>
      <w:r w:rsidRPr="005A2DFA">
        <w:rPr>
          <w:rFonts w:cs="Arial"/>
          <w:lang w:val="en-CA"/>
        </w:rPr>
        <w:t>This project creates a unique customer experience, improving brand prestige. By combining immersive technology with traditional banking, TD can engage tech-savvy customers while attracting younger demographics.</w:t>
      </w:r>
    </w:p>
    <w:p w14:paraId="5D7B020B" w14:textId="076B2BE6" w:rsidR="005A2DFA" w:rsidRPr="005A2DFA" w:rsidRDefault="005A2DFA" w:rsidP="005A2DFA">
      <w:pPr>
        <w:spacing w:line="360" w:lineRule="auto"/>
        <w:rPr>
          <w:rFonts w:cs="Arial"/>
          <w:b/>
          <w:bCs/>
          <w:lang w:val="en-CA"/>
        </w:rPr>
      </w:pPr>
      <w:r>
        <w:rPr>
          <w:rFonts w:cs="Arial"/>
          <w:b/>
          <w:bCs/>
          <w:lang w:val="en-CA"/>
        </w:rPr>
        <w:t>66</w:t>
      </w:r>
      <w:r w:rsidRPr="005A2DFA">
        <w:rPr>
          <w:rFonts w:cs="Arial"/>
          <w:b/>
          <w:bCs/>
          <w:lang w:val="en-CA"/>
        </w:rPr>
        <w:t>. Banking for the Metaverse</w:t>
      </w:r>
    </w:p>
    <w:p w14:paraId="530A4659" w14:textId="77777777" w:rsidR="005A2DFA" w:rsidRPr="005A2DFA" w:rsidRDefault="005A2DFA" w:rsidP="005A2DFA">
      <w:pPr>
        <w:spacing w:line="360" w:lineRule="auto"/>
        <w:rPr>
          <w:rFonts w:cs="Arial"/>
          <w:lang w:val="en-CA"/>
        </w:rPr>
      </w:pPr>
      <w:r w:rsidRPr="005A2DFA">
        <w:rPr>
          <w:rFonts w:cs="Arial"/>
          <w:lang w:val="en-CA"/>
        </w:rPr>
        <w:t>Expected Revenue: CAD 300M/year (transaction fees, virtual services).</w:t>
      </w:r>
    </w:p>
    <w:p w14:paraId="4C39A2D1" w14:textId="77777777" w:rsidR="005A2DFA" w:rsidRPr="005A2DFA" w:rsidRDefault="005A2DFA" w:rsidP="005A2DFA">
      <w:pPr>
        <w:spacing w:line="360" w:lineRule="auto"/>
        <w:rPr>
          <w:rFonts w:cs="Arial"/>
          <w:lang w:val="en-CA"/>
        </w:rPr>
      </w:pPr>
      <w:r w:rsidRPr="005A2DFA">
        <w:rPr>
          <w:rFonts w:cs="Arial"/>
          <w:lang w:val="en-CA"/>
        </w:rPr>
        <w:t>Expected Expenses: CAD 25M/year (platform development, marketing).</w:t>
      </w:r>
    </w:p>
    <w:p w14:paraId="119F1F09" w14:textId="79BD5C58" w:rsidR="005A2DFA" w:rsidRPr="005A2DFA" w:rsidRDefault="005A2DFA" w:rsidP="005A2DFA">
      <w:pPr>
        <w:spacing w:line="360" w:lineRule="auto"/>
        <w:rPr>
          <w:rFonts w:cs="Arial"/>
          <w:lang w:val="en-CA"/>
        </w:rPr>
      </w:pPr>
      <w:r w:rsidRPr="005A2DFA">
        <w:rPr>
          <w:rFonts w:cs="Arial"/>
          <w:lang w:val="en-CA"/>
        </w:rPr>
        <w:t>TD develops financial services tailored for the metaverse, offering virtual real estate mortgages, avatar insurance, and metaverse currency exchange. This taps into the growing digital economy, with revenue from transaction fees and virtual product sales.</w:t>
      </w:r>
      <w:r>
        <w:rPr>
          <w:rFonts w:cs="Arial"/>
          <w:lang w:val="en-CA"/>
        </w:rPr>
        <w:t xml:space="preserve"> </w:t>
      </w:r>
      <w:r w:rsidRPr="005A2DFA">
        <w:rPr>
          <w:rFonts w:cs="Arial"/>
          <w:lang w:val="en-CA"/>
        </w:rPr>
        <w:t>This innovation positions TD at the forefront of a rapidly growing market. By partnering with leading metaverse platforms, the bank ensures visibility and early adoption, becoming a key player in virtual finance.</w:t>
      </w:r>
    </w:p>
    <w:p w14:paraId="20764D80" w14:textId="357FC47D" w:rsidR="005A2DFA" w:rsidRPr="005A2DFA" w:rsidRDefault="005A2DFA" w:rsidP="005A2DFA">
      <w:pPr>
        <w:spacing w:line="360" w:lineRule="auto"/>
        <w:rPr>
          <w:rFonts w:cs="Arial"/>
          <w:b/>
          <w:bCs/>
          <w:lang w:val="en-CA"/>
        </w:rPr>
      </w:pPr>
      <w:r w:rsidRPr="005A2DFA">
        <w:rPr>
          <w:rFonts w:cs="Arial"/>
          <w:b/>
          <w:bCs/>
          <w:lang w:val="en-CA"/>
        </w:rPr>
        <w:t>6</w:t>
      </w:r>
      <w:r>
        <w:rPr>
          <w:rFonts w:cs="Arial"/>
          <w:b/>
          <w:bCs/>
          <w:lang w:val="en-CA"/>
        </w:rPr>
        <w:t>7</w:t>
      </w:r>
      <w:r w:rsidRPr="005A2DFA">
        <w:rPr>
          <w:rFonts w:cs="Arial"/>
          <w:b/>
          <w:bCs/>
          <w:lang w:val="en-CA"/>
        </w:rPr>
        <w:t>. Gen-Z Gamified Banking</w:t>
      </w:r>
    </w:p>
    <w:p w14:paraId="7587E7EF" w14:textId="77777777" w:rsidR="005A2DFA" w:rsidRPr="005A2DFA" w:rsidRDefault="005A2DFA" w:rsidP="005A2DFA">
      <w:pPr>
        <w:spacing w:line="360" w:lineRule="auto"/>
        <w:rPr>
          <w:rFonts w:cs="Arial"/>
          <w:lang w:val="en-CA"/>
        </w:rPr>
      </w:pPr>
      <w:r w:rsidRPr="005A2DFA">
        <w:rPr>
          <w:rFonts w:cs="Arial"/>
          <w:lang w:val="en-CA"/>
        </w:rPr>
        <w:t>Expected Revenue: CAD 100M/year (ad partnerships, in-app purchases).</w:t>
      </w:r>
    </w:p>
    <w:p w14:paraId="79D9C41E" w14:textId="77777777" w:rsidR="005A2DFA" w:rsidRPr="005A2DFA" w:rsidRDefault="005A2DFA" w:rsidP="005A2DFA">
      <w:pPr>
        <w:spacing w:line="360" w:lineRule="auto"/>
        <w:rPr>
          <w:rFonts w:cs="Arial"/>
          <w:lang w:val="en-CA"/>
        </w:rPr>
      </w:pPr>
      <w:r w:rsidRPr="005A2DFA">
        <w:rPr>
          <w:rFonts w:cs="Arial"/>
          <w:lang w:val="en-CA"/>
        </w:rPr>
        <w:t>Expected Expenses: CAD 15M/year (app development, rewards).</w:t>
      </w:r>
    </w:p>
    <w:p w14:paraId="72937F65" w14:textId="3E51034A" w:rsidR="005A2DFA" w:rsidRPr="005A2DFA" w:rsidRDefault="005A2DFA" w:rsidP="005A2DFA">
      <w:pPr>
        <w:spacing w:line="360" w:lineRule="auto"/>
        <w:rPr>
          <w:rFonts w:cs="Arial"/>
          <w:lang w:val="en-CA"/>
        </w:rPr>
      </w:pPr>
      <w:r w:rsidRPr="005A2DFA">
        <w:rPr>
          <w:rFonts w:cs="Arial"/>
          <w:lang w:val="en-CA"/>
        </w:rPr>
        <w:t>A gamified app encourages saving and investing through challenges, leaderboards, and rewards. Revenue comes from premium features and brand collaborations.</w:t>
      </w:r>
      <w:r>
        <w:rPr>
          <w:rFonts w:cs="Arial"/>
          <w:lang w:val="en-CA"/>
        </w:rPr>
        <w:t xml:space="preserve"> </w:t>
      </w:r>
      <w:r w:rsidRPr="005A2DFA">
        <w:rPr>
          <w:rFonts w:cs="Arial"/>
          <w:lang w:val="en-CA"/>
        </w:rPr>
        <w:t>By aligning with Gen Z preferences for interactive tech, TD increases engagement and loyalty among younger users, building a foundation for lifelong customers.</w:t>
      </w:r>
    </w:p>
    <w:p w14:paraId="1F8B375C" w14:textId="280B3EC1" w:rsidR="005A2DFA" w:rsidRPr="005A2DFA" w:rsidRDefault="005A2DFA" w:rsidP="005A2DFA">
      <w:pPr>
        <w:spacing w:line="360" w:lineRule="auto"/>
        <w:rPr>
          <w:rFonts w:cs="Arial"/>
          <w:b/>
          <w:bCs/>
          <w:lang w:val="en-CA"/>
        </w:rPr>
      </w:pPr>
      <w:r>
        <w:rPr>
          <w:rFonts w:cs="Arial"/>
          <w:b/>
          <w:bCs/>
          <w:lang w:val="en-CA"/>
        </w:rPr>
        <w:t>68</w:t>
      </w:r>
      <w:r w:rsidRPr="005A2DFA">
        <w:rPr>
          <w:rFonts w:cs="Arial"/>
          <w:b/>
          <w:bCs/>
          <w:lang w:val="en-CA"/>
        </w:rPr>
        <w:t>. Emotional Finance AI</w:t>
      </w:r>
    </w:p>
    <w:p w14:paraId="3AD78D07" w14:textId="77777777" w:rsidR="005A2DFA" w:rsidRPr="005A2DFA" w:rsidRDefault="005A2DFA" w:rsidP="005A2DFA">
      <w:pPr>
        <w:spacing w:line="360" w:lineRule="auto"/>
        <w:rPr>
          <w:rFonts w:cs="Arial"/>
          <w:lang w:val="en-CA"/>
        </w:rPr>
      </w:pPr>
      <w:r w:rsidRPr="005A2DFA">
        <w:rPr>
          <w:rFonts w:cs="Arial"/>
          <w:lang w:val="en-CA"/>
        </w:rPr>
        <w:t>Expected Revenue: CAD 250M/year (advisory fees).</w:t>
      </w:r>
    </w:p>
    <w:p w14:paraId="7A4A1FC1" w14:textId="77777777" w:rsidR="005A2DFA" w:rsidRPr="005A2DFA" w:rsidRDefault="005A2DFA" w:rsidP="005A2DFA">
      <w:pPr>
        <w:spacing w:line="360" w:lineRule="auto"/>
        <w:rPr>
          <w:rFonts w:cs="Arial"/>
          <w:lang w:val="en-CA"/>
        </w:rPr>
      </w:pPr>
      <w:r w:rsidRPr="005A2DFA">
        <w:rPr>
          <w:rFonts w:cs="Arial"/>
          <w:lang w:val="en-CA"/>
        </w:rPr>
        <w:lastRenderedPageBreak/>
        <w:t>Expected Expenses: CAD 30M/year (AI training, R&amp;D).</w:t>
      </w:r>
    </w:p>
    <w:p w14:paraId="286AD967" w14:textId="0D96B599" w:rsidR="005A2DFA" w:rsidRPr="005A2DFA" w:rsidRDefault="005A2DFA" w:rsidP="005A2DFA">
      <w:pPr>
        <w:spacing w:line="360" w:lineRule="auto"/>
        <w:rPr>
          <w:rFonts w:cs="Arial"/>
          <w:lang w:val="en-CA"/>
        </w:rPr>
      </w:pPr>
      <w:r w:rsidRPr="005A2DFA">
        <w:rPr>
          <w:rFonts w:cs="Arial"/>
          <w:lang w:val="en-CA"/>
        </w:rPr>
        <w:t>Emotional Finance AI integrates sentiment analysis into financial decision-making. It gauges customers’ emotions to provide tailored advice, reducing stress and improving outcomes.</w:t>
      </w:r>
      <w:r>
        <w:rPr>
          <w:rFonts w:cs="Arial"/>
          <w:lang w:val="en-CA"/>
        </w:rPr>
        <w:t xml:space="preserve"> </w:t>
      </w:r>
      <w:r w:rsidRPr="005A2DFA">
        <w:rPr>
          <w:rFonts w:cs="Arial"/>
          <w:lang w:val="en-CA"/>
        </w:rPr>
        <w:t>This innovation creates a unique market niche, enhancing trust and loyalty while boosting adoption of advisory services.</w:t>
      </w:r>
    </w:p>
    <w:p w14:paraId="2622FA71" w14:textId="1AD535C7" w:rsidR="005A2DFA" w:rsidRPr="005A2DFA" w:rsidRDefault="005A2DFA" w:rsidP="005A2DFA">
      <w:pPr>
        <w:spacing w:line="360" w:lineRule="auto"/>
        <w:rPr>
          <w:rFonts w:cs="Arial"/>
          <w:b/>
          <w:bCs/>
          <w:lang w:val="en-CA"/>
        </w:rPr>
      </w:pPr>
      <w:r>
        <w:rPr>
          <w:rFonts w:cs="Arial"/>
          <w:b/>
          <w:bCs/>
          <w:lang w:val="en-CA"/>
        </w:rPr>
        <w:t>69</w:t>
      </w:r>
      <w:r w:rsidRPr="005A2DFA">
        <w:rPr>
          <w:rFonts w:cs="Arial"/>
          <w:b/>
          <w:bCs/>
          <w:lang w:val="en-CA"/>
        </w:rPr>
        <w:t>. Energy Efficiency Loans</w:t>
      </w:r>
    </w:p>
    <w:p w14:paraId="26EE9978" w14:textId="77777777" w:rsidR="005A2DFA" w:rsidRPr="005A2DFA" w:rsidRDefault="005A2DFA" w:rsidP="005A2DFA">
      <w:pPr>
        <w:spacing w:line="360" w:lineRule="auto"/>
        <w:rPr>
          <w:rFonts w:cs="Arial"/>
          <w:lang w:val="en-CA"/>
        </w:rPr>
      </w:pPr>
      <w:r w:rsidRPr="005A2DFA">
        <w:rPr>
          <w:rFonts w:cs="Arial"/>
          <w:lang w:val="en-CA"/>
        </w:rPr>
        <w:t>Expected Revenue: CAD 150M/year (loan interest, cross-selling).</w:t>
      </w:r>
    </w:p>
    <w:p w14:paraId="2A8250F5" w14:textId="77777777" w:rsidR="005A2DFA" w:rsidRPr="005A2DFA" w:rsidRDefault="005A2DFA" w:rsidP="005A2DFA">
      <w:pPr>
        <w:spacing w:line="360" w:lineRule="auto"/>
        <w:rPr>
          <w:rFonts w:cs="Arial"/>
          <w:lang w:val="en-CA"/>
        </w:rPr>
      </w:pPr>
      <w:r w:rsidRPr="005A2DFA">
        <w:rPr>
          <w:rFonts w:cs="Arial"/>
          <w:lang w:val="en-CA"/>
        </w:rPr>
        <w:t>Expected Expenses: CAD 20M/year (IoT integration, marketing).</w:t>
      </w:r>
    </w:p>
    <w:p w14:paraId="1A0282D5" w14:textId="06A82A5A" w:rsidR="005A2DFA" w:rsidRPr="005A2DFA" w:rsidRDefault="005A2DFA" w:rsidP="005A2DFA">
      <w:pPr>
        <w:spacing w:line="360" w:lineRule="auto"/>
        <w:rPr>
          <w:rFonts w:cs="Arial"/>
          <w:lang w:val="en-CA"/>
        </w:rPr>
      </w:pPr>
      <w:r w:rsidRPr="005A2DFA">
        <w:rPr>
          <w:rFonts w:cs="Arial"/>
          <w:lang w:val="en-CA"/>
        </w:rPr>
        <w:t>Instant loans for energy-efficient upgrades, assessed using IoT and AI. This appeals to environmentally conscious homeowners, generating revenue through interest rates.</w:t>
      </w:r>
      <w:r>
        <w:rPr>
          <w:rFonts w:cs="Arial"/>
          <w:lang w:val="en-CA"/>
        </w:rPr>
        <w:t xml:space="preserve"> </w:t>
      </w:r>
      <w:r w:rsidRPr="005A2DFA">
        <w:rPr>
          <w:rFonts w:cs="Arial"/>
          <w:lang w:val="en-CA"/>
        </w:rPr>
        <w:t>TD supports sustainability, attracting a loyal customer base while improving its ESG profile.</w:t>
      </w:r>
    </w:p>
    <w:p w14:paraId="6D61D2DC" w14:textId="73F29570" w:rsidR="005A2DFA" w:rsidRPr="005A2DFA" w:rsidRDefault="005A2DFA" w:rsidP="005A2DFA">
      <w:pPr>
        <w:spacing w:line="360" w:lineRule="auto"/>
        <w:rPr>
          <w:rFonts w:cs="Arial"/>
          <w:b/>
          <w:bCs/>
          <w:lang w:val="en-CA"/>
        </w:rPr>
      </w:pPr>
      <w:r>
        <w:rPr>
          <w:rFonts w:cs="Arial"/>
          <w:b/>
          <w:bCs/>
          <w:lang w:val="en-CA"/>
        </w:rPr>
        <w:t>70</w:t>
      </w:r>
      <w:r w:rsidRPr="005A2DFA">
        <w:rPr>
          <w:rFonts w:cs="Arial"/>
          <w:b/>
          <w:bCs/>
          <w:lang w:val="en-CA"/>
        </w:rPr>
        <w:t>. Subscription-Based Banking-as-a-Service</w:t>
      </w:r>
    </w:p>
    <w:p w14:paraId="5CE32593" w14:textId="77777777" w:rsidR="005A2DFA" w:rsidRPr="005A2DFA" w:rsidRDefault="005A2DFA" w:rsidP="005A2DFA">
      <w:pPr>
        <w:spacing w:line="360" w:lineRule="auto"/>
        <w:rPr>
          <w:rFonts w:cs="Arial"/>
          <w:lang w:val="en-CA"/>
        </w:rPr>
      </w:pPr>
      <w:r w:rsidRPr="005A2DFA">
        <w:rPr>
          <w:rFonts w:cs="Arial"/>
          <w:lang w:val="en-CA"/>
        </w:rPr>
        <w:t>Expected Revenue: CAD 500M/year (subscription fees).</w:t>
      </w:r>
    </w:p>
    <w:p w14:paraId="112568B9" w14:textId="77777777" w:rsidR="005A2DFA" w:rsidRPr="005A2DFA" w:rsidRDefault="005A2DFA" w:rsidP="005A2DFA">
      <w:pPr>
        <w:spacing w:line="360" w:lineRule="auto"/>
        <w:rPr>
          <w:rFonts w:cs="Arial"/>
          <w:lang w:val="en-CA"/>
        </w:rPr>
      </w:pPr>
      <w:r w:rsidRPr="005A2DFA">
        <w:rPr>
          <w:rFonts w:cs="Arial"/>
          <w:lang w:val="en-CA"/>
        </w:rPr>
        <w:t>Expected Expenses: CAD 50M/year (service integration).</w:t>
      </w:r>
    </w:p>
    <w:p w14:paraId="62B043A4" w14:textId="0CEC56DB" w:rsidR="005A2DFA" w:rsidRPr="005A2DFA" w:rsidRDefault="005A2DFA" w:rsidP="005A2DFA">
      <w:pPr>
        <w:spacing w:line="360" w:lineRule="auto"/>
        <w:rPr>
          <w:rFonts w:cs="Arial"/>
          <w:lang w:val="en-CA"/>
        </w:rPr>
      </w:pPr>
      <w:r w:rsidRPr="005A2DFA">
        <w:rPr>
          <w:rFonts w:cs="Arial"/>
          <w:lang w:val="en-CA"/>
        </w:rPr>
        <w:t>Tiered banking subscriptions offer exclusive tools, premium support, and investment opportunities. Revenue stems from predictable subscription fees.</w:t>
      </w:r>
      <w:r>
        <w:rPr>
          <w:rFonts w:cs="Arial"/>
          <w:lang w:val="en-CA"/>
        </w:rPr>
        <w:t xml:space="preserve"> </w:t>
      </w:r>
      <w:r w:rsidRPr="005A2DFA">
        <w:rPr>
          <w:rFonts w:cs="Arial"/>
          <w:lang w:val="en-CA"/>
        </w:rPr>
        <w:t>This project modernizes banking services, catering to customers’ diverse needs while enhancing user retention.</w:t>
      </w:r>
    </w:p>
    <w:p w14:paraId="1F1FC804" w14:textId="0738147A" w:rsidR="005A2DFA" w:rsidRPr="005A2DFA" w:rsidRDefault="005A2DFA" w:rsidP="005A2DFA">
      <w:pPr>
        <w:spacing w:line="360" w:lineRule="auto"/>
        <w:rPr>
          <w:rFonts w:cs="Arial"/>
          <w:b/>
          <w:bCs/>
          <w:lang w:val="en-CA"/>
        </w:rPr>
      </w:pPr>
      <w:r>
        <w:rPr>
          <w:rFonts w:cs="Arial"/>
          <w:b/>
          <w:bCs/>
          <w:lang w:val="en-CA"/>
        </w:rPr>
        <w:t>71</w:t>
      </w:r>
      <w:r w:rsidRPr="005A2DFA">
        <w:rPr>
          <w:rFonts w:cs="Arial"/>
          <w:b/>
          <w:bCs/>
          <w:lang w:val="en-CA"/>
        </w:rPr>
        <w:t>. Decentralized Lending and Borrowing Platforms</w:t>
      </w:r>
    </w:p>
    <w:p w14:paraId="21490856" w14:textId="77777777" w:rsidR="005A2DFA" w:rsidRPr="005A2DFA" w:rsidRDefault="005A2DFA" w:rsidP="005A2DFA">
      <w:pPr>
        <w:spacing w:line="360" w:lineRule="auto"/>
        <w:rPr>
          <w:rFonts w:cs="Arial"/>
          <w:lang w:val="en-CA"/>
        </w:rPr>
      </w:pPr>
      <w:r w:rsidRPr="005A2DFA">
        <w:rPr>
          <w:rFonts w:cs="Arial"/>
          <w:lang w:val="en-CA"/>
        </w:rPr>
        <w:t>Expected Revenue: CAD 800M/year (transaction fees).</w:t>
      </w:r>
    </w:p>
    <w:p w14:paraId="09D19EA4" w14:textId="77777777" w:rsidR="005A2DFA" w:rsidRPr="005A2DFA" w:rsidRDefault="005A2DFA" w:rsidP="005A2DFA">
      <w:pPr>
        <w:spacing w:line="360" w:lineRule="auto"/>
        <w:rPr>
          <w:rFonts w:cs="Arial"/>
          <w:lang w:val="en-CA"/>
        </w:rPr>
      </w:pPr>
      <w:r w:rsidRPr="005A2DFA">
        <w:rPr>
          <w:rFonts w:cs="Arial"/>
          <w:lang w:val="en-CA"/>
        </w:rPr>
        <w:t>Expected Expenses: CAD 35M/year (blockchain maintenance).</w:t>
      </w:r>
    </w:p>
    <w:p w14:paraId="40E9EB93" w14:textId="60C3ABE7" w:rsidR="005A2DFA" w:rsidRPr="005A2DFA" w:rsidRDefault="005A2DFA" w:rsidP="005A2DFA">
      <w:pPr>
        <w:spacing w:line="360" w:lineRule="auto"/>
        <w:rPr>
          <w:rFonts w:cs="Arial"/>
          <w:lang w:val="en-CA"/>
        </w:rPr>
      </w:pPr>
      <w:r w:rsidRPr="005A2DFA">
        <w:rPr>
          <w:rFonts w:cs="Arial"/>
          <w:lang w:val="en-CA"/>
        </w:rPr>
        <w:t>A decentralized platform connects lenders and borrowers directly via smart contracts. Transaction fees drive revenue, with lower costs benefiting users.</w:t>
      </w:r>
      <w:r>
        <w:rPr>
          <w:rFonts w:cs="Arial"/>
          <w:lang w:val="en-CA"/>
        </w:rPr>
        <w:t xml:space="preserve"> </w:t>
      </w:r>
      <w:r w:rsidRPr="005A2DFA">
        <w:rPr>
          <w:rFonts w:cs="Arial"/>
          <w:lang w:val="en-CA"/>
        </w:rPr>
        <w:t>This disrupts traditional lending models, capturing tech-savvy users and reducing overhead costs.</w:t>
      </w:r>
    </w:p>
    <w:p w14:paraId="68FF2E1B" w14:textId="77777777" w:rsidR="005A2DFA" w:rsidRPr="005A2DFA" w:rsidRDefault="005A2DFA" w:rsidP="005A2DFA">
      <w:pPr>
        <w:spacing w:line="360" w:lineRule="auto"/>
        <w:rPr>
          <w:rFonts w:cs="Arial"/>
          <w:lang w:val="en-CA"/>
        </w:rPr>
      </w:pPr>
    </w:p>
    <w:p w14:paraId="2098BB7F" w14:textId="4353A456" w:rsidR="005A2DFA" w:rsidRPr="005A2DFA" w:rsidRDefault="005A2DFA" w:rsidP="005A2DFA">
      <w:pPr>
        <w:spacing w:line="360" w:lineRule="auto"/>
        <w:rPr>
          <w:rFonts w:cs="Arial"/>
          <w:b/>
          <w:bCs/>
          <w:lang w:val="en-CA"/>
        </w:rPr>
      </w:pPr>
      <w:r>
        <w:rPr>
          <w:rFonts w:cs="Arial"/>
          <w:b/>
          <w:bCs/>
          <w:lang w:val="en-CA"/>
        </w:rPr>
        <w:t>72</w:t>
      </w:r>
      <w:r w:rsidRPr="005A2DFA">
        <w:rPr>
          <w:rFonts w:cs="Arial"/>
          <w:b/>
          <w:bCs/>
          <w:lang w:val="en-CA"/>
        </w:rPr>
        <w:t>. Digital Twin for Financial Planning</w:t>
      </w:r>
    </w:p>
    <w:p w14:paraId="1E5DAA04" w14:textId="77777777" w:rsidR="005A2DFA" w:rsidRPr="005A2DFA" w:rsidRDefault="005A2DFA" w:rsidP="005A2DFA">
      <w:pPr>
        <w:spacing w:line="360" w:lineRule="auto"/>
        <w:rPr>
          <w:rFonts w:cs="Arial"/>
          <w:lang w:val="en-CA"/>
        </w:rPr>
      </w:pPr>
      <w:r w:rsidRPr="005A2DFA">
        <w:rPr>
          <w:rFonts w:cs="Arial"/>
          <w:lang w:val="en-CA"/>
        </w:rPr>
        <w:lastRenderedPageBreak/>
        <w:t>Expected Revenue: CAD 300M/year (subscriptions, consulting services).</w:t>
      </w:r>
    </w:p>
    <w:p w14:paraId="0A501BBF" w14:textId="77777777" w:rsidR="005A2DFA" w:rsidRPr="005A2DFA" w:rsidRDefault="005A2DFA" w:rsidP="005A2DFA">
      <w:pPr>
        <w:spacing w:line="360" w:lineRule="auto"/>
        <w:rPr>
          <w:rFonts w:cs="Arial"/>
          <w:lang w:val="en-CA"/>
        </w:rPr>
      </w:pPr>
      <w:r w:rsidRPr="005A2DFA">
        <w:rPr>
          <w:rFonts w:cs="Arial"/>
          <w:lang w:val="en-CA"/>
        </w:rPr>
        <w:t>Expected Expenses: CAD 50M/year (digital twin R&amp;D, cloud infrastructure).</w:t>
      </w:r>
    </w:p>
    <w:p w14:paraId="53E21D2D" w14:textId="3C0E062F" w:rsidR="005A2DFA" w:rsidRPr="005A2DFA" w:rsidRDefault="005A2DFA" w:rsidP="005A2DFA">
      <w:pPr>
        <w:spacing w:line="360" w:lineRule="auto"/>
        <w:rPr>
          <w:rFonts w:cs="Arial"/>
          <w:lang w:val="en-CA"/>
        </w:rPr>
      </w:pPr>
      <w:r w:rsidRPr="005A2DFA">
        <w:rPr>
          <w:rFonts w:cs="Arial"/>
          <w:lang w:val="en-CA"/>
        </w:rPr>
        <w:t>Digital Twin technology creates virtual replicas of customers' financial lives, allowing them to simulate various scenarios such as retirement planning, debt repayment, or investment decisions. By visualizing potential outcomes, customers gain confidence in their financial strategies, leading to increased satisfaction and loyalty.</w:t>
      </w:r>
      <w:r>
        <w:rPr>
          <w:rFonts w:cs="Arial"/>
          <w:lang w:val="en-CA"/>
        </w:rPr>
        <w:t xml:space="preserve"> </w:t>
      </w:r>
      <w:r w:rsidRPr="005A2DFA">
        <w:rPr>
          <w:rFonts w:cs="Arial"/>
          <w:lang w:val="en-CA"/>
        </w:rPr>
        <w:t>Revenue is generated through subscriptions for access to the platform and consulting services for personalized insights. TD can upsell financial products like investments or insurance by integrating recommendations based on simulated outcomes.</w:t>
      </w:r>
      <w:r>
        <w:rPr>
          <w:rFonts w:cs="Arial"/>
          <w:lang w:val="en-CA"/>
        </w:rPr>
        <w:t xml:space="preserve"> </w:t>
      </w:r>
      <w:r w:rsidRPr="005A2DFA">
        <w:rPr>
          <w:rFonts w:cs="Arial"/>
          <w:lang w:val="en-CA"/>
        </w:rPr>
        <w:t>This technology establishes TD as a leader in innovation by merging predictive analytics with customer-centric solutions. It enhances engagement and empowers customers to make informed decisions, driving long-term financial success.</w:t>
      </w:r>
    </w:p>
    <w:p w14:paraId="24862037" w14:textId="446C3652" w:rsidR="005A2DFA" w:rsidRPr="005A2DFA" w:rsidRDefault="005A2DFA" w:rsidP="005A2DFA">
      <w:pPr>
        <w:spacing w:line="360" w:lineRule="auto"/>
        <w:rPr>
          <w:rFonts w:cs="Arial"/>
          <w:b/>
          <w:bCs/>
          <w:lang w:val="en-CA"/>
        </w:rPr>
      </w:pPr>
      <w:r>
        <w:rPr>
          <w:rFonts w:cs="Arial"/>
          <w:b/>
          <w:bCs/>
          <w:lang w:val="en-CA"/>
        </w:rPr>
        <w:t>73</w:t>
      </w:r>
      <w:r w:rsidRPr="005A2DFA">
        <w:rPr>
          <w:rFonts w:cs="Arial"/>
          <w:b/>
          <w:bCs/>
          <w:lang w:val="en-CA"/>
        </w:rPr>
        <w:t>. Predictive Healthcare Financial Planning</w:t>
      </w:r>
    </w:p>
    <w:p w14:paraId="488EA1CA" w14:textId="77777777" w:rsidR="005A2DFA" w:rsidRPr="005A2DFA" w:rsidRDefault="005A2DFA" w:rsidP="005A2DFA">
      <w:pPr>
        <w:spacing w:line="360" w:lineRule="auto"/>
        <w:rPr>
          <w:rFonts w:cs="Arial"/>
          <w:lang w:val="en-CA"/>
        </w:rPr>
      </w:pPr>
      <w:r w:rsidRPr="005A2DFA">
        <w:rPr>
          <w:rFonts w:cs="Arial"/>
          <w:lang w:val="en-CA"/>
        </w:rPr>
        <w:t>Expected Revenue: CAD 250M/year (fees, cross-selling insurance).</w:t>
      </w:r>
    </w:p>
    <w:p w14:paraId="22E1AAFC" w14:textId="77777777" w:rsidR="005A2DFA" w:rsidRPr="005A2DFA" w:rsidRDefault="005A2DFA" w:rsidP="005A2DFA">
      <w:pPr>
        <w:spacing w:line="360" w:lineRule="auto"/>
        <w:rPr>
          <w:rFonts w:cs="Arial"/>
          <w:lang w:val="en-CA"/>
        </w:rPr>
      </w:pPr>
      <w:r w:rsidRPr="005A2DFA">
        <w:rPr>
          <w:rFonts w:cs="Arial"/>
          <w:lang w:val="en-CA"/>
        </w:rPr>
        <w:t>Expected Expenses: CAD 40M/year (AI development, partnerships with insurers).</w:t>
      </w:r>
    </w:p>
    <w:p w14:paraId="75C583EC" w14:textId="0F8B8A10" w:rsidR="005A2DFA" w:rsidRPr="005A2DFA" w:rsidRDefault="005A2DFA" w:rsidP="005A2DFA">
      <w:pPr>
        <w:spacing w:line="360" w:lineRule="auto"/>
        <w:rPr>
          <w:rFonts w:cs="Arial"/>
          <w:lang w:val="en-CA"/>
        </w:rPr>
      </w:pPr>
      <w:r w:rsidRPr="005A2DFA">
        <w:rPr>
          <w:rFonts w:cs="Arial"/>
          <w:lang w:val="en-CA"/>
        </w:rPr>
        <w:t>Using AI, this platform predicts healthcare costs for customers based on age, lifestyle, and historical data. The service provides tailored financial solutions, such as savings plans or insurance products, to prepare customers for medical emergencies.</w:t>
      </w:r>
      <w:r>
        <w:rPr>
          <w:rFonts w:cs="Arial"/>
          <w:lang w:val="en-CA"/>
        </w:rPr>
        <w:t xml:space="preserve"> </w:t>
      </w:r>
      <w:r w:rsidRPr="005A2DFA">
        <w:rPr>
          <w:rFonts w:cs="Arial"/>
          <w:lang w:val="en-CA"/>
        </w:rPr>
        <w:t>The platform integrates with TD’s existing banking services, generating revenue through product adoption and advisory fees. Partnerships with healthcare providers or insurers enhance credibility and expand offerings.</w:t>
      </w:r>
      <w:r>
        <w:rPr>
          <w:rFonts w:cs="Arial"/>
          <w:lang w:val="en-CA"/>
        </w:rPr>
        <w:t xml:space="preserve"> </w:t>
      </w:r>
      <w:r w:rsidRPr="005A2DFA">
        <w:rPr>
          <w:rFonts w:cs="Arial"/>
          <w:lang w:val="en-CA"/>
        </w:rPr>
        <w:t>This solution addresses a significant customer need, reducing financial stress around healthcare while positioning TD as a trusted advisor in critical life events.</w:t>
      </w:r>
    </w:p>
    <w:p w14:paraId="3562EE58" w14:textId="65F0B9DD" w:rsidR="005A2DFA" w:rsidRPr="005A2DFA" w:rsidRDefault="005A2DFA" w:rsidP="005A2DFA">
      <w:pPr>
        <w:spacing w:line="360" w:lineRule="auto"/>
        <w:rPr>
          <w:rFonts w:cs="Arial"/>
          <w:b/>
          <w:bCs/>
          <w:lang w:val="en-CA"/>
        </w:rPr>
      </w:pPr>
      <w:r>
        <w:rPr>
          <w:rFonts w:cs="Arial"/>
          <w:b/>
          <w:bCs/>
          <w:lang w:val="en-CA"/>
        </w:rPr>
        <w:t>74</w:t>
      </w:r>
      <w:r w:rsidRPr="005A2DFA">
        <w:rPr>
          <w:rFonts w:cs="Arial"/>
          <w:b/>
          <w:bCs/>
          <w:lang w:val="en-CA"/>
        </w:rPr>
        <w:t>. Eco-Banking with Carbon Credits</w:t>
      </w:r>
    </w:p>
    <w:p w14:paraId="2F5E7851" w14:textId="77777777" w:rsidR="005A2DFA" w:rsidRPr="005A2DFA" w:rsidRDefault="005A2DFA" w:rsidP="005A2DFA">
      <w:pPr>
        <w:spacing w:line="360" w:lineRule="auto"/>
        <w:rPr>
          <w:rFonts w:cs="Arial"/>
          <w:lang w:val="en-CA"/>
        </w:rPr>
      </w:pPr>
      <w:r w:rsidRPr="005A2DFA">
        <w:rPr>
          <w:rFonts w:cs="Arial"/>
          <w:lang w:val="en-CA"/>
        </w:rPr>
        <w:t>Expected Revenue: CAD 200M/year (premium accounts, carbon credit fees).</w:t>
      </w:r>
    </w:p>
    <w:p w14:paraId="563A86CD" w14:textId="77777777" w:rsidR="005A2DFA" w:rsidRPr="005A2DFA" w:rsidRDefault="005A2DFA" w:rsidP="005A2DFA">
      <w:pPr>
        <w:spacing w:line="360" w:lineRule="auto"/>
        <w:rPr>
          <w:rFonts w:cs="Arial"/>
          <w:lang w:val="en-CA"/>
        </w:rPr>
      </w:pPr>
      <w:r w:rsidRPr="005A2DFA">
        <w:rPr>
          <w:rFonts w:cs="Arial"/>
          <w:lang w:val="en-CA"/>
        </w:rPr>
        <w:t>Expected Expenses: CAD 30M/year (app development, carbon credit acquisition).</w:t>
      </w:r>
    </w:p>
    <w:p w14:paraId="437428FF" w14:textId="5D33A2DC" w:rsidR="005A2DFA" w:rsidRPr="005A2DFA" w:rsidRDefault="005A2DFA" w:rsidP="005A2DFA">
      <w:pPr>
        <w:spacing w:line="360" w:lineRule="auto"/>
        <w:rPr>
          <w:rFonts w:cs="Arial"/>
          <w:lang w:val="en-CA"/>
        </w:rPr>
      </w:pPr>
      <w:r w:rsidRPr="005A2DFA">
        <w:rPr>
          <w:rFonts w:cs="Arial"/>
          <w:lang w:val="en-CA"/>
        </w:rPr>
        <w:t>Eco-Banking allows customers to offset their carbon footprint by integrating carbon credits into daily transactions. Customers can view their impact and purchase additional offsets through TD’s app, creating a seamless eco-friendly experience.</w:t>
      </w:r>
      <w:r>
        <w:rPr>
          <w:rFonts w:cs="Arial"/>
          <w:lang w:val="en-CA"/>
        </w:rPr>
        <w:t xml:space="preserve"> </w:t>
      </w:r>
      <w:r w:rsidRPr="005A2DFA">
        <w:rPr>
          <w:rFonts w:cs="Arial"/>
          <w:lang w:val="en-CA"/>
        </w:rPr>
        <w:t xml:space="preserve">Revenue comes from premium account fees and transaction charges on carbon </w:t>
      </w:r>
      <w:r w:rsidRPr="005A2DFA">
        <w:rPr>
          <w:rFonts w:cs="Arial"/>
          <w:lang w:val="en-CA"/>
        </w:rPr>
        <w:lastRenderedPageBreak/>
        <w:t>credits. TD also benefits from a positive ESG profile, attracting environmentally conscious customers.</w:t>
      </w:r>
      <w:r>
        <w:rPr>
          <w:rFonts w:cs="Arial"/>
          <w:lang w:val="en-CA"/>
        </w:rPr>
        <w:t xml:space="preserve"> </w:t>
      </w:r>
      <w:r w:rsidRPr="005A2DFA">
        <w:rPr>
          <w:rFonts w:cs="Arial"/>
          <w:lang w:val="en-CA"/>
        </w:rPr>
        <w:t>This initiative strengthens TD’s commitment to sustainability, aligning with global trends. It enhances customer loyalty by appealing to values-driven banking behaviors.</w:t>
      </w:r>
    </w:p>
    <w:p w14:paraId="5A55A403" w14:textId="690C9387" w:rsidR="005A2DFA" w:rsidRPr="005A2DFA" w:rsidRDefault="005A2DFA" w:rsidP="005A2DFA">
      <w:pPr>
        <w:spacing w:line="360" w:lineRule="auto"/>
        <w:rPr>
          <w:rFonts w:cs="Arial"/>
          <w:b/>
          <w:bCs/>
          <w:lang w:val="en-CA"/>
        </w:rPr>
      </w:pPr>
      <w:r>
        <w:rPr>
          <w:rFonts w:cs="Arial"/>
          <w:b/>
          <w:bCs/>
          <w:lang w:val="en-CA"/>
        </w:rPr>
        <w:t>75</w:t>
      </w:r>
      <w:r w:rsidRPr="005A2DFA">
        <w:rPr>
          <w:rFonts w:cs="Arial"/>
          <w:b/>
          <w:bCs/>
          <w:lang w:val="en-CA"/>
        </w:rPr>
        <w:t>. Voice-Activated Investment Services</w:t>
      </w:r>
    </w:p>
    <w:p w14:paraId="2281FE14" w14:textId="77777777" w:rsidR="005A2DFA" w:rsidRPr="005A2DFA" w:rsidRDefault="005A2DFA" w:rsidP="005A2DFA">
      <w:pPr>
        <w:spacing w:line="360" w:lineRule="auto"/>
        <w:rPr>
          <w:rFonts w:cs="Arial"/>
          <w:lang w:val="en-CA"/>
        </w:rPr>
      </w:pPr>
      <w:r w:rsidRPr="005A2DFA">
        <w:rPr>
          <w:rFonts w:cs="Arial"/>
          <w:lang w:val="en-CA"/>
        </w:rPr>
        <w:t>Expected Revenue: CAD 150M/year (transaction fees, advisory charges).</w:t>
      </w:r>
    </w:p>
    <w:p w14:paraId="6FFD09D3" w14:textId="77777777" w:rsidR="005A2DFA" w:rsidRPr="005A2DFA" w:rsidRDefault="005A2DFA" w:rsidP="005A2DFA">
      <w:pPr>
        <w:spacing w:line="360" w:lineRule="auto"/>
        <w:rPr>
          <w:rFonts w:cs="Arial"/>
          <w:lang w:val="en-CA"/>
        </w:rPr>
      </w:pPr>
      <w:r w:rsidRPr="005A2DFA">
        <w:rPr>
          <w:rFonts w:cs="Arial"/>
          <w:lang w:val="en-CA"/>
        </w:rPr>
        <w:t>Expected Expenses: CAD 25M/year (voice tech R&amp;D, security).</w:t>
      </w:r>
    </w:p>
    <w:p w14:paraId="0509B549" w14:textId="29FCA5EF" w:rsidR="005A2DFA" w:rsidRPr="005A2DFA" w:rsidRDefault="005A2DFA" w:rsidP="005A2DFA">
      <w:pPr>
        <w:spacing w:line="360" w:lineRule="auto"/>
        <w:rPr>
          <w:rFonts w:cs="Arial"/>
          <w:lang w:val="en-CA"/>
        </w:rPr>
      </w:pPr>
      <w:r w:rsidRPr="005A2DFA">
        <w:rPr>
          <w:rFonts w:cs="Arial"/>
          <w:lang w:val="en-CA"/>
        </w:rPr>
        <w:t>This service introduces secure, voice-activated investment tools for portfolio management. Customers can perform tasks such as buying stocks, reallocating funds, or checking market trends using virtual assistants.</w:t>
      </w:r>
      <w:r>
        <w:rPr>
          <w:rFonts w:cs="Arial"/>
          <w:lang w:val="en-CA"/>
        </w:rPr>
        <w:t xml:space="preserve"> </w:t>
      </w:r>
      <w:r w:rsidRPr="005A2DFA">
        <w:rPr>
          <w:rFonts w:cs="Arial"/>
          <w:lang w:val="en-CA"/>
        </w:rPr>
        <w:t>Revenue is driven by transaction fees and premium advisory features. High security ensures customer trust, minimizing risks associated with voice recognition.</w:t>
      </w:r>
    </w:p>
    <w:p w14:paraId="607C77BA" w14:textId="77777777" w:rsidR="005A2DFA" w:rsidRPr="005A2DFA" w:rsidRDefault="005A2DFA" w:rsidP="005A2DFA">
      <w:pPr>
        <w:spacing w:line="360" w:lineRule="auto"/>
        <w:rPr>
          <w:rFonts w:cs="Arial"/>
          <w:lang w:val="en-CA"/>
        </w:rPr>
      </w:pPr>
      <w:r w:rsidRPr="005A2DFA">
        <w:rPr>
          <w:rFonts w:cs="Arial"/>
          <w:lang w:val="en-CA"/>
        </w:rPr>
        <w:t>By adopting voice technology, TD appeals to tech-savvy users seeking convenience. It positions the bank as a pioneer in innovative financial tools.</w:t>
      </w:r>
    </w:p>
    <w:p w14:paraId="2209FBFB" w14:textId="3E800E93" w:rsidR="005A2DFA" w:rsidRPr="005A2DFA" w:rsidRDefault="005A2DFA" w:rsidP="005A2DFA">
      <w:pPr>
        <w:spacing w:line="360" w:lineRule="auto"/>
        <w:rPr>
          <w:rFonts w:cs="Arial"/>
          <w:b/>
          <w:bCs/>
          <w:lang w:val="en-CA"/>
        </w:rPr>
      </w:pPr>
      <w:r>
        <w:rPr>
          <w:rFonts w:cs="Arial"/>
          <w:b/>
          <w:bCs/>
          <w:lang w:val="en-CA"/>
        </w:rPr>
        <w:t>76</w:t>
      </w:r>
      <w:r w:rsidRPr="005A2DFA">
        <w:rPr>
          <w:rFonts w:cs="Arial"/>
          <w:b/>
          <w:bCs/>
          <w:lang w:val="en-CA"/>
        </w:rPr>
        <w:t>. Cross-Border Payment Automation with AI</w:t>
      </w:r>
    </w:p>
    <w:p w14:paraId="741484C0" w14:textId="77777777" w:rsidR="005A2DFA" w:rsidRPr="005A2DFA" w:rsidRDefault="005A2DFA" w:rsidP="005A2DFA">
      <w:pPr>
        <w:spacing w:line="360" w:lineRule="auto"/>
        <w:rPr>
          <w:rFonts w:cs="Arial"/>
          <w:lang w:val="en-CA"/>
        </w:rPr>
      </w:pPr>
      <w:r w:rsidRPr="005A2DFA">
        <w:rPr>
          <w:rFonts w:cs="Arial"/>
          <w:lang w:val="en-CA"/>
        </w:rPr>
        <w:t>Expected Revenue: CAD 800M/year (transaction fees).</w:t>
      </w:r>
    </w:p>
    <w:p w14:paraId="5235BF45" w14:textId="77777777" w:rsidR="005A2DFA" w:rsidRPr="005A2DFA" w:rsidRDefault="005A2DFA" w:rsidP="005A2DFA">
      <w:pPr>
        <w:spacing w:line="360" w:lineRule="auto"/>
        <w:rPr>
          <w:rFonts w:cs="Arial"/>
          <w:lang w:val="en-CA"/>
        </w:rPr>
      </w:pPr>
      <w:r w:rsidRPr="005A2DFA">
        <w:rPr>
          <w:rFonts w:cs="Arial"/>
          <w:lang w:val="en-CA"/>
        </w:rPr>
        <w:t>Expected Expenses: CAD 40M/year (AI integration, compliance costs).</w:t>
      </w:r>
    </w:p>
    <w:p w14:paraId="51BC663F" w14:textId="424C6143" w:rsidR="005A2DFA" w:rsidRPr="005A2DFA" w:rsidRDefault="005A2DFA" w:rsidP="005A2DFA">
      <w:pPr>
        <w:spacing w:line="360" w:lineRule="auto"/>
        <w:rPr>
          <w:rFonts w:cs="Arial"/>
          <w:lang w:val="en-CA"/>
        </w:rPr>
      </w:pPr>
      <w:r w:rsidRPr="005A2DFA">
        <w:rPr>
          <w:rFonts w:cs="Arial"/>
          <w:lang w:val="en-CA"/>
        </w:rPr>
        <w:t>This platform uses AI to automate cross-border transactions for trade finance, reducing processing times and costs. It offers near-instant settlements and improved tracking for businesses engaging in international trade.</w:t>
      </w:r>
      <w:r>
        <w:rPr>
          <w:rFonts w:cs="Arial"/>
          <w:lang w:val="en-CA"/>
        </w:rPr>
        <w:t xml:space="preserve"> </w:t>
      </w:r>
      <w:r w:rsidRPr="005A2DFA">
        <w:rPr>
          <w:rFonts w:cs="Arial"/>
          <w:lang w:val="en-CA"/>
        </w:rPr>
        <w:t>Revenue comes from transaction fees, particularly in high-volume markets. AI’s efficiency reduces operational expenses, enhancing profitability.</w:t>
      </w:r>
      <w:r>
        <w:rPr>
          <w:rFonts w:cs="Arial"/>
          <w:lang w:val="en-CA"/>
        </w:rPr>
        <w:t xml:space="preserve"> </w:t>
      </w:r>
      <w:r w:rsidRPr="005A2DFA">
        <w:rPr>
          <w:rFonts w:cs="Arial"/>
          <w:lang w:val="en-CA"/>
        </w:rPr>
        <w:t>TD establishes itself as a leader in international banking, addressing delays and complexities in cross-border payments, a longstanding industry challenge.</w:t>
      </w:r>
    </w:p>
    <w:p w14:paraId="43AB5CC6" w14:textId="0AD029E1" w:rsidR="005A2DFA" w:rsidRPr="005A2DFA" w:rsidRDefault="005A2DFA" w:rsidP="005A2DFA">
      <w:pPr>
        <w:spacing w:line="360" w:lineRule="auto"/>
        <w:rPr>
          <w:rFonts w:cs="Arial"/>
          <w:b/>
          <w:bCs/>
          <w:lang w:val="en-CA"/>
        </w:rPr>
      </w:pPr>
      <w:r>
        <w:rPr>
          <w:rFonts w:cs="Arial"/>
          <w:b/>
          <w:bCs/>
          <w:lang w:val="en-CA"/>
        </w:rPr>
        <w:t>77</w:t>
      </w:r>
      <w:r w:rsidRPr="005A2DFA">
        <w:rPr>
          <w:rFonts w:cs="Arial"/>
          <w:b/>
          <w:bCs/>
          <w:lang w:val="en-CA"/>
        </w:rPr>
        <w:t>. Nudge Theory Banking App</w:t>
      </w:r>
    </w:p>
    <w:p w14:paraId="2012E243" w14:textId="77777777" w:rsidR="005A2DFA" w:rsidRPr="005A2DFA" w:rsidRDefault="005A2DFA" w:rsidP="005A2DFA">
      <w:pPr>
        <w:spacing w:line="360" w:lineRule="auto"/>
        <w:rPr>
          <w:rFonts w:cs="Arial"/>
          <w:lang w:val="en-CA"/>
        </w:rPr>
      </w:pPr>
      <w:r w:rsidRPr="005A2DFA">
        <w:rPr>
          <w:rFonts w:cs="Arial"/>
          <w:lang w:val="en-CA"/>
        </w:rPr>
        <w:t>Expected Revenue: CAD 100M/year (in-app purchases, partnerships).</w:t>
      </w:r>
    </w:p>
    <w:p w14:paraId="0F7EDF03" w14:textId="77777777" w:rsidR="005A2DFA" w:rsidRPr="005A2DFA" w:rsidRDefault="005A2DFA" w:rsidP="005A2DFA">
      <w:pPr>
        <w:spacing w:line="360" w:lineRule="auto"/>
        <w:rPr>
          <w:rFonts w:cs="Arial"/>
          <w:lang w:val="en-CA"/>
        </w:rPr>
      </w:pPr>
      <w:r w:rsidRPr="005A2DFA">
        <w:rPr>
          <w:rFonts w:cs="Arial"/>
          <w:lang w:val="en-CA"/>
        </w:rPr>
        <w:t>Expected Expenses: CAD 15M/year (app development, behavioral research).</w:t>
      </w:r>
    </w:p>
    <w:p w14:paraId="46A85AC0" w14:textId="6A1C7992" w:rsidR="005A2DFA" w:rsidRPr="005A2DFA" w:rsidRDefault="005A2DFA" w:rsidP="005A2DFA">
      <w:pPr>
        <w:spacing w:line="360" w:lineRule="auto"/>
        <w:rPr>
          <w:rFonts w:cs="Arial"/>
          <w:lang w:val="en-CA"/>
        </w:rPr>
      </w:pPr>
      <w:r w:rsidRPr="005A2DFA">
        <w:rPr>
          <w:rFonts w:cs="Arial"/>
          <w:lang w:val="en-CA"/>
        </w:rPr>
        <w:lastRenderedPageBreak/>
        <w:t>The app leverages behavioral economics to encourage users toward better financial habits, such as saving or reducing debt. Micro-interventions, like reminders or gamified milestones, motivate positive behaviors.</w:t>
      </w:r>
      <w:r>
        <w:rPr>
          <w:rFonts w:cs="Arial"/>
          <w:lang w:val="en-CA"/>
        </w:rPr>
        <w:t xml:space="preserve"> </w:t>
      </w:r>
      <w:r w:rsidRPr="005A2DFA">
        <w:rPr>
          <w:rFonts w:cs="Arial"/>
          <w:lang w:val="en-CA"/>
        </w:rPr>
        <w:t>Revenue comes from in-app purchases for advanced features and partnerships with financial literacy programs. This app promotes better financial health while increasing engagement.</w:t>
      </w:r>
      <w:r>
        <w:rPr>
          <w:rFonts w:cs="Arial"/>
          <w:lang w:val="en-CA"/>
        </w:rPr>
        <w:t xml:space="preserve"> </w:t>
      </w:r>
      <w:r w:rsidRPr="005A2DFA">
        <w:rPr>
          <w:rFonts w:cs="Arial"/>
          <w:lang w:val="en-CA"/>
        </w:rPr>
        <w:t>By addressing financial wellness creatively, TD strengthens customer relationships and builds brand goodwill.</w:t>
      </w:r>
    </w:p>
    <w:p w14:paraId="43AE5483" w14:textId="1E5DE9F3" w:rsidR="005A2DFA" w:rsidRPr="005A2DFA" w:rsidRDefault="005A2DFA" w:rsidP="005A2DFA">
      <w:pPr>
        <w:spacing w:line="360" w:lineRule="auto"/>
        <w:rPr>
          <w:rFonts w:cs="Arial"/>
          <w:b/>
          <w:bCs/>
          <w:lang w:val="en-CA"/>
        </w:rPr>
      </w:pPr>
      <w:r>
        <w:rPr>
          <w:rFonts w:cs="Arial"/>
          <w:b/>
          <w:bCs/>
          <w:lang w:val="en-CA"/>
        </w:rPr>
        <w:t>78</w:t>
      </w:r>
      <w:r w:rsidRPr="005A2DFA">
        <w:rPr>
          <w:rFonts w:cs="Arial"/>
          <w:b/>
          <w:bCs/>
          <w:lang w:val="en-CA"/>
        </w:rPr>
        <w:t>. Integrated Superapp</w:t>
      </w:r>
    </w:p>
    <w:p w14:paraId="11ECFA7D" w14:textId="77777777" w:rsidR="005A2DFA" w:rsidRPr="005A2DFA" w:rsidRDefault="005A2DFA" w:rsidP="005A2DFA">
      <w:pPr>
        <w:spacing w:line="360" w:lineRule="auto"/>
        <w:rPr>
          <w:rFonts w:cs="Arial"/>
          <w:lang w:val="en-CA"/>
        </w:rPr>
      </w:pPr>
      <w:r w:rsidRPr="005A2DFA">
        <w:rPr>
          <w:rFonts w:cs="Arial"/>
          <w:lang w:val="en-CA"/>
        </w:rPr>
        <w:t>Expected Revenue: CAD 1B/year (subscriptions, cross-selling).</w:t>
      </w:r>
    </w:p>
    <w:p w14:paraId="4B52392B" w14:textId="77777777" w:rsidR="005A2DFA" w:rsidRPr="005A2DFA" w:rsidRDefault="005A2DFA" w:rsidP="005A2DFA">
      <w:pPr>
        <w:spacing w:line="360" w:lineRule="auto"/>
        <w:rPr>
          <w:rFonts w:cs="Arial"/>
          <w:lang w:val="en-CA"/>
        </w:rPr>
      </w:pPr>
      <w:r w:rsidRPr="005A2DFA">
        <w:rPr>
          <w:rFonts w:cs="Arial"/>
          <w:lang w:val="en-CA"/>
        </w:rPr>
        <w:t>Expected Expenses: CAD 100M/year (development, integration).</w:t>
      </w:r>
    </w:p>
    <w:p w14:paraId="61BFF604" w14:textId="571EF6BB" w:rsidR="005A2DFA" w:rsidRPr="005A2DFA" w:rsidRDefault="005A2DFA" w:rsidP="005A2DFA">
      <w:pPr>
        <w:spacing w:line="360" w:lineRule="auto"/>
        <w:rPr>
          <w:rFonts w:cs="Arial"/>
          <w:lang w:val="en-CA"/>
        </w:rPr>
      </w:pPr>
      <w:r w:rsidRPr="005A2DFA">
        <w:rPr>
          <w:rFonts w:cs="Arial"/>
          <w:lang w:val="en-CA"/>
        </w:rPr>
        <w:t>The superapp combines banking, insurance, investment, and lifestyle features into one platform. Customers can manage all aspects of their financial lives, from bills to retirement, within a single app.</w:t>
      </w:r>
      <w:r>
        <w:rPr>
          <w:rFonts w:cs="Arial"/>
          <w:lang w:val="en-CA"/>
        </w:rPr>
        <w:t xml:space="preserve"> </w:t>
      </w:r>
      <w:r w:rsidRPr="005A2DFA">
        <w:rPr>
          <w:rFonts w:cs="Arial"/>
          <w:lang w:val="en-CA"/>
        </w:rPr>
        <w:t>Revenue stem from subscriptions, transaction fees, and cross-selling opportunities across integrated services. It provides unparalleled convenience, increasing retention rates.</w:t>
      </w:r>
      <w:r>
        <w:rPr>
          <w:rFonts w:cs="Arial"/>
          <w:lang w:val="en-CA"/>
        </w:rPr>
        <w:t xml:space="preserve"> </w:t>
      </w:r>
      <w:r w:rsidRPr="005A2DFA">
        <w:rPr>
          <w:rFonts w:cs="Arial"/>
          <w:lang w:val="en-CA"/>
        </w:rPr>
        <w:t>TD becomes a one-stop solution for customers, aligning with global trends toward superapp adoption in markets like China and India.</w:t>
      </w:r>
    </w:p>
    <w:p w14:paraId="1C4DCFCC" w14:textId="226E4AEC" w:rsidR="005A2DFA" w:rsidRPr="005A2DFA" w:rsidRDefault="005A2DFA" w:rsidP="005A2DFA">
      <w:pPr>
        <w:spacing w:line="360" w:lineRule="auto"/>
        <w:rPr>
          <w:rFonts w:cs="Arial"/>
          <w:b/>
          <w:bCs/>
          <w:lang w:val="en-CA"/>
        </w:rPr>
      </w:pPr>
      <w:r>
        <w:rPr>
          <w:rFonts w:cs="Arial"/>
          <w:b/>
          <w:bCs/>
          <w:lang w:val="en-CA"/>
        </w:rPr>
        <w:t>79</w:t>
      </w:r>
      <w:r w:rsidRPr="005A2DFA">
        <w:rPr>
          <w:rFonts w:cs="Arial"/>
          <w:b/>
          <w:bCs/>
          <w:lang w:val="en-CA"/>
        </w:rPr>
        <w:t>. AI-Powered ESG Investment Platform</w:t>
      </w:r>
    </w:p>
    <w:p w14:paraId="70297E80" w14:textId="77777777" w:rsidR="005A2DFA" w:rsidRPr="005A2DFA" w:rsidRDefault="005A2DFA" w:rsidP="005A2DFA">
      <w:pPr>
        <w:spacing w:line="360" w:lineRule="auto"/>
        <w:rPr>
          <w:rFonts w:cs="Arial"/>
          <w:lang w:val="en-CA"/>
        </w:rPr>
      </w:pPr>
      <w:r w:rsidRPr="005A2DFA">
        <w:rPr>
          <w:rFonts w:cs="Arial"/>
          <w:lang w:val="en-CA"/>
        </w:rPr>
        <w:t>Expected Revenue: CAD 300M/year (management fees, consulting).</w:t>
      </w:r>
    </w:p>
    <w:p w14:paraId="02E6F9F4" w14:textId="77777777" w:rsidR="005A2DFA" w:rsidRPr="005A2DFA" w:rsidRDefault="005A2DFA" w:rsidP="005A2DFA">
      <w:pPr>
        <w:spacing w:line="360" w:lineRule="auto"/>
        <w:rPr>
          <w:rFonts w:cs="Arial"/>
          <w:lang w:val="en-CA"/>
        </w:rPr>
      </w:pPr>
      <w:r w:rsidRPr="005A2DFA">
        <w:rPr>
          <w:rFonts w:cs="Arial"/>
          <w:lang w:val="en-CA"/>
        </w:rPr>
        <w:t>Expected Expenses: CAD 35M/year (AI development, ESG partnerships).</w:t>
      </w:r>
    </w:p>
    <w:p w14:paraId="12930DDB" w14:textId="2AE0A62E" w:rsidR="005A2DFA" w:rsidRPr="005A2DFA" w:rsidRDefault="005A2DFA" w:rsidP="005A2DFA">
      <w:pPr>
        <w:spacing w:line="360" w:lineRule="auto"/>
        <w:rPr>
          <w:rFonts w:cs="Arial"/>
          <w:lang w:val="en-CA"/>
        </w:rPr>
      </w:pPr>
      <w:r w:rsidRPr="005A2DFA">
        <w:rPr>
          <w:rFonts w:cs="Arial"/>
          <w:lang w:val="en-CA"/>
        </w:rPr>
        <w:t>This platform evaluates companies on ESG criteria, guiding customers in sustainable investing. AI ensures transparency and accuracy, building trust.</w:t>
      </w:r>
      <w:r>
        <w:rPr>
          <w:rFonts w:cs="Arial"/>
          <w:lang w:val="en-CA"/>
        </w:rPr>
        <w:t xml:space="preserve"> </w:t>
      </w:r>
      <w:r w:rsidRPr="005A2DFA">
        <w:rPr>
          <w:rFonts w:cs="Arial"/>
          <w:lang w:val="en-CA"/>
        </w:rPr>
        <w:t>Revenue comes from portfolio management fees and advisory services. ESG investments attract a growing market of values-driven investors.</w:t>
      </w:r>
      <w:r>
        <w:rPr>
          <w:rFonts w:cs="Arial"/>
          <w:lang w:val="en-CA"/>
        </w:rPr>
        <w:t xml:space="preserve"> </w:t>
      </w:r>
      <w:r w:rsidRPr="005A2DFA">
        <w:rPr>
          <w:rFonts w:cs="Arial"/>
          <w:lang w:val="en-CA"/>
        </w:rPr>
        <w:t>TD strengthens its reputation as a socially responsible financial institution while tapping into a fast-growing segment.</w:t>
      </w:r>
    </w:p>
    <w:p w14:paraId="2E8738CA" w14:textId="4F04D28C" w:rsidR="005A2DFA" w:rsidRPr="005A2DFA" w:rsidRDefault="005A2DFA" w:rsidP="005A2DFA">
      <w:pPr>
        <w:spacing w:line="360" w:lineRule="auto"/>
        <w:rPr>
          <w:rFonts w:cs="Arial"/>
          <w:b/>
          <w:bCs/>
          <w:lang w:val="en-CA"/>
        </w:rPr>
      </w:pPr>
      <w:r>
        <w:rPr>
          <w:rFonts w:cs="Arial"/>
          <w:b/>
          <w:bCs/>
          <w:lang w:val="en-CA"/>
        </w:rPr>
        <w:t>80</w:t>
      </w:r>
      <w:r w:rsidRPr="005A2DFA">
        <w:rPr>
          <w:rFonts w:cs="Arial"/>
          <w:b/>
          <w:bCs/>
          <w:lang w:val="en-CA"/>
        </w:rPr>
        <w:t>. Wearable Payment Devices</w:t>
      </w:r>
    </w:p>
    <w:p w14:paraId="149A79FF" w14:textId="77777777" w:rsidR="005A2DFA" w:rsidRPr="005A2DFA" w:rsidRDefault="005A2DFA" w:rsidP="005A2DFA">
      <w:pPr>
        <w:spacing w:line="360" w:lineRule="auto"/>
        <w:rPr>
          <w:rFonts w:cs="Arial"/>
          <w:lang w:val="en-CA"/>
        </w:rPr>
      </w:pPr>
      <w:r w:rsidRPr="005A2DFA">
        <w:rPr>
          <w:rFonts w:cs="Arial"/>
          <w:lang w:val="en-CA"/>
        </w:rPr>
        <w:t>Expected Revenue: CAD 100M/year (device sales, transaction fees).</w:t>
      </w:r>
    </w:p>
    <w:p w14:paraId="0546F299" w14:textId="77777777" w:rsidR="005A2DFA" w:rsidRPr="005A2DFA" w:rsidRDefault="005A2DFA" w:rsidP="005A2DFA">
      <w:pPr>
        <w:spacing w:line="360" w:lineRule="auto"/>
        <w:rPr>
          <w:rFonts w:cs="Arial"/>
          <w:lang w:val="en-CA"/>
        </w:rPr>
      </w:pPr>
      <w:r w:rsidRPr="005A2DFA">
        <w:rPr>
          <w:rFonts w:cs="Arial"/>
          <w:lang w:val="en-CA"/>
        </w:rPr>
        <w:t>Expected Expenses: CAD 20M/year (R&amp;D, manufacturing).</w:t>
      </w:r>
    </w:p>
    <w:p w14:paraId="586FDC50" w14:textId="490199D3" w:rsidR="005A2DFA" w:rsidRPr="005A2DFA" w:rsidRDefault="005A2DFA" w:rsidP="005A2DFA">
      <w:pPr>
        <w:spacing w:line="360" w:lineRule="auto"/>
        <w:rPr>
          <w:rFonts w:cs="Arial"/>
          <w:lang w:val="en-CA"/>
        </w:rPr>
      </w:pPr>
      <w:r w:rsidRPr="005A2DFA">
        <w:rPr>
          <w:rFonts w:cs="Arial"/>
          <w:lang w:val="en-CA"/>
        </w:rPr>
        <w:t xml:space="preserve">Collaborate with tech firms to develop wearable devices like smart rings or wristbands for contactless payments. These integrate seamlessly with TD accounts, providing </w:t>
      </w:r>
      <w:r w:rsidRPr="005A2DFA">
        <w:rPr>
          <w:rFonts w:cs="Arial"/>
          <w:lang w:val="en-CA"/>
        </w:rPr>
        <w:lastRenderedPageBreak/>
        <w:t>convenience and security.</w:t>
      </w:r>
      <w:r>
        <w:rPr>
          <w:rFonts w:cs="Arial"/>
          <w:lang w:val="en-CA"/>
        </w:rPr>
        <w:t xml:space="preserve"> </w:t>
      </w:r>
      <w:r w:rsidRPr="005A2DFA">
        <w:rPr>
          <w:rFonts w:cs="Arial"/>
          <w:lang w:val="en-CA"/>
        </w:rPr>
        <w:t>Revenue comes from device sales and transaction fees. Marketing efforts target tech enthusiasts and early adopters. This innovation aligns with trends toward IoT integration, positioning TD as a forward-thinking brand.</w:t>
      </w:r>
    </w:p>
    <w:p w14:paraId="5663C287" w14:textId="1312C239" w:rsidR="005A2DFA" w:rsidRPr="005A2DFA" w:rsidRDefault="005A2DFA" w:rsidP="005A2DFA">
      <w:pPr>
        <w:spacing w:line="360" w:lineRule="auto"/>
        <w:rPr>
          <w:rFonts w:cs="Arial"/>
          <w:b/>
          <w:bCs/>
          <w:lang w:val="en-CA"/>
        </w:rPr>
      </w:pPr>
      <w:r>
        <w:rPr>
          <w:rFonts w:cs="Arial"/>
          <w:b/>
          <w:bCs/>
          <w:lang w:val="en-CA"/>
        </w:rPr>
        <w:t>81</w:t>
      </w:r>
      <w:r w:rsidRPr="005A2DFA">
        <w:rPr>
          <w:rFonts w:cs="Arial"/>
          <w:b/>
          <w:bCs/>
          <w:lang w:val="en-CA"/>
        </w:rPr>
        <w:t>. Quantum-Secure Encryption for Banking</w:t>
      </w:r>
    </w:p>
    <w:p w14:paraId="4C2A8A3C" w14:textId="77777777" w:rsidR="005A2DFA" w:rsidRPr="005A2DFA" w:rsidRDefault="005A2DFA" w:rsidP="005A2DFA">
      <w:pPr>
        <w:spacing w:line="360" w:lineRule="auto"/>
        <w:rPr>
          <w:rFonts w:cs="Arial"/>
          <w:lang w:val="en-CA"/>
        </w:rPr>
      </w:pPr>
      <w:r w:rsidRPr="005A2DFA">
        <w:rPr>
          <w:rFonts w:cs="Arial"/>
          <w:lang w:val="en-CA"/>
        </w:rPr>
        <w:t>Expected Revenue: CAD 500M/year (licensing, services).</w:t>
      </w:r>
    </w:p>
    <w:p w14:paraId="17060DCB" w14:textId="77777777" w:rsidR="005A2DFA" w:rsidRPr="005A2DFA" w:rsidRDefault="005A2DFA" w:rsidP="005A2DFA">
      <w:pPr>
        <w:spacing w:line="360" w:lineRule="auto"/>
        <w:rPr>
          <w:rFonts w:cs="Arial"/>
          <w:lang w:val="en-CA"/>
        </w:rPr>
      </w:pPr>
      <w:r w:rsidRPr="005A2DFA">
        <w:rPr>
          <w:rFonts w:cs="Arial"/>
          <w:lang w:val="en-CA"/>
        </w:rPr>
        <w:t>Expected Expenses: CAD 60M/year (encryption R&amp;D, compliance).</w:t>
      </w:r>
    </w:p>
    <w:p w14:paraId="6083A2BE" w14:textId="653D0BB1" w:rsidR="00536328" w:rsidRPr="00536328" w:rsidRDefault="005A2DFA" w:rsidP="00536328">
      <w:pPr>
        <w:spacing w:line="360" w:lineRule="auto"/>
        <w:rPr>
          <w:rFonts w:cs="Arial"/>
          <w:lang w:val="en-CA"/>
        </w:rPr>
      </w:pPr>
      <w:r w:rsidRPr="005A2DFA">
        <w:rPr>
          <w:rFonts w:cs="Arial"/>
          <w:lang w:val="en-CA"/>
        </w:rPr>
        <w:t>TD develops quantum-resistant encryption, protecting digital infrastructure from future quantum computing threats. The technology ensures security for TD’s operations and can be licensed to other institutions. Revenue comes from licensing and consulting services. Early adoption solidifies TD’s reputation for innovation.</w:t>
      </w:r>
      <w:r>
        <w:rPr>
          <w:rFonts w:cs="Arial"/>
          <w:lang w:val="en-CA"/>
        </w:rPr>
        <w:t xml:space="preserve"> </w:t>
      </w:r>
      <w:r w:rsidRPr="005A2DFA">
        <w:rPr>
          <w:rFonts w:cs="Arial"/>
          <w:lang w:val="en-CA"/>
        </w:rPr>
        <w:t>This investment addresses emerging cybersecurity challenges, securing customer trust and operational integrity.</w:t>
      </w:r>
      <w:r w:rsidRPr="005A2DFA">
        <w:rPr>
          <w:rFonts w:cs="Arial"/>
          <w:lang w:val="en-CA"/>
        </w:rPr>
        <w:br/>
      </w:r>
      <w:r w:rsidR="00536328" w:rsidRPr="00536328">
        <w:rPr>
          <w:rFonts w:cs="Arial"/>
          <w:b/>
          <w:bCs/>
          <w:lang w:val="en-CA"/>
        </w:rPr>
        <w:t>82. Circular Economy Fund for Resource Recovery and Waste Reduction</w:t>
      </w:r>
    </w:p>
    <w:p w14:paraId="35074CDC" w14:textId="77777777" w:rsidR="00536328" w:rsidRPr="00536328" w:rsidRDefault="00536328" w:rsidP="00536328">
      <w:pPr>
        <w:spacing w:line="360" w:lineRule="auto"/>
        <w:rPr>
          <w:rFonts w:cs="Arial"/>
          <w:lang w:val="en-CA"/>
        </w:rPr>
      </w:pPr>
      <w:r w:rsidRPr="00536328">
        <w:rPr>
          <w:rFonts w:cs="Arial"/>
          <w:lang w:val="en-CA"/>
        </w:rPr>
        <w:t>As global sustainability efforts intensify, businesses and governments are increasingly adopting circular economy principles. This system, which focuses on reducing waste and reusing resources, provides significant opportunities for growth. TD Bank can position itself as a leader in this emerging market by creating a Circular Economy Fund. The fund would focus on financing companies that develop innovative technologies and business models for resource recovery, waste reduction as well as sustainable product development. The goal is to invest in ventures that turn waste into valuable resources, reduce reliance on virgin materials and promote a more sustainable future.</w:t>
      </w:r>
    </w:p>
    <w:p w14:paraId="741C54BB" w14:textId="15FCDF1D" w:rsidR="00536328" w:rsidRPr="00536328" w:rsidRDefault="00536328" w:rsidP="00536328">
      <w:pPr>
        <w:spacing w:line="360" w:lineRule="auto"/>
        <w:rPr>
          <w:rFonts w:cs="Arial"/>
          <w:b/>
          <w:bCs/>
          <w:lang w:val="en-CA"/>
        </w:rPr>
      </w:pPr>
      <w:r w:rsidRPr="00536328">
        <w:rPr>
          <w:rFonts w:cs="Arial"/>
          <w:b/>
          <w:bCs/>
          <w:lang w:val="en-CA"/>
        </w:rPr>
        <w:t>83. Digital-Only Branches for Gen Z and Millennials</w:t>
      </w:r>
    </w:p>
    <w:p w14:paraId="7DEB8EB4" w14:textId="77777777" w:rsidR="00536328" w:rsidRPr="00536328" w:rsidRDefault="00536328" w:rsidP="00536328">
      <w:pPr>
        <w:spacing w:line="360" w:lineRule="auto"/>
        <w:rPr>
          <w:rFonts w:cs="Arial"/>
          <w:lang w:val="en-CA"/>
        </w:rPr>
      </w:pPr>
      <w:r w:rsidRPr="00536328">
        <w:rPr>
          <w:rFonts w:cs="Arial"/>
          <w:lang w:val="en-CA"/>
        </w:rPr>
        <w:t xml:space="preserve">The banking industry is undergoing a digital transformation, driven largely by Gen Z and Millennials who expect seamless, mobile-first banking experiences. As these digital-native generations continue to dominate the market, TD Bank has an opportunity to capitalize on this trend by launching digital-only branches. These branches would cater specifically to tech-savvy, convenience-oriented individuals who prefer conducting their financial activities online or via mobile devices. The goal of this initiative is to provide all necessary banking services without requiring traditional in-person interactions. Digital-only branches would operate exclusively online, offering </w:t>
      </w:r>
      <w:r w:rsidRPr="00536328">
        <w:rPr>
          <w:rFonts w:cs="Arial"/>
          <w:lang w:val="en-CA"/>
        </w:rPr>
        <w:lastRenderedPageBreak/>
        <w:t>services such as account management, bill payments, loans, savings plans and customer support through live chat or video consultations. Customers would also be able to access personalized financial advice using advanced AI algorithms or interact with financial advisors via video calls for more complex needs. The platform would prioritize low-cost and fast solutions, addressing the demand for quick, cost-effective services.</w:t>
      </w:r>
    </w:p>
    <w:p w14:paraId="50CE8A7F" w14:textId="4C65C113" w:rsidR="00536328" w:rsidRPr="00536328" w:rsidRDefault="00536328" w:rsidP="00536328">
      <w:pPr>
        <w:spacing w:line="360" w:lineRule="auto"/>
        <w:rPr>
          <w:rFonts w:cs="Arial"/>
          <w:b/>
          <w:bCs/>
          <w:lang w:val="en-CA"/>
        </w:rPr>
      </w:pPr>
      <w:r w:rsidRPr="00536328">
        <w:rPr>
          <w:rFonts w:cs="Arial"/>
          <w:b/>
          <w:bCs/>
          <w:lang w:val="en-CA"/>
        </w:rPr>
        <w:t>84. Blockchain-Enabled Cross-Border Payments Platform</w:t>
      </w:r>
    </w:p>
    <w:p w14:paraId="1EA414C3" w14:textId="77777777" w:rsidR="00536328" w:rsidRPr="00536328" w:rsidRDefault="00536328" w:rsidP="00536328">
      <w:pPr>
        <w:spacing w:line="360" w:lineRule="auto"/>
        <w:rPr>
          <w:rFonts w:cs="Arial"/>
          <w:lang w:val="en-CA"/>
        </w:rPr>
      </w:pPr>
      <w:r w:rsidRPr="00536328">
        <w:rPr>
          <w:rFonts w:cs="Arial"/>
          <w:lang w:val="en-CA"/>
        </w:rPr>
        <w:t>Cross-border payments have traditionally been slow, expensive and opaque. Blockchain technology offers a transformative solution to these problems, enabling secure, fast and transparent transactions across borders. TD Bank can leverage this technology to create a blockchain-enabled platform for international money transfers, which would dramatically reduce transaction times and fees for customers. This platform would allow TD Bank customers to send and receive money in real-time without the need for intermediary banks by utilizing blockchain’s decentralized ledger system to verify and record transactions. Blockchain is especially well-suited for cross-border payments because it eliminates intermediaries, reducing costs and the potential for fraud. Transactions would be recorded on a secure, transparent and immutable ledger, ensuring that they cannot be altered. TD Bank could partner with key players in the blockchain space to develop a platform offering services that compete with existing solutions like SWIFT.</w:t>
      </w:r>
    </w:p>
    <w:p w14:paraId="17BD4287" w14:textId="5D12500F" w:rsidR="00536328" w:rsidRPr="00536328" w:rsidRDefault="00536328" w:rsidP="00536328">
      <w:pPr>
        <w:spacing w:line="360" w:lineRule="auto"/>
        <w:rPr>
          <w:rFonts w:cs="Arial"/>
          <w:b/>
          <w:bCs/>
          <w:lang w:val="en-CA"/>
        </w:rPr>
      </w:pPr>
      <w:r w:rsidRPr="00536328">
        <w:rPr>
          <w:rFonts w:cs="Arial"/>
          <w:b/>
          <w:bCs/>
          <w:lang w:val="en-CA"/>
        </w:rPr>
        <w:t>85. Personalized Financial Coaching via Virtual Assistants</w:t>
      </w:r>
    </w:p>
    <w:p w14:paraId="52ADE5AC" w14:textId="77777777" w:rsidR="00536328" w:rsidRPr="00536328" w:rsidRDefault="00536328" w:rsidP="00536328">
      <w:pPr>
        <w:spacing w:line="360" w:lineRule="auto"/>
        <w:rPr>
          <w:rFonts w:cs="Arial"/>
          <w:lang w:val="en-CA"/>
        </w:rPr>
      </w:pPr>
      <w:r w:rsidRPr="00536328">
        <w:rPr>
          <w:rFonts w:cs="Arial"/>
          <w:lang w:val="en-CA"/>
        </w:rPr>
        <w:t xml:space="preserve">Financial literacy remains a significant challenge for many individuals especially younger generations and those new to managing their finances. Personalized financial coaching, powered by virtual assistants offers a solution. TD Bank can develop AI-driven virtual financial coaches to provide customers with real-time, customized advice based on their spending habits, transaction history and savings goals. The virtual assistant would be available 24/7, offering assistance with budgeting, debt management, investment strategies and financial advice. This service would integrate into TD’s mobile app or website, making it easily accessible for customers on the go. The virtual assistant would provide personalized tips for improving credit scores, saving for major financial milestones and reducing debt. Using machine learning, the </w:t>
      </w:r>
      <w:r w:rsidRPr="00536328">
        <w:rPr>
          <w:rFonts w:cs="Arial"/>
          <w:lang w:val="en-CA"/>
        </w:rPr>
        <w:lastRenderedPageBreak/>
        <w:t>assistant could tailor its advice to each customer's unique situation, learning from their behaviour over time.</w:t>
      </w:r>
    </w:p>
    <w:p w14:paraId="7450CCE6" w14:textId="771F3D84" w:rsidR="00536328" w:rsidRPr="00536328" w:rsidRDefault="00536328" w:rsidP="00536328">
      <w:pPr>
        <w:spacing w:line="360" w:lineRule="auto"/>
        <w:rPr>
          <w:rFonts w:cs="Arial"/>
          <w:b/>
          <w:bCs/>
          <w:lang w:val="en-CA"/>
        </w:rPr>
      </w:pPr>
      <w:r w:rsidRPr="00536328">
        <w:rPr>
          <w:rFonts w:cs="Arial"/>
          <w:b/>
          <w:bCs/>
          <w:lang w:val="en-CA"/>
        </w:rPr>
        <w:t>86. Impact Investing Platform</w:t>
      </w:r>
    </w:p>
    <w:p w14:paraId="5AD19674" w14:textId="77777777" w:rsidR="00536328" w:rsidRPr="00536328" w:rsidRDefault="00536328" w:rsidP="00536328">
      <w:pPr>
        <w:spacing w:line="360" w:lineRule="auto"/>
        <w:rPr>
          <w:rFonts w:cs="Arial"/>
          <w:lang w:val="en-CA"/>
        </w:rPr>
      </w:pPr>
      <w:r w:rsidRPr="00536328">
        <w:rPr>
          <w:rFonts w:cs="Arial"/>
          <w:lang w:val="en-CA"/>
        </w:rPr>
        <w:t>As sustainability and ethical investing become increasingly important, impact investing has emerged as a key strategy for many investors. TD Bank can tap into this demand by launching an Impact Investing Platform. This platform would allow customers to invest in projects and companies that prioritize social as well as environmental impact alongside financial returns. The platform would offer investment opportunities in industries such as renewable energy, affordable housing, clean water initiatives and education, enabling customers to create positive change while growing their wealth. The Impact Investing Platform would allow customers to select investments based on their values, providing transparency and detailed reporting on the social and environmental outcomes of their investments. By making impact investing accessible to the average consumer, TD Bank can democratize the process of supporting positive societal outcomes while generating potential financial returns.</w:t>
      </w:r>
    </w:p>
    <w:p w14:paraId="3585C692" w14:textId="6C52B343" w:rsidR="00536328" w:rsidRPr="00536328" w:rsidRDefault="00536328" w:rsidP="00536328">
      <w:pPr>
        <w:spacing w:line="360" w:lineRule="auto"/>
        <w:rPr>
          <w:rFonts w:cs="Arial"/>
          <w:b/>
          <w:bCs/>
          <w:lang w:val="en-CA"/>
        </w:rPr>
      </w:pPr>
      <w:r w:rsidRPr="00536328">
        <w:rPr>
          <w:rFonts w:cs="Arial"/>
          <w:b/>
          <w:bCs/>
          <w:lang w:val="en-CA"/>
        </w:rPr>
        <w:t>87. Subscription-Based Banking Services</w:t>
      </w:r>
    </w:p>
    <w:p w14:paraId="681F8E20" w14:textId="77777777" w:rsidR="00536328" w:rsidRPr="00536328" w:rsidRDefault="00536328" w:rsidP="00536328">
      <w:pPr>
        <w:spacing w:line="360" w:lineRule="auto"/>
        <w:rPr>
          <w:rFonts w:cs="Arial"/>
          <w:lang w:val="en-CA"/>
        </w:rPr>
      </w:pPr>
      <w:r w:rsidRPr="00536328">
        <w:rPr>
          <w:rFonts w:cs="Arial"/>
          <w:lang w:val="en-CA"/>
        </w:rPr>
        <w:t>TD Bank could introduce subscription-based banking plans allowing customers to pay a flat monthly fee for access to bundled services. Instead of being charged individual fees for overdrafts, wire transfers or ATM usage, customers would enjoy a comprehensive package tailored to their needs. These plans could include perks like no-fee transactions, personalized financial advice, higher savings rates and premium rewards on credit card spending. This approach is inspired by the subscription economy that has revolutionized industries like entertainment and e-commerce. By offering predictable, value-packed pricing TD can attract customers seeking simplicity and transparency in their banking experience.</w:t>
      </w:r>
    </w:p>
    <w:p w14:paraId="1D9C5F95" w14:textId="02CD58CE" w:rsidR="00536328" w:rsidRPr="00536328" w:rsidRDefault="00536328" w:rsidP="00536328">
      <w:pPr>
        <w:spacing w:line="360" w:lineRule="auto"/>
        <w:rPr>
          <w:rFonts w:cs="Arial"/>
          <w:b/>
          <w:bCs/>
          <w:lang w:val="en-CA"/>
        </w:rPr>
      </w:pPr>
      <w:r w:rsidRPr="00536328">
        <w:rPr>
          <w:rFonts w:cs="Arial"/>
          <w:b/>
          <w:bCs/>
          <w:lang w:val="en-CA"/>
        </w:rPr>
        <w:t>88. Banking for Seniors with Age-Friendly Features</w:t>
      </w:r>
    </w:p>
    <w:p w14:paraId="130B9792" w14:textId="77777777" w:rsidR="00536328" w:rsidRPr="00536328" w:rsidRDefault="00536328" w:rsidP="00536328">
      <w:pPr>
        <w:spacing w:line="360" w:lineRule="auto"/>
        <w:rPr>
          <w:rFonts w:cs="Arial"/>
          <w:lang w:val="en-CA"/>
        </w:rPr>
      </w:pPr>
      <w:r w:rsidRPr="00536328">
        <w:rPr>
          <w:rFonts w:cs="Arial"/>
          <w:lang w:val="en-CA"/>
        </w:rPr>
        <w:t xml:space="preserve">TD Bank can introduce specialized services for senior citizens, making banking more accessible and secure for older customers. These services could include simplified digital interfaces, financial literacy workshops and personal banking assistance. Additionally, TD can offer fraud protection tailored to the needs of seniors who are often targeted by financial scams. An accounting package specifically for seniors could </w:t>
      </w:r>
      <w:r w:rsidRPr="00536328">
        <w:rPr>
          <w:rFonts w:cs="Arial"/>
          <w:lang w:val="en-CA"/>
        </w:rPr>
        <w:lastRenderedPageBreak/>
        <w:t>provide lower fees, preferential interest rates and tools for estate planning with retirement management. The branch design could also be optimized with age-friendly elements, such as larger text on ATMs, wheelchair accessibility and dedicated help desks for seniors.</w:t>
      </w:r>
    </w:p>
    <w:p w14:paraId="3EC2779C" w14:textId="6838004F" w:rsidR="00536328" w:rsidRPr="00536328" w:rsidRDefault="00536328" w:rsidP="00536328">
      <w:pPr>
        <w:spacing w:line="360" w:lineRule="auto"/>
        <w:rPr>
          <w:rFonts w:cs="Arial"/>
          <w:b/>
          <w:bCs/>
          <w:lang w:val="en-CA"/>
        </w:rPr>
      </w:pPr>
      <w:r w:rsidRPr="00536328">
        <w:rPr>
          <w:rFonts w:cs="Arial"/>
          <w:b/>
          <w:bCs/>
          <w:lang w:val="en-CA"/>
        </w:rPr>
        <w:t>89. TD Green Business Loans</w:t>
      </w:r>
    </w:p>
    <w:p w14:paraId="45735EA8" w14:textId="77777777" w:rsidR="00536328" w:rsidRPr="00536328" w:rsidRDefault="00536328" w:rsidP="00536328">
      <w:pPr>
        <w:spacing w:line="360" w:lineRule="auto"/>
        <w:rPr>
          <w:rFonts w:cs="Arial"/>
          <w:lang w:val="en-CA"/>
        </w:rPr>
      </w:pPr>
      <w:r w:rsidRPr="00536328">
        <w:rPr>
          <w:rFonts w:cs="Arial"/>
          <w:lang w:val="en-CA"/>
        </w:rPr>
        <w:t>TD Bank could introduce a loan program specifically designed for businesses investing in sustainability. TD Green Business Loans would offer preferential interest rates to companies adopting energy-efficient technologies, reducing waste or implementing renewable energy systems. This program could also incentivize businesses to pursue green certifications like LEED or Energy Star. By supporting companies committed to sustainability, TD could become a key partner in the green economy while fostering goodwill among environmentally conscious customers.</w:t>
      </w:r>
    </w:p>
    <w:p w14:paraId="76033BB4" w14:textId="7B52206E" w:rsidR="00536328" w:rsidRPr="00536328" w:rsidRDefault="00536328" w:rsidP="00536328">
      <w:pPr>
        <w:spacing w:line="360" w:lineRule="auto"/>
        <w:rPr>
          <w:rFonts w:cs="Arial"/>
          <w:b/>
          <w:bCs/>
          <w:lang w:val="en-CA"/>
        </w:rPr>
      </w:pPr>
      <w:r w:rsidRPr="00536328">
        <w:rPr>
          <w:rFonts w:cs="Arial"/>
          <w:b/>
          <w:bCs/>
          <w:lang w:val="en-CA"/>
        </w:rPr>
        <w:t>90. Micro-Savings Goals with Gamification</w:t>
      </w:r>
    </w:p>
    <w:p w14:paraId="75165F13" w14:textId="77777777" w:rsidR="00536328" w:rsidRPr="00536328" w:rsidRDefault="00536328" w:rsidP="00536328">
      <w:pPr>
        <w:spacing w:line="360" w:lineRule="auto"/>
        <w:rPr>
          <w:rFonts w:cs="Arial"/>
          <w:lang w:val="en-CA"/>
        </w:rPr>
      </w:pPr>
      <w:r w:rsidRPr="00536328">
        <w:rPr>
          <w:rFonts w:cs="Arial"/>
          <w:lang w:val="en-CA"/>
        </w:rPr>
        <w:t>TD Bank could launch a gamified micro-savings program where customers set small savings goals and track progress through interactive features. Customers could use TD’s app to set targets for items like vacations, emergency funds or major purchases. As customers save, they would unlock badges, rewards and even monetary incentives for meeting their milestones. Gamification has proven effective in driving customer engagement and applying it to savings would make the process more enjoyable while helping customers achieve their financial goals.</w:t>
      </w:r>
    </w:p>
    <w:p w14:paraId="764A5150" w14:textId="2B773B8E" w:rsidR="00536328" w:rsidRPr="00536328" w:rsidRDefault="00536328" w:rsidP="00536328">
      <w:pPr>
        <w:spacing w:line="360" w:lineRule="auto"/>
        <w:rPr>
          <w:rFonts w:cs="Arial"/>
          <w:b/>
          <w:bCs/>
          <w:lang w:val="en-CA"/>
        </w:rPr>
      </w:pPr>
      <w:r w:rsidRPr="00536328">
        <w:rPr>
          <w:rFonts w:cs="Arial"/>
          <w:b/>
          <w:bCs/>
          <w:lang w:val="en-CA"/>
        </w:rPr>
        <w:t>91. Co-Living Mortgage Solutions</w:t>
      </w:r>
    </w:p>
    <w:p w14:paraId="1C1E5C2E" w14:textId="77777777" w:rsidR="00536328" w:rsidRPr="00536328" w:rsidRDefault="00536328" w:rsidP="00536328">
      <w:pPr>
        <w:spacing w:line="360" w:lineRule="auto"/>
        <w:rPr>
          <w:rFonts w:cs="Arial"/>
          <w:lang w:val="en-CA"/>
        </w:rPr>
      </w:pPr>
      <w:r w:rsidRPr="00536328">
        <w:rPr>
          <w:rFonts w:cs="Arial"/>
          <w:lang w:val="en-CA"/>
        </w:rPr>
        <w:t>TD Bank could introduce co-living mortgages, a product designed to help groups of friends, family members or unrelated individuals purchase property together. With housing affordability challenges, co-living mortgages would make homeownership accessible by allowing multiple individuals to share ownership, costs and responsibilities. This product would include features like fractional ownership tracking, joint payment options, and legal support to ensure clarity among co-owners. TD could also provide specialized financial advice to help co-owners manage their shared investment.</w:t>
      </w:r>
    </w:p>
    <w:p w14:paraId="53C31CC3" w14:textId="0293E588" w:rsidR="00536328" w:rsidRPr="00536328" w:rsidRDefault="00536328" w:rsidP="00536328">
      <w:pPr>
        <w:spacing w:line="360" w:lineRule="auto"/>
        <w:rPr>
          <w:rFonts w:cs="Arial"/>
          <w:b/>
          <w:bCs/>
          <w:lang w:val="en-CA"/>
        </w:rPr>
      </w:pPr>
      <w:r w:rsidRPr="00536328">
        <w:rPr>
          <w:rFonts w:cs="Arial"/>
          <w:b/>
          <w:bCs/>
          <w:lang w:val="en-CA"/>
        </w:rPr>
        <w:t>92. Renewable Energy Certificates for Customers</w:t>
      </w:r>
    </w:p>
    <w:p w14:paraId="7F334CB0" w14:textId="77777777" w:rsidR="00536328" w:rsidRPr="00536328" w:rsidRDefault="00536328" w:rsidP="00536328">
      <w:pPr>
        <w:spacing w:line="360" w:lineRule="auto"/>
        <w:rPr>
          <w:rFonts w:cs="Arial"/>
          <w:lang w:val="en-CA"/>
        </w:rPr>
      </w:pPr>
      <w:r w:rsidRPr="00536328">
        <w:rPr>
          <w:rFonts w:cs="Arial"/>
          <w:lang w:val="en-CA"/>
        </w:rPr>
        <w:lastRenderedPageBreak/>
        <w:t>TD Bank could offer renewable energy certificates (RECs) to customers interested in offsetting their carbon footprints. Customers could purchase RECs directly through TD’s app or website to support renewable energy projects. These certificates would represent the environmental benefits of generating clean energy and provide a tangible way for individuals as well as businesses to contribute to sustainability. The initiative could be integrated with TD’s credit card or banking services allowing customers to offset the carbon emissions from their financial transactions or lifestyle choices.</w:t>
      </w:r>
    </w:p>
    <w:p w14:paraId="6E11F2B2" w14:textId="6EC57302" w:rsidR="00536328" w:rsidRPr="00536328" w:rsidRDefault="00536328" w:rsidP="00536328">
      <w:pPr>
        <w:spacing w:line="360" w:lineRule="auto"/>
        <w:rPr>
          <w:rFonts w:cs="Arial"/>
          <w:b/>
          <w:bCs/>
          <w:lang w:val="en-CA"/>
        </w:rPr>
      </w:pPr>
      <w:r w:rsidRPr="00536328">
        <w:rPr>
          <w:rFonts w:cs="Arial"/>
          <w:b/>
          <w:bCs/>
          <w:lang w:val="en-CA"/>
        </w:rPr>
        <w:t>93. Smart Contracts for Business Banking</w:t>
      </w:r>
    </w:p>
    <w:p w14:paraId="4198931F" w14:textId="77777777" w:rsidR="00536328" w:rsidRPr="00536328" w:rsidRDefault="00536328" w:rsidP="00536328">
      <w:pPr>
        <w:spacing w:line="360" w:lineRule="auto"/>
        <w:rPr>
          <w:rFonts w:cs="Arial"/>
          <w:lang w:val="en-CA"/>
        </w:rPr>
      </w:pPr>
      <w:r w:rsidRPr="00536328">
        <w:rPr>
          <w:rFonts w:cs="Arial"/>
          <w:lang w:val="en-CA"/>
        </w:rPr>
        <w:t>TD Bank could implement smart contracts for its business banking customers to streamline transactions and improve operational efficiency. Smart contracts are self-executing agreements where the terms are written directly into code. For example, a smart contract could automate payments when a supplier delivers goods or services, reducing manual errors and delays. By offering this technology, TD Bank would provide businesses with a cutting-edge tool to simplify processes such as invoicing, payroll and supply chain management.</w:t>
      </w:r>
    </w:p>
    <w:p w14:paraId="1550DADD" w14:textId="72B474CB" w:rsidR="00536328" w:rsidRPr="00536328" w:rsidRDefault="00536328" w:rsidP="00536328">
      <w:pPr>
        <w:spacing w:line="360" w:lineRule="auto"/>
        <w:rPr>
          <w:rFonts w:cs="Arial"/>
          <w:b/>
          <w:bCs/>
          <w:lang w:val="en-CA"/>
        </w:rPr>
      </w:pPr>
      <w:r w:rsidRPr="00536328">
        <w:rPr>
          <w:rFonts w:cs="Arial"/>
          <w:b/>
          <w:bCs/>
          <w:lang w:val="en-CA"/>
        </w:rPr>
        <w:t>94. TD Sustainability Report for Customers</w:t>
      </w:r>
    </w:p>
    <w:p w14:paraId="18880009" w14:textId="59E91884" w:rsidR="005A2DFA" w:rsidRPr="005A2DFA" w:rsidRDefault="00536328" w:rsidP="00536328">
      <w:pPr>
        <w:spacing w:line="360" w:lineRule="auto"/>
        <w:rPr>
          <w:rFonts w:cs="Arial"/>
          <w:lang w:val="en-CA"/>
        </w:rPr>
      </w:pPr>
      <w:r w:rsidRPr="00536328">
        <w:rPr>
          <w:rFonts w:cs="Arial"/>
          <w:lang w:val="en-CA"/>
        </w:rPr>
        <w:t>TD Bank could provide customers with a personalized sustainability report that tracks the environmental impact of their financial activities. For example, the report could show how a customer’s spending supports eco-friendly businesses or calculate their carbon footprint based on transactions. TD could also provide tips for reducing their environmental impact and offer products like green loans or investment options. This report would be integrated into TD’s mobile app giving customers greater insight into how their financial choices align with their values.</w:t>
      </w:r>
    </w:p>
    <w:p w14:paraId="6660C796" w14:textId="77777777" w:rsidR="00536328" w:rsidRPr="00536328" w:rsidRDefault="00536328" w:rsidP="00536328">
      <w:pPr>
        <w:spacing w:line="360" w:lineRule="auto"/>
        <w:rPr>
          <w:rFonts w:cs="Arial"/>
          <w:b/>
          <w:bCs/>
        </w:rPr>
      </w:pPr>
      <w:r w:rsidRPr="00536328">
        <w:rPr>
          <w:rFonts w:cs="Arial"/>
          <w:b/>
          <w:bCs/>
        </w:rPr>
        <w:t>95. Micro-Investment Platform for Everyday Consumers</w:t>
      </w:r>
    </w:p>
    <w:p w14:paraId="0B53E661" w14:textId="29D5A0AE" w:rsidR="005A2DFA" w:rsidRDefault="00536328" w:rsidP="00536328">
      <w:pPr>
        <w:spacing w:line="360" w:lineRule="auto"/>
        <w:rPr>
          <w:rFonts w:cs="Arial"/>
        </w:rPr>
      </w:pPr>
      <w:r w:rsidRPr="00536328">
        <w:rPr>
          <w:rFonts w:cs="Arial"/>
        </w:rPr>
        <w:t xml:space="preserve">TD Bank could develop a micro-investment platform that allows consumers to invest small amounts of money regularly. Through this platform, customers could round up their purchases and automatically invest the change into a diversified portfolio. For example, every time a customer purchases with their TD debit or credit card, the platform could round up the transaction to the nearest dollar and invest the spare change in low-cost, diversified ETFs or other assets. This micro-investing concept </w:t>
      </w:r>
      <w:r w:rsidRPr="00536328">
        <w:rPr>
          <w:rFonts w:cs="Arial"/>
        </w:rPr>
        <w:lastRenderedPageBreak/>
        <w:t>appeals to customers who want to begin investing but don’t have large sums of money to start with. It encourages habitual saving and investment, making wealth-building accessible to everyone, even those with limited disposable income. TD could charge a small fee for the platform while generating revenue through investment management.</w:t>
      </w:r>
    </w:p>
    <w:p w14:paraId="5B95A304" w14:textId="77777777" w:rsidR="00536328" w:rsidRPr="00536328" w:rsidRDefault="00536328" w:rsidP="00536328">
      <w:pPr>
        <w:spacing w:line="360" w:lineRule="auto"/>
        <w:rPr>
          <w:rFonts w:cs="Arial"/>
          <w:b/>
          <w:bCs/>
        </w:rPr>
      </w:pPr>
      <w:r w:rsidRPr="00536328">
        <w:rPr>
          <w:rFonts w:cs="Arial"/>
          <w:b/>
          <w:bCs/>
        </w:rPr>
        <w:t>96. Sustainable Supply Chain Financing Program</w:t>
      </w:r>
    </w:p>
    <w:p w14:paraId="2F8ED9A5" w14:textId="169BAAD2" w:rsidR="00536328" w:rsidRDefault="00536328" w:rsidP="00536328">
      <w:pPr>
        <w:spacing w:line="360" w:lineRule="auto"/>
        <w:rPr>
          <w:rFonts w:cs="Arial"/>
        </w:rPr>
      </w:pPr>
      <w:r w:rsidRPr="00536328">
        <w:rPr>
          <w:rFonts w:cs="Arial"/>
        </w:rPr>
        <w:t>In a world where businesses are under increasing pressure to become more sustainable TD Bank could launch a Sustainable Supply Chain Financing Program. This program would provide funding to businesses that demonstrate a commitment to environmentally responsible supply chains. The focus would be on green sourcing, ethical manufacturing and sustainable logistics practices. TD Bank could offer low-interest loans, factoring services and supply chain financing solutions to companies working to reduce their carbon footprint and improve the sustainability of their operations. Additionally, TD could create partnerships with suppliers providing businesses with better terms and financing options when they demonstrate a commitment to sustainability. This initiative would support TD’s ESG goals enhance its reputation as a responsible bank and help create a more sustainable future for the industries it serves.</w:t>
      </w:r>
    </w:p>
    <w:p w14:paraId="4A8B692B" w14:textId="77777777" w:rsidR="00BB3599" w:rsidRPr="00BB3599" w:rsidRDefault="00536328" w:rsidP="00BB3599">
      <w:pPr>
        <w:spacing w:line="360" w:lineRule="auto"/>
        <w:rPr>
          <w:rFonts w:cs="Arial"/>
          <w:b/>
          <w:bCs/>
        </w:rPr>
      </w:pPr>
      <w:r w:rsidRPr="00BB3599">
        <w:rPr>
          <w:rFonts w:cs="Arial"/>
          <w:b/>
          <w:bCs/>
        </w:rPr>
        <w:t xml:space="preserve">97. </w:t>
      </w:r>
      <w:r w:rsidR="00BB3599" w:rsidRPr="00BB3599">
        <w:rPr>
          <w:rFonts w:cs="Arial"/>
          <w:b/>
          <w:bCs/>
        </w:rPr>
        <w:t>Smart Financial Health Tracking App</w:t>
      </w:r>
    </w:p>
    <w:p w14:paraId="0BA88600" w14:textId="614E7601" w:rsidR="00536328" w:rsidRPr="00CA55A9" w:rsidRDefault="00BB3599" w:rsidP="00BB3599">
      <w:pPr>
        <w:spacing w:line="360" w:lineRule="auto"/>
        <w:rPr>
          <w:rFonts w:cs="Arial"/>
        </w:rPr>
      </w:pPr>
      <w:r w:rsidRPr="00BB3599">
        <w:rPr>
          <w:rFonts w:cs="Arial"/>
        </w:rPr>
        <w:t>TD Bank could develop a Smart Financial Health Tracking App aimed at helping customers track and improve their financial health. The app would analyze a customer’s spending patterns, savings rate, investment growth and debt levels, offering personalized advice as well as actionable steps to improve their financial situation. It could use artificial intelligence (AI) and machine learning algorithms to offer tailored tips based on spending habits, lifestyle choices along with financial goals. The app could also provide reminders for bill payments, alerts for subscription renewals and recommend automated savings plans to build emergency funds. By integrating with TD Bank’s services, the app would seamlessly link to customer accounts providing real-time insights and helping customers stay on top of their finances.</w:t>
      </w:r>
    </w:p>
    <w:p w14:paraId="692DC55E" w14:textId="77777777" w:rsidR="00BB3599" w:rsidRPr="00BB3599" w:rsidRDefault="00BB3599" w:rsidP="00BB3599">
      <w:pPr>
        <w:rPr>
          <w:b/>
          <w:bCs/>
        </w:rPr>
      </w:pPr>
      <w:bookmarkStart w:id="33" w:name="_Toc182000873"/>
      <w:bookmarkStart w:id="34" w:name="_Toc183211032"/>
      <w:r w:rsidRPr="00BB3599">
        <w:rPr>
          <w:b/>
          <w:bCs/>
        </w:rPr>
        <w:t>98. Impact Investment Fund for Social Enterprises</w:t>
      </w:r>
    </w:p>
    <w:p w14:paraId="6CDF93BC" w14:textId="77777777" w:rsidR="00BB3599" w:rsidRDefault="00BB3599" w:rsidP="00BB3599">
      <w:pPr>
        <w:spacing w:line="360" w:lineRule="auto"/>
      </w:pPr>
      <w:r>
        <w:lastRenderedPageBreak/>
        <w:t>TD Bank could launch an Impact Investment Fund dedicated to social enterprises that focus on positive societal change. This fund would target companies that align with TD’s commitment to social responsibility such as those focused on education, healthcare, clean water and affordable housing. The goal would be to create measurable social and environmental impacts while generating a financial return for investors. The fund would allow TD Bank customers and institutional investors to invest in causes they care about while earning a return. By offering opportunities for ethical investments, TD Bank could attract socially conscious investors looking for both profit and impact.</w:t>
      </w:r>
    </w:p>
    <w:p w14:paraId="5CE8B4F7" w14:textId="77777777" w:rsidR="00BB3599" w:rsidRPr="00BB3599" w:rsidRDefault="00BB3599" w:rsidP="00BB3599">
      <w:pPr>
        <w:spacing w:line="360" w:lineRule="auto"/>
        <w:rPr>
          <w:b/>
          <w:bCs/>
        </w:rPr>
      </w:pPr>
      <w:r w:rsidRPr="00BB3599">
        <w:rPr>
          <w:b/>
          <w:bCs/>
        </w:rPr>
        <w:t>99. Financial Inclusion through Microloans for Underserved Communities</w:t>
      </w:r>
    </w:p>
    <w:p w14:paraId="3D2E646F" w14:textId="05092645" w:rsidR="00BB3599" w:rsidRDefault="00BB3599" w:rsidP="00BB3599">
      <w:pPr>
        <w:spacing w:line="360" w:lineRule="auto"/>
      </w:pPr>
      <w:r>
        <w:t>TD Bank could launch a microloan initiative targeted at underserved communities that lack access to traditional banking services. These microloans would provide individuals and small businesses in low-income or rural areas with the capital they need to start businesses, improve their homes or manage emergencies. TD Bank could partner with local community organi</w:t>
      </w:r>
      <w:r w:rsidR="00A97388">
        <w:t>s</w:t>
      </w:r>
      <w:r>
        <w:t>ations to ensure the loans are targeted to those most in need. The microloan program could offer lower interest rates and flexible repayment options, ensuring accessibility for people who may not have strong credit scores. By promoting financial inclusion TD Bank would help uplift economically disadvantaged communities while fostering goodwill and increasing customer base.</w:t>
      </w:r>
    </w:p>
    <w:p w14:paraId="2A668945" w14:textId="77777777" w:rsidR="00BB3599" w:rsidRPr="00BB3599" w:rsidRDefault="00BB3599" w:rsidP="00BB3599">
      <w:pPr>
        <w:spacing w:line="360" w:lineRule="auto"/>
        <w:rPr>
          <w:b/>
          <w:bCs/>
        </w:rPr>
      </w:pPr>
      <w:r w:rsidRPr="00BB3599">
        <w:rPr>
          <w:b/>
          <w:bCs/>
        </w:rPr>
        <w:t>100. Employee Well-being Program with Financial Wellness Integration</w:t>
      </w:r>
    </w:p>
    <w:p w14:paraId="1D56F764" w14:textId="3AACF5C2" w:rsidR="00430434" w:rsidRDefault="00BB3599" w:rsidP="00BB3599">
      <w:pPr>
        <w:spacing w:line="360" w:lineRule="auto"/>
      </w:pPr>
      <w:r>
        <w:t>TD Bank could launch an employee well-being program that incorporates financial wellness into its health and benefits offerings. This program would offer employees access to financial counselling, debt management services, savings plans and investment advice. By integrating these services with existing employee health and wellness programs, TD would improve employees' overall financial health, contributing to their well-being. The program could also offer employees access to TD’s suite of financial products, such as savings accounts, credit cards and investment accounts, with exclusive perks or reduced fees. This initiative would not only improve employee satisfaction and retention but also position TD as an employer that genuinely cares about the financial well-being of its workforce.</w:t>
      </w:r>
      <w:r w:rsidR="00430434">
        <w:br w:type="page"/>
      </w:r>
    </w:p>
    <w:p w14:paraId="64714A18" w14:textId="70E839CF" w:rsidR="00F3468B" w:rsidRPr="00CA55A9" w:rsidRDefault="00F3468B" w:rsidP="00717C6C">
      <w:pPr>
        <w:pStyle w:val="Heading1"/>
        <w:spacing w:line="360" w:lineRule="auto"/>
        <w:rPr>
          <w:rFonts w:ascii="Arial" w:hAnsi="Arial" w:cs="Arial"/>
        </w:rPr>
      </w:pPr>
      <w:bookmarkStart w:id="35" w:name="_Toc184333189"/>
      <w:r w:rsidRPr="00CA55A9">
        <w:rPr>
          <w:rFonts w:ascii="Arial" w:hAnsi="Arial" w:cs="Arial"/>
        </w:rPr>
        <w:lastRenderedPageBreak/>
        <w:t xml:space="preserve">Solution 1: Product Implementation of </w:t>
      </w:r>
      <w:r w:rsidR="00BC1151">
        <w:rPr>
          <w:rFonts w:ascii="Arial" w:hAnsi="Arial" w:cs="Arial"/>
        </w:rPr>
        <w:t>WiTricity</w:t>
      </w:r>
      <w:r w:rsidRPr="00CA55A9">
        <w:rPr>
          <w:rFonts w:ascii="Arial" w:hAnsi="Arial" w:cs="Arial"/>
        </w:rPr>
        <w:t>’s Wireless Charging Technology</w:t>
      </w:r>
      <w:bookmarkEnd w:id="33"/>
      <w:bookmarkEnd w:id="34"/>
      <w:bookmarkEnd w:id="35"/>
    </w:p>
    <w:p w14:paraId="6934645E" w14:textId="77777777" w:rsidR="00F3468B" w:rsidRPr="00CA55A9" w:rsidRDefault="00F3468B" w:rsidP="00717C6C">
      <w:pPr>
        <w:pStyle w:val="Heading2"/>
        <w:spacing w:line="360" w:lineRule="auto"/>
        <w:rPr>
          <w:rStyle w:val="Emphasis"/>
          <w:rFonts w:ascii="Arial" w:hAnsi="Arial" w:cs="Arial"/>
          <w:i w:val="0"/>
          <w:iCs w:val="0"/>
        </w:rPr>
      </w:pPr>
      <w:bookmarkStart w:id="36" w:name="_Toc182000874"/>
      <w:bookmarkStart w:id="37" w:name="_Toc183211033"/>
      <w:bookmarkStart w:id="38" w:name="_Toc184333190"/>
      <w:r w:rsidRPr="00CA55A9">
        <w:rPr>
          <w:rStyle w:val="Emphasis"/>
          <w:rFonts w:ascii="Arial" w:hAnsi="Arial" w:cs="Arial"/>
          <w:i w:val="0"/>
          <w:iCs w:val="0"/>
        </w:rPr>
        <w:t>High-Level Design</w:t>
      </w:r>
      <w:bookmarkEnd w:id="36"/>
      <w:bookmarkEnd w:id="37"/>
      <w:bookmarkEnd w:id="38"/>
      <w:r w:rsidRPr="00CA55A9">
        <w:rPr>
          <w:rStyle w:val="Emphasis"/>
          <w:rFonts w:ascii="Arial" w:hAnsi="Arial" w:cs="Arial"/>
          <w:i w:val="0"/>
          <w:iCs w:val="0"/>
        </w:rPr>
        <w:t xml:space="preserve"> </w:t>
      </w:r>
    </w:p>
    <w:p w14:paraId="19FB4856" w14:textId="1E56A060" w:rsidR="00F3468B" w:rsidRPr="00CA55A9" w:rsidRDefault="00BC1151" w:rsidP="007A7F3A">
      <w:pPr>
        <w:spacing w:line="360" w:lineRule="auto"/>
        <w:rPr>
          <w:rFonts w:cs="Arial"/>
        </w:rPr>
      </w:pPr>
      <w:r>
        <w:rPr>
          <w:rFonts w:cs="Arial"/>
        </w:rPr>
        <w:t>WiTricity</w:t>
      </w:r>
      <w:r w:rsidR="00F3468B" w:rsidRPr="00CA55A9">
        <w:rPr>
          <w:rFonts w:cs="Arial"/>
        </w:rPr>
        <w:t>'s wireless electric vehicle (EV) charging technology will be integrated in a few TD Bank branches and busy partner locations as part of this solution. The strategy is to position TD Bank as a leader in the financial industry by providing a sustainable and client-focused EV charging solution. This strengthens TD's adherence to ESG values and fosters brand loyalty, resulting in customer engagement.</w:t>
      </w:r>
    </w:p>
    <w:p w14:paraId="5812CB14" w14:textId="77777777" w:rsidR="00F3468B" w:rsidRPr="00CA55A9" w:rsidRDefault="00F3468B" w:rsidP="007A7F3A">
      <w:pPr>
        <w:spacing w:line="360" w:lineRule="auto"/>
        <w:rPr>
          <w:rFonts w:cs="Arial"/>
        </w:rPr>
      </w:pPr>
      <w:r w:rsidRPr="00CA55A9">
        <w:rPr>
          <w:rFonts w:cs="Arial"/>
          <w:b/>
        </w:rPr>
        <w:t>Objective:</w:t>
      </w:r>
      <w:r w:rsidRPr="00CA55A9">
        <w:rPr>
          <w:rFonts w:cs="Arial"/>
        </w:rPr>
        <w:t xml:space="preserve"> TD hopes to establish itself as a pioneer in sustainable banking, improving customer convenience and bolstering its dedication to ESG objectives by providing an innovative EV charging service.</w:t>
      </w:r>
    </w:p>
    <w:p w14:paraId="6405B52D" w14:textId="77777777" w:rsidR="00F3468B" w:rsidRPr="00CA55A9" w:rsidRDefault="00F3468B" w:rsidP="00717C6C">
      <w:pPr>
        <w:spacing w:after="0" w:line="360" w:lineRule="auto"/>
        <w:rPr>
          <w:rFonts w:cs="Arial"/>
          <w:b/>
        </w:rPr>
      </w:pPr>
      <w:r w:rsidRPr="00CA55A9">
        <w:rPr>
          <w:rFonts w:cs="Arial"/>
          <w:b/>
        </w:rPr>
        <w:t>Components</w:t>
      </w:r>
    </w:p>
    <w:p w14:paraId="4A04634D" w14:textId="242FD4A1" w:rsidR="00F3468B" w:rsidRPr="00CA55A9" w:rsidRDefault="00F3468B" w:rsidP="00305283">
      <w:pPr>
        <w:numPr>
          <w:ilvl w:val="0"/>
          <w:numId w:val="51"/>
        </w:numPr>
        <w:spacing w:after="0" w:line="360" w:lineRule="auto"/>
        <w:rPr>
          <w:rFonts w:cs="Arial"/>
        </w:rPr>
      </w:pPr>
      <w:r w:rsidRPr="00CA55A9">
        <w:rPr>
          <w:rFonts w:cs="Arial"/>
          <w:b/>
        </w:rPr>
        <w:t>Hardware:</w:t>
      </w:r>
      <w:r w:rsidRPr="00CA55A9">
        <w:rPr>
          <w:rFonts w:cs="Arial"/>
        </w:rPr>
        <w:t xml:space="preserve"> Piloting the installation of </w:t>
      </w:r>
      <w:r w:rsidR="00BC1151">
        <w:rPr>
          <w:rFonts w:cs="Arial"/>
        </w:rPr>
        <w:t>WiTricity</w:t>
      </w:r>
      <w:r w:rsidRPr="00CA55A9">
        <w:rPr>
          <w:rFonts w:cs="Arial"/>
        </w:rPr>
        <w:t>'s innovative wireless charging pads in TD Bank branches with plenty of foot activity as well as parking spaces. These pads support TD's customer-focused approach by providing users with a smooth and contactless charging experience.</w:t>
      </w:r>
    </w:p>
    <w:p w14:paraId="256266A7" w14:textId="77777777" w:rsidR="00F3468B" w:rsidRPr="00CA55A9" w:rsidRDefault="00F3468B" w:rsidP="00305283">
      <w:pPr>
        <w:numPr>
          <w:ilvl w:val="0"/>
          <w:numId w:val="51"/>
        </w:numPr>
        <w:spacing w:after="0" w:line="360" w:lineRule="auto"/>
        <w:rPr>
          <w:rFonts w:cs="Arial"/>
        </w:rPr>
      </w:pPr>
      <w:r w:rsidRPr="00CA55A9">
        <w:rPr>
          <w:rFonts w:cs="Arial"/>
          <w:b/>
        </w:rPr>
        <w:t>Software:</w:t>
      </w:r>
      <w:r w:rsidRPr="00CA55A9">
        <w:rPr>
          <w:rFonts w:cs="Arial"/>
        </w:rPr>
        <w:t xml:space="preserve"> Adding a new function to the TD mobile app that helps user to locate charging stations. It will also help user to start wireless charging sessions and keep a track of charging. It will also allow user to make payments using credit cards or TD accounts that are linked. This improves user experience by establishing a single platform for banking and EV-related services.</w:t>
      </w:r>
    </w:p>
    <w:p w14:paraId="4B08DACD" w14:textId="57EF829F" w:rsidR="00F3468B" w:rsidRPr="00CA55A9" w:rsidRDefault="00F3468B" w:rsidP="00305283">
      <w:pPr>
        <w:numPr>
          <w:ilvl w:val="0"/>
          <w:numId w:val="51"/>
        </w:numPr>
        <w:spacing w:after="0" w:line="360" w:lineRule="auto"/>
        <w:rPr>
          <w:rFonts w:cs="Arial"/>
        </w:rPr>
      </w:pPr>
      <w:r w:rsidRPr="00CA55A9">
        <w:rPr>
          <w:rFonts w:cs="Arial"/>
          <w:b/>
        </w:rPr>
        <w:t>Infrastructure:</w:t>
      </w:r>
      <w:r w:rsidRPr="00CA55A9">
        <w:rPr>
          <w:rFonts w:cs="Arial"/>
        </w:rPr>
        <w:t xml:space="preserve"> Setting up the required equipment at each charging station which includes improved power supplies and internet access for data transfer. It also includes real-time monitoring systems. </w:t>
      </w:r>
      <w:r w:rsidR="00BC1151">
        <w:rPr>
          <w:rFonts w:cs="Arial"/>
        </w:rPr>
        <w:t>WiTricity</w:t>
      </w:r>
      <w:r w:rsidRPr="00CA55A9">
        <w:rPr>
          <w:rFonts w:cs="Arial"/>
        </w:rPr>
        <w:t>'s technical staff would work with TD's IT and facilities departments to ensure compatibility as well as its functionality.</w:t>
      </w:r>
    </w:p>
    <w:p w14:paraId="2DBEC4EA" w14:textId="77777777" w:rsidR="00F3468B" w:rsidRPr="00CA55A9" w:rsidRDefault="00F3468B" w:rsidP="00305283">
      <w:pPr>
        <w:numPr>
          <w:ilvl w:val="0"/>
          <w:numId w:val="51"/>
        </w:numPr>
        <w:spacing w:line="360" w:lineRule="auto"/>
        <w:rPr>
          <w:rFonts w:cs="Arial"/>
        </w:rPr>
      </w:pPr>
      <w:r w:rsidRPr="00CA55A9">
        <w:rPr>
          <w:rFonts w:cs="Arial"/>
          <w:b/>
        </w:rPr>
        <w:t>Customer Engagement:</w:t>
      </w:r>
      <w:r w:rsidRPr="00CA55A9">
        <w:rPr>
          <w:rFonts w:cs="Arial"/>
        </w:rPr>
        <w:t xml:space="preserve"> Include the EV charging service in TD's current rewards program so that users can accrue points or receive savings for utilising the wireless charging stations. Targeted advertising efforts would also be implemented on TD's digital platforms to raise awareness and encourage users. </w:t>
      </w:r>
    </w:p>
    <w:p w14:paraId="0A9501B4" w14:textId="77777777" w:rsidR="00F3468B" w:rsidRPr="00CA55A9" w:rsidRDefault="00F3468B" w:rsidP="00717C6C">
      <w:pPr>
        <w:pStyle w:val="Heading2"/>
        <w:spacing w:line="360" w:lineRule="auto"/>
        <w:rPr>
          <w:rFonts w:ascii="Arial" w:hAnsi="Arial" w:cs="Arial"/>
        </w:rPr>
      </w:pPr>
      <w:bookmarkStart w:id="39" w:name="_Toc182000875"/>
      <w:bookmarkStart w:id="40" w:name="_Toc183211034"/>
      <w:bookmarkStart w:id="41" w:name="_Toc184333191"/>
      <w:r w:rsidRPr="00CA55A9">
        <w:rPr>
          <w:rFonts w:ascii="Arial" w:hAnsi="Arial" w:cs="Arial"/>
        </w:rPr>
        <w:lastRenderedPageBreak/>
        <w:t>Low-Level Design</w:t>
      </w:r>
      <w:bookmarkEnd w:id="39"/>
      <w:bookmarkEnd w:id="40"/>
      <w:bookmarkEnd w:id="41"/>
    </w:p>
    <w:p w14:paraId="116F0ED1" w14:textId="77777777" w:rsidR="00F3468B" w:rsidRPr="00CA55A9" w:rsidRDefault="00F3468B" w:rsidP="007A7F3A">
      <w:pPr>
        <w:spacing w:line="360" w:lineRule="auto"/>
        <w:rPr>
          <w:rFonts w:cs="Arial"/>
        </w:rPr>
      </w:pPr>
      <w:r w:rsidRPr="00CA55A9">
        <w:rPr>
          <w:rFonts w:cs="Arial"/>
        </w:rPr>
        <w:t>This section describes the operational and technical procedures for putting the wireless charging service into place. It includes data administration, mobile app integration and hardware setup.</w:t>
      </w:r>
    </w:p>
    <w:p w14:paraId="6C9812C8" w14:textId="77777777" w:rsidR="00F3468B" w:rsidRPr="00CA55A9" w:rsidRDefault="00F3468B" w:rsidP="00717C6C">
      <w:pPr>
        <w:spacing w:after="0" w:line="360" w:lineRule="auto"/>
        <w:rPr>
          <w:rFonts w:cs="Arial"/>
          <w:b/>
        </w:rPr>
      </w:pPr>
      <w:r w:rsidRPr="00CA55A9">
        <w:rPr>
          <w:rFonts w:cs="Arial"/>
          <w:b/>
        </w:rPr>
        <w:t>Hardware Installation</w:t>
      </w:r>
    </w:p>
    <w:p w14:paraId="21157EF7" w14:textId="44F25334" w:rsidR="00F3468B" w:rsidRPr="00CA55A9" w:rsidRDefault="00F3468B" w:rsidP="00305283">
      <w:pPr>
        <w:numPr>
          <w:ilvl w:val="0"/>
          <w:numId w:val="52"/>
        </w:numPr>
        <w:spacing w:after="0" w:line="360" w:lineRule="auto"/>
        <w:rPr>
          <w:rFonts w:cs="Arial"/>
        </w:rPr>
      </w:pPr>
      <w:r w:rsidRPr="00CA55A9">
        <w:rPr>
          <w:rFonts w:cs="Arial"/>
          <w:b/>
        </w:rPr>
        <w:t>Deployment of charging pads:</w:t>
      </w:r>
      <w:r w:rsidRPr="00CA55A9">
        <w:rPr>
          <w:rFonts w:cs="Arial"/>
        </w:rPr>
        <w:t xml:space="preserve"> Set up </w:t>
      </w:r>
      <w:r w:rsidR="00BC1151">
        <w:rPr>
          <w:rFonts w:cs="Arial"/>
        </w:rPr>
        <w:t>WiTricity</w:t>
      </w:r>
      <w:r w:rsidRPr="00CA55A9">
        <w:rPr>
          <w:rFonts w:cs="Arial"/>
        </w:rPr>
        <w:t>'s wireless charging pads in specific parking spaces within TD Bank branches. Major EV models will be compatible with these pads that ensure widespread accessibility.</w:t>
      </w:r>
    </w:p>
    <w:p w14:paraId="50B48A65" w14:textId="77777777" w:rsidR="00F3468B" w:rsidRPr="00CA55A9" w:rsidRDefault="00F3468B" w:rsidP="00305283">
      <w:pPr>
        <w:numPr>
          <w:ilvl w:val="0"/>
          <w:numId w:val="52"/>
        </w:numPr>
        <w:spacing w:after="0" w:line="360" w:lineRule="auto"/>
        <w:rPr>
          <w:rFonts w:cs="Arial"/>
        </w:rPr>
      </w:pPr>
      <w:r w:rsidRPr="00CA55A9">
        <w:rPr>
          <w:rFonts w:cs="Arial"/>
          <w:b/>
        </w:rPr>
        <w:t>Power Supply and Connectivity:</w:t>
      </w:r>
      <w:r w:rsidRPr="00CA55A9">
        <w:rPr>
          <w:rFonts w:cs="Arial"/>
        </w:rPr>
        <w:t xml:space="preserve"> The electrical grid needs to be upgraded at each location to provide sufficient power flow for charging without interfering with branch operations. Real-time data transfer made possible by internet connectivity will let TD track usage trends as well as remotely troubleshoot problems and collecting analytics.</w:t>
      </w:r>
    </w:p>
    <w:p w14:paraId="392E152A" w14:textId="77777777" w:rsidR="00F3468B" w:rsidRPr="00CA55A9" w:rsidRDefault="00F3468B" w:rsidP="00305283">
      <w:pPr>
        <w:numPr>
          <w:ilvl w:val="0"/>
          <w:numId w:val="52"/>
        </w:numPr>
        <w:spacing w:line="360" w:lineRule="auto"/>
        <w:rPr>
          <w:rFonts w:cs="Arial"/>
        </w:rPr>
      </w:pPr>
      <w:r w:rsidRPr="00CA55A9">
        <w:rPr>
          <w:rFonts w:cs="Arial"/>
          <w:b/>
        </w:rPr>
        <w:t>Instructions and signage:</w:t>
      </w:r>
      <w:r w:rsidRPr="00CA55A9">
        <w:rPr>
          <w:rFonts w:cs="Arial"/>
        </w:rPr>
        <w:t xml:space="preserve"> Install prominent signage and charging instructions at each place. It should include explanation of the usage procedure as well as costs. There should be proper instructions to make sure that customers get required support.</w:t>
      </w:r>
    </w:p>
    <w:p w14:paraId="37EEC93F" w14:textId="77777777" w:rsidR="00F3468B" w:rsidRPr="00CA55A9" w:rsidRDefault="00F3468B" w:rsidP="00717C6C">
      <w:pPr>
        <w:spacing w:after="0" w:line="360" w:lineRule="auto"/>
        <w:rPr>
          <w:rFonts w:cs="Arial"/>
          <w:b/>
        </w:rPr>
      </w:pPr>
      <w:r w:rsidRPr="00CA55A9">
        <w:rPr>
          <w:rFonts w:cs="Arial"/>
          <w:b/>
        </w:rPr>
        <w:t>Mobile Application Integration</w:t>
      </w:r>
    </w:p>
    <w:p w14:paraId="5EAB3952" w14:textId="77777777" w:rsidR="00F3468B" w:rsidRPr="00CA55A9" w:rsidRDefault="00F3468B" w:rsidP="00305283">
      <w:pPr>
        <w:numPr>
          <w:ilvl w:val="0"/>
          <w:numId w:val="53"/>
        </w:numPr>
        <w:spacing w:after="0" w:line="360" w:lineRule="auto"/>
        <w:rPr>
          <w:rFonts w:cs="Arial"/>
        </w:rPr>
      </w:pPr>
      <w:r w:rsidRPr="00CA55A9">
        <w:rPr>
          <w:rFonts w:cs="Arial"/>
          <w:b/>
        </w:rPr>
        <w:t>Location and Availability:</w:t>
      </w:r>
      <w:r w:rsidRPr="00CA55A9">
        <w:rPr>
          <w:rFonts w:cs="Arial"/>
        </w:rPr>
        <w:t xml:space="preserve"> Include an option in the TD mobile app that lets consumers see which local branches have wireless charging stations and receive real-time updates on each charging pad's availability.</w:t>
      </w:r>
    </w:p>
    <w:p w14:paraId="69C2EAE9" w14:textId="77777777" w:rsidR="00F3468B" w:rsidRPr="00CA55A9" w:rsidRDefault="00F3468B" w:rsidP="00305283">
      <w:pPr>
        <w:numPr>
          <w:ilvl w:val="0"/>
          <w:numId w:val="53"/>
        </w:numPr>
        <w:spacing w:after="0" w:line="360" w:lineRule="auto"/>
        <w:rPr>
          <w:rFonts w:cs="Arial"/>
        </w:rPr>
      </w:pPr>
      <w:r w:rsidRPr="00CA55A9">
        <w:rPr>
          <w:rFonts w:cs="Arial"/>
          <w:b/>
        </w:rPr>
        <w:t>Session Management:</w:t>
      </w:r>
      <w:r w:rsidRPr="00CA55A9">
        <w:rPr>
          <w:rFonts w:cs="Arial"/>
        </w:rPr>
        <w:t xml:space="preserve"> Customers should be able to start, track and terminate charging sessions from within the app. They can also examine the estimated time to completion of the charging. They should also be notified when the charging process is finished.</w:t>
      </w:r>
    </w:p>
    <w:p w14:paraId="75BACA9A" w14:textId="77777777" w:rsidR="00F3468B" w:rsidRPr="00CA55A9" w:rsidRDefault="00F3468B" w:rsidP="00305283">
      <w:pPr>
        <w:numPr>
          <w:ilvl w:val="0"/>
          <w:numId w:val="53"/>
        </w:numPr>
        <w:spacing w:after="0" w:line="360" w:lineRule="auto"/>
        <w:rPr>
          <w:rFonts w:cs="Arial"/>
        </w:rPr>
      </w:pPr>
      <w:r w:rsidRPr="00CA55A9">
        <w:rPr>
          <w:rFonts w:cs="Arial"/>
          <w:b/>
        </w:rPr>
        <w:t>Payment Gateway:</w:t>
      </w:r>
      <w:r w:rsidRPr="00CA55A9">
        <w:rPr>
          <w:rFonts w:cs="Arial"/>
        </w:rPr>
        <w:t xml:space="preserve"> Customers will find it simple to pay for charges straight through their TD app by using their credit or debit cards. This gives the transaction data as well as the information about charge frequency and customer preferences to the TD.</w:t>
      </w:r>
    </w:p>
    <w:p w14:paraId="19FB6D9C" w14:textId="77777777" w:rsidR="00F3468B" w:rsidRPr="00CA55A9" w:rsidRDefault="00F3468B" w:rsidP="00717C6C">
      <w:pPr>
        <w:spacing w:after="0" w:line="360" w:lineRule="auto"/>
        <w:rPr>
          <w:rFonts w:cs="Arial"/>
          <w:b/>
        </w:rPr>
      </w:pPr>
      <w:r w:rsidRPr="00CA55A9">
        <w:rPr>
          <w:rFonts w:cs="Arial"/>
          <w:b/>
        </w:rPr>
        <w:t>Data Collection and Analytics</w:t>
      </w:r>
    </w:p>
    <w:p w14:paraId="5DA8B04B" w14:textId="77777777" w:rsidR="00F3468B" w:rsidRPr="00CA55A9" w:rsidRDefault="00F3468B" w:rsidP="00305283">
      <w:pPr>
        <w:numPr>
          <w:ilvl w:val="0"/>
          <w:numId w:val="54"/>
        </w:numPr>
        <w:spacing w:after="0" w:line="360" w:lineRule="auto"/>
        <w:rPr>
          <w:rFonts w:cs="Arial"/>
        </w:rPr>
      </w:pPr>
      <w:r w:rsidRPr="00CA55A9">
        <w:rPr>
          <w:rFonts w:cs="Arial"/>
          <w:b/>
        </w:rPr>
        <w:t>Usage and Trend Analysis:</w:t>
      </w:r>
      <w:r w:rsidRPr="00CA55A9">
        <w:rPr>
          <w:rFonts w:cs="Arial"/>
        </w:rPr>
        <w:t xml:space="preserve"> Data analytics systems of TD will receive data from the wireless charging pads that provides information on geographical trends, peak </w:t>
      </w:r>
      <w:r w:rsidRPr="00CA55A9">
        <w:rPr>
          <w:rFonts w:cs="Arial"/>
        </w:rPr>
        <w:lastRenderedPageBreak/>
        <w:t>usage periods and consumer behaviour. The data team at TD can use this information to gradually enhance the charging experience and optimise placement.</w:t>
      </w:r>
    </w:p>
    <w:p w14:paraId="2B80170C" w14:textId="77777777" w:rsidR="00F3468B" w:rsidRPr="00CA55A9" w:rsidRDefault="00F3468B" w:rsidP="00305283">
      <w:pPr>
        <w:numPr>
          <w:ilvl w:val="0"/>
          <w:numId w:val="54"/>
        </w:numPr>
        <w:spacing w:after="0" w:line="360" w:lineRule="auto"/>
        <w:rPr>
          <w:rFonts w:cs="Arial"/>
        </w:rPr>
      </w:pPr>
      <w:r w:rsidRPr="00CA55A9">
        <w:rPr>
          <w:rFonts w:cs="Arial"/>
          <w:b/>
        </w:rPr>
        <w:t>Feedback Mechanism:</w:t>
      </w:r>
      <w:r w:rsidRPr="00CA55A9">
        <w:rPr>
          <w:rFonts w:cs="Arial"/>
        </w:rPr>
        <w:t xml:space="preserve"> Include a feedback function in the app to collect user input in real time. It will assist TD in improving its service portfolio and anticipating problems before they arise.</w:t>
      </w:r>
    </w:p>
    <w:p w14:paraId="6C00ED1E" w14:textId="77777777" w:rsidR="00F3468B" w:rsidRPr="00CA55A9" w:rsidRDefault="00F3468B" w:rsidP="00305283">
      <w:pPr>
        <w:numPr>
          <w:ilvl w:val="0"/>
          <w:numId w:val="54"/>
        </w:numPr>
        <w:spacing w:after="0" w:line="360" w:lineRule="auto"/>
        <w:rPr>
          <w:rFonts w:cs="Arial"/>
        </w:rPr>
      </w:pPr>
      <w:r w:rsidRPr="00CA55A9">
        <w:rPr>
          <w:rFonts w:cs="Arial"/>
          <w:b/>
        </w:rPr>
        <w:t>Security Protocols:</w:t>
      </w:r>
      <w:r w:rsidRPr="00CA55A9">
        <w:rPr>
          <w:rFonts w:cs="Arial"/>
        </w:rPr>
        <w:t xml:space="preserve"> Verify that all information gathering complies with TD's security guidelines. It includes end-to-end encryption and multi-factor authentication for app access. It should also include adherence to data privacy laws.</w:t>
      </w:r>
    </w:p>
    <w:p w14:paraId="7A9575DB" w14:textId="77777777" w:rsidR="00F3468B" w:rsidRPr="00CA55A9" w:rsidRDefault="00F3468B" w:rsidP="00717C6C">
      <w:pPr>
        <w:pStyle w:val="Heading2"/>
        <w:spacing w:line="360" w:lineRule="auto"/>
        <w:rPr>
          <w:rFonts w:ascii="Arial" w:hAnsi="Arial" w:cs="Arial"/>
        </w:rPr>
      </w:pPr>
      <w:bookmarkStart w:id="42" w:name="_Toc182000876"/>
      <w:bookmarkStart w:id="43" w:name="_Toc183211035"/>
      <w:bookmarkStart w:id="44" w:name="_Toc184333192"/>
      <w:r w:rsidRPr="00CA55A9">
        <w:rPr>
          <w:rFonts w:ascii="Arial" w:hAnsi="Arial" w:cs="Arial"/>
        </w:rPr>
        <w:t>Impact Analysis</w:t>
      </w:r>
      <w:bookmarkEnd w:id="42"/>
      <w:bookmarkEnd w:id="43"/>
      <w:bookmarkEnd w:id="44"/>
    </w:p>
    <w:p w14:paraId="52D74A5E" w14:textId="77777777" w:rsidR="00F3468B" w:rsidRPr="00CA55A9" w:rsidRDefault="00F3468B" w:rsidP="00717C6C">
      <w:pPr>
        <w:spacing w:after="0" w:line="360" w:lineRule="auto"/>
        <w:rPr>
          <w:rFonts w:cs="Arial"/>
          <w:b/>
        </w:rPr>
      </w:pPr>
      <w:r w:rsidRPr="00CA55A9">
        <w:rPr>
          <w:rFonts w:cs="Arial"/>
          <w:b/>
        </w:rPr>
        <w:t>The solution is expected to deliver significant positive impact on following areas</w:t>
      </w:r>
    </w:p>
    <w:p w14:paraId="284CE313" w14:textId="77777777" w:rsidR="00F3468B" w:rsidRPr="00CA55A9" w:rsidRDefault="00F3468B" w:rsidP="00305283">
      <w:pPr>
        <w:numPr>
          <w:ilvl w:val="0"/>
          <w:numId w:val="55"/>
        </w:numPr>
        <w:spacing w:after="0" w:line="360" w:lineRule="auto"/>
        <w:rPr>
          <w:rFonts w:cs="Arial"/>
        </w:rPr>
      </w:pPr>
      <w:r w:rsidRPr="00CA55A9">
        <w:rPr>
          <w:rFonts w:cs="Arial"/>
          <w:b/>
        </w:rPr>
        <w:t>Customer Experience:</w:t>
      </w:r>
      <w:r w:rsidRPr="00CA55A9">
        <w:rPr>
          <w:rFonts w:cs="Arial"/>
        </w:rPr>
        <w:t xml:space="preserve"> Providing wireless charging at TD locations improves the bank's value proposition. Customer loyalty and convenience is promoted by meeting the needs of EV owners and environmentally conscious consumers. The seamless integration with TD’s app makes it easier to locate and utilise charging stations that overall results in increase in customer satisfaction.</w:t>
      </w:r>
    </w:p>
    <w:p w14:paraId="28B00B19" w14:textId="77777777" w:rsidR="00F3468B" w:rsidRPr="00CA55A9" w:rsidRDefault="00F3468B" w:rsidP="00305283">
      <w:pPr>
        <w:numPr>
          <w:ilvl w:val="0"/>
          <w:numId w:val="55"/>
        </w:numPr>
        <w:spacing w:after="0" w:line="360" w:lineRule="auto"/>
        <w:rPr>
          <w:rFonts w:cs="Arial"/>
        </w:rPr>
      </w:pPr>
      <w:r w:rsidRPr="00CA55A9">
        <w:rPr>
          <w:rFonts w:cs="Arial"/>
          <w:b/>
        </w:rPr>
        <w:t>Sustainability and ESG Compliance:</w:t>
      </w:r>
      <w:r w:rsidRPr="00CA55A9">
        <w:rPr>
          <w:rFonts w:cs="Arial"/>
        </w:rPr>
        <w:t xml:space="preserve"> The wireless charging project is in perfect harmony with TD's ESG strategy as it demonstrates bank’s dedication to lowering carbon emissions and promoting environmental-friendly technology. TD contributes to a reduced carbon footprint and establishes the bank as a pioneer in sustainable practices by facilitating wireless EV charging which lessens dependency on fossil fuels.</w:t>
      </w:r>
    </w:p>
    <w:p w14:paraId="04A68498" w14:textId="77777777" w:rsidR="00F3468B" w:rsidRPr="00CA55A9" w:rsidRDefault="00F3468B" w:rsidP="00305283">
      <w:pPr>
        <w:numPr>
          <w:ilvl w:val="0"/>
          <w:numId w:val="55"/>
        </w:numPr>
        <w:spacing w:after="0" w:line="360" w:lineRule="auto"/>
        <w:rPr>
          <w:rFonts w:cs="Arial"/>
        </w:rPr>
      </w:pPr>
      <w:r w:rsidRPr="00CA55A9">
        <w:rPr>
          <w:rFonts w:cs="Arial"/>
          <w:b/>
        </w:rPr>
        <w:t>Revenue Growth:</w:t>
      </w:r>
      <w:r w:rsidRPr="00CA55A9">
        <w:rPr>
          <w:rFonts w:cs="Arial"/>
        </w:rPr>
        <w:t xml:space="preserve"> TD is expected to make money from wireless EV charging by charging usage fees and extending the service to partner locations. It is anticipated that this service will generate $500–700 million in income year by 2030 that will greatly enhance TD's long-term financial performance and bolstering its diversification plan.</w:t>
      </w:r>
    </w:p>
    <w:p w14:paraId="03396BC7" w14:textId="77777777" w:rsidR="00F3468B" w:rsidRPr="00CA55A9" w:rsidRDefault="00F3468B" w:rsidP="00305283">
      <w:pPr>
        <w:numPr>
          <w:ilvl w:val="0"/>
          <w:numId w:val="55"/>
        </w:numPr>
        <w:spacing w:after="0" w:line="360" w:lineRule="auto"/>
        <w:rPr>
          <w:rFonts w:cs="Arial"/>
        </w:rPr>
      </w:pPr>
      <w:r w:rsidRPr="00CA55A9">
        <w:rPr>
          <w:rFonts w:cs="Arial"/>
          <w:b/>
        </w:rPr>
        <w:t>Brand Differentiation:</w:t>
      </w:r>
      <w:r w:rsidRPr="00CA55A9">
        <w:rPr>
          <w:rFonts w:cs="Arial"/>
        </w:rPr>
        <w:t xml:space="preserve"> TD obtains a competitive advantage by putting this solution into practice. It can be one of the first financial institutions to include sustainable technology into its offerings. This creative initiative appeals to eco-sensitive investors and consumers by enhancing TD's brand reputation as a technologically advanced as well as ecologically conscientious organisation.</w:t>
      </w:r>
    </w:p>
    <w:p w14:paraId="4CE85961" w14:textId="77777777" w:rsidR="00F3468B" w:rsidRPr="00CA55A9" w:rsidRDefault="00F3468B" w:rsidP="00717C6C">
      <w:pPr>
        <w:pStyle w:val="Heading2"/>
        <w:spacing w:line="360" w:lineRule="auto"/>
        <w:rPr>
          <w:rFonts w:ascii="Arial" w:hAnsi="Arial" w:cs="Arial"/>
        </w:rPr>
      </w:pPr>
      <w:bookmarkStart w:id="45" w:name="_Toc182000877"/>
      <w:bookmarkStart w:id="46" w:name="_Toc183211036"/>
      <w:bookmarkStart w:id="47" w:name="_Toc184333193"/>
      <w:r w:rsidRPr="00CA55A9">
        <w:rPr>
          <w:rFonts w:ascii="Arial" w:hAnsi="Arial" w:cs="Arial"/>
        </w:rPr>
        <w:lastRenderedPageBreak/>
        <w:t>Out of Scope</w:t>
      </w:r>
      <w:bookmarkEnd w:id="45"/>
      <w:bookmarkEnd w:id="46"/>
      <w:bookmarkEnd w:id="47"/>
    </w:p>
    <w:p w14:paraId="08B9BEE7" w14:textId="77777777" w:rsidR="00F3468B" w:rsidRPr="00CA55A9" w:rsidRDefault="00F3468B" w:rsidP="00717C6C">
      <w:pPr>
        <w:spacing w:after="0" w:line="360" w:lineRule="auto"/>
        <w:rPr>
          <w:rFonts w:cs="Arial"/>
        </w:rPr>
      </w:pPr>
      <w:r w:rsidRPr="00CA55A9">
        <w:rPr>
          <w:rFonts w:cs="Arial"/>
        </w:rPr>
        <w:t>Certain elements that are excluded from this solution are as follows</w:t>
      </w:r>
    </w:p>
    <w:p w14:paraId="58DD542C" w14:textId="77777777" w:rsidR="00F3468B" w:rsidRPr="00CA55A9" w:rsidRDefault="00F3468B" w:rsidP="00305283">
      <w:pPr>
        <w:numPr>
          <w:ilvl w:val="0"/>
          <w:numId w:val="56"/>
        </w:numPr>
        <w:spacing w:after="0" w:line="360" w:lineRule="auto"/>
        <w:rPr>
          <w:rFonts w:cs="Arial"/>
        </w:rPr>
      </w:pPr>
      <w:r w:rsidRPr="00CA55A9">
        <w:rPr>
          <w:rFonts w:cs="Arial"/>
          <w:b/>
        </w:rPr>
        <w:t>Non-TD Locations:</w:t>
      </w:r>
      <w:r w:rsidRPr="00CA55A9">
        <w:rPr>
          <w:rFonts w:cs="Arial"/>
        </w:rPr>
        <w:t xml:space="preserve"> This first phase of implementation does not cover the extension of wireless charging pads to non-TD-owned sites or retail partnerships. This scope restriction concentrates efforts on TD's own branches to streamline logistics, lower short-term expenses and gauge customer reaction prior to thinking about larger rollouts.</w:t>
      </w:r>
    </w:p>
    <w:p w14:paraId="3DF2F4ED" w14:textId="7953CD8D" w:rsidR="00F3468B" w:rsidRPr="00CA55A9" w:rsidRDefault="00F3468B" w:rsidP="00305283">
      <w:pPr>
        <w:numPr>
          <w:ilvl w:val="0"/>
          <w:numId w:val="56"/>
        </w:numPr>
        <w:spacing w:after="0" w:line="360" w:lineRule="auto"/>
        <w:rPr>
          <w:rFonts w:cs="Arial"/>
        </w:rPr>
      </w:pPr>
      <w:r w:rsidRPr="00CA55A9">
        <w:rPr>
          <w:rFonts w:cs="Arial"/>
          <w:b/>
        </w:rPr>
        <w:t>Alternative EV charging Technologies:</w:t>
      </w:r>
      <w:r w:rsidRPr="00CA55A9">
        <w:rPr>
          <w:rFonts w:cs="Arial"/>
        </w:rPr>
        <w:t xml:space="preserve"> </w:t>
      </w:r>
      <w:r w:rsidR="00BC1151">
        <w:rPr>
          <w:rFonts w:cs="Arial"/>
        </w:rPr>
        <w:t>WiTricity</w:t>
      </w:r>
      <w:r w:rsidRPr="00CA55A9">
        <w:rPr>
          <w:rFonts w:cs="Arial"/>
        </w:rPr>
        <w:t>'s wireless technology is the only one used in this solution. This excludes other EV charging techniques like plug-in chargers. The ease of wireless charging is still highlighted as a distinctive feature that sets TD's service apart.</w:t>
      </w:r>
    </w:p>
    <w:p w14:paraId="2CAAF2E1" w14:textId="77777777" w:rsidR="00F3468B" w:rsidRPr="00CA55A9" w:rsidRDefault="00F3468B" w:rsidP="00305283">
      <w:pPr>
        <w:numPr>
          <w:ilvl w:val="0"/>
          <w:numId w:val="56"/>
        </w:numPr>
        <w:spacing w:after="0" w:line="360" w:lineRule="auto"/>
        <w:rPr>
          <w:rFonts w:cs="Arial"/>
        </w:rPr>
      </w:pPr>
      <w:r w:rsidRPr="00CA55A9">
        <w:rPr>
          <w:rFonts w:cs="Arial"/>
          <w:b/>
        </w:rPr>
        <w:t>Third Party App Authenticator:</w:t>
      </w:r>
      <w:r w:rsidRPr="00CA55A9">
        <w:rPr>
          <w:rFonts w:cs="Arial"/>
        </w:rPr>
        <w:t xml:space="preserve"> This feature will only be supported by TD's mobile app. Integration with third-party apps that assist in finding EV charging stations (like PlugShare or ChargePoint) is prohibited to streamline service administration and preserve exclusive engagement through TDs.</w:t>
      </w:r>
    </w:p>
    <w:p w14:paraId="35345FDB" w14:textId="77777777" w:rsidR="00F3468B" w:rsidRPr="00CA55A9" w:rsidRDefault="00F3468B" w:rsidP="00717C6C">
      <w:pPr>
        <w:pStyle w:val="Heading2"/>
        <w:spacing w:line="360" w:lineRule="auto"/>
        <w:rPr>
          <w:rFonts w:ascii="Arial" w:hAnsi="Arial" w:cs="Arial"/>
        </w:rPr>
      </w:pPr>
      <w:bookmarkStart w:id="48" w:name="_Toc182000878"/>
      <w:bookmarkStart w:id="49" w:name="_Toc183211037"/>
      <w:bookmarkStart w:id="50" w:name="_Toc184333194"/>
      <w:r w:rsidRPr="00CA55A9">
        <w:rPr>
          <w:rFonts w:ascii="Arial" w:hAnsi="Arial" w:cs="Arial"/>
        </w:rPr>
        <w:t>Risk Mitigation</w:t>
      </w:r>
      <w:bookmarkEnd w:id="48"/>
      <w:bookmarkEnd w:id="49"/>
      <w:bookmarkEnd w:id="50"/>
    </w:p>
    <w:p w14:paraId="354E1E4A" w14:textId="77777777" w:rsidR="00F3468B" w:rsidRPr="00CA55A9" w:rsidRDefault="00F3468B" w:rsidP="00717C6C">
      <w:pPr>
        <w:spacing w:after="0" w:line="360" w:lineRule="auto"/>
        <w:rPr>
          <w:rFonts w:cs="Arial"/>
        </w:rPr>
      </w:pPr>
      <w:r w:rsidRPr="00CA55A9">
        <w:rPr>
          <w:rFonts w:cs="Arial"/>
        </w:rPr>
        <w:t>The primary risk involves in implementation of this solution is as follows</w:t>
      </w:r>
    </w:p>
    <w:p w14:paraId="10ECCC89" w14:textId="77777777" w:rsidR="00F3468B" w:rsidRPr="00CA55A9" w:rsidRDefault="00F3468B" w:rsidP="007A7F3A">
      <w:pPr>
        <w:spacing w:before="240" w:line="360" w:lineRule="auto"/>
        <w:rPr>
          <w:rFonts w:cs="Arial"/>
          <w:b/>
        </w:rPr>
      </w:pPr>
      <w:r w:rsidRPr="00CA55A9">
        <w:rPr>
          <w:rFonts w:cs="Arial"/>
          <w:b/>
        </w:rPr>
        <w:t>Risk 1: High initial cost</w:t>
      </w:r>
    </w:p>
    <w:p w14:paraId="676F5A77" w14:textId="77777777" w:rsidR="00F3468B" w:rsidRPr="00CA55A9" w:rsidRDefault="00F3468B" w:rsidP="00305283">
      <w:pPr>
        <w:numPr>
          <w:ilvl w:val="0"/>
          <w:numId w:val="57"/>
        </w:numPr>
        <w:spacing w:after="0" w:line="360" w:lineRule="auto"/>
        <w:rPr>
          <w:rFonts w:cs="Arial"/>
        </w:rPr>
      </w:pPr>
      <w:r w:rsidRPr="00CA55A9">
        <w:rPr>
          <w:rFonts w:cs="Arial"/>
          <w:b/>
        </w:rPr>
        <w:t>Analysis:</w:t>
      </w:r>
      <w:r w:rsidRPr="00CA55A9">
        <w:rPr>
          <w:rFonts w:cs="Arial"/>
        </w:rPr>
        <w:t xml:space="preserve"> The short-term profitability may be impacted by the significant investment needed to set up wireless charging stations. Capital investment is also required to purchase equipment and incorporate new functions into the mobile app.</w:t>
      </w:r>
    </w:p>
    <w:p w14:paraId="35EE7800" w14:textId="77777777" w:rsidR="00F3468B" w:rsidRPr="00CA55A9" w:rsidRDefault="00F3468B" w:rsidP="00305283">
      <w:pPr>
        <w:numPr>
          <w:ilvl w:val="0"/>
          <w:numId w:val="57"/>
        </w:numPr>
        <w:spacing w:after="0" w:line="360" w:lineRule="auto"/>
        <w:rPr>
          <w:rFonts w:cs="Arial"/>
        </w:rPr>
      </w:pPr>
      <w:r w:rsidRPr="00CA55A9">
        <w:rPr>
          <w:rFonts w:cs="Arial"/>
          <w:b/>
        </w:rPr>
        <w:t>Mitigation:</w:t>
      </w:r>
      <w:r w:rsidRPr="00CA55A9">
        <w:rPr>
          <w:rFonts w:cs="Arial"/>
        </w:rPr>
        <w:t xml:space="preserve"> Start with branches that see a lot of traffic then roll out gradually so that TD can assess consumer adoption and modify resource allocation as necessary. Cost benefit analysis should be done after the pilot phase to improve the expansion strategy as well as to fine-tune financial estimates.</w:t>
      </w:r>
    </w:p>
    <w:p w14:paraId="187E59A4" w14:textId="77777777" w:rsidR="00F3468B" w:rsidRPr="00CA55A9" w:rsidRDefault="00F3468B" w:rsidP="007A7F3A">
      <w:pPr>
        <w:spacing w:before="240" w:line="360" w:lineRule="auto"/>
        <w:rPr>
          <w:rFonts w:cs="Arial"/>
          <w:b/>
        </w:rPr>
      </w:pPr>
      <w:r w:rsidRPr="00CA55A9">
        <w:rPr>
          <w:rFonts w:cs="Arial"/>
          <w:b/>
        </w:rPr>
        <w:t>Risk 2: Technology adoption risk</w:t>
      </w:r>
    </w:p>
    <w:p w14:paraId="4241A08D" w14:textId="77777777" w:rsidR="00F3468B" w:rsidRPr="00CA55A9" w:rsidRDefault="00F3468B" w:rsidP="00305283">
      <w:pPr>
        <w:numPr>
          <w:ilvl w:val="0"/>
          <w:numId w:val="58"/>
        </w:numPr>
        <w:spacing w:after="0" w:line="360" w:lineRule="auto"/>
        <w:rPr>
          <w:rFonts w:cs="Arial"/>
        </w:rPr>
      </w:pPr>
      <w:r w:rsidRPr="00CA55A9">
        <w:rPr>
          <w:rFonts w:cs="Arial"/>
          <w:b/>
        </w:rPr>
        <w:t>Analysis:</w:t>
      </w:r>
      <w:r w:rsidRPr="00CA55A9">
        <w:rPr>
          <w:rFonts w:cs="Arial"/>
        </w:rPr>
        <w:t xml:space="preserve"> Some consumers might not be aware of the wireless charging technology as it is in its infancy. Consumers might not be aware of this or be dubious of its advantages.</w:t>
      </w:r>
    </w:p>
    <w:p w14:paraId="6AB90EFF" w14:textId="77777777" w:rsidR="00F3468B" w:rsidRPr="00CA55A9" w:rsidRDefault="00F3468B" w:rsidP="00305283">
      <w:pPr>
        <w:numPr>
          <w:ilvl w:val="0"/>
          <w:numId w:val="58"/>
        </w:numPr>
        <w:spacing w:line="360" w:lineRule="auto"/>
        <w:rPr>
          <w:rFonts w:cs="Arial"/>
        </w:rPr>
      </w:pPr>
      <w:r w:rsidRPr="00CA55A9">
        <w:rPr>
          <w:rFonts w:cs="Arial"/>
          <w:b/>
        </w:rPr>
        <w:lastRenderedPageBreak/>
        <w:t>Mitigation:</w:t>
      </w:r>
      <w:r w:rsidRPr="00CA55A9">
        <w:rPr>
          <w:rFonts w:cs="Arial"/>
        </w:rPr>
        <w:t xml:space="preserve"> Start focused customer education initiatives on TD's social media, mobile app and website. These advertisements would promote acceptance as well as familiarity by highlighting the advantages of wireless charging in terms of convenience and safety. </w:t>
      </w:r>
    </w:p>
    <w:p w14:paraId="58813B4E" w14:textId="77777777" w:rsidR="00F3468B" w:rsidRPr="00CA55A9" w:rsidRDefault="00F3468B" w:rsidP="007A7F3A">
      <w:pPr>
        <w:spacing w:line="360" w:lineRule="auto"/>
        <w:rPr>
          <w:rFonts w:cs="Arial"/>
          <w:b/>
        </w:rPr>
      </w:pPr>
      <w:r w:rsidRPr="00CA55A9">
        <w:rPr>
          <w:rFonts w:cs="Arial"/>
          <w:b/>
        </w:rPr>
        <w:t>Risk 3: Security and Privacy</w:t>
      </w:r>
    </w:p>
    <w:p w14:paraId="70CD0409" w14:textId="77777777" w:rsidR="00F3468B" w:rsidRPr="00CA55A9" w:rsidRDefault="00F3468B" w:rsidP="00305283">
      <w:pPr>
        <w:numPr>
          <w:ilvl w:val="0"/>
          <w:numId w:val="59"/>
        </w:numPr>
        <w:spacing w:after="0" w:line="360" w:lineRule="auto"/>
        <w:rPr>
          <w:rFonts w:cs="Arial"/>
        </w:rPr>
      </w:pPr>
      <w:r w:rsidRPr="00CA55A9">
        <w:rPr>
          <w:rFonts w:cs="Arial"/>
          <w:b/>
        </w:rPr>
        <w:t>Analysis:</w:t>
      </w:r>
      <w:r w:rsidRPr="00CA55A9">
        <w:rPr>
          <w:rFonts w:cs="Arial"/>
        </w:rPr>
        <w:t xml:space="preserve"> Adding new payment methods and technology to TD's app may put user data at risk for security breaches.</w:t>
      </w:r>
    </w:p>
    <w:p w14:paraId="0420D245" w14:textId="18803C86" w:rsidR="00F3468B" w:rsidRPr="00CA55A9" w:rsidRDefault="00F3468B" w:rsidP="00305283">
      <w:pPr>
        <w:numPr>
          <w:ilvl w:val="0"/>
          <w:numId w:val="59"/>
        </w:numPr>
        <w:spacing w:after="0" w:line="360" w:lineRule="auto"/>
        <w:rPr>
          <w:rFonts w:cs="Arial"/>
        </w:rPr>
      </w:pPr>
      <w:r w:rsidRPr="00CA55A9">
        <w:rPr>
          <w:rFonts w:cs="Arial"/>
          <w:b/>
        </w:rPr>
        <w:t>Mitigation:</w:t>
      </w:r>
      <w:r w:rsidRPr="00CA55A9">
        <w:rPr>
          <w:rFonts w:cs="Arial"/>
        </w:rPr>
        <w:t xml:space="preserve"> Perform periodic audits to ensure </w:t>
      </w:r>
      <w:r w:rsidR="00BC1151">
        <w:rPr>
          <w:rFonts w:cs="Arial"/>
        </w:rPr>
        <w:t>WiTricity</w:t>
      </w:r>
      <w:r w:rsidRPr="00CA55A9">
        <w:rPr>
          <w:rFonts w:cs="Arial"/>
        </w:rPr>
        <w:t xml:space="preserve"> complies with TD's cybersecurity standards. Protecting consumer information and transaction data will require security features. This should include data encryption, access controls and recurring vulnerability assessments.</w:t>
      </w:r>
    </w:p>
    <w:p w14:paraId="7A2F646C" w14:textId="77777777" w:rsidR="00F3468B" w:rsidRPr="00CA55A9" w:rsidRDefault="00F3468B" w:rsidP="00717C6C">
      <w:pPr>
        <w:spacing w:after="0" w:line="360" w:lineRule="auto"/>
        <w:rPr>
          <w:rFonts w:cs="Arial"/>
          <w:b/>
        </w:rPr>
      </w:pPr>
      <w:r w:rsidRPr="00CA55A9">
        <w:rPr>
          <w:rFonts w:cs="Arial"/>
          <w:b/>
        </w:rPr>
        <w:t>Risk 4: Regulatory Compliance</w:t>
      </w:r>
    </w:p>
    <w:p w14:paraId="072C8EC1" w14:textId="77777777" w:rsidR="00F3468B" w:rsidRPr="00CA55A9" w:rsidRDefault="00F3468B" w:rsidP="00305283">
      <w:pPr>
        <w:numPr>
          <w:ilvl w:val="0"/>
          <w:numId w:val="60"/>
        </w:numPr>
        <w:spacing w:after="0" w:line="360" w:lineRule="auto"/>
        <w:rPr>
          <w:rFonts w:cs="Arial"/>
        </w:rPr>
      </w:pPr>
      <w:r w:rsidRPr="00CA55A9">
        <w:rPr>
          <w:rFonts w:cs="Arial"/>
          <w:b/>
        </w:rPr>
        <w:t>Analysis:</w:t>
      </w:r>
      <w:r w:rsidRPr="00CA55A9">
        <w:rPr>
          <w:rFonts w:cs="Arial"/>
        </w:rPr>
        <w:t xml:space="preserve"> Adherence to local laws pertaining to environmental standards and EV charging infrastructure is crucial. It may cause delays in implementation.</w:t>
      </w:r>
    </w:p>
    <w:p w14:paraId="536D3DFB" w14:textId="77777777" w:rsidR="00F3468B" w:rsidRPr="00CA55A9" w:rsidRDefault="00F3468B" w:rsidP="00305283">
      <w:pPr>
        <w:numPr>
          <w:ilvl w:val="0"/>
          <w:numId w:val="60"/>
        </w:numPr>
        <w:spacing w:after="0" w:line="360" w:lineRule="auto"/>
        <w:rPr>
          <w:rFonts w:cs="Arial"/>
        </w:rPr>
      </w:pPr>
      <w:r w:rsidRPr="00CA55A9">
        <w:rPr>
          <w:rFonts w:cs="Arial"/>
          <w:b/>
        </w:rPr>
        <w:t>Mitigation:</w:t>
      </w:r>
      <w:r w:rsidRPr="00CA55A9">
        <w:rPr>
          <w:rFonts w:cs="Arial"/>
        </w:rPr>
        <w:t xml:space="preserve"> Cooperate with local government agencies at the beginning of the planning stage to comprehend legal requirements and obtain required licenses. Uniform regulatory checklist should be created to make sure TD’s installations meets environmental and municipal requirements that will facilitate future expansions.</w:t>
      </w:r>
    </w:p>
    <w:p w14:paraId="13D9275A" w14:textId="77777777" w:rsidR="00430434" w:rsidRDefault="00430434" w:rsidP="00717C6C">
      <w:pPr>
        <w:pStyle w:val="Heading1"/>
        <w:spacing w:line="360" w:lineRule="auto"/>
        <w:rPr>
          <w:rFonts w:ascii="Arial" w:hAnsi="Arial" w:cs="Arial"/>
        </w:rPr>
      </w:pPr>
      <w:bookmarkStart w:id="51" w:name="_Toc182000879"/>
      <w:bookmarkStart w:id="52" w:name="_Toc183211038"/>
      <w:r>
        <w:rPr>
          <w:rFonts w:ascii="Arial" w:hAnsi="Arial" w:cs="Arial"/>
        </w:rPr>
        <w:br w:type="page"/>
      </w:r>
    </w:p>
    <w:p w14:paraId="20EFA50C" w14:textId="168F55BE" w:rsidR="00F3468B" w:rsidRPr="00CA55A9" w:rsidRDefault="00F3468B" w:rsidP="00717C6C">
      <w:pPr>
        <w:pStyle w:val="Heading1"/>
        <w:spacing w:line="360" w:lineRule="auto"/>
        <w:rPr>
          <w:rFonts w:ascii="Arial" w:hAnsi="Arial" w:cs="Arial"/>
        </w:rPr>
      </w:pPr>
      <w:bookmarkStart w:id="53" w:name="_Toc184333195"/>
      <w:r w:rsidRPr="00CA55A9">
        <w:rPr>
          <w:rFonts w:ascii="Arial" w:hAnsi="Arial" w:cs="Arial"/>
        </w:rPr>
        <w:lastRenderedPageBreak/>
        <w:t>Solution 2: Space Sector Financial Products</w:t>
      </w:r>
      <w:bookmarkEnd w:id="51"/>
      <w:bookmarkEnd w:id="52"/>
      <w:bookmarkEnd w:id="53"/>
    </w:p>
    <w:p w14:paraId="249B6F30" w14:textId="77777777" w:rsidR="00F3468B" w:rsidRPr="00CA55A9" w:rsidRDefault="00F3468B" w:rsidP="00717C6C">
      <w:pPr>
        <w:spacing w:after="0" w:line="360" w:lineRule="auto"/>
        <w:rPr>
          <w:rFonts w:cs="Arial"/>
        </w:rPr>
      </w:pPr>
      <w:r w:rsidRPr="00CA55A9">
        <w:rPr>
          <w:rFonts w:cs="Arial"/>
        </w:rPr>
        <w:t>The proposed solution analyses TD Bank's entry into the Canadian space economy through strategic relationships with the Canadian Space Agency (CSA). This strategy seeks to capitalise on projected development in the space sector which is expected to reach $1 trillion in 2040 by investing in aerospace businesses producing specialised financial products and co-creating fintech breakthroughs that leverage satellite technologies. This partnership backs TD's commitment to sustainable finance, technological innovation and ESG principles.</w:t>
      </w:r>
    </w:p>
    <w:p w14:paraId="7A055642" w14:textId="77777777" w:rsidR="00F3468B" w:rsidRPr="00CA55A9" w:rsidRDefault="00F3468B" w:rsidP="00717C6C">
      <w:pPr>
        <w:spacing w:after="0" w:line="360" w:lineRule="auto"/>
        <w:rPr>
          <w:rFonts w:cs="Arial"/>
        </w:rPr>
      </w:pPr>
      <w:r w:rsidRPr="00CA55A9">
        <w:rPr>
          <w:rFonts w:cs="Arial"/>
        </w:rPr>
        <w:t>TD Bank's present operations are focused on sustainable financing, technology innovation and community involvement. The bank has a solid financial base with assets exceeding $1.9 trillion and a stable annual earnings growth rate of 7-10%. TD Bank's current revenue streams include traditional banking products, sustainable financing choices and community-focused projects.</w:t>
      </w:r>
    </w:p>
    <w:p w14:paraId="39CB094E" w14:textId="77777777" w:rsidR="00F3468B" w:rsidRPr="00CA55A9" w:rsidRDefault="00F3468B" w:rsidP="007A7F3A">
      <w:pPr>
        <w:spacing w:before="240" w:line="360" w:lineRule="auto"/>
        <w:rPr>
          <w:rFonts w:cs="Arial"/>
          <w:b/>
        </w:rPr>
      </w:pPr>
      <w:r w:rsidRPr="00CA55A9">
        <w:rPr>
          <w:rFonts w:cs="Arial"/>
          <w:b/>
        </w:rPr>
        <w:t>Requirements Details</w:t>
      </w:r>
    </w:p>
    <w:p w14:paraId="3D30BB65" w14:textId="77777777" w:rsidR="00F3468B" w:rsidRPr="00CA55A9" w:rsidRDefault="00F3468B" w:rsidP="00305283">
      <w:pPr>
        <w:numPr>
          <w:ilvl w:val="0"/>
          <w:numId w:val="61"/>
        </w:numPr>
        <w:spacing w:after="0" w:line="360" w:lineRule="auto"/>
        <w:rPr>
          <w:rFonts w:cs="Arial"/>
        </w:rPr>
      </w:pPr>
      <w:r w:rsidRPr="00CA55A9">
        <w:rPr>
          <w:rFonts w:cs="Arial"/>
        </w:rPr>
        <w:t>Create customised financial products for the aircraft sector.</w:t>
      </w:r>
    </w:p>
    <w:p w14:paraId="1191E52A" w14:textId="77777777" w:rsidR="00F3468B" w:rsidRPr="00CA55A9" w:rsidRDefault="00F3468B" w:rsidP="00305283">
      <w:pPr>
        <w:numPr>
          <w:ilvl w:val="0"/>
          <w:numId w:val="61"/>
        </w:numPr>
        <w:spacing w:after="0" w:line="360" w:lineRule="auto"/>
        <w:rPr>
          <w:rFonts w:cs="Arial"/>
        </w:rPr>
      </w:pPr>
      <w:r w:rsidRPr="00CA55A9">
        <w:rPr>
          <w:rFonts w:cs="Arial"/>
        </w:rPr>
        <w:t>Create a venture capital fund exclusively for aerospace entrepreneurs.</w:t>
      </w:r>
    </w:p>
    <w:p w14:paraId="25113D13" w14:textId="77777777" w:rsidR="00F3468B" w:rsidRPr="00CA55A9" w:rsidRDefault="00F3468B" w:rsidP="00305283">
      <w:pPr>
        <w:numPr>
          <w:ilvl w:val="0"/>
          <w:numId w:val="61"/>
        </w:numPr>
        <w:spacing w:after="0" w:line="360" w:lineRule="auto"/>
        <w:rPr>
          <w:rFonts w:cs="Arial"/>
        </w:rPr>
      </w:pPr>
      <w:r w:rsidRPr="00CA55A9">
        <w:rPr>
          <w:rFonts w:cs="Arial"/>
        </w:rPr>
        <w:t>Collaborate on finance solutions that use space technology.</w:t>
      </w:r>
    </w:p>
    <w:p w14:paraId="2160B9F3" w14:textId="77777777" w:rsidR="00F3468B" w:rsidRPr="00CA55A9" w:rsidRDefault="00F3468B" w:rsidP="00305283">
      <w:pPr>
        <w:numPr>
          <w:ilvl w:val="0"/>
          <w:numId w:val="61"/>
        </w:numPr>
        <w:spacing w:after="0" w:line="360" w:lineRule="auto"/>
        <w:rPr>
          <w:rFonts w:cs="Arial"/>
        </w:rPr>
      </w:pPr>
      <w:r w:rsidRPr="00CA55A9">
        <w:rPr>
          <w:rFonts w:cs="Arial"/>
        </w:rPr>
        <w:t>Improve brand reputation among environmentally sensitive customers.</w:t>
      </w:r>
    </w:p>
    <w:p w14:paraId="16CA7406" w14:textId="77777777" w:rsidR="00F3468B" w:rsidRPr="00CA55A9" w:rsidRDefault="00F3468B" w:rsidP="00305283">
      <w:pPr>
        <w:numPr>
          <w:ilvl w:val="0"/>
          <w:numId w:val="61"/>
        </w:numPr>
        <w:spacing w:after="0" w:line="360" w:lineRule="auto"/>
        <w:rPr>
          <w:rFonts w:cs="Arial"/>
        </w:rPr>
      </w:pPr>
      <w:r w:rsidRPr="00CA55A9">
        <w:rPr>
          <w:rFonts w:cs="Arial"/>
        </w:rPr>
        <w:t>Aligning with CSA objectives to promote technology-driven revenue development.</w:t>
      </w:r>
    </w:p>
    <w:p w14:paraId="6FD1CE5D" w14:textId="77777777" w:rsidR="00F3468B" w:rsidRPr="00CA55A9" w:rsidRDefault="00F3468B" w:rsidP="007A7F3A">
      <w:pPr>
        <w:spacing w:before="240" w:line="360" w:lineRule="auto"/>
        <w:rPr>
          <w:rFonts w:cs="Arial"/>
          <w:b/>
        </w:rPr>
      </w:pPr>
      <w:r w:rsidRPr="00CA55A9">
        <w:rPr>
          <w:rFonts w:cs="Arial"/>
          <w:b/>
        </w:rPr>
        <w:t>Assumptions and prerequisites</w:t>
      </w:r>
    </w:p>
    <w:p w14:paraId="5EE6AADD" w14:textId="77777777" w:rsidR="00F3468B" w:rsidRPr="00CA55A9" w:rsidRDefault="00F3468B" w:rsidP="00305283">
      <w:pPr>
        <w:numPr>
          <w:ilvl w:val="0"/>
          <w:numId w:val="62"/>
        </w:numPr>
        <w:spacing w:after="0" w:line="360" w:lineRule="auto"/>
        <w:rPr>
          <w:rFonts w:cs="Arial"/>
        </w:rPr>
      </w:pPr>
      <w:r w:rsidRPr="00CA55A9">
        <w:rPr>
          <w:rFonts w:cs="Arial"/>
        </w:rPr>
        <w:t>TD Bank will invest 1% of its capital (roughly $1 billion) in space-related projects.</w:t>
      </w:r>
    </w:p>
    <w:p w14:paraId="5235BB79" w14:textId="77777777" w:rsidR="00F3468B" w:rsidRPr="00CA55A9" w:rsidRDefault="00F3468B" w:rsidP="00305283">
      <w:pPr>
        <w:numPr>
          <w:ilvl w:val="0"/>
          <w:numId w:val="62"/>
        </w:numPr>
        <w:spacing w:after="0" w:line="360" w:lineRule="auto"/>
        <w:rPr>
          <w:rFonts w:cs="Arial"/>
        </w:rPr>
      </w:pPr>
      <w:r w:rsidRPr="00CA55A9">
        <w:rPr>
          <w:rFonts w:cs="Arial"/>
        </w:rPr>
        <w:t>The expected annual return on investment (ROI) ranges between 10-15%.</w:t>
      </w:r>
    </w:p>
    <w:p w14:paraId="7265ECF7" w14:textId="77777777" w:rsidR="00F3468B" w:rsidRPr="00CA55A9" w:rsidRDefault="00F3468B" w:rsidP="00305283">
      <w:pPr>
        <w:numPr>
          <w:ilvl w:val="0"/>
          <w:numId w:val="62"/>
        </w:numPr>
        <w:spacing w:after="0" w:line="360" w:lineRule="auto"/>
        <w:rPr>
          <w:rFonts w:cs="Arial"/>
        </w:rPr>
      </w:pPr>
      <w:r w:rsidRPr="00CA55A9">
        <w:rPr>
          <w:rFonts w:cs="Arial"/>
        </w:rPr>
        <w:t>CSA and TD Bank can collaborate to develop fintech solutions focusing on secure transactions.</w:t>
      </w:r>
    </w:p>
    <w:p w14:paraId="4B40C208" w14:textId="77777777" w:rsidR="00F3468B" w:rsidRPr="00CA55A9" w:rsidRDefault="00F3468B" w:rsidP="00305283">
      <w:pPr>
        <w:numPr>
          <w:ilvl w:val="0"/>
          <w:numId w:val="62"/>
        </w:numPr>
        <w:spacing w:after="0" w:line="360" w:lineRule="auto"/>
        <w:rPr>
          <w:rFonts w:cs="Arial"/>
        </w:rPr>
      </w:pPr>
      <w:r w:rsidRPr="00CA55A9">
        <w:rPr>
          <w:rFonts w:cs="Arial"/>
        </w:rPr>
        <w:t>Community participation through CSA-supported STEM outreach activities can help TD Bank's brand reputation.</w:t>
      </w:r>
    </w:p>
    <w:p w14:paraId="0E6081F4" w14:textId="77777777" w:rsidR="00F3468B" w:rsidRPr="00CA55A9" w:rsidRDefault="00F3468B" w:rsidP="00305283">
      <w:pPr>
        <w:numPr>
          <w:ilvl w:val="0"/>
          <w:numId w:val="62"/>
        </w:numPr>
        <w:spacing w:after="0" w:line="360" w:lineRule="auto"/>
        <w:rPr>
          <w:rFonts w:cs="Arial"/>
        </w:rPr>
      </w:pPr>
      <w:r w:rsidRPr="00CA55A9">
        <w:rPr>
          <w:rFonts w:cs="Arial"/>
        </w:rPr>
        <w:t>All financial and legal compliance requirements under the CSA agreement will be met.</w:t>
      </w:r>
    </w:p>
    <w:p w14:paraId="27662756" w14:textId="77777777" w:rsidR="00F3468B" w:rsidRPr="00CA55A9" w:rsidRDefault="00F3468B" w:rsidP="00717C6C">
      <w:pPr>
        <w:spacing w:after="0" w:line="360" w:lineRule="auto"/>
        <w:rPr>
          <w:rFonts w:cs="Arial"/>
          <w:b/>
        </w:rPr>
      </w:pPr>
      <w:r w:rsidRPr="00CA55A9">
        <w:rPr>
          <w:rFonts w:cs="Arial"/>
          <w:b/>
        </w:rPr>
        <w:t>Possible Solution – Space-Related Financial Products</w:t>
      </w:r>
    </w:p>
    <w:p w14:paraId="14FFE2D7" w14:textId="77777777" w:rsidR="00F3468B" w:rsidRPr="00CA55A9" w:rsidRDefault="00F3468B" w:rsidP="00717C6C">
      <w:pPr>
        <w:pStyle w:val="Heading2"/>
        <w:spacing w:line="360" w:lineRule="auto"/>
        <w:rPr>
          <w:rFonts w:ascii="Arial" w:hAnsi="Arial" w:cs="Arial"/>
        </w:rPr>
      </w:pPr>
      <w:bookmarkStart w:id="54" w:name="_Toc182000880"/>
      <w:bookmarkStart w:id="55" w:name="_Toc183211039"/>
      <w:bookmarkStart w:id="56" w:name="_Toc184333196"/>
      <w:r w:rsidRPr="00CA55A9">
        <w:rPr>
          <w:rFonts w:ascii="Arial" w:hAnsi="Arial" w:cs="Arial"/>
        </w:rPr>
        <w:lastRenderedPageBreak/>
        <w:t>High-Level Design</w:t>
      </w:r>
      <w:bookmarkEnd w:id="54"/>
      <w:bookmarkEnd w:id="55"/>
      <w:bookmarkEnd w:id="56"/>
    </w:p>
    <w:p w14:paraId="37AE085B" w14:textId="77777777" w:rsidR="00F3468B" w:rsidRPr="00CA55A9" w:rsidRDefault="00F3468B" w:rsidP="00717C6C">
      <w:pPr>
        <w:spacing w:after="0" w:line="360" w:lineRule="auto"/>
        <w:rPr>
          <w:rFonts w:cs="Arial"/>
        </w:rPr>
      </w:pPr>
      <w:r w:rsidRPr="00CA55A9">
        <w:rPr>
          <w:rFonts w:cs="Arial"/>
          <w:b/>
        </w:rPr>
        <w:t xml:space="preserve">Objective: </w:t>
      </w:r>
      <w:r w:rsidRPr="00CA55A9">
        <w:rPr>
          <w:rFonts w:cs="Arial"/>
        </w:rPr>
        <w:t xml:space="preserve">Create financial products tailored to the needs of aerospace and space businesses especially those with CSA cooperation. </w:t>
      </w:r>
    </w:p>
    <w:p w14:paraId="2A835204" w14:textId="77777777" w:rsidR="00F3468B" w:rsidRPr="00CA55A9" w:rsidRDefault="00F3468B" w:rsidP="00717C6C">
      <w:pPr>
        <w:spacing w:after="0" w:line="360" w:lineRule="auto"/>
        <w:rPr>
          <w:rFonts w:cs="Arial"/>
        </w:rPr>
      </w:pPr>
      <w:r w:rsidRPr="00CA55A9">
        <w:rPr>
          <w:rFonts w:cs="Arial"/>
        </w:rPr>
        <w:t>These items should contain:</w:t>
      </w:r>
    </w:p>
    <w:p w14:paraId="0AEE3DD2" w14:textId="77777777" w:rsidR="00F3468B" w:rsidRPr="00CA55A9" w:rsidRDefault="00F3468B" w:rsidP="00305283">
      <w:pPr>
        <w:pStyle w:val="ListParagraph"/>
        <w:numPr>
          <w:ilvl w:val="0"/>
          <w:numId w:val="79"/>
        </w:numPr>
        <w:spacing w:after="0" w:line="360" w:lineRule="auto"/>
        <w:rPr>
          <w:rFonts w:cs="Arial"/>
          <w:b/>
        </w:rPr>
      </w:pPr>
      <w:r w:rsidRPr="00CA55A9">
        <w:rPr>
          <w:rFonts w:cs="Arial"/>
          <w:b/>
        </w:rPr>
        <w:t xml:space="preserve">Loans: </w:t>
      </w:r>
      <w:r w:rsidRPr="00CA55A9">
        <w:rPr>
          <w:rFonts w:cs="Arial"/>
        </w:rPr>
        <w:t>Loans with flexible repayment options tailored to the project lifecycles common in the space sector where returns may be longer-term.</w:t>
      </w:r>
    </w:p>
    <w:p w14:paraId="70C65703" w14:textId="77777777" w:rsidR="00F3468B" w:rsidRPr="00CA55A9" w:rsidRDefault="00F3468B" w:rsidP="00305283">
      <w:pPr>
        <w:pStyle w:val="ListParagraph"/>
        <w:numPr>
          <w:ilvl w:val="0"/>
          <w:numId w:val="79"/>
        </w:numPr>
        <w:spacing w:after="0" w:line="360" w:lineRule="auto"/>
        <w:rPr>
          <w:rFonts w:cs="Arial"/>
        </w:rPr>
      </w:pPr>
      <w:r w:rsidRPr="00CA55A9">
        <w:rPr>
          <w:rFonts w:cs="Arial"/>
          <w:b/>
        </w:rPr>
        <w:t xml:space="preserve">Credit lines: </w:t>
      </w:r>
      <w:r w:rsidRPr="00CA55A9">
        <w:rPr>
          <w:rFonts w:cs="Arial"/>
        </w:rPr>
        <w:t>Working capital solutions to support daily operations and growing initiatives allowing firms to borrow money as needed and repay it when cash flow allows.</w:t>
      </w:r>
    </w:p>
    <w:p w14:paraId="0404F100" w14:textId="77777777" w:rsidR="00F3468B" w:rsidRPr="00CA55A9" w:rsidRDefault="00F3468B" w:rsidP="00305283">
      <w:pPr>
        <w:pStyle w:val="ListParagraph"/>
        <w:numPr>
          <w:ilvl w:val="0"/>
          <w:numId w:val="79"/>
        </w:numPr>
        <w:spacing w:after="0" w:line="360" w:lineRule="auto"/>
        <w:rPr>
          <w:rFonts w:cs="Arial"/>
        </w:rPr>
      </w:pPr>
      <w:r w:rsidRPr="00CA55A9">
        <w:rPr>
          <w:rFonts w:cs="Arial"/>
          <w:b/>
        </w:rPr>
        <w:t xml:space="preserve">Asset-Backed Securities (ABS): </w:t>
      </w:r>
      <w:r w:rsidRPr="00CA55A9">
        <w:rPr>
          <w:rFonts w:cs="Arial"/>
        </w:rPr>
        <w:t>A type of financing in which space sector enterprises can use their assets (such as intellectual property, contracts with CSA or satellite technology) to raise finance allowing them to access funds without reducing stock.</w:t>
      </w:r>
    </w:p>
    <w:p w14:paraId="4C9E377C" w14:textId="77777777" w:rsidR="00F3468B" w:rsidRPr="00CA55A9" w:rsidRDefault="00F3468B" w:rsidP="00717C6C">
      <w:pPr>
        <w:spacing w:after="0" w:line="360" w:lineRule="auto"/>
        <w:rPr>
          <w:rFonts w:cs="Arial"/>
        </w:rPr>
      </w:pPr>
      <w:r w:rsidRPr="00CA55A9">
        <w:rPr>
          <w:rFonts w:cs="Arial"/>
        </w:rPr>
        <w:t>By developing these services TD Bank can position itself as a vital financial partner to the Canadian aerospace industry providing critical support that is tailored to the space sector's particular growth trajectory and capital requirements.</w:t>
      </w:r>
    </w:p>
    <w:p w14:paraId="6CC36982" w14:textId="77777777" w:rsidR="00F3468B" w:rsidRPr="00CA55A9" w:rsidRDefault="00F3468B" w:rsidP="00717C6C">
      <w:pPr>
        <w:pStyle w:val="Heading2"/>
        <w:spacing w:line="360" w:lineRule="auto"/>
        <w:rPr>
          <w:rFonts w:ascii="Arial" w:hAnsi="Arial" w:cs="Arial"/>
        </w:rPr>
      </w:pPr>
      <w:bookmarkStart w:id="57" w:name="_Toc182000881"/>
      <w:bookmarkStart w:id="58" w:name="_Toc183211040"/>
      <w:bookmarkStart w:id="59" w:name="_Toc184333197"/>
      <w:r w:rsidRPr="00CA55A9">
        <w:rPr>
          <w:rFonts w:ascii="Arial" w:hAnsi="Arial" w:cs="Arial"/>
        </w:rPr>
        <w:t>Low-level design</w:t>
      </w:r>
      <w:bookmarkEnd w:id="57"/>
      <w:bookmarkEnd w:id="58"/>
      <w:bookmarkEnd w:id="59"/>
      <w:r w:rsidRPr="00CA55A9">
        <w:rPr>
          <w:rFonts w:ascii="Arial" w:hAnsi="Arial" w:cs="Arial"/>
        </w:rPr>
        <w:t> </w:t>
      </w:r>
    </w:p>
    <w:p w14:paraId="1FB39BC9" w14:textId="77777777" w:rsidR="00F3468B" w:rsidRPr="00CA55A9" w:rsidRDefault="00F3468B" w:rsidP="00717C6C">
      <w:pPr>
        <w:spacing w:after="0" w:line="360" w:lineRule="auto"/>
        <w:rPr>
          <w:rFonts w:cs="Arial"/>
          <w:b/>
        </w:rPr>
      </w:pPr>
      <w:r w:rsidRPr="00CA55A9">
        <w:rPr>
          <w:rFonts w:cs="Arial"/>
          <w:b/>
        </w:rPr>
        <w:t>Product offering structure and lending parameters</w:t>
      </w:r>
    </w:p>
    <w:p w14:paraId="486C35BA" w14:textId="77777777" w:rsidR="00F3468B" w:rsidRPr="00CA55A9" w:rsidRDefault="00F3468B" w:rsidP="00305283">
      <w:pPr>
        <w:pStyle w:val="ListParagraph"/>
        <w:numPr>
          <w:ilvl w:val="0"/>
          <w:numId w:val="63"/>
        </w:numPr>
        <w:spacing w:after="0" w:line="360" w:lineRule="auto"/>
        <w:rPr>
          <w:rFonts w:cs="Arial"/>
        </w:rPr>
      </w:pPr>
      <w:r w:rsidRPr="00CA55A9">
        <w:rPr>
          <w:rFonts w:cs="Arial"/>
          <w:b/>
        </w:rPr>
        <w:t>Customised Loan Terms:</w:t>
      </w:r>
      <w:r w:rsidRPr="00CA55A9">
        <w:rPr>
          <w:rFonts w:cs="Arial"/>
        </w:rPr>
        <w:t xml:space="preserve"> Loans will be structured around space sector enterprises' specific milestones and revenue predictions which frequently require lengthy development periods before generating regular revenue. Terms may include:</w:t>
      </w:r>
    </w:p>
    <w:p w14:paraId="7A55F3E3" w14:textId="77777777" w:rsidR="00F3468B" w:rsidRPr="00CA55A9" w:rsidRDefault="00F3468B" w:rsidP="00305283">
      <w:pPr>
        <w:pStyle w:val="ListParagraph"/>
        <w:numPr>
          <w:ilvl w:val="0"/>
          <w:numId w:val="63"/>
        </w:numPr>
        <w:spacing w:after="0" w:line="360" w:lineRule="auto"/>
        <w:rPr>
          <w:rFonts w:cs="Arial"/>
        </w:rPr>
      </w:pPr>
      <w:r w:rsidRPr="00CA55A9">
        <w:rPr>
          <w:rFonts w:cs="Arial"/>
          <w:b/>
        </w:rPr>
        <w:t>Deferred Payment Options:</w:t>
      </w:r>
      <w:r w:rsidRPr="00CA55A9">
        <w:rPr>
          <w:rFonts w:cs="Arial"/>
        </w:rPr>
        <w:t xml:space="preserve"> Grant exceptions until projects reach major milestones or generate income.</w:t>
      </w:r>
    </w:p>
    <w:p w14:paraId="4E7A4B11" w14:textId="77777777" w:rsidR="00F3468B" w:rsidRPr="00CA55A9" w:rsidRDefault="00F3468B" w:rsidP="00305283">
      <w:pPr>
        <w:pStyle w:val="ListParagraph"/>
        <w:numPr>
          <w:ilvl w:val="0"/>
          <w:numId w:val="63"/>
        </w:numPr>
        <w:spacing w:after="0" w:line="360" w:lineRule="auto"/>
        <w:rPr>
          <w:rFonts w:cs="Arial"/>
        </w:rPr>
      </w:pPr>
      <w:r w:rsidRPr="00CA55A9">
        <w:rPr>
          <w:rFonts w:cs="Arial"/>
          <w:b/>
        </w:rPr>
        <w:t>Extended Loan Terms</w:t>
      </w:r>
      <w:r w:rsidRPr="00CA55A9">
        <w:rPr>
          <w:rFonts w:cs="Arial"/>
        </w:rPr>
        <w:t>: To account for the extended timescales needed for aerospace breakthroughs to mature.</w:t>
      </w:r>
    </w:p>
    <w:p w14:paraId="449EB1E7" w14:textId="77777777" w:rsidR="00F3468B" w:rsidRPr="00CA55A9" w:rsidRDefault="00F3468B" w:rsidP="00305283">
      <w:pPr>
        <w:pStyle w:val="ListParagraph"/>
        <w:numPr>
          <w:ilvl w:val="0"/>
          <w:numId w:val="63"/>
        </w:numPr>
        <w:spacing w:after="0" w:line="360" w:lineRule="auto"/>
        <w:rPr>
          <w:rFonts w:cs="Arial"/>
        </w:rPr>
      </w:pPr>
      <w:r w:rsidRPr="00CA55A9">
        <w:rPr>
          <w:rFonts w:cs="Arial"/>
          <w:b/>
        </w:rPr>
        <w:t>Competitive Interest Rates:</w:t>
      </w:r>
      <w:r w:rsidRPr="00CA55A9">
        <w:rPr>
          <w:rFonts w:cs="Arial"/>
        </w:rPr>
        <w:t xml:space="preserve"> Rates are set to match the strong growth potential of space entrepreneurs with TD Bank's risk exposure.</w:t>
      </w:r>
    </w:p>
    <w:p w14:paraId="171BC5E2" w14:textId="77777777" w:rsidR="00F3468B" w:rsidRPr="00CA55A9" w:rsidRDefault="00F3468B" w:rsidP="00F50AC1">
      <w:pPr>
        <w:spacing w:line="360" w:lineRule="auto"/>
        <w:rPr>
          <w:rFonts w:cs="Arial"/>
          <w:b/>
        </w:rPr>
      </w:pPr>
      <w:r w:rsidRPr="00CA55A9">
        <w:rPr>
          <w:rFonts w:cs="Arial"/>
          <w:b/>
        </w:rPr>
        <w:t>Flexible Credit Lines</w:t>
      </w:r>
    </w:p>
    <w:p w14:paraId="1F833636" w14:textId="77777777" w:rsidR="00F3468B" w:rsidRPr="00CA55A9" w:rsidRDefault="00F3468B" w:rsidP="00717C6C">
      <w:pPr>
        <w:spacing w:after="0" w:line="360" w:lineRule="auto"/>
        <w:rPr>
          <w:rFonts w:cs="Arial"/>
        </w:rPr>
      </w:pPr>
      <w:r w:rsidRPr="00CA55A9">
        <w:rPr>
          <w:rFonts w:cs="Arial"/>
        </w:rPr>
        <w:t xml:space="preserve">Space enterprises particularly those in early development may require revolving credit payroll and operations expenses. </w:t>
      </w:r>
    </w:p>
    <w:p w14:paraId="07C3778F" w14:textId="77777777" w:rsidR="00F3468B" w:rsidRPr="00CA55A9" w:rsidRDefault="00F3468B" w:rsidP="00717C6C">
      <w:pPr>
        <w:spacing w:after="0" w:line="360" w:lineRule="auto"/>
        <w:rPr>
          <w:rFonts w:cs="Arial"/>
        </w:rPr>
      </w:pPr>
      <w:r w:rsidRPr="00CA55A9">
        <w:rPr>
          <w:rFonts w:cs="Arial"/>
        </w:rPr>
        <w:lastRenderedPageBreak/>
        <w:t>The credit lines will</w:t>
      </w:r>
    </w:p>
    <w:p w14:paraId="70CE566E" w14:textId="77777777" w:rsidR="00F3468B" w:rsidRPr="00CA55A9" w:rsidRDefault="00F3468B" w:rsidP="00305283">
      <w:pPr>
        <w:pStyle w:val="ListParagraph"/>
        <w:numPr>
          <w:ilvl w:val="0"/>
          <w:numId w:val="77"/>
        </w:numPr>
        <w:spacing w:after="0" w:line="360" w:lineRule="auto"/>
        <w:rPr>
          <w:rFonts w:cs="Arial"/>
        </w:rPr>
      </w:pPr>
      <w:r w:rsidRPr="00CA55A9">
        <w:rPr>
          <w:rFonts w:cs="Arial"/>
        </w:rPr>
        <w:t>Allow entrepreneurs to access funds as needed with flexible repayment periods.</w:t>
      </w:r>
    </w:p>
    <w:p w14:paraId="36D69D9E" w14:textId="77777777" w:rsidR="00F3468B" w:rsidRPr="00CA55A9" w:rsidRDefault="00F3468B" w:rsidP="00305283">
      <w:pPr>
        <w:pStyle w:val="ListParagraph"/>
        <w:numPr>
          <w:ilvl w:val="0"/>
          <w:numId w:val="77"/>
        </w:numPr>
        <w:spacing w:after="0" w:line="360" w:lineRule="auto"/>
        <w:rPr>
          <w:rFonts w:cs="Arial"/>
        </w:rPr>
      </w:pPr>
      <w:r w:rsidRPr="00CA55A9">
        <w:rPr>
          <w:rFonts w:cs="Arial"/>
        </w:rPr>
        <w:t>Scalability is a feature that allows credit limitations to alter as businesses expand and secure contracts particularly those sponsored by the CSA.</w:t>
      </w:r>
    </w:p>
    <w:p w14:paraId="6269805A" w14:textId="77777777" w:rsidR="00F3468B" w:rsidRPr="00CA55A9" w:rsidRDefault="00F3468B" w:rsidP="00717C6C">
      <w:pPr>
        <w:spacing w:after="0" w:line="360" w:lineRule="auto"/>
        <w:rPr>
          <w:rFonts w:cs="Arial"/>
        </w:rPr>
      </w:pPr>
      <w:r w:rsidRPr="00CA55A9">
        <w:rPr>
          <w:rFonts w:cs="Arial"/>
          <w:b/>
        </w:rPr>
        <w:t>Asset-Backed Securities (ABS):</w:t>
      </w:r>
      <w:r w:rsidRPr="00CA55A9">
        <w:rPr>
          <w:rFonts w:cs="Arial"/>
        </w:rPr>
        <w:t xml:space="preserve"> ABS offerings may enable enterprises with established tangible assets or contractual commitments with the CSA to leverage these for funding. </w:t>
      </w:r>
    </w:p>
    <w:p w14:paraId="046DE141" w14:textId="77777777" w:rsidR="00F3468B" w:rsidRPr="00CA55A9" w:rsidRDefault="00F3468B" w:rsidP="00717C6C">
      <w:pPr>
        <w:spacing w:after="0" w:line="360" w:lineRule="auto"/>
        <w:rPr>
          <w:rFonts w:cs="Arial"/>
        </w:rPr>
      </w:pPr>
      <w:r w:rsidRPr="00CA55A9">
        <w:rPr>
          <w:rFonts w:cs="Arial"/>
        </w:rPr>
        <w:t>This may include:</w:t>
      </w:r>
    </w:p>
    <w:p w14:paraId="066724F4" w14:textId="77777777" w:rsidR="00F3468B" w:rsidRPr="00CA55A9" w:rsidRDefault="00F3468B" w:rsidP="00305283">
      <w:pPr>
        <w:pStyle w:val="ListParagraph"/>
        <w:numPr>
          <w:ilvl w:val="0"/>
          <w:numId w:val="78"/>
        </w:numPr>
        <w:spacing w:after="0" w:line="360" w:lineRule="auto"/>
        <w:rPr>
          <w:rFonts w:cs="Arial"/>
        </w:rPr>
      </w:pPr>
      <w:r w:rsidRPr="00CA55A9">
        <w:rPr>
          <w:rFonts w:cs="Arial"/>
        </w:rPr>
        <w:t>Loans backed by certain high-value assets such as satellite technology or intellectual property (IP).</w:t>
      </w:r>
    </w:p>
    <w:p w14:paraId="3E0149CE" w14:textId="77777777" w:rsidR="00F3468B" w:rsidRPr="00CA55A9" w:rsidRDefault="00F3468B" w:rsidP="00305283">
      <w:pPr>
        <w:pStyle w:val="ListParagraph"/>
        <w:numPr>
          <w:ilvl w:val="0"/>
          <w:numId w:val="78"/>
        </w:numPr>
        <w:spacing w:after="0" w:line="360" w:lineRule="auto"/>
        <w:rPr>
          <w:rFonts w:cs="Arial"/>
        </w:rPr>
      </w:pPr>
      <w:r w:rsidRPr="00CA55A9">
        <w:rPr>
          <w:rFonts w:cs="Arial"/>
        </w:rPr>
        <w:t>CSA-backed contracts as collateral Using CSA partnership agreements as a form of security companies can obtain finance at cheaper interest rates.</w:t>
      </w:r>
    </w:p>
    <w:p w14:paraId="52794145" w14:textId="77777777" w:rsidR="00F3468B" w:rsidRPr="00CA55A9" w:rsidRDefault="00F3468B" w:rsidP="00717C6C">
      <w:pPr>
        <w:spacing w:after="0" w:line="360" w:lineRule="auto"/>
        <w:rPr>
          <w:rFonts w:cs="Arial"/>
        </w:rPr>
      </w:pPr>
      <w:r w:rsidRPr="00CA55A9">
        <w:rPr>
          <w:rFonts w:cs="Arial"/>
          <w:b/>
        </w:rPr>
        <w:t>Operational Scalability:</w:t>
      </w:r>
      <w:r w:rsidRPr="00CA55A9">
        <w:rPr>
          <w:rFonts w:cs="Arial"/>
        </w:rPr>
        <w:t xml:space="preserve"> As space sector enterprises grow TD Bank can design products that grow in lockstep with the company's trajectory allowing TD to capture a larger share of financing needs over time.</w:t>
      </w:r>
    </w:p>
    <w:p w14:paraId="10C9E151" w14:textId="77777777" w:rsidR="00F3468B" w:rsidRPr="00CA55A9" w:rsidRDefault="00F3468B" w:rsidP="00717C6C">
      <w:pPr>
        <w:pStyle w:val="Heading2"/>
        <w:spacing w:line="360" w:lineRule="auto"/>
        <w:rPr>
          <w:rFonts w:ascii="Arial" w:hAnsi="Arial" w:cs="Arial"/>
        </w:rPr>
      </w:pPr>
      <w:bookmarkStart w:id="60" w:name="_Toc182000882"/>
      <w:bookmarkStart w:id="61" w:name="_Toc183211041"/>
      <w:bookmarkStart w:id="62" w:name="_Toc184333198"/>
      <w:r w:rsidRPr="00CA55A9">
        <w:rPr>
          <w:rFonts w:ascii="Arial" w:hAnsi="Arial" w:cs="Arial"/>
        </w:rPr>
        <w:t>Impact Analysis</w:t>
      </w:r>
      <w:bookmarkEnd w:id="60"/>
      <w:bookmarkEnd w:id="61"/>
      <w:bookmarkEnd w:id="62"/>
    </w:p>
    <w:p w14:paraId="2BD58D76" w14:textId="77777777" w:rsidR="00F3468B" w:rsidRPr="00CA55A9" w:rsidRDefault="00F3468B" w:rsidP="00717C6C">
      <w:pPr>
        <w:spacing w:after="0" w:line="360" w:lineRule="auto"/>
        <w:rPr>
          <w:rFonts w:cs="Arial"/>
          <w:b/>
        </w:rPr>
      </w:pPr>
      <w:r w:rsidRPr="00CA55A9">
        <w:rPr>
          <w:rFonts w:cs="Arial"/>
          <w:b/>
        </w:rPr>
        <w:t>Market Differentiation and Brand Positioning</w:t>
      </w:r>
    </w:p>
    <w:p w14:paraId="3AA0A1B6" w14:textId="77777777" w:rsidR="00F3468B" w:rsidRPr="00CA55A9" w:rsidRDefault="00F3468B" w:rsidP="00305283">
      <w:pPr>
        <w:numPr>
          <w:ilvl w:val="0"/>
          <w:numId w:val="65"/>
        </w:numPr>
        <w:spacing w:after="0" w:line="360" w:lineRule="auto"/>
        <w:rPr>
          <w:rFonts w:cs="Arial"/>
        </w:rPr>
      </w:pPr>
      <w:r w:rsidRPr="00CA55A9">
        <w:rPr>
          <w:rFonts w:cs="Arial"/>
          <w:b/>
        </w:rPr>
        <w:t xml:space="preserve">Special Financing Leader: </w:t>
      </w:r>
      <w:r w:rsidRPr="00CA55A9">
        <w:rPr>
          <w:rFonts w:cs="Arial"/>
        </w:rPr>
        <w:t>By producing these space-specific financial solutions TD Bank may position itself as the leading financial institution in Canada's space sector distinguishing itself from competitors.</w:t>
      </w:r>
    </w:p>
    <w:p w14:paraId="3F68A5A6" w14:textId="77777777" w:rsidR="00F3468B" w:rsidRPr="00CA55A9" w:rsidRDefault="00F3468B" w:rsidP="00305283">
      <w:pPr>
        <w:numPr>
          <w:ilvl w:val="0"/>
          <w:numId w:val="65"/>
        </w:numPr>
        <w:spacing w:after="0" w:line="360" w:lineRule="auto"/>
        <w:rPr>
          <w:rFonts w:cs="Arial"/>
          <w:b/>
        </w:rPr>
      </w:pPr>
      <w:r w:rsidRPr="00CA55A9">
        <w:rPr>
          <w:rFonts w:cs="Arial"/>
          <w:b/>
        </w:rPr>
        <w:t xml:space="preserve">Long-Term Customer Commitment: </w:t>
      </w:r>
      <w:r w:rsidRPr="00CA55A9">
        <w:rPr>
          <w:rFonts w:cs="Arial"/>
        </w:rPr>
        <w:t>Building ties with high-potential aerospace startups will help ensure long-term commitment as these companies grow potentially making TD their primary banking partner.</w:t>
      </w:r>
    </w:p>
    <w:p w14:paraId="2CA7A5AD" w14:textId="77777777" w:rsidR="00F3468B" w:rsidRPr="00CA55A9" w:rsidRDefault="00F3468B" w:rsidP="00305283">
      <w:pPr>
        <w:numPr>
          <w:ilvl w:val="0"/>
          <w:numId w:val="65"/>
        </w:numPr>
        <w:spacing w:after="0" w:line="360" w:lineRule="auto"/>
        <w:rPr>
          <w:rFonts w:cs="Arial"/>
          <w:b/>
        </w:rPr>
      </w:pPr>
      <w:r w:rsidRPr="00CA55A9">
        <w:rPr>
          <w:rFonts w:cs="Arial"/>
          <w:b/>
        </w:rPr>
        <w:t xml:space="preserve">New Customer Segments: </w:t>
      </w:r>
      <w:r w:rsidRPr="00CA55A9">
        <w:rPr>
          <w:rFonts w:cs="Arial"/>
        </w:rPr>
        <w:t>This focus creates a currently untapped market sector in aerospace finance attracting technology-driven and environmentally concerned customers interested in space-related enterprises which is consistent with TD's commitment to innovation and sustainability.</w:t>
      </w:r>
    </w:p>
    <w:p w14:paraId="368BA58E" w14:textId="77777777" w:rsidR="00F3468B" w:rsidRPr="00CA55A9" w:rsidRDefault="00F3468B" w:rsidP="00305283">
      <w:pPr>
        <w:numPr>
          <w:ilvl w:val="0"/>
          <w:numId w:val="65"/>
        </w:numPr>
        <w:spacing w:after="0" w:line="360" w:lineRule="auto"/>
        <w:rPr>
          <w:rFonts w:cs="Arial"/>
        </w:rPr>
      </w:pPr>
      <w:r w:rsidRPr="00CA55A9">
        <w:rPr>
          <w:rFonts w:cs="Arial"/>
          <w:b/>
        </w:rPr>
        <w:t xml:space="preserve">Increased Market Share: </w:t>
      </w:r>
      <w:r w:rsidRPr="00CA55A9">
        <w:rPr>
          <w:rFonts w:cs="Arial"/>
        </w:rPr>
        <w:t>By establishing TD Bank as a helpful and forward-thinking financier in the space sector this strategy may result in a considerable increase in TD's market share among tech-driven entrepreneurs.</w:t>
      </w:r>
    </w:p>
    <w:p w14:paraId="265B0BE8" w14:textId="77777777" w:rsidR="00F3468B" w:rsidRPr="00CA55A9" w:rsidRDefault="00F3468B" w:rsidP="00305283">
      <w:pPr>
        <w:numPr>
          <w:ilvl w:val="0"/>
          <w:numId w:val="65"/>
        </w:numPr>
        <w:spacing w:after="0" w:line="360" w:lineRule="auto"/>
        <w:rPr>
          <w:rFonts w:cs="Arial"/>
        </w:rPr>
      </w:pPr>
      <w:r w:rsidRPr="00CA55A9">
        <w:rPr>
          <w:rFonts w:cs="Arial"/>
          <w:b/>
        </w:rPr>
        <w:t xml:space="preserve">Revenue Potential: </w:t>
      </w:r>
      <w:r w:rsidRPr="00CA55A9">
        <w:rPr>
          <w:rFonts w:cs="Arial"/>
        </w:rPr>
        <w:t xml:space="preserve">As the space economy evolves the projected returns on these financial products might significantly increase TD's total profitability. The bank can </w:t>
      </w:r>
      <w:r w:rsidRPr="00CA55A9">
        <w:rPr>
          <w:rFonts w:cs="Arial"/>
        </w:rPr>
        <w:lastRenderedPageBreak/>
        <w:t>capitalise on the space sector's predicted annual growth rate of 6-8% per year resulting in a consistent increase in returns from this specialist industry.</w:t>
      </w:r>
    </w:p>
    <w:p w14:paraId="0DE49C86" w14:textId="77777777" w:rsidR="00F3468B" w:rsidRPr="00CA55A9" w:rsidRDefault="00F3468B" w:rsidP="00717C6C">
      <w:pPr>
        <w:pStyle w:val="Heading2"/>
        <w:spacing w:line="360" w:lineRule="auto"/>
        <w:rPr>
          <w:rFonts w:ascii="Arial" w:hAnsi="Arial" w:cs="Arial"/>
        </w:rPr>
      </w:pPr>
      <w:bookmarkStart w:id="63" w:name="_Toc182000883"/>
      <w:bookmarkStart w:id="64" w:name="_Toc183211042"/>
      <w:bookmarkStart w:id="65" w:name="_Toc184333199"/>
      <w:r w:rsidRPr="00CA55A9">
        <w:rPr>
          <w:rFonts w:ascii="Arial" w:hAnsi="Arial" w:cs="Arial"/>
        </w:rPr>
        <w:t>Out of Scope</w:t>
      </w:r>
      <w:bookmarkEnd w:id="63"/>
      <w:bookmarkEnd w:id="64"/>
      <w:bookmarkEnd w:id="65"/>
    </w:p>
    <w:p w14:paraId="165580F9" w14:textId="77777777" w:rsidR="00F3468B" w:rsidRPr="00CA55A9" w:rsidRDefault="00F3468B" w:rsidP="00717C6C">
      <w:pPr>
        <w:spacing w:after="0" w:line="360" w:lineRule="auto"/>
        <w:rPr>
          <w:rFonts w:cs="Arial"/>
        </w:rPr>
      </w:pPr>
      <w:r w:rsidRPr="00CA55A9">
        <w:rPr>
          <w:rFonts w:cs="Arial"/>
          <w:b/>
        </w:rPr>
        <w:t>Non-CSA-Endorsed Ventures:</w:t>
      </w:r>
      <w:r w:rsidRPr="00CA55A9">
        <w:rPr>
          <w:rFonts w:cs="Arial"/>
        </w:rPr>
        <w:t xml:space="preserve"> The financial solutions offered by this effort will specifically target enterprises with CSA partnerships or contracts to reduce risk and increase trust.</w:t>
      </w:r>
    </w:p>
    <w:p w14:paraId="69417E16" w14:textId="77777777" w:rsidR="00F3468B" w:rsidRPr="00CA55A9" w:rsidRDefault="00F3468B" w:rsidP="00717C6C">
      <w:pPr>
        <w:spacing w:after="0" w:line="360" w:lineRule="auto"/>
        <w:rPr>
          <w:rFonts w:cs="Arial"/>
        </w:rPr>
      </w:pPr>
      <w:r w:rsidRPr="00CA55A9">
        <w:rPr>
          <w:rFonts w:cs="Arial"/>
        </w:rPr>
        <w:t xml:space="preserve">High-risk ventures. </w:t>
      </w:r>
    </w:p>
    <w:p w14:paraId="108F0396" w14:textId="77777777" w:rsidR="00F3468B" w:rsidRPr="00CA55A9" w:rsidRDefault="00F3468B" w:rsidP="00717C6C">
      <w:pPr>
        <w:spacing w:after="0" w:line="360" w:lineRule="auto"/>
        <w:rPr>
          <w:rFonts w:cs="Arial"/>
        </w:rPr>
      </w:pPr>
      <w:r w:rsidRPr="00CA55A9">
        <w:rPr>
          <w:rFonts w:cs="Arial"/>
          <w:b/>
        </w:rPr>
        <w:t>Outside of the CSA Collaboration:</w:t>
      </w:r>
      <w:r w:rsidRPr="00CA55A9">
        <w:rPr>
          <w:rFonts w:cs="Arial"/>
        </w:rPr>
        <w:t xml:space="preserve"> Space projects or startups that are not CSA-backed are excluded from this financing model to reduce risk exposure.</w:t>
      </w:r>
    </w:p>
    <w:p w14:paraId="5989530E" w14:textId="77777777" w:rsidR="00F3468B" w:rsidRPr="00CA55A9" w:rsidRDefault="00F3468B" w:rsidP="00717C6C">
      <w:pPr>
        <w:spacing w:after="0" w:line="360" w:lineRule="auto"/>
        <w:rPr>
          <w:rFonts w:cs="Arial"/>
        </w:rPr>
      </w:pPr>
      <w:r w:rsidRPr="00CA55A9">
        <w:rPr>
          <w:rFonts w:cs="Arial"/>
          <w:b/>
        </w:rPr>
        <w:t>Direct Investment in Space Technological Development:</w:t>
      </w:r>
      <w:r w:rsidRPr="00CA55A9">
        <w:rPr>
          <w:rFonts w:cs="Arial"/>
        </w:rPr>
        <w:t xml:space="preserve"> TD will not participate directly in technological R&amp;D or development but will instead finance and support those who collaborate with CSA.</w:t>
      </w:r>
    </w:p>
    <w:p w14:paraId="04441775" w14:textId="77777777" w:rsidR="00F3468B" w:rsidRPr="00CA55A9" w:rsidRDefault="00F3468B" w:rsidP="00717C6C">
      <w:pPr>
        <w:pStyle w:val="Heading2"/>
        <w:spacing w:line="360" w:lineRule="auto"/>
        <w:rPr>
          <w:rFonts w:ascii="Arial" w:hAnsi="Arial" w:cs="Arial"/>
        </w:rPr>
      </w:pPr>
      <w:bookmarkStart w:id="66" w:name="_Toc182000884"/>
      <w:bookmarkStart w:id="67" w:name="_Toc183211043"/>
      <w:bookmarkStart w:id="68" w:name="_Toc184333200"/>
      <w:r w:rsidRPr="00CA55A9">
        <w:rPr>
          <w:rFonts w:ascii="Arial" w:hAnsi="Arial" w:cs="Arial"/>
        </w:rPr>
        <w:t>Risk and Mitigation</w:t>
      </w:r>
      <w:bookmarkEnd w:id="66"/>
      <w:bookmarkEnd w:id="67"/>
      <w:bookmarkEnd w:id="68"/>
    </w:p>
    <w:p w14:paraId="43448F0A" w14:textId="77777777" w:rsidR="00F3468B" w:rsidRPr="00CA55A9" w:rsidRDefault="00F3468B" w:rsidP="00717C6C">
      <w:pPr>
        <w:spacing w:after="0" w:line="360" w:lineRule="auto"/>
        <w:rPr>
          <w:rFonts w:cs="Arial"/>
        </w:rPr>
      </w:pPr>
      <w:r w:rsidRPr="00CA55A9">
        <w:rPr>
          <w:rFonts w:cs="Arial"/>
          <w:b/>
        </w:rPr>
        <w:t>Default Risk from Startups:</w:t>
      </w:r>
      <w:r w:rsidRPr="00CA55A9">
        <w:rPr>
          <w:rFonts w:cs="Arial"/>
        </w:rPr>
        <w:t xml:space="preserve"> The space industry is inherently high-risk with long lead periods and considerable capital requirements before profitability. This raises the risk of loan default particularly among early-stage enterprises that are still developing technologies or scaling operations.</w:t>
      </w:r>
    </w:p>
    <w:p w14:paraId="38303A91" w14:textId="77777777" w:rsidR="00F3468B" w:rsidRPr="00CA55A9" w:rsidRDefault="00F3468B" w:rsidP="00717C6C">
      <w:pPr>
        <w:spacing w:after="0" w:line="360" w:lineRule="auto"/>
        <w:rPr>
          <w:rFonts w:cs="Arial"/>
          <w:b/>
        </w:rPr>
      </w:pPr>
      <w:r w:rsidRPr="00CA55A9">
        <w:rPr>
          <w:rFonts w:cs="Arial"/>
          <w:b/>
        </w:rPr>
        <w:t>Mitigation Strategies</w:t>
      </w:r>
    </w:p>
    <w:p w14:paraId="2D438E8A" w14:textId="77777777" w:rsidR="00F3468B" w:rsidRPr="00CA55A9" w:rsidRDefault="00F3468B" w:rsidP="00305283">
      <w:pPr>
        <w:numPr>
          <w:ilvl w:val="0"/>
          <w:numId w:val="64"/>
        </w:numPr>
        <w:spacing w:after="0" w:line="360" w:lineRule="auto"/>
        <w:rPr>
          <w:rFonts w:cs="Arial"/>
        </w:rPr>
      </w:pPr>
      <w:r w:rsidRPr="00CA55A9">
        <w:rPr>
          <w:rFonts w:cs="Arial"/>
          <w:b/>
        </w:rPr>
        <w:t>Collaborative Testing with CSA:</w:t>
      </w:r>
      <w:r w:rsidRPr="00CA55A9">
        <w:rPr>
          <w:rFonts w:cs="Arial"/>
        </w:rPr>
        <w:t xml:space="preserve"> To reduce risk TD Bank would collaborate closely with the CSA to discover and evaluate businesses with strong potential for stability and growth. Using CSA's insights and help TD can better examine the sustainability of each company's business strategy and technological improvements.</w:t>
      </w:r>
    </w:p>
    <w:p w14:paraId="13C01103" w14:textId="77777777" w:rsidR="00F3468B" w:rsidRPr="00CA55A9" w:rsidRDefault="00F3468B" w:rsidP="00305283">
      <w:pPr>
        <w:numPr>
          <w:ilvl w:val="0"/>
          <w:numId w:val="64"/>
        </w:numPr>
        <w:spacing w:after="0" w:line="360" w:lineRule="auto"/>
        <w:rPr>
          <w:rFonts w:cs="Arial"/>
        </w:rPr>
      </w:pPr>
      <w:r w:rsidRPr="00CA55A9">
        <w:rPr>
          <w:rFonts w:cs="Arial"/>
          <w:b/>
        </w:rPr>
        <w:t>Collateral Requirements:</w:t>
      </w:r>
      <w:r w:rsidRPr="00CA55A9">
        <w:rPr>
          <w:rFonts w:cs="Arial"/>
        </w:rPr>
        <w:t xml:space="preserve"> To reduce liability in the event of default on loans involving asset-backed securities. TD Bank may request collateral in the form of intellectual property, equipment or contracts. The bank may also structure loan agreements to include exclusive rights to specific technology or intellectual property as collateral so preserving its investment.</w:t>
      </w:r>
    </w:p>
    <w:p w14:paraId="4A596180" w14:textId="77777777" w:rsidR="00F3468B" w:rsidRPr="00CA55A9" w:rsidRDefault="00F3468B" w:rsidP="00305283">
      <w:pPr>
        <w:numPr>
          <w:ilvl w:val="0"/>
          <w:numId w:val="64"/>
        </w:numPr>
        <w:spacing w:after="0" w:line="360" w:lineRule="auto"/>
        <w:rPr>
          <w:rFonts w:cs="Arial"/>
        </w:rPr>
      </w:pPr>
      <w:r w:rsidRPr="00CA55A9">
        <w:rPr>
          <w:rFonts w:cs="Arial"/>
          <w:b/>
        </w:rPr>
        <w:t>Gradual Capital Allocation:</w:t>
      </w:r>
      <w:r w:rsidRPr="00CA55A9">
        <w:rPr>
          <w:rFonts w:cs="Arial"/>
        </w:rPr>
        <w:t xml:space="preserve"> Start with cautious credit limits and gradually increase financing as firms meet verifiable milestones.</w:t>
      </w:r>
    </w:p>
    <w:p w14:paraId="61FE5B4B" w14:textId="77777777" w:rsidR="00F3468B" w:rsidRPr="00CA55A9" w:rsidRDefault="00F3468B" w:rsidP="00305283">
      <w:pPr>
        <w:numPr>
          <w:ilvl w:val="0"/>
          <w:numId w:val="64"/>
        </w:numPr>
        <w:spacing w:after="0" w:line="360" w:lineRule="auto"/>
        <w:rPr>
          <w:rFonts w:cs="Arial"/>
        </w:rPr>
      </w:pPr>
      <w:r w:rsidRPr="00CA55A9">
        <w:rPr>
          <w:rFonts w:cs="Arial"/>
          <w:b/>
        </w:rPr>
        <w:t>Adjustable Interest Rates Based on Performance:</w:t>
      </w:r>
      <w:r w:rsidRPr="00CA55A9">
        <w:rPr>
          <w:rFonts w:cs="Arial"/>
        </w:rPr>
        <w:t xml:space="preserve"> By modifying interest rates to reflect each startup's development and risk profile TD Bank can better manage </w:t>
      </w:r>
      <w:r w:rsidRPr="00CA55A9">
        <w:rPr>
          <w:rFonts w:cs="Arial"/>
        </w:rPr>
        <w:lastRenderedPageBreak/>
        <w:t>its profitability. Companies with a higher risk profile may face somewhat higher rates unless they demonstrate steady growth or acquire new capital.</w:t>
      </w:r>
    </w:p>
    <w:p w14:paraId="5E4E950E" w14:textId="77777777" w:rsidR="00430434" w:rsidRDefault="00430434" w:rsidP="00717C6C">
      <w:pPr>
        <w:pStyle w:val="Heading1"/>
        <w:spacing w:line="360" w:lineRule="auto"/>
        <w:rPr>
          <w:rFonts w:ascii="Arial" w:hAnsi="Arial" w:cs="Arial"/>
        </w:rPr>
      </w:pPr>
      <w:bookmarkStart w:id="69" w:name="_Toc183211044"/>
      <w:r>
        <w:rPr>
          <w:rFonts w:ascii="Arial" w:hAnsi="Arial" w:cs="Arial"/>
        </w:rPr>
        <w:br w:type="page"/>
      </w:r>
    </w:p>
    <w:p w14:paraId="76012662" w14:textId="599C5AA7" w:rsidR="00F3468B" w:rsidRPr="00CA55A9" w:rsidRDefault="00F3468B" w:rsidP="00717C6C">
      <w:pPr>
        <w:pStyle w:val="Heading1"/>
        <w:spacing w:line="360" w:lineRule="auto"/>
        <w:rPr>
          <w:rFonts w:ascii="Arial" w:hAnsi="Arial" w:cs="Arial"/>
        </w:rPr>
      </w:pPr>
      <w:bookmarkStart w:id="70" w:name="_Toc184333201"/>
      <w:r w:rsidRPr="00CA55A9">
        <w:rPr>
          <w:rFonts w:ascii="Arial" w:hAnsi="Arial" w:cs="Arial"/>
        </w:rPr>
        <w:lastRenderedPageBreak/>
        <w:t>Solution 3: TD’s Logistics Leap: The TForce Acquisition</w:t>
      </w:r>
      <w:bookmarkEnd w:id="69"/>
      <w:bookmarkEnd w:id="70"/>
      <w:r w:rsidRPr="00CA55A9">
        <w:rPr>
          <w:rFonts w:ascii="Arial" w:hAnsi="Arial" w:cs="Arial"/>
        </w:rPr>
        <w:t xml:space="preserve"> </w:t>
      </w:r>
    </w:p>
    <w:p w14:paraId="252A6B26" w14:textId="77777777" w:rsidR="00F3468B" w:rsidRPr="00CA55A9" w:rsidRDefault="00F3468B" w:rsidP="00717C6C">
      <w:pPr>
        <w:pStyle w:val="Heading2"/>
        <w:spacing w:line="360" w:lineRule="auto"/>
        <w:rPr>
          <w:rFonts w:ascii="Arial" w:hAnsi="Arial" w:cs="Arial"/>
        </w:rPr>
      </w:pPr>
      <w:bookmarkStart w:id="71" w:name="_Toc183211045"/>
      <w:bookmarkStart w:id="72" w:name="_Toc184333202"/>
      <w:r w:rsidRPr="00CA55A9">
        <w:rPr>
          <w:rFonts w:ascii="Arial" w:hAnsi="Arial" w:cs="Arial"/>
        </w:rPr>
        <w:t>High-Level Design</w:t>
      </w:r>
      <w:bookmarkEnd w:id="71"/>
      <w:bookmarkEnd w:id="72"/>
    </w:p>
    <w:p w14:paraId="675D59DC" w14:textId="77777777" w:rsidR="00F3468B" w:rsidRPr="00CA55A9" w:rsidRDefault="00F3468B" w:rsidP="00717C6C">
      <w:pPr>
        <w:spacing w:after="0" w:line="360" w:lineRule="auto"/>
        <w:rPr>
          <w:rFonts w:cs="Arial"/>
        </w:rPr>
      </w:pPr>
      <w:r w:rsidRPr="00CA55A9">
        <w:rPr>
          <w:rFonts w:cs="Arial"/>
        </w:rPr>
        <w:t>TForce Logistics is a top last-mile delivery company. It is acquired by TD Bank to take advantage of synergies between financial services and logistics. TD’s proficiency in banking and financial solutions is enhanced by TForce's core skills. Its core skills are in e-commerce logistics, warehousing and transportation that results in a comprehensive business portfolio that capitalises on the expanding logistics market.</w:t>
      </w:r>
    </w:p>
    <w:p w14:paraId="034D2A96" w14:textId="77777777" w:rsidR="00F3468B" w:rsidRPr="00CA55A9" w:rsidRDefault="00F3468B" w:rsidP="00717C6C">
      <w:pPr>
        <w:spacing w:after="0" w:line="360" w:lineRule="auto"/>
        <w:rPr>
          <w:rFonts w:cs="Arial"/>
          <w:b/>
        </w:rPr>
      </w:pPr>
      <w:r w:rsidRPr="00CA55A9">
        <w:rPr>
          <w:rFonts w:cs="Arial"/>
          <w:b/>
        </w:rPr>
        <w:t>Key Components</w:t>
      </w:r>
    </w:p>
    <w:p w14:paraId="426771EB" w14:textId="77777777" w:rsidR="00F3468B" w:rsidRPr="00CA55A9" w:rsidRDefault="00F3468B" w:rsidP="00305283">
      <w:pPr>
        <w:pStyle w:val="ListParagraph"/>
        <w:numPr>
          <w:ilvl w:val="0"/>
          <w:numId w:val="70"/>
        </w:numPr>
        <w:spacing w:after="0" w:line="360" w:lineRule="auto"/>
        <w:rPr>
          <w:rFonts w:cs="Arial"/>
        </w:rPr>
      </w:pPr>
      <w:r w:rsidRPr="00CA55A9">
        <w:rPr>
          <w:rFonts w:cs="Arial"/>
          <w:b/>
        </w:rPr>
        <w:t xml:space="preserve">E-Commerce Expansion: </w:t>
      </w:r>
      <w:r w:rsidRPr="00CA55A9">
        <w:rPr>
          <w:rFonts w:cs="Arial"/>
        </w:rPr>
        <w:t>TD's financial products such as supply chain financing, payment solutions and insurance that can be integrated with TForce's logistics operations to take advantage of the rapidly growing e-commerce market.</w:t>
      </w:r>
    </w:p>
    <w:p w14:paraId="158A0B69" w14:textId="77777777" w:rsidR="00F3468B" w:rsidRPr="00CA55A9" w:rsidRDefault="00F3468B" w:rsidP="00305283">
      <w:pPr>
        <w:pStyle w:val="ListParagraph"/>
        <w:numPr>
          <w:ilvl w:val="0"/>
          <w:numId w:val="70"/>
        </w:numPr>
        <w:spacing w:after="0" w:line="360" w:lineRule="auto"/>
        <w:rPr>
          <w:rFonts w:cs="Arial"/>
        </w:rPr>
      </w:pPr>
      <w:r w:rsidRPr="00CA55A9">
        <w:rPr>
          <w:rFonts w:cs="Arial"/>
          <w:b/>
        </w:rPr>
        <w:t>Operational Synergies:</w:t>
      </w:r>
      <w:r w:rsidRPr="00CA55A9">
        <w:rPr>
          <w:rFonts w:cs="Arial"/>
        </w:rPr>
        <w:t xml:space="preserve"> Enhancing TForce's operational efficacy as well as cost-efficiency by leveraging TD's technology, infrastructure and analytics.</w:t>
      </w:r>
    </w:p>
    <w:p w14:paraId="6BE466C0" w14:textId="77777777" w:rsidR="00F3468B" w:rsidRPr="00CA55A9" w:rsidRDefault="00F3468B" w:rsidP="00305283">
      <w:pPr>
        <w:pStyle w:val="ListParagraph"/>
        <w:numPr>
          <w:ilvl w:val="0"/>
          <w:numId w:val="70"/>
        </w:numPr>
        <w:spacing w:after="0" w:line="360" w:lineRule="auto"/>
        <w:rPr>
          <w:rFonts w:cs="Arial"/>
        </w:rPr>
      </w:pPr>
      <w:r w:rsidRPr="00CA55A9">
        <w:rPr>
          <w:rFonts w:cs="Arial"/>
          <w:b/>
        </w:rPr>
        <w:t>Green Logistics:</w:t>
      </w:r>
      <w:r w:rsidRPr="00CA55A9">
        <w:rPr>
          <w:rFonts w:cs="Arial"/>
        </w:rPr>
        <w:t xml:space="preserve"> It is the process of utilising TForce's logistics network to include eco-friendly options like fleet optimisation and electric delivery trucks.</w:t>
      </w:r>
    </w:p>
    <w:p w14:paraId="3446C904" w14:textId="77777777" w:rsidR="00F3468B" w:rsidRPr="00CA55A9" w:rsidRDefault="00F3468B" w:rsidP="00305283">
      <w:pPr>
        <w:pStyle w:val="ListParagraph"/>
        <w:numPr>
          <w:ilvl w:val="0"/>
          <w:numId w:val="70"/>
        </w:numPr>
        <w:spacing w:after="0" w:line="360" w:lineRule="auto"/>
        <w:rPr>
          <w:rFonts w:cs="Arial"/>
        </w:rPr>
      </w:pPr>
      <w:r w:rsidRPr="00CA55A9">
        <w:rPr>
          <w:rFonts w:cs="Arial"/>
          <w:b/>
        </w:rPr>
        <w:t>Market Expansion:</w:t>
      </w:r>
      <w:r w:rsidRPr="00CA55A9">
        <w:rPr>
          <w:rFonts w:cs="Arial"/>
        </w:rPr>
        <w:t xml:space="preserve"> Growing TForce's business to raise TD's profile in the North American market especially by entering the US market internationally.</w:t>
      </w:r>
    </w:p>
    <w:p w14:paraId="1A9A5C46" w14:textId="77777777" w:rsidR="00F3468B" w:rsidRPr="00CA55A9" w:rsidRDefault="00F3468B" w:rsidP="00305283">
      <w:pPr>
        <w:pStyle w:val="ListParagraph"/>
        <w:numPr>
          <w:ilvl w:val="0"/>
          <w:numId w:val="70"/>
        </w:numPr>
        <w:spacing w:after="0" w:line="360" w:lineRule="auto"/>
        <w:rPr>
          <w:rFonts w:cs="Arial"/>
        </w:rPr>
      </w:pPr>
      <w:r w:rsidRPr="00CA55A9">
        <w:rPr>
          <w:rFonts w:cs="Arial"/>
          <w:b/>
        </w:rPr>
        <w:t>Data Monetisation:</w:t>
      </w:r>
      <w:r w:rsidRPr="00CA55A9">
        <w:rPr>
          <w:rFonts w:cs="Arial"/>
        </w:rPr>
        <w:t xml:space="preserve"> It is the process generating new revenue streams by applying TForce's supply chain as well as logistics data to value-added services and predictive analytics.</w:t>
      </w:r>
    </w:p>
    <w:p w14:paraId="2ED2974A" w14:textId="77777777" w:rsidR="00F3468B" w:rsidRPr="00CA55A9" w:rsidRDefault="00F3468B" w:rsidP="00717C6C">
      <w:pPr>
        <w:spacing w:after="0" w:line="360" w:lineRule="auto"/>
        <w:rPr>
          <w:rFonts w:cs="Arial"/>
          <w:b/>
        </w:rPr>
      </w:pPr>
      <w:r w:rsidRPr="00CA55A9">
        <w:rPr>
          <w:rFonts w:cs="Arial"/>
          <w:b/>
        </w:rPr>
        <w:t>Strategic Goals</w:t>
      </w:r>
    </w:p>
    <w:p w14:paraId="6002ABA7" w14:textId="77777777" w:rsidR="00F3468B" w:rsidRPr="00CA55A9" w:rsidRDefault="00F3468B" w:rsidP="00305283">
      <w:pPr>
        <w:pStyle w:val="ListParagraph"/>
        <w:numPr>
          <w:ilvl w:val="0"/>
          <w:numId w:val="71"/>
        </w:numPr>
        <w:spacing w:after="0" w:line="360" w:lineRule="auto"/>
        <w:rPr>
          <w:rFonts w:cs="Arial"/>
        </w:rPr>
      </w:pPr>
      <w:r w:rsidRPr="00CA55A9">
        <w:rPr>
          <w:rFonts w:cs="Arial"/>
          <w:b/>
        </w:rPr>
        <w:t>Revenue Diversification:</w:t>
      </w:r>
      <w:r w:rsidRPr="00CA55A9">
        <w:rPr>
          <w:rFonts w:cs="Arial"/>
        </w:rPr>
        <w:t xml:space="preserve"> Lessen reliance on conventional banking services by generating a non-financial revenue stream from the logistics industry.</w:t>
      </w:r>
    </w:p>
    <w:p w14:paraId="6180013B" w14:textId="77777777" w:rsidR="00F3468B" w:rsidRPr="00CA55A9" w:rsidRDefault="00F3468B" w:rsidP="00305283">
      <w:pPr>
        <w:pStyle w:val="ListParagraph"/>
        <w:numPr>
          <w:ilvl w:val="0"/>
          <w:numId w:val="71"/>
        </w:numPr>
        <w:spacing w:after="0" w:line="360" w:lineRule="auto"/>
        <w:rPr>
          <w:rFonts w:cs="Arial"/>
        </w:rPr>
      </w:pPr>
      <w:r w:rsidRPr="00CA55A9">
        <w:rPr>
          <w:rFonts w:cs="Arial"/>
          <w:b/>
        </w:rPr>
        <w:t>Increased Profitability:</w:t>
      </w:r>
      <w:r w:rsidRPr="00CA55A9">
        <w:rPr>
          <w:rFonts w:cs="Arial"/>
        </w:rPr>
        <w:t xml:space="preserve"> Increase profit margins by achieving operational efficiency through cost synergies and green initiatives.</w:t>
      </w:r>
    </w:p>
    <w:p w14:paraId="06BC0CED" w14:textId="77777777" w:rsidR="00F3468B" w:rsidRPr="00CA55A9" w:rsidRDefault="00F3468B" w:rsidP="00305283">
      <w:pPr>
        <w:pStyle w:val="ListParagraph"/>
        <w:numPr>
          <w:ilvl w:val="0"/>
          <w:numId w:val="71"/>
        </w:numPr>
        <w:spacing w:after="0" w:line="360" w:lineRule="auto"/>
        <w:rPr>
          <w:rFonts w:cs="Arial"/>
        </w:rPr>
      </w:pPr>
      <w:r w:rsidRPr="00CA55A9">
        <w:rPr>
          <w:rFonts w:cs="Arial"/>
          <w:b/>
        </w:rPr>
        <w:t>Brand Leadership:</w:t>
      </w:r>
      <w:r w:rsidRPr="00CA55A9">
        <w:rPr>
          <w:rFonts w:cs="Arial"/>
        </w:rPr>
        <w:t xml:space="preserve"> Establish TD as a market leader at the nexus of logistics and financial services.</w:t>
      </w:r>
    </w:p>
    <w:p w14:paraId="7748A76D" w14:textId="77777777" w:rsidR="00F3468B" w:rsidRPr="00CA55A9" w:rsidRDefault="00F3468B" w:rsidP="00717C6C">
      <w:pPr>
        <w:pStyle w:val="Heading2"/>
        <w:spacing w:line="360" w:lineRule="auto"/>
        <w:rPr>
          <w:rFonts w:ascii="Arial" w:hAnsi="Arial" w:cs="Arial"/>
        </w:rPr>
      </w:pPr>
      <w:bookmarkStart w:id="73" w:name="_Toc183211046"/>
      <w:bookmarkStart w:id="74" w:name="_Toc184333203"/>
      <w:r w:rsidRPr="00CA55A9">
        <w:rPr>
          <w:rFonts w:ascii="Arial" w:hAnsi="Arial" w:cs="Arial"/>
        </w:rPr>
        <w:t>Low-Level Design</w:t>
      </w:r>
      <w:bookmarkEnd w:id="73"/>
      <w:bookmarkEnd w:id="74"/>
    </w:p>
    <w:p w14:paraId="394BFDCE" w14:textId="77777777" w:rsidR="00F3468B" w:rsidRPr="00CA55A9" w:rsidRDefault="00F3468B" w:rsidP="00717C6C">
      <w:pPr>
        <w:spacing w:after="0" w:line="360" w:lineRule="auto"/>
        <w:rPr>
          <w:rFonts w:cs="Arial"/>
          <w:b/>
        </w:rPr>
      </w:pPr>
      <w:r w:rsidRPr="00CA55A9">
        <w:rPr>
          <w:rFonts w:cs="Arial"/>
          <w:b/>
        </w:rPr>
        <w:t>Integration Plan</w:t>
      </w:r>
    </w:p>
    <w:p w14:paraId="33548F65" w14:textId="77777777" w:rsidR="00F3468B" w:rsidRPr="00CA55A9" w:rsidRDefault="00F3468B" w:rsidP="00305283">
      <w:pPr>
        <w:pStyle w:val="ListParagraph"/>
        <w:numPr>
          <w:ilvl w:val="0"/>
          <w:numId w:val="72"/>
        </w:numPr>
        <w:spacing w:after="0" w:line="360" w:lineRule="auto"/>
        <w:rPr>
          <w:rFonts w:cs="Arial"/>
        </w:rPr>
      </w:pPr>
      <w:r w:rsidRPr="00CA55A9">
        <w:rPr>
          <w:rFonts w:cs="Arial"/>
          <w:b/>
        </w:rPr>
        <w:lastRenderedPageBreak/>
        <w:t>System integration:</w:t>
      </w:r>
      <w:r w:rsidRPr="00CA55A9">
        <w:rPr>
          <w:rFonts w:cs="Arial"/>
        </w:rPr>
        <w:t xml:space="preserve"> Integrate TForce's IT and logistical infrastructure with TD's current systems which includes data analytics, cybersecurity as well as payment solutions.</w:t>
      </w:r>
    </w:p>
    <w:p w14:paraId="4E0DDB13" w14:textId="77777777" w:rsidR="00F3468B" w:rsidRPr="00CA55A9" w:rsidRDefault="00F3468B" w:rsidP="00305283">
      <w:pPr>
        <w:pStyle w:val="ListParagraph"/>
        <w:numPr>
          <w:ilvl w:val="0"/>
          <w:numId w:val="72"/>
        </w:numPr>
        <w:spacing w:after="0" w:line="360" w:lineRule="auto"/>
        <w:rPr>
          <w:rFonts w:cs="Arial"/>
        </w:rPr>
      </w:pPr>
      <w:r w:rsidRPr="00CA55A9">
        <w:rPr>
          <w:rFonts w:cs="Arial"/>
          <w:b/>
        </w:rPr>
        <w:t>Operational Streamline:</w:t>
      </w:r>
      <w:r w:rsidRPr="00CA55A9">
        <w:rPr>
          <w:rFonts w:cs="Arial"/>
        </w:rPr>
        <w:t xml:space="preserve"> Focus on areas like fleet management, payment integration and route optimisation where TD's technology can lower operating expenses.</w:t>
      </w:r>
    </w:p>
    <w:p w14:paraId="049A4963" w14:textId="77777777" w:rsidR="00F3468B" w:rsidRPr="00CA55A9" w:rsidRDefault="00F3468B" w:rsidP="00305283">
      <w:pPr>
        <w:pStyle w:val="ListParagraph"/>
        <w:numPr>
          <w:ilvl w:val="0"/>
          <w:numId w:val="72"/>
        </w:numPr>
        <w:spacing w:after="0" w:line="360" w:lineRule="auto"/>
        <w:rPr>
          <w:rFonts w:cs="Arial"/>
        </w:rPr>
      </w:pPr>
      <w:r w:rsidRPr="00CA55A9">
        <w:rPr>
          <w:rFonts w:cs="Arial"/>
          <w:b/>
        </w:rPr>
        <w:t>Financial Product Integration:</w:t>
      </w:r>
      <w:r w:rsidRPr="00CA55A9">
        <w:rPr>
          <w:rFonts w:cs="Arial"/>
        </w:rPr>
        <w:t xml:space="preserve"> Create cross-selling opportunities by providing TForce clients including e-commerce companies as well as logistics partners with TD's financial products.</w:t>
      </w:r>
    </w:p>
    <w:p w14:paraId="2DFE1A81" w14:textId="77777777" w:rsidR="00F3468B" w:rsidRPr="00CA55A9" w:rsidRDefault="00F3468B" w:rsidP="00305283">
      <w:pPr>
        <w:pStyle w:val="ListParagraph"/>
        <w:numPr>
          <w:ilvl w:val="0"/>
          <w:numId w:val="72"/>
        </w:numPr>
        <w:spacing w:after="0" w:line="360" w:lineRule="auto"/>
        <w:rPr>
          <w:rFonts w:cs="Arial"/>
        </w:rPr>
      </w:pPr>
      <w:r w:rsidRPr="00CA55A9">
        <w:rPr>
          <w:rFonts w:cs="Arial"/>
          <w:b/>
        </w:rPr>
        <w:t>Green Fleet Implementation:</w:t>
      </w:r>
      <w:r w:rsidRPr="00CA55A9">
        <w:rPr>
          <w:rFonts w:cs="Arial"/>
        </w:rPr>
        <w:t xml:space="preserve"> TForce's present fleet will gradually be replaced with electric delivery trucks to maximise fuel efficiency and lower carbon emissions.</w:t>
      </w:r>
    </w:p>
    <w:p w14:paraId="084BA1E8" w14:textId="77777777" w:rsidR="00F3468B" w:rsidRPr="00CA55A9" w:rsidRDefault="00F3468B" w:rsidP="00717C6C">
      <w:pPr>
        <w:spacing w:after="0" w:line="360" w:lineRule="auto"/>
        <w:rPr>
          <w:rFonts w:cs="Arial"/>
          <w:b/>
        </w:rPr>
      </w:pPr>
      <w:r w:rsidRPr="00CA55A9">
        <w:rPr>
          <w:rFonts w:cs="Arial"/>
          <w:b/>
        </w:rPr>
        <w:t xml:space="preserve">Revenue Generation Models </w:t>
      </w:r>
    </w:p>
    <w:p w14:paraId="588EE8FE" w14:textId="77777777" w:rsidR="00F3468B" w:rsidRPr="00CA55A9" w:rsidRDefault="00F3468B" w:rsidP="00305283">
      <w:pPr>
        <w:pStyle w:val="ListParagraph"/>
        <w:numPr>
          <w:ilvl w:val="0"/>
          <w:numId w:val="73"/>
        </w:numPr>
        <w:spacing w:after="0" w:line="360" w:lineRule="auto"/>
        <w:rPr>
          <w:rFonts w:cs="Arial"/>
        </w:rPr>
      </w:pPr>
      <w:r w:rsidRPr="00CA55A9">
        <w:rPr>
          <w:rFonts w:cs="Arial"/>
          <w:b/>
        </w:rPr>
        <w:t>E-Commerce Logistics:</w:t>
      </w:r>
      <w:r w:rsidRPr="00CA55A9">
        <w:rPr>
          <w:rFonts w:cs="Arial"/>
        </w:rPr>
        <w:t xml:space="preserve"> Increase sales by providing customised logistics solutions for e-commerce companies emphasising same-day and last-mile delivery.</w:t>
      </w:r>
    </w:p>
    <w:p w14:paraId="7D8D3C73" w14:textId="77777777" w:rsidR="00F3468B" w:rsidRPr="00CA55A9" w:rsidRDefault="00F3468B" w:rsidP="00305283">
      <w:pPr>
        <w:pStyle w:val="ListParagraph"/>
        <w:numPr>
          <w:ilvl w:val="0"/>
          <w:numId w:val="73"/>
        </w:numPr>
        <w:spacing w:after="0" w:line="360" w:lineRule="auto"/>
        <w:rPr>
          <w:rFonts w:cs="Arial"/>
        </w:rPr>
      </w:pPr>
      <w:r w:rsidRPr="00CA55A9">
        <w:rPr>
          <w:rFonts w:cs="Arial"/>
          <w:b/>
        </w:rPr>
        <w:t>Financial Services Cross-Selling:</w:t>
      </w:r>
      <w:r w:rsidRPr="00CA55A9">
        <w:rPr>
          <w:rFonts w:cs="Arial"/>
        </w:rPr>
        <w:t xml:space="preserve"> Directly market TD's investment, insurance and supply chain financing services to TForce's business clients.</w:t>
      </w:r>
    </w:p>
    <w:p w14:paraId="2E55025D" w14:textId="77777777" w:rsidR="00F3468B" w:rsidRPr="00CA55A9" w:rsidRDefault="00F3468B" w:rsidP="00305283">
      <w:pPr>
        <w:pStyle w:val="ListParagraph"/>
        <w:numPr>
          <w:ilvl w:val="0"/>
          <w:numId w:val="73"/>
        </w:numPr>
        <w:spacing w:after="0" w:line="360" w:lineRule="auto"/>
        <w:rPr>
          <w:rFonts w:cs="Arial"/>
        </w:rPr>
      </w:pPr>
      <w:r w:rsidRPr="00CA55A9">
        <w:rPr>
          <w:rFonts w:cs="Arial"/>
          <w:b/>
        </w:rPr>
        <w:t>Data Analytics Services:</w:t>
      </w:r>
      <w:r w:rsidRPr="00CA55A9">
        <w:rPr>
          <w:rFonts w:cs="Arial"/>
        </w:rPr>
        <w:t xml:space="preserve"> Generate value-added services for customers in supply chain management retail and transportation by monetising logistics data for predictive analytics tools.</w:t>
      </w:r>
    </w:p>
    <w:p w14:paraId="0E48638F" w14:textId="77777777" w:rsidR="00F3468B" w:rsidRPr="00CA55A9" w:rsidRDefault="00F3468B" w:rsidP="00717C6C">
      <w:pPr>
        <w:spacing w:after="0" w:line="360" w:lineRule="auto"/>
        <w:rPr>
          <w:rFonts w:cs="Arial"/>
          <w:b/>
        </w:rPr>
      </w:pPr>
      <w:r w:rsidRPr="00CA55A9">
        <w:rPr>
          <w:rFonts w:cs="Arial"/>
          <w:b/>
        </w:rPr>
        <w:t>Technology Stack</w:t>
      </w:r>
    </w:p>
    <w:p w14:paraId="0A201A27" w14:textId="77777777" w:rsidR="00F3468B" w:rsidRPr="00CA55A9" w:rsidRDefault="00F3468B" w:rsidP="00305283">
      <w:pPr>
        <w:pStyle w:val="ListParagraph"/>
        <w:numPr>
          <w:ilvl w:val="0"/>
          <w:numId w:val="74"/>
        </w:numPr>
        <w:spacing w:after="0" w:line="360" w:lineRule="auto"/>
        <w:rPr>
          <w:rFonts w:cs="Arial"/>
        </w:rPr>
      </w:pPr>
      <w:r w:rsidRPr="00CA55A9">
        <w:rPr>
          <w:rFonts w:cs="Arial"/>
        </w:rPr>
        <w:t>Utilise TD's payment systems, AI and advanced analytics to streamline TForce's operations.</w:t>
      </w:r>
    </w:p>
    <w:p w14:paraId="0C97FC4C" w14:textId="77777777" w:rsidR="00F3468B" w:rsidRPr="00CA55A9" w:rsidRDefault="00F3468B" w:rsidP="00305283">
      <w:pPr>
        <w:pStyle w:val="ListParagraph"/>
        <w:numPr>
          <w:ilvl w:val="0"/>
          <w:numId w:val="74"/>
        </w:numPr>
        <w:spacing w:after="0" w:line="360" w:lineRule="auto"/>
        <w:rPr>
          <w:rFonts w:cs="Arial"/>
        </w:rPr>
      </w:pPr>
      <w:r w:rsidRPr="00CA55A9">
        <w:rPr>
          <w:rFonts w:cs="Arial"/>
        </w:rPr>
        <w:t>Put fleet management, route optimisation and tracking technologies into place.</w:t>
      </w:r>
    </w:p>
    <w:p w14:paraId="3DB6B6F1" w14:textId="77777777" w:rsidR="00F3468B" w:rsidRPr="00CA55A9" w:rsidRDefault="00F3468B" w:rsidP="00305283">
      <w:pPr>
        <w:pStyle w:val="ListParagraph"/>
        <w:numPr>
          <w:ilvl w:val="0"/>
          <w:numId w:val="74"/>
        </w:numPr>
        <w:spacing w:after="0" w:line="360" w:lineRule="auto"/>
        <w:rPr>
          <w:rFonts w:cs="Arial"/>
        </w:rPr>
      </w:pPr>
      <w:r w:rsidRPr="00CA55A9">
        <w:rPr>
          <w:rFonts w:cs="Arial"/>
        </w:rPr>
        <w:t>Provide a single platform that combines logistical as well as financial services to ensure smooth operations and transactions.</w:t>
      </w:r>
    </w:p>
    <w:p w14:paraId="25951265" w14:textId="77777777" w:rsidR="00F3468B" w:rsidRPr="00CA55A9" w:rsidRDefault="00F3468B" w:rsidP="00717C6C">
      <w:pPr>
        <w:spacing w:line="360" w:lineRule="auto"/>
        <w:rPr>
          <w:rFonts w:cs="Arial"/>
        </w:rPr>
      </w:pPr>
    </w:p>
    <w:p w14:paraId="62EF742C" w14:textId="77777777" w:rsidR="00F3468B" w:rsidRPr="00CA55A9" w:rsidRDefault="00F3468B" w:rsidP="00717C6C">
      <w:pPr>
        <w:pStyle w:val="Heading2"/>
        <w:spacing w:line="360" w:lineRule="auto"/>
        <w:rPr>
          <w:rFonts w:ascii="Arial" w:hAnsi="Arial" w:cs="Arial"/>
        </w:rPr>
      </w:pPr>
      <w:bookmarkStart w:id="75" w:name="_Toc183211047"/>
      <w:bookmarkStart w:id="76" w:name="_Toc184333204"/>
      <w:r w:rsidRPr="00CA55A9">
        <w:rPr>
          <w:rFonts w:ascii="Arial" w:hAnsi="Arial" w:cs="Arial"/>
        </w:rPr>
        <w:t>Impact Analysis</w:t>
      </w:r>
      <w:bookmarkEnd w:id="75"/>
      <w:bookmarkEnd w:id="76"/>
    </w:p>
    <w:p w14:paraId="1748A0C4" w14:textId="77777777" w:rsidR="00F3468B" w:rsidRPr="00CA55A9" w:rsidRDefault="00F3468B" w:rsidP="00717C6C">
      <w:pPr>
        <w:spacing w:after="0" w:line="360" w:lineRule="auto"/>
        <w:rPr>
          <w:rFonts w:cs="Arial"/>
          <w:b/>
        </w:rPr>
      </w:pPr>
      <w:r w:rsidRPr="00CA55A9">
        <w:rPr>
          <w:rFonts w:cs="Arial"/>
          <w:b/>
        </w:rPr>
        <w:t>Financial Impact</w:t>
      </w:r>
    </w:p>
    <w:p w14:paraId="584C3E71" w14:textId="77777777" w:rsidR="00F3468B" w:rsidRPr="00CA55A9" w:rsidRDefault="00F3468B" w:rsidP="00305283">
      <w:pPr>
        <w:pStyle w:val="ListParagraph"/>
        <w:numPr>
          <w:ilvl w:val="0"/>
          <w:numId w:val="75"/>
        </w:numPr>
        <w:spacing w:after="0" w:line="360" w:lineRule="auto"/>
        <w:rPr>
          <w:rFonts w:cs="Arial"/>
        </w:rPr>
      </w:pPr>
      <w:r w:rsidRPr="00CA55A9">
        <w:rPr>
          <w:rFonts w:cs="Arial"/>
          <w:b/>
        </w:rPr>
        <w:t>Revenue Growth:</w:t>
      </w:r>
      <w:r w:rsidRPr="00CA55A9">
        <w:rPr>
          <w:rFonts w:cs="Arial"/>
        </w:rPr>
        <w:t xml:space="preserve"> It is anticipated that TForce's foray into the last-mile delivery market. Its integration with TD's financial services will create a substantial new source of income with an annual revenue growth of 8–12%.</w:t>
      </w:r>
    </w:p>
    <w:p w14:paraId="00045A95" w14:textId="77777777" w:rsidR="00F3468B" w:rsidRPr="00CA55A9" w:rsidRDefault="00F3468B" w:rsidP="00305283">
      <w:pPr>
        <w:pStyle w:val="ListParagraph"/>
        <w:numPr>
          <w:ilvl w:val="0"/>
          <w:numId w:val="75"/>
        </w:numPr>
        <w:spacing w:after="0" w:line="360" w:lineRule="auto"/>
        <w:rPr>
          <w:rFonts w:cs="Arial"/>
        </w:rPr>
      </w:pPr>
      <w:r w:rsidRPr="00CA55A9">
        <w:rPr>
          <w:rFonts w:cs="Arial"/>
          <w:b/>
        </w:rPr>
        <w:lastRenderedPageBreak/>
        <w:t>Cost Synergies:</w:t>
      </w:r>
      <w:r w:rsidRPr="00CA55A9">
        <w:rPr>
          <w:rFonts w:cs="Arial"/>
        </w:rPr>
        <w:t xml:space="preserve"> It is anticipated that operational economies brought about by the combination of TForce's logistics operations. TD's finance technology will lower operating expenses by 5–10% in a year.</w:t>
      </w:r>
    </w:p>
    <w:p w14:paraId="4213BE53" w14:textId="77777777" w:rsidR="00F3468B" w:rsidRPr="00CA55A9" w:rsidRDefault="00F3468B" w:rsidP="00305283">
      <w:pPr>
        <w:pStyle w:val="ListParagraph"/>
        <w:numPr>
          <w:ilvl w:val="0"/>
          <w:numId w:val="75"/>
        </w:numPr>
        <w:spacing w:after="0" w:line="360" w:lineRule="auto"/>
        <w:rPr>
          <w:rFonts w:cs="Arial"/>
        </w:rPr>
      </w:pPr>
      <w:r w:rsidRPr="00CA55A9">
        <w:rPr>
          <w:rFonts w:cs="Arial"/>
          <w:b/>
        </w:rPr>
        <w:t>Profit Margins:</w:t>
      </w:r>
      <w:r w:rsidRPr="00CA55A9">
        <w:rPr>
          <w:rFonts w:cs="Arial"/>
        </w:rPr>
        <w:t xml:space="preserve"> Profit margins are expected to climb from 7% in the first two years to 12% in the third year with additional increases expected as economies of scale and synergies become apparent.</w:t>
      </w:r>
    </w:p>
    <w:p w14:paraId="0A7958D7" w14:textId="77777777" w:rsidR="00F3468B" w:rsidRPr="00CA55A9" w:rsidRDefault="00F3468B" w:rsidP="00305283">
      <w:pPr>
        <w:pStyle w:val="ListParagraph"/>
        <w:numPr>
          <w:ilvl w:val="0"/>
          <w:numId w:val="75"/>
        </w:numPr>
        <w:spacing w:after="0" w:line="360" w:lineRule="auto"/>
        <w:rPr>
          <w:rFonts w:cs="Arial"/>
        </w:rPr>
      </w:pPr>
      <w:r w:rsidRPr="00CA55A9">
        <w:rPr>
          <w:rFonts w:cs="Arial"/>
          <w:b/>
        </w:rPr>
        <w:t>Green Initiatives</w:t>
      </w:r>
      <w:r w:rsidRPr="00CA55A9">
        <w:rPr>
          <w:rFonts w:cs="Arial"/>
        </w:rPr>
        <w:t>: Tax credits for green initiatives and sustainable fleet management might save up to 5% a year.</w:t>
      </w:r>
    </w:p>
    <w:p w14:paraId="6C51D38B" w14:textId="77777777" w:rsidR="00F3468B" w:rsidRPr="00CA55A9" w:rsidRDefault="00F3468B" w:rsidP="00717C6C">
      <w:pPr>
        <w:spacing w:after="0" w:line="360" w:lineRule="auto"/>
        <w:rPr>
          <w:rFonts w:cs="Arial"/>
          <w:b/>
        </w:rPr>
      </w:pPr>
      <w:r w:rsidRPr="00CA55A9">
        <w:rPr>
          <w:rFonts w:cs="Arial"/>
          <w:b/>
        </w:rPr>
        <w:t>Market impact</w:t>
      </w:r>
    </w:p>
    <w:p w14:paraId="1A2D787B" w14:textId="77777777" w:rsidR="00F3468B" w:rsidRPr="00CA55A9" w:rsidRDefault="00F3468B" w:rsidP="00305283">
      <w:pPr>
        <w:pStyle w:val="ListParagraph"/>
        <w:numPr>
          <w:ilvl w:val="0"/>
          <w:numId w:val="76"/>
        </w:numPr>
        <w:spacing w:after="0" w:line="360" w:lineRule="auto"/>
        <w:rPr>
          <w:rFonts w:cs="Arial"/>
        </w:rPr>
      </w:pPr>
      <w:r w:rsidRPr="00CA55A9">
        <w:rPr>
          <w:rFonts w:cs="Arial"/>
          <w:b/>
        </w:rPr>
        <w:t>Increased Valuation:</w:t>
      </w:r>
      <w:r w:rsidRPr="00CA55A9">
        <w:rPr>
          <w:rFonts w:cs="Arial"/>
        </w:rPr>
        <w:t xml:space="preserve"> TD's market value may increase because of the purchase because of the company's diversified business strategy and robust growth prospects in e-commerce and logistics.</w:t>
      </w:r>
    </w:p>
    <w:p w14:paraId="5D73B942" w14:textId="77777777" w:rsidR="00F3468B" w:rsidRPr="00CA55A9" w:rsidRDefault="00F3468B" w:rsidP="00305283">
      <w:pPr>
        <w:pStyle w:val="ListParagraph"/>
        <w:numPr>
          <w:ilvl w:val="0"/>
          <w:numId w:val="76"/>
        </w:numPr>
        <w:spacing w:after="0" w:line="360" w:lineRule="auto"/>
        <w:rPr>
          <w:rFonts w:cs="Arial"/>
        </w:rPr>
      </w:pPr>
      <w:r w:rsidRPr="00CA55A9">
        <w:rPr>
          <w:rFonts w:cs="Arial"/>
          <w:b/>
        </w:rPr>
        <w:t>Cross-border Expansion:</w:t>
      </w:r>
      <w:r w:rsidRPr="00CA55A9">
        <w:rPr>
          <w:rFonts w:cs="Arial"/>
        </w:rPr>
        <w:t xml:space="preserve"> TD now has a lot of options in the US market and other global logistics domains thanks to the acquisition.</w:t>
      </w:r>
    </w:p>
    <w:p w14:paraId="3B970A1E" w14:textId="77777777" w:rsidR="00F3468B" w:rsidRPr="00CA55A9" w:rsidRDefault="00F3468B" w:rsidP="00717C6C">
      <w:pPr>
        <w:pStyle w:val="Heading2"/>
        <w:spacing w:line="360" w:lineRule="auto"/>
        <w:rPr>
          <w:rFonts w:ascii="Arial" w:hAnsi="Arial" w:cs="Arial"/>
        </w:rPr>
      </w:pPr>
      <w:bookmarkStart w:id="77" w:name="_Toc183211048"/>
      <w:bookmarkStart w:id="78" w:name="_Toc184333205"/>
      <w:r w:rsidRPr="00CA55A9">
        <w:rPr>
          <w:rFonts w:ascii="Arial" w:hAnsi="Arial" w:cs="Arial"/>
        </w:rPr>
        <w:t>Out of Scope</w:t>
      </w:r>
      <w:bookmarkEnd w:id="77"/>
      <w:bookmarkEnd w:id="78"/>
    </w:p>
    <w:p w14:paraId="2C6C0561" w14:textId="77777777" w:rsidR="00F3468B" w:rsidRPr="00CA55A9" w:rsidRDefault="00F3468B" w:rsidP="00717C6C">
      <w:pPr>
        <w:spacing w:after="0" w:line="360" w:lineRule="auto"/>
        <w:rPr>
          <w:rFonts w:cs="Arial"/>
        </w:rPr>
      </w:pPr>
      <w:r w:rsidRPr="00CA55A9">
        <w:rPr>
          <w:rFonts w:cs="Arial"/>
          <w:b/>
        </w:rPr>
        <w:t>Non-Logistics Ventures:</w:t>
      </w:r>
      <w:r w:rsidRPr="00CA55A9">
        <w:rPr>
          <w:rFonts w:cs="Arial"/>
        </w:rPr>
        <w:t xml:space="preserve"> TD's business expansion into non-logistics industries like manufacturing, healthcare and retail is not covered by this transaction.</w:t>
      </w:r>
    </w:p>
    <w:p w14:paraId="471723F8" w14:textId="77777777" w:rsidR="00F3468B" w:rsidRPr="00CA55A9" w:rsidRDefault="00F3468B" w:rsidP="00717C6C">
      <w:pPr>
        <w:spacing w:after="0" w:line="360" w:lineRule="auto"/>
        <w:rPr>
          <w:rFonts w:cs="Arial"/>
        </w:rPr>
      </w:pPr>
      <w:r w:rsidRPr="00CA55A9">
        <w:rPr>
          <w:rFonts w:cs="Arial"/>
          <w:b/>
        </w:rPr>
        <w:t>Non-operational Areas:</w:t>
      </w:r>
      <w:r w:rsidRPr="00CA55A9">
        <w:rPr>
          <w:rFonts w:cs="Arial"/>
        </w:rPr>
        <w:t xml:space="preserve"> Unless they are specifically connected to the logistics operations all investments made in areas other than marketing or real estate that do not involve operational synergies are deemed out of scope.</w:t>
      </w:r>
    </w:p>
    <w:p w14:paraId="5DCBB0BE" w14:textId="77777777" w:rsidR="00F3468B" w:rsidRPr="00CA55A9" w:rsidRDefault="00F3468B" w:rsidP="00717C6C">
      <w:pPr>
        <w:spacing w:after="0" w:line="360" w:lineRule="auto"/>
        <w:rPr>
          <w:rFonts w:cs="Arial"/>
        </w:rPr>
      </w:pPr>
      <w:r w:rsidRPr="00CA55A9">
        <w:rPr>
          <w:rFonts w:cs="Arial"/>
          <w:b/>
        </w:rPr>
        <w:t>Geographic Expansion beyond North America:</w:t>
      </w:r>
      <w:r w:rsidRPr="00CA55A9">
        <w:rPr>
          <w:rFonts w:cs="Arial"/>
        </w:rPr>
        <w:t xml:space="preserve"> There is now no potential for international logistical activities outside of the US and Canada. This can change in the future.</w:t>
      </w:r>
    </w:p>
    <w:p w14:paraId="6A484615" w14:textId="77777777" w:rsidR="00F3468B" w:rsidRPr="00CA55A9" w:rsidRDefault="00F3468B" w:rsidP="00717C6C">
      <w:pPr>
        <w:pStyle w:val="Heading2"/>
        <w:spacing w:line="360" w:lineRule="auto"/>
        <w:rPr>
          <w:rFonts w:ascii="Arial" w:hAnsi="Arial" w:cs="Arial"/>
        </w:rPr>
      </w:pPr>
      <w:bookmarkStart w:id="79" w:name="_Toc183211049"/>
      <w:bookmarkStart w:id="80" w:name="_Toc184333206"/>
      <w:r w:rsidRPr="00CA55A9">
        <w:rPr>
          <w:rFonts w:ascii="Arial" w:hAnsi="Arial" w:cs="Arial"/>
        </w:rPr>
        <w:t>Risk and Mitigation</w:t>
      </w:r>
      <w:bookmarkEnd w:id="79"/>
      <w:bookmarkEnd w:id="80"/>
    </w:p>
    <w:p w14:paraId="71B58465" w14:textId="77777777" w:rsidR="00F3468B" w:rsidRPr="00CA55A9" w:rsidRDefault="00F3468B" w:rsidP="00717C6C">
      <w:pPr>
        <w:spacing w:after="0" w:line="360" w:lineRule="auto"/>
        <w:rPr>
          <w:rFonts w:cs="Arial"/>
          <w:b/>
        </w:rPr>
      </w:pPr>
      <w:r w:rsidRPr="00CA55A9">
        <w:rPr>
          <w:rFonts w:cs="Arial"/>
          <w:b/>
        </w:rPr>
        <w:t>Integration Complexity</w:t>
      </w:r>
    </w:p>
    <w:p w14:paraId="5BA4FEB1" w14:textId="77777777" w:rsidR="00F3468B" w:rsidRPr="00CA55A9" w:rsidRDefault="00F3468B" w:rsidP="00305283">
      <w:pPr>
        <w:pStyle w:val="ListParagraph"/>
        <w:numPr>
          <w:ilvl w:val="0"/>
          <w:numId w:val="80"/>
        </w:numPr>
        <w:spacing w:after="0" w:line="360" w:lineRule="auto"/>
        <w:rPr>
          <w:rFonts w:cs="Arial"/>
        </w:rPr>
      </w:pPr>
      <w:r w:rsidRPr="00CA55A9">
        <w:rPr>
          <w:rFonts w:cs="Arial"/>
          <w:b/>
        </w:rPr>
        <w:t>Risk:</w:t>
      </w:r>
      <w:r w:rsidRPr="00CA55A9">
        <w:rPr>
          <w:rFonts w:cs="Arial"/>
        </w:rPr>
        <w:t xml:space="preserve"> Operational disruptions and inefficiencies may arise from the merger of two sizable firms. It includes their systems, procedures as well as cultures.</w:t>
      </w:r>
    </w:p>
    <w:p w14:paraId="63CBAAA2" w14:textId="77777777" w:rsidR="00F3468B" w:rsidRPr="00CA55A9" w:rsidRDefault="00F3468B" w:rsidP="00305283">
      <w:pPr>
        <w:pStyle w:val="ListParagraph"/>
        <w:numPr>
          <w:ilvl w:val="0"/>
          <w:numId w:val="80"/>
        </w:numPr>
        <w:spacing w:after="0" w:line="360" w:lineRule="auto"/>
        <w:rPr>
          <w:rFonts w:cs="Arial"/>
        </w:rPr>
      </w:pPr>
      <w:r w:rsidRPr="00CA55A9">
        <w:rPr>
          <w:rFonts w:cs="Arial"/>
          <w:b/>
        </w:rPr>
        <w:t>Mitigation:</w:t>
      </w:r>
      <w:r w:rsidRPr="00CA55A9">
        <w:rPr>
          <w:rFonts w:cs="Arial"/>
        </w:rPr>
        <w:t xml:space="preserve"> Create a phased integration strategy with distinct deadlines then designate a specialised integration team. Examine TForce's activities in-depth to find any integration issues.</w:t>
      </w:r>
    </w:p>
    <w:p w14:paraId="175DFCFE" w14:textId="77777777" w:rsidR="00F3468B" w:rsidRPr="00CA55A9" w:rsidRDefault="00F3468B" w:rsidP="00717C6C">
      <w:pPr>
        <w:spacing w:after="0" w:line="360" w:lineRule="auto"/>
        <w:rPr>
          <w:rFonts w:cs="Arial"/>
          <w:b/>
        </w:rPr>
      </w:pPr>
      <w:r w:rsidRPr="00CA55A9">
        <w:rPr>
          <w:rFonts w:cs="Arial"/>
          <w:b/>
        </w:rPr>
        <w:t>Regulatory and Compliance Issues</w:t>
      </w:r>
    </w:p>
    <w:p w14:paraId="0BBF6495" w14:textId="77777777" w:rsidR="00F3468B" w:rsidRPr="00CA55A9" w:rsidRDefault="00F3468B" w:rsidP="00305283">
      <w:pPr>
        <w:pStyle w:val="ListParagraph"/>
        <w:numPr>
          <w:ilvl w:val="0"/>
          <w:numId w:val="81"/>
        </w:numPr>
        <w:spacing w:after="0" w:line="360" w:lineRule="auto"/>
        <w:rPr>
          <w:rFonts w:cs="Arial"/>
        </w:rPr>
      </w:pPr>
      <w:r w:rsidRPr="00CA55A9">
        <w:rPr>
          <w:rFonts w:cs="Arial"/>
          <w:b/>
        </w:rPr>
        <w:lastRenderedPageBreak/>
        <w:t>Risk:</w:t>
      </w:r>
      <w:r w:rsidRPr="00CA55A9">
        <w:rPr>
          <w:rFonts w:cs="Arial"/>
        </w:rPr>
        <w:t xml:space="preserve"> TD may be subject to additional compliance risks if it decides to enter the highly regulated financial services and logistics sectors.</w:t>
      </w:r>
    </w:p>
    <w:p w14:paraId="48826678" w14:textId="77777777" w:rsidR="00F3468B" w:rsidRPr="00CA55A9" w:rsidRDefault="00F3468B" w:rsidP="00305283">
      <w:pPr>
        <w:pStyle w:val="ListParagraph"/>
        <w:numPr>
          <w:ilvl w:val="0"/>
          <w:numId w:val="81"/>
        </w:numPr>
        <w:spacing w:after="0" w:line="360" w:lineRule="auto"/>
        <w:rPr>
          <w:rFonts w:cs="Arial"/>
        </w:rPr>
      </w:pPr>
      <w:r w:rsidRPr="00CA55A9">
        <w:rPr>
          <w:rFonts w:cs="Arial"/>
          <w:b/>
        </w:rPr>
        <w:t>Mitigation:</w:t>
      </w:r>
      <w:r w:rsidRPr="00CA55A9">
        <w:rPr>
          <w:rFonts w:cs="Arial"/>
        </w:rPr>
        <w:t xml:space="preserve"> To ensure adherence to US and Canadian regulations collaborate closely with legal and regulatory specialists. Continue to take the initiative to adjust to changing regulations in the logistics industry.</w:t>
      </w:r>
    </w:p>
    <w:p w14:paraId="4DA1E83A" w14:textId="77777777" w:rsidR="00F3468B" w:rsidRPr="00CA55A9" w:rsidRDefault="00F3468B" w:rsidP="00717C6C">
      <w:pPr>
        <w:spacing w:after="0" w:line="360" w:lineRule="auto"/>
        <w:rPr>
          <w:rFonts w:cs="Arial"/>
        </w:rPr>
      </w:pPr>
      <w:r w:rsidRPr="00CA55A9">
        <w:rPr>
          <w:rFonts w:cs="Arial"/>
          <w:b/>
        </w:rPr>
        <w:t>Market Competition</w:t>
      </w:r>
    </w:p>
    <w:p w14:paraId="5756E2B8" w14:textId="77777777" w:rsidR="00F3468B" w:rsidRPr="00CA55A9" w:rsidRDefault="00F3468B" w:rsidP="00305283">
      <w:pPr>
        <w:pStyle w:val="ListParagraph"/>
        <w:numPr>
          <w:ilvl w:val="0"/>
          <w:numId w:val="82"/>
        </w:numPr>
        <w:spacing w:after="0" w:line="360" w:lineRule="auto"/>
        <w:rPr>
          <w:rFonts w:cs="Arial"/>
        </w:rPr>
      </w:pPr>
      <w:r w:rsidRPr="00CA55A9">
        <w:rPr>
          <w:rFonts w:cs="Arial"/>
          <w:b/>
        </w:rPr>
        <w:t>Risk:</w:t>
      </w:r>
      <w:r w:rsidRPr="00CA55A9">
        <w:rPr>
          <w:rFonts w:cs="Arial"/>
        </w:rPr>
        <w:t xml:space="preserve"> Profitability as well as market share may be impacted by fierce competition in the financial services and logistics industries.</w:t>
      </w:r>
    </w:p>
    <w:p w14:paraId="3B448B07" w14:textId="77777777" w:rsidR="00F3468B" w:rsidRPr="00CA55A9" w:rsidRDefault="00F3468B" w:rsidP="00305283">
      <w:pPr>
        <w:pStyle w:val="ListParagraph"/>
        <w:numPr>
          <w:ilvl w:val="0"/>
          <w:numId w:val="82"/>
        </w:numPr>
        <w:spacing w:after="0" w:line="360" w:lineRule="auto"/>
        <w:rPr>
          <w:rFonts w:cs="Arial"/>
        </w:rPr>
      </w:pPr>
      <w:r w:rsidRPr="00CA55A9">
        <w:rPr>
          <w:rFonts w:cs="Arial"/>
          <w:b/>
        </w:rPr>
        <w:t>Mitigation:</w:t>
      </w:r>
      <w:r w:rsidRPr="00CA55A9">
        <w:rPr>
          <w:rFonts w:cs="Arial"/>
        </w:rPr>
        <w:t xml:space="preserve"> Set TD apart from the competition by utilising technology, sustainability initiatives and all-inclusive financial products that benefit TForce's clients.</w:t>
      </w:r>
    </w:p>
    <w:p w14:paraId="4F9671BF" w14:textId="77777777" w:rsidR="00F3468B" w:rsidRPr="00CA55A9" w:rsidRDefault="00F3468B" w:rsidP="00717C6C">
      <w:pPr>
        <w:spacing w:after="0" w:line="360" w:lineRule="auto"/>
        <w:rPr>
          <w:rFonts w:cs="Arial"/>
        </w:rPr>
      </w:pPr>
      <w:r w:rsidRPr="00CA55A9">
        <w:rPr>
          <w:rFonts w:cs="Arial"/>
          <w:b/>
        </w:rPr>
        <w:t>Cultural Integration</w:t>
      </w:r>
    </w:p>
    <w:p w14:paraId="59967CEF" w14:textId="77777777" w:rsidR="00F3468B" w:rsidRPr="00CA55A9" w:rsidRDefault="00F3468B" w:rsidP="00305283">
      <w:pPr>
        <w:pStyle w:val="ListParagraph"/>
        <w:numPr>
          <w:ilvl w:val="0"/>
          <w:numId w:val="83"/>
        </w:numPr>
        <w:spacing w:after="0" w:line="360" w:lineRule="auto"/>
        <w:rPr>
          <w:rFonts w:cs="Arial"/>
        </w:rPr>
      </w:pPr>
      <w:r w:rsidRPr="00CA55A9">
        <w:rPr>
          <w:rFonts w:cs="Arial"/>
          <w:b/>
        </w:rPr>
        <w:t>Risk:</w:t>
      </w:r>
      <w:r w:rsidRPr="00CA55A9">
        <w:rPr>
          <w:rFonts w:cs="Arial"/>
        </w:rPr>
        <w:t xml:space="preserve"> There might be difficulties integrating TD's corporate culture with TForce's operational culture which might impact staff retention and morale.</w:t>
      </w:r>
    </w:p>
    <w:p w14:paraId="7D43C0C6" w14:textId="77777777" w:rsidR="00F3468B" w:rsidRPr="00CA55A9" w:rsidRDefault="00F3468B" w:rsidP="00305283">
      <w:pPr>
        <w:pStyle w:val="ListParagraph"/>
        <w:numPr>
          <w:ilvl w:val="0"/>
          <w:numId w:val="83"/>
        </w:numPr>
        <w:spacing w:after="0" w:line="360" w:lineRule="auto"/>
        <w:rPr>
          <w:rFonts w:cs="Arial"/>
        </w:rPr>
      </w:pPr>
      <w:r w:rsidRPr="00CA55A9">
        <w:rPr>
          <w:rFonts w:cs="Arial"/>
          <w:b/>
        </w:rPr>
        <w:t>Mitigation:</w:t>
      </w:r>
      <w:r w:rsidRPr="00CA55A9">
        <w:rPr>
          <w:rFonts w:cs="Arial"/>
        </w:rPr>
        <w:t xml:space="preserve"> To promote a cohesive business culture, spend money on inter-organisational training and communication initiatives. To establish the tone for cultural alignment making sure that TD and TForce leadership are actively participating in the integration process.</w:t>
      </w:r>
    </w:p>
    <w:p w14:paraId="2B4777F9" w14:textId="77777777" w:rsidR="00F3468B" w:rsidRPr="00CA55A9" w:rsidRDefault="00F3468B" w:rsidP="00717C6C">
      <w:pPr>
        <w:spacing w:after="0" w:line="360" w:lineRule="auto"/>
        <w:rPr>
          <w:rFonts w:cs="Arial"/>
          <w:b/>
        </w:rPr>
      </w:pPr>
      <w:r w:rsidRPr="00CA55A9">
        <w:rPr>
          <w:rFonts w:cs="Arial"/>
          <w:b/>
        </w:rPr>
        <w:t>Economic or Market Volatility</w:t>
      </w:r>
    </w:p>
    <w:p w14:paraId="6FD251AA" w14:textId="77777777" w:rsidR="00F3468B" w:rsidRPr="00CA55A9" w:rsidRDefault="00F3468B" w:rsidP="00305283">
      <w:pPr>
        <w:pStyle w:val="ListParagraph"/>
        <w:numPr>
          <w:ilvl w:val="0"/>
          <w:numId w:val="84"/>
        </w:numPr>
        <w:spacing w:after="0" w:line="360" w:lineRule="auto"/>
        <w:rPr>
          <w:rFonts w:cs="Arial"/>
        </w:rPr>
      </w:pPr>
      <w:r w:rsidRPr="00CA55A9">
        <w:rPr>
          <w:rFonts w:cs="Arial"/>
          <w:b/>
        </w:rPr>
        <w:t>Risk:</w:t>
      </w:r>
      <w:r w:rsidRPr="00CA55A9">
        <w:rPr>
          <w:rFonts w:cs="Arial"/>
        </w:rPr>
        <w:t xml:space="preserve"> A decline in the e-commerce or logistics sector may influence profitability and revenue growth.</w:t>
      </w:r>
    </w:p>
    <w:p w14:paraId="7293C829" w14:textId="77777777" w:rsidR="00F3468B" w:rsidRPr="00CA55A9" w:rsidRDefault="00F3468B" w:rsidP="00305283">
      <w:pPr>
        <w:pStyle w:val="ListParagraph"/>
        <w:numPr>
          <w:ilvl w:val="0"/>
          <w:numId w:val="84"/>
        </w:numPr>
        <w:spacing w:after="0" w:line="360" w:lineRule="auto"/>
        <w:rPr>
          <w:rFonts w:cs="Arial"/>
        </w:rPr>
      </w:pPr>
      <w:r w:rsidRPr="00CA55A9">
        <w:rPr>
          <w:rFonts w:cs="Arial"/>
          <w:b/>
        </w:rPr>
        <w:t>Mitigation:</w:t>
      </w:r>
      <w:r w:rsidRPr="00CA55A9">
        <w:rPr>
          <w:rFonts w:cs="Arial"/>
        </w:rPr>
        <w:t xml:space="preserve"> Create backup plans by varying your sources of income as well as by keeping an eye on market developments. Take advantage of TD's solid financial standing to withstand transient volatility.</w:t>
      </w:r>
    </w:p>
    <w:p w14:paraId="59744F08" w14:textId="77777777" w:rsidR="00430434" w:rsidRDefault="00430434" w:rsidP="00717C6C">
      <w:pPr>
        <w:pStyle w:val="Heading1"/>
        <w:spacing w:line="360" w:lineRule="auto"/>
        <w:rPr>
          <w:rFonts w:ascii="Arial" w:hAnsi="Arial" w:cs="Arial"/>
        </w:rPr>
      </w:pPr>
      <w:bookmarkStart w:id="81" w:name="_Toc183211050"/>
      <w:r>
        <w:rPr>
          <w:rFonts w:ascii="Arial" w:hAnsi="Arial" w:cs="Arial"/>
        </w:rPr>
        <w:br w:type="page"/>
      </w:r>
    </w:p>
    <w:p w14:paraId="2A72D232" w14:textId="62079F3A" w:rsidR="00F3468B" w:rsidRPr="00CA55A9" w:rsidRDefault="00F3468B" w:rsidP="00717C6C">
      <w:pPr>
        <w:pStyle w:val="Heading1"/>
        <w:spacing w:line="360" w:lineRule="auto"/>
        <w:rPr>
          <w:rFonts w:ascii="Arial" w:hAnsi="Arial" w:cs="Arial"/>
        </w:rPr>
      </w:pPr>
      <w:bookmarkStart w:id="82" w:name="_Toc184333207"/>
      <w:r w:rsidRPr="00CA55A9">
        <w:rPr>
          <w:rFonts w:ascii="Arial" w:hAnsi="Arial" w:cs="Arial"/>
        </w:rPr>
        <w:lastRenderedPageBreak/>
        <w:t>Solution 4: Do-Nothing Solution: Assessing the Risks and Opportunity Costs of Inaction</w:t>
      </w:r>
      <w:bookmarkEnd w:id="81"/>
      <w:bookmarkEnd w:id="82"/>
    </w:p>
    <w:p w14:paraId="11F6810A" w14:textId="77777777" w:rsidR="00F3468B" w:rsidRPr="00CA55A9" w:rsidRDefault="00F3468B" w:rsidP="00717C6C">
      <w:pPr>
        <w:pStyle w:val="Heading2"/>
        <w:spacing w:line="360" w:lineRule="auto"/>
        <w:rPr>
          <w:rFonts w:ascii="Arial" w:hAnsi="Arial" w:cs="Arial"/>
        </w:rPr>
      </w:pPr>
      <w:bookmarkStart w:id="83" w:name="_Toc183211051"/>
      <w:bookmarkStart w:id="84" w:name="_Toc184333208"/>
      <w:r w:rsidRPr="00CA55A9">
        <w:rPr>
          <w:rFonts w:ascii="Arial" w:hAnsi="Arial" w:cs="Arial"/>
        </w:rPr>
        <w:t>High Level Design</w:t>
      </w:r>
      <w:bookmarkEnd w:id="83"/>
      <w:bookmarkEnd w:id="84"/>
    </w:p>
    <w:p w14:paraId="38C10AF0" w14:textId="77777777" w:rsidR="00F3468B" w:rsidRPr="00CA55A9" w:rsidRDefault="00F3468B" w:rsidP="00717C6C">
      <w:pPr>
        <w:spacing w:after="0" w:line="360" w:lineRule="auto"/>
        <w:rPr>
          <w:rFonts w:cs="Arial"/>
        </w:rPr>
      </w:pPr>
      <w:r w:rsidRPr="00CA55A9">
        <w:rPr>
          <w:rFonts w:cs="Arial"/>
        </w:rPr>
        <w:t xml:space="preserve">The "Do-Nothing" solution is a strategy whereby TD Bank decides not to implement any of the recommendations made by ProcessPro Partners or various consultants. This high-level decision entails turning down significant offers like the following: </w:t>
      </w:r>
    </w:p>
    <w:p w14:paraId="60CD7CC4" w14:textId="77777777" w:rsidR="00F3468B" w:rsidRPr="00CA55A9" w:rsidRDefault="00F3468B" w:rsidP="00717C6C">
      <w:pPr>
        <w:spacing w:after="0" w:line="360" w:lineRule="auto"/>
        <w:rPr>
          <w:rFonts w:cs="Arial"/>
        </w:rPr>
      </w:pPr>
      <w:r w:rsidRPr="00CA55A9">
        <w:rPr>
          <w:rFonts w:cs="Arial"/>
        </w:rPr>
        <w:t>transformative investments, operational adjustments and market diversification plans.</w:t>
      </w:r>
    </w:p>
    <w:p w14:paraId="46385467" w14:textId="77777777" w:rsidR="00F3468B" w:rsidRPr="00CA55A9" w:rsidRDefault="00F3468B" w:rsidP="00717C6C">
      <w:pPr>
        <w:spacing w:after="0" w:line="360" w:lineRule="auto"/>
        <w:rPr>
          <w:rFonts w:cs="Arial"/>
        </w:rPr>
      </w:pPr>
      <w:r w:rsidRPr="00CA55A9">
        <w:rPr>
          <w:rFonts w:cs="Arial"/>
          <w:b/>
        </w:rPr>
        <w:t>Acquisition of TForce Logistics:</w:t>
      </w:r>
      <w:r w:rsidRPr="00CA55A9">
        <w:rPr>
          <w:rFonts w:cs="Arial"/>
        </w:rPr>
        <w:t xml:space="preserve"> The goal of this plan is to improve TD's last-mile delivery network, logistics capabilities and operational efficiency by acquiring TForce Logistics.</w:t>
      </w:r>
    </w:p>
    <w:p w14:paraId="7A0ACE27" w14:textId="77777777" w:rsidR="00F3468B" w:rsidRPr="00CA55A9" w:rsidRDefault="00F3468B" w:rsidP="00717C6C">
      <w:pPr>
        <w:spacing w:after="0" w:line="360" w:lineRule="auto"/>
        <w:rPr>
          <w:rFonts w:cs="Arial"/>
        </w:rPr>
      </w:pPr>
      <w:r w:rsidRPr="00CA55A9">
        <w:rPr>
          <w:rFonts w:cs="Arial"/>
          <w:b/>
        </w:rPr>
        <w:t>Collateral Management System (CMS) Acquisition:</w:t>
      </w:r>
      <w:r w:rsidRPr="00CA55A9">
        <w:rPr>
          <w:rFonts w:cs="Arial"/>
        </w:rPr>
        <w:t xml:space="preserve"> An integrated CMS will help TD manage collateral more efficiently for asset recovery, non-performing loans (NPLs) and regulatory compliance.</w:t>
      </w:r>
    </w:p>
    <w:p w14:paraId="0B93AD1A" w14:textId="77777777" w:rsidR="00F3468B" w:rsidRPr="00CA55A9" w:rsidRDefault="00F3468B" w:rsidP="00717C6C">
      <w:pPr>
        <w:spacing w:after="0" w:line="360" w:lineRule="auto"/>
        <w:rPr>
          <w:rFonts w:cs="Arial"/>
        </w:rPr>
      </w:pPr>
      <w:r w:rsidRPr="00CA55A9">
        <w:rPr>
          <w:rFonts w:cs="Arial"/>
          <w:b/>
        </w:rPr>
        <w:t>Enter the Canadian Space Economy:</w:t>
      </w:r>
      <w:r w:rsidRPr="00CA55A9">
        <w:rPr>
          <w:rFonts w:cs="Arial"/>
        </w:rPr>
        <w:t xml:space="preserve"> Collaboration with the Canadian Space Agency (CSA) to leverage the fast-expanding aerospace as well as space-related industries is one way to enter the Canadian space economy.</w:t>
      </w:r>
    </w:p>
    <w:p w14:paraId="3B646688" w14:textId="77777777" w:rsidR="00F3468B" w:rsidRPr="00CA55A9" w:rsidRDefault="00F3468B" w:rsidP="00717C6C">
      <w:pPr>
        <w:spacing w:after="0" w:line="360" w:lineRule="auto"/>
        <w:rPr>
          <w:rFonts w:cs="Arial"/>
        </w:rPr>
      </w:pPr>
      <w:r w:rsidRPr="00CA55A9">
        <w:rPr>
          <w:rFonts w:cs="Arial"/>
          <w:b/>
        </w:rPr>
        <w:t>Various Consultancy Proposals:</w:t>
      </w:r>
      <w:r w:rsidRPr="00CA55A9">
        <w:rPr>
          <w:rFonts w:cs="Arial"/>
        </w:rPr>
        <w:t xml:space="preserve"> These are recommendations from consultancies for investments in green finance, fintech collaborations, artificial intelligence and sophisticated data analytics for credit scoring.</w:t>
      </w:r>
    </w:p>
    <w:p w14:paraId="15BE5011" w14:textId="77C29472" w:rsidR="00F3468B" w:rsidRPr="00CA55A9" w:rsidRDefault="00F3468B" w:rsidP="00717C6C">
      <w:pPr>
        <w:spacing w:after="0" w:line="360" w:lineRule="auto"/>
        <w:rPr>
          <w:rFonts w:cs="Arial"/>
        </w:rPr>
      </w:pPr>
      <w:r w:rsidRPr="00CA55A9">
        <w:rPr>
          <w:rFonts w:cs="Arial"/>
          <w:b/>
        </w:rPr>
        <w:t>Objective of the “Do-Nothing” Solution:</w:t>
      </w:r>
      <w:r w:rsidRPr="00CA55A9">
        <w:rPr>
          <w:rFonts w:cs="Arial"/>
        </w:rPr>
        <w:t xml:space="preserve"> TD Bank will avoid disruptive technologies as well as in large-scale new enterprises in favour of concentrating on its current business, continuing to offer traditional banking services</w:t>
      </w:r>
      <w:r w:rsidR="004061FF">
        <w:rPr>
          <w:rFonts w:cs="Arial"/>
        </w:rPr>
        <w:t xml:space="preserve"> and</w:t>
      </w:r>
      <w:r w:rsidRPr="00CA55A9">
        <w:rPr>
          <w:rFonts w:cs="Arial"/>
        </w:rPr>
        <w:t xml:space="preserve"> avoiding the risks involved in new acquisitions or investments.</w:t>
      </w:r>
    </w:p>
    <w:p w14:paraId="41125BCA" w14:textId="77777777" w:rsidR="00F3468B" w:rsidRPr="00CA55A9" w:rsidRDefault="00F3468B" w:rsidP="00717C6C">
      <w:pPr>
        <w:spacing w:after="0" w:line="360" w:lineRule="auto"/>
        <w:rPr>
          <w:rFonts w:cs="Arial"/>
        </w:rPr>
      </w:pPr>
    </w:p>
    <w:p w14:paraId="78583663" w14:textId="77777777" w:rsidR="00F3468B" w:rsidRPr="00CA55A9" w:rsidRDefault="00F3468B" w:rsidP="00717C6C">
      <w:pPr>
        <w:spacing w:after="0" w:line="360" w:lineRule="auto"/>
        <w:rPr>
          <w:rFonts w:cs="Arial"/>
        </w:rPr>
      </w:pPr>
      <w:r w:rsidRPr="00CA55A9">
        <w:rPr>
          <w:rFonts w:cs="Arial"/>
        </w:rPr>
        <w:t>This method minimises short-term risks and protects resources. It severely limits TD's capacity to develop, innovate and compete in a financial as well as in technological environment that is changing quickly.</w:t>
      </w:r>
    </w:p>
    <w:p w14:paraId="6B2B6448" w14:textId="77777777" w:rsidR="00F3468B" w:rsidRPr="00CA55A9" w:rsidRDefault="00F3468B" w:rsidP="00717C6C">
      <w:pPr>
        <w:pStyle w:val="Heading2"/>
        <w:spacing w:line="360" w:lineRule="auto"/>
        <w:rPr>
          <w:rFonts w:ascii="Arial" w:hAnsi="Arial" w:cs="Arial"/>
        </w:rPr>
      </w:pPr>
      <w:bookmarkStart w:id="85" w:name="_Toc183211052"/>
      <w:bookmarkStart w:id="86" w:name="_Toc184333209"/>
      <w:r w:rsidRPr="00CA55A9">
        <w:rPr>
          <w:rFonts w:ascii="Arial" w:hAnsi="Arial" w:cs="Arial"/>
        </w:rPr>
        <w:t>Low-Level Design</w:t>
      </w:r>
      <w:bookmarkEnd w:id="85"/>
      <w:bookmarkEnd w:id="86"/>
    </w:p>
    <w:p w14:paraId="7AB302C8" w14:textId="77777777" w:rsidR="00F3468B" w:rsidRPr="00CA55A9" w:rsidRDefault="00F3468B" w:rsidP="00717C6C">
      <w:pPr>
        <w:spacing w:after="0" w:line="360" w:lineRule="auto"/>
        <w:rPr>
          <w:rFonts w:cs="Arial"/>
        </w:rPr>
      </w:pPr>
      <w:r w:rsidRPr="00CA55A9">
        <w:rPr>
          <w:rFonts w:cs="Arial"/>
        </w:rPr>
        <w:t xml:space="preserve">The operating framework of TD Bank would stay the same under the "Do-Nothing" strategy in all the sectors where the consulting proposals had recommended new </w:t>
      </w:r>
      <w:r w:rsidRPr="00CA55A9">
        <w:rPr>
          <w:rFonts w:cs="Arial"/>
        </w:rPr>
        <w:lastRenderedPageBreak/>
        <w:t>investments or strategic directions. The following would happen if the bank's operations were limited to the current markets, procedures and systems.</w:t>
      </w:r>
    </w:p>
    <w:p w14:paraId="407EB0C3" w14:textId="77777777" w:rsidR="00F3468B" w:rsidRPr="00CA55A9" w:rsidRDefault="00F3468B" w:rsidP="00717C6C">
      <w:pPr>
        <w:spacing w:after="0" w:line="360" w:lineRule="auto"/>
        <w:rPr>
          <w:rFonts w:cs="Arial"/>
          <w:b/>
        </w:rPr>
      </w:pPr>
      <w:r w:rsidRPr="00CA55A9">
        <w:rPr>
          <w:rFonts w:cs="Arial"/>
          <w:b/>
        </w:rPr>
        <w:t>Operational Focus</w:t>
      </w:r>
    </w:p>
    <w:p w14:paraId="574FF74A" w14:textId="77777777" w:rsidR="00F3468B" w:rsidRPr="00CA55A9" w:rsidRDefault="00F3468B" w:rsidP="00305283">
      <w:pPr>
        <w:pStyle w:val="ListParagraph"/>
        <w:numPr>
          <w:ilvl w:val="0"/>
          <w:numId w:val="66"/>
        </w:numPr>
        <w:spacing w:after="0" w:line="360" w:lineRule="auto"/>
        <w:rPr>
          <w:rFonts w:cs="Arial"/>
        </w:rPr>
      </w:pPr>
      <w:r w:rsidRPr="00CA55A9">
        <w:rPr>
          <w:rFonts w:cs="Arial"/>
          <w:b/>
        </w:rPr>
        <w:t>No Acquisition of TForce Logistics:</w:t>
      </w:r>
      <w:r w:rsidRPr="00CA55A9">
        <w:rPr>
          <w:rFonts w:cs="Arial"/>
        </w:rPr>
        <w:t xml:space="preserve"> TD Bank will not improve its last-mile delivery services or grow its network in the logistics industry. It will honour its current partnerships with other logistics companies.</w:t>
      </w:r>
    </w:p>
    <w:p w14:paraId="31CEB28B" w14:textId="77777777" w:rsidR="00F3468B" w:rsidRPr="00CA55A9" w:rsidRDefault="00F3468B" w:rsidP="00305283">
      <w:pPr>
        <w:pStyle w:val="ListParagraph"/>
        <w:numPr>
          <w:ilvl w:val="0"/>
          <w:numId w:val="66"/>
        </w:numPr>
        <w:spacing w:after="0" w:line="360" w:lineRule="auto"/>
        <w:rPr>
          <w:rFonts w:cs="Arial"/>
        </w:rPr>
      </w:pPr>
      <w:r w:rsidRPr="00CA55A9">
        <w:rPr>
          <w:rFonts w:cs="Arial"/>
          <w:b/>
        </w:rPr>
        <w:t>Dependency on Third-Party CMS:</w:t>
      </w:r>
      <w:r w:rsidRPr="00CA55A9">
        <w:rPr>
          <w:rFonts w:cs="Arial"/>
        </w:rPr>
        <w:t xml:space="preserve"> TD will continue to outsource asset management and collateral recovery procedures rather than purchasing a proprietary Collateral Management System which puts it at risk of third-party inefficiencies.</w:t>
      </w:r>
    </w:p>
    <w:p w14:paraId="61A43E1C" w14:textId="77777777" w:rsidR="00F3468B" w:rsidRPr="00CA55A9" w:rsidRDefault="00F3468B" w:rsidP="00305283">
      <w:pPr>
        <w:pStyle w:val="ListParagraph"/>
        <w:numPr>
          <w:ilvl w:val="0"/>
          <w:numId w:val="66"/>
        </w:numPr>
        <w:spacing w:after="0" w:line="360" w:lineRule="auto"/>
        <w:rPr>
          <w:rFonts w:cs="Arial"/>
        </w:rPr>
      </w:pPr>
      <w:r w:rsidRPr="00CA55A9">
        <w:rPr>
          <w:rFonts w:cs="Arial"/>
          <w:b/>
        </w:rPr>
        <w:t>Lack of Space Economy Exploration:</w:t>
      </w:r>
      <w:r w:rsidRPr="00CA55A9">
        <w:rPr>
          <w:rFonts w:cs="Arial"/>
        </w:rPr>
        <w:t xml:space="preserve"> TD will not work with the CSA or make investments in space-tech companies. It is losing out on the chance to expand into one of the world's fastest-growing markets.</w:t>
      </w:r>
    </w:p>
    <w:p w14:paraId="74EF9A2D" w14:textId="77777777" w:rsidR="00F3468B" w:rsidRPr="00CA55A9" w:rsidRDefault="00F3468B" w:rsidP="00305283">
      <w:pPr>
        <w:pStyle w:val="ListParagraph"/>
        <w:numPr>
          <w:ilvl w:val="0"/>
          <w:numId w:val="66"/>
        </w:numPr>
        <w:spacing w:after="0" w:line="360" w:lineRule="auto"/>
        <w:rPr>
          <w:rFonts w:cs="Arial"/>
        </w:rPr>
      </w:pPr>
      <w:r w:rsidRPr="00CA55A9">
        <w:rPr>
          <w:rFonts w:cs="Arial"/>
          <w:b/>
        </w:rPr>
        <w:t>Absence of technological advancements:</w:t>
      </w:r>
      <w:r w:rsidRPr="00CA55A9">
        <w:rPr>
          <w:rFonts w:cs="Arial"/>
        </w:rPr>
        <w:t xml:space="preserve"> TD's infrastructure will remain antiquated in comparison to rivals adopting innovative technologies like blockchain, artificial intelligence and sophisticated data analytics.</w:t>
      </w:r>
    </w:p>
    <w:p w14:paraId="26FAA0AB" w14:textId="77777777" w:rsidR="00F3468B" w:rsidRPr="00CA55A9" w:rsidRDefault="00F3468B" w:rsidP="00717C6C">
      <w:pPr>
        <w:spacing w:after="0" w:line="360" w:lineRule="auto"/>
        <w:rPr>
          <w:rFonts w:cs="Arial"/>
          <w:b/>
        </w:rPr>
      </w:pPr>
      <w:r w:rsidRPr="00CA55A9">
        <w:rPr>
          <w:rFonts w:cs="Arial"/>
          <w:b/>
        </w:rPr>
        <w:t>Capital Conservation</w:t>
      </w:r>
    </w:p>
    <w:p w14:paraId="77F27E62" w14:textId="77777777" w:rsidR="00F3468B" w:rsidRPr="00CA55A9" w:rsidRDefault="00F3468B" w:rsidP="00305283">
      <w:pPr>
        <w:pStyle w:val="ListParagraph"/>
        <w:numPr>
          <w:ilvl w:val="0"/>
          <w:numId w:val="67"/>
        </w:numPr>
        <w:spacing w:after="0" w:line="360" w:lineRule="auto"/>
        <w:rPr>
          <w:rFonts w:cs="Arial"/>
        </w:rPr>
      </w:pPr>
      <w:r w:rsidRPr="00CA55A9">
        <w:rPr>
          <w:rFonts w:cs="Arial"/>
        </w:rPr>
        <w:t>TD Bank will refrain from making large financial investments in acquisitions or new technological advancements.</w:t>
      </w:r>
    </w:p>
    <w:p w14:paraId="2CE773A2" w14:textId="77777777" w:rsidR="00F3468B" w:rsidRPr="00CA55A9" w:rsidRDefault="00F3468B" w:rsidP="00305283">
      <w:pPr>
        <w:pStyle w:val="ListParagraph"/>
        <w:numPr>
          <w:ilvl w:val="0"/>
          <w:numId w:val="67"/>
        </w:numPr>
        <w:spacing w:after="0" w:line="360" w:lineRule="auto"/>
        <w:rPr>
          <w:rFonts w:cs="Arial"/>
        </w:rPr>
      </w:pPr>
      <w:r w:rsidRPr="00CA55A9">
        <w:rPr>
          <w:rFonts w:cs="Arial"/>
        </w:rPr>
        <w:t>Although operational expenses might remain constant TD will pass up chances to reduce expenses as well as generate income by utilising innovative technology like blockchain and artificial intelligence.</w:t>
      </w:r>
    </w:p>
    <w:p w14:paraId="464BD568" w14:textId="77777777" w:rsidR="00F3468B" w:rsidRPr="00CA55A9" w:rsidRDefault="00F3468B" w:rsidP="00717C6C">
      <w:pPr>
        <w:spacing w:after="0" w:line="360" w:lineRule="auto"/>
        <w:rPr>
          <w:rFonts w:cs="Arial"/>
          <w:b/>
        </w:rPr>
      </w:pPr>
      <w:r w:rsidRPr="00CA55A9">
        <w:rPr>
          <w:rFonts w:cs="Arial"/>
          <w:b/>
        </w:rPr>
        <w:t>Customer Engagement</w:t>
      </w:r>
    </w:p>
    <w:p w14:paraId="6646E287" w14:textId="77777777" w:rsidR="00F3468B" w:rsidRPr="00CA55A9" w:rsidRDefault="00F3468B" w:rsidP="00305283">
      <w:pPr>
        <w:pStyle w:val="ListParagraph"/>
        <w:numPr>
          <w:ilvl w:val="0"/>
          <w:numId w:val="68"/>
        </w:numPr>
        <w:spacing w:after="0" w:line="360" w:lineRule="auto"/>
        <w:rPr>
          <w:rFonts w:cs="Arial"/>
        </w:rPr>
      </w:pPr>
      <w:r w:rsidRPr="00CA55A9">
        <w:rPr>
          <w:rFonts w:cs="Arial"/>
        </w:rPr>
        <w:t>TD will continue to use conventional customer service methods depending on in-branch services as well as current internet banking platforms. It will progressively lag competitors' more flexible, technologically advanced strategies.</w:t>
      </w:r>
    </w:p>
    <w:p w14:paraId="486D3686" w14:textId="77777777" w:rsidR="00F3468B" w:rsidRPr="00CA55A9" w:rsidRDefault="00F3468B" w:rsidP="00305283">
      <w:pPr>
        <w:pStyle w:val="ListParagraph"/>
        <w:numPr>
          <w:ilvl w:val="0"/>
          <w:numId w:val="68"/>
        </w:numPr>
        <w:spacing w:after="0" w:line="360" w:lineRule="auto"/>
        <w:rPr>
          <w:rFonts w:cs="Arial"/>
        </w:rPr>
      </w:pPr>
      <w:r w:rsidRPr="00CA55A9">
        <w:rPr>
          <w:rFonts w:cs="Arial"/>
        </w:rPr>
        <w:t>Customer care provided by the bank will not be as efficient as AI and data analytics could be.</w:t>
      </w:r>
    </w:p>
    <w:p w14:paraId="20D19896" w14:textId="77777777" w:rsidR="00F3468B" w:rsidRPr="00CA55A9" w:rsidRDefault="00F3468B" w:rsidP="00717C6C">
      <w:pPr>
        <w:spacing w:after="0" w:line="360" w:lineRule="auto"/>
        <w:rPr>
          <w:rFonts w:cs="Arial"/>
          <w:b/>
        </w:rPr>
      </w:pPr>
      <w:r w:rsidRPr="00CA55A9">
        <w:rPr>
          <w:rFonts w:cs="Arial"/>
          <w:b/>
        </w:rPr>
        <w:t>Market Positioning</w:t>
      </w:r>
    </w:p>
    <w:p w14:paraId="23D7672B" w14:textId="77777777" w:rsidR="00F3468B" w:rsidRPr="00CA55A9" w:rsidRDefault="00F3468B" w:rsidP="00305283">
      <w:pPr>
        <w:pStyle w:val="ListParagraph"/>
        <w:numPr>
          <w:ilvl w:val="0"/>
          <w:numId w:val="69"/>
        </w:numPr>
        <w:spacing w:after="0" w:line="360" w:lineRule="auto"/>
        <w:rPr>
          <w:rFonts w:cs="Arial"/>
        </w:rPr>
      </w:pPr>
      <w:r w:rsidRPr="00CA55A9">
        <w:rPr>
          <w:rFonts w:cs="Arial"/>
        </w:rPr>
        <w:t>The bank will continue to provide traditional financial services. It will pass up chances to diversify into sustainable banking, space finance and logistics.</w:t>
      </w:r>
    </w:p>
    <w:p w14:paraId="199DAAB3" w14:textId="77777777" w:rsidR="00F3468B" w:rsidRPr="00CA55A9" w:rsidRDefault="00F3468B" w:rsidP="00305283">
      <w:pPr>
        <w:pStyle w:val="ListParagraph"/>
        <w:numPr>
          <w:ilvl w:val="0"/>
          <w:numId w:val="69"/>
        </w:numPr>
        <w:spacing w:after="0" w:line="360" w:lineRule="auto"/>
        <w:rPr>
          <w:rFonts w:cs="Arial"/>
        </w:rPr>
      </w:pPr>
      <w:r w:rsidRPr="00CA55A9">
        <w:rPr>
          <w:rFonts w:cs="Arial"/>
        </w:rPr>
        <w:t>TD's competitive advantage will be diminished by rivals who embrace innovative technology and gain market share in industries with rapid growth.</w:t>
      </w:r>
    </w:p>
    <w:p w14:paraId="50AA52D8" w14:textId="77777777" w:rsidR="00F3468B" w:rsidRPr="00CA55A9" w:rsidRDefault="00F3468B" w:rsidP="00717C6C">
      <w:pPr>
        <w:pStyle w:val="Heading2"/>
        <w:spacing w:line="360" w:lineRule="auto"/>
        <w:rPr>
          <w:rFonts w:ascii="Arial" w:hAnsi="Arial" w:cs="Arial"/>
        </w:rPr>
      </w:pPr>
      <w:bookmarkStart w:id="87" w:name="_Toc183211053"/>
      <w:bookmarkStart w:id="88" w:name="_Toc184333210"/>
      <w:r w:rsidRPr="00CA55A9">
        <w:rPr>
          <w:rFonts w:ascii="Arial" w:hAnsi="Arial" w:cs="Arial"/>
        </w:rPr>
        <w:lastRenderedPageBreak/>
        <w:t>Ideas Proposed by Consultancies</w:t>
      </w:r>
      <w:bookmarkEnd w:id="87"/>
      <w:bookmarkEnd w:id="88"/>
    </w:p>
    <w:p w14:paraId="3138FCB0" w14:textId="77777777" w:rsidR="00F3468B" w:rsidRPr="00CA55A9" w:rsidRDefault="00F3468B" w:rsidP="00717C6C">
      <w:pPr>
        <w:spacing w:after="0" w:line="360" w:lineRule="auto"/>
        <w:rPr>
          <w:rFonts w:cs="Arial"/>
          <w:b/>
        </w:rPr>
      </w:pPr>
      <w:r w:rsidRPr="00CA55A9">
        <w:rPr>
          <w:rFonts w:cs="Arial"/>
        </w:rPr>
        <w:t>Along with the ideas given by ProcessPro Partners and different consultants submitted a few noteworthy solutions that would significantly increase TD Bank's return on investment. Among the noteworthy concepts are</w:t>
      </w:r>
    </w:p>
    <w:p w14:paraId="7242CC11" w14:textId="77777777" w:rsidR="00F3468B" w:rsidRPr="00CA55A9" w:rsidRDefault="00F3468B" w:rsidP="00717C6C">
      <w:pPr>
        <w:spacing w:after="0" w:line="360" w:lineRule="auto"/>
        <w:rPr>
          <w:rFonts w:cs="Arial"/>
          <w:b/>
        </w:rPr>
      </w:pPr>
      <w:r w:rsidRPr="00CA55A9">
        <w:rPr>
          <w:rFonts w:cs="Arial"/>
          <w:b/>
        </w:rPr>
        <w:t>Leveraging Artificial Intelligence in financial proposal</w:t>
      </w:r>
    </w:p>
    <w:p w14:paraId="079BAA1B" w14:textId="77777777" w:rsidR="00F3468B" w:rsidRPr="00CA55A9" w:rsidRDefault="00F3468B" w:rsidP="00305283">
      <w:pPr>
        <w:pStyle w:val="ListParagraph"/>
        <w:numPr>
          <w:ilvl w:val="0"/>
          <w:numId w:val="85"/>
        </w:numPr>
        <w:spacing w:after="0" w:line="360" w:lineRule="auto"/>
        <w:rPr>
          <w:rFonts w:cs="Arial"/>
        </w:rPr>
      </w:pPr>
      <w:r w:rsidRPr="00CA55A9">
        <w:rPr>
          <w:rFonts w:cs="Arial"/>
        </w:rPr>
        <w:t>Make significant investments in AI to improve fraud detection, automate back-office tasks, offer individualised financial services and improve decision-making via predictive analytics.</w:t>
      </w:r>
    </w:p>
    <w:p w14:paraId="79D98015" w14:textId="77777777" w:rsidR="00F3468B" w:rsidRPr="00CA55A9" w:rsidRDefault="00F3468B" w:rsidP="00305283">
      <w:pPr>
        <w:pStyle w:val="ListParagraph"/>
        <w:numPr>
          <w:ilvl w:val="0"/>
          <w:numId w:val="85"/>
        </w:numPr>
        <w:spacing w:after="0" w:line="360" w:lineRule="auto"/>
        <w:rPr>
          <w:rFonts w:cs="Arial"/>
        </w:rPr>
      </w:pPr>
      <w:r w:rsidRPr="00CA55A9">
        <w:rPr>
          <w:rFonts w:cs="Arial"/>
          <w:b/>
        </w:rPr>
        <w:t>Projected ROI:</w:t>
      </w:r>
      <w:r w:rsidRPr="00CA55A9">
        <w:rPr>
          <w:rFonts w:cs="Arial"/>
        </w:rPr>
        <w:t xml:space="preserve"> ROI projections indicate that implementing AI-driven solutions might enhance client acquisition by cutting down on fraud losses by 20% and reduce operating costs by 15% to 25%.</w:t>
      </w:r>
    </w:p>
    <w:p w14:paraId="2813A143" w14:textId="77777777" w:rsidR="00F3468B" w:rsidRPr="00CA55A9" w:rsidRDefault="00F3468B" w:rsidP="00305283">
      <w:pPr>
        <w:pStyle w:val="ListParagraph"/>
        <w:numPr>
          <w:ilvl w:val="0"/>
          <w:numId w:val="85"/>
        </w:numPr>
        <w:spacing w:after="0" w:line="360" w:lineRule="auto"/>
        <w:rPr>
          <w:rFonts w:cs="Arial"/>
        </w:rPr>
      </w:pPr>
      <w:r w:rsidRPr="00CA55A9">
        <w:rPr>
          <w:rFonts w:cs="Arial"/>
          <w:b/>
        </w:rPr>
        <w:t>Impact of “Do-Nothing”:</w:t>
      </w:r>
      <w:r w:rsidRPr="00CA55A9">
        <w:rPr>
          <w:rFonts w:cs="Arial"/>
        </w:rPr>
        <w:t xml:space="preserve"> The effects of "Do-Nothing" The client experience at TD Bank will be stagnant and offer fewer individualised options in the absence of AI. The bank will lose out on the chance to cut expenses, improve operational effectiveness and learn more about consumer behaviour.</w:t>
      </w:r>
    </w:p>
    <w:p w14:paraId="141E5618" w14:textId="77777777" w:rsidR="00F3468B" w:rsidRPr="00CA55A9" w:rsidRDefault="00F3468B" w:rsidP="00717C6C">
      <w:pPr>
        <w:spacing w:after="0" w:line="360" w:lineRule="auto"/>
        <w:rPr>
          <w:rFonts w:cs="Arial"/>
          <w:b/>
        </w:rPr>
      </w:pPr>
      <w:r w:rsidRPr="00CA55A9">
        <w:rPr>
          <w:rFonts w:cs="Arial"/>
          <w:b/>
        </w:rPr>
        <w:t>Expansion into Green Finance</w:t>
      </w:r>
    </w:p>
    <w:p w14:paraId="6AD98685" w14:textId="77777777" w:rsidR="00F3468B" w:rsidRPr="00CA55A9" w:rsidRDefault="00F3468B" w:rsidP="00305283">
      <w:pPr>
        <w:pStyle w:val="ListParagraph"/>
        <w:numPr>
          <w:ilvl w:val="0"/>
          <w:numId w:val="86"/>
        </w:numPr>
        <w:spacing w:after="0" w:line="360" w:lineRule="auto"/>
        <w:rPr>
          <w:rFonts w:cs="Arial"/>
        </w:rPr>
      </w:pPr>
      <w:r w:rsidRPr="00CA55A9">
        <w:rPr>
          <w:rFonts w:cs="Arial"/>
        </w:rPr>
        <w:t>The idea is to provide a range of environmentally friendly financial products such as eco-friendly bonds, green loans and sustainable investment portfolios. To meet the increasing demand for ethical and sustainable investments.</w:t>
      </w:r>
    </w:p>
    <w:p w14:paraId="360A982C" w14:textId="77777777" w:rsidR="00F3468B" w:rsidRPr="00CA55A9" w:rsidRDefault="00F3468B" w:rsidP="00305283">
      <w:pPr>
        <w:pStyle w:val="ListParagraph"/>
        <w:numPr>
          <w:ilvl w:val="0"/>
          <w:numId w:val="86"/>
        </w:numPr>
        <w:spacing w:after="0" w:line="360" w:lineRule="auto"/>
        <w:rPr>
          <w:rFonts w:cs="Arial"/>
        </w:rPr>
      </w:pPr>
      <w:r w:rsidRPr="00CA55A9">
        <w:rPr>
          <w:rFonts w:cs="Arial"/>
        </w:rPr>
        <w:t xml:space="preserve">The global green finance sector is expected to grow to a size of $10 trillion by 2030. </w:t>
      </w:r>
    </w:p>
    <w:p w14:paraId="4F7CB390" w14:textId="77777777" w:rsidR="00F3468B" w:rsidRPr="00CA55A9" w:rsidRDefault="00F3468B" w:rsidP="00305283">
      <w:pPr>
        <w:pStyle w:val="ListParagraph"/>
        <w:numPr>
          <w:ilvl w:val="0"/>
          <w:numId w:val="86"/>
        </w:numPr>
        <w:spacing w:after="0" w:line="360" w:lineRule="auto"/>
        <w:rPr>
          <w:rFonts w:cs="Arial"/>
        </w:rPr>
      </w:pPr>
      <w:r w:rsidRPr="00CA55A9">
        <w:rPr>
          <w:rFonts w:cs="Arial"/>
        </w:rPr>
        <w:t>TD may capitalise on this trend by focusing on environmentally concerned businesses and consumers.</w:t>
      </w:r>
    </w:p>
    <w:p w14:paraId="7E018482" w14:textId="77777777" w:rsidR="00F3468B" w:rsidRPr="00CA55A9" w:rsidRDefault="00F3468B" w:rsidP="00305283">
      <w:pPr>
        <w:pStyle w:val="ListParagraph"/>
        <w:numPr>
          <w:ilvl w:val="0"/>
          <w:numId w:val="86"/>
        </w:numPr>
        <w:spacing w:after="0" w:line="360" w:lineRule="auto"/>
        <w:rPr>
          <w:rFonts w:cs="Arial"/>
        </w:rPr>
      </w:pPr>
      <w:r w:rsidRPr="00CA55A9">
        <w:rPr>
          <w:rFonts w:cs="Arial"/>
          <w:b/>
        </w:rPr>
        <w:t>Impact of “Do-Nothing”:</w:t>
      </w:r>
      <w:r w:rsidRPr="00CA55A9">
        <w:rPr>
          <w:rFonts w:cs="Arial"/>
        </w:rPr>
        <w:t xml:space="preserve"> TD would fall behind in the revolution of green finance. Customers interested in sustainability would be drawn to competitors who concentrate on environmental, social and governance (ESG) initiatives. Both market share and TD's standing as a forward-thinking, eco-friendly bank would decline.</w:t>
      </w:r>
    </w:p>
    <w:p w14:paraId="1B457055" w14:textId="77777777" w:rsidR="00F3468B" w:rsidRPr="00CA55A9" w:rsidRDefault="00F3468B" w:rsidP="00717C6C">
      <w:pPr>
        <w:spacing w:after="0" w:line="360" w:lineRule="auto"/>
        <w:rPr>
          <w:rFonts w:cs="Arial"/>
          <w:b/>
        </w:rPr>
      </w:pPr>
      <w:r w:rsidRPr="00CA55A9">
        <w:rPr>
          <w:rFonts w:cs="Arial"/>
          <w:b/>
        </w:rPr>
        <w:t xml:space="preserve">Fintech Partnerships and Digital Transformation: </w:t>
      </w:r>
    </w:p>
    <w:p w14:paraId="51F31F28" w14:textId="77777777" w:rsidR="00F3468B" w:rsidRPr="00CA55A9" w:rsidRDefault="00F3468B" w:rsidP="00305283">
      <w:pPr>
        <w:pStyle w:val="ListParagraph"/>
        <w:numPr>
          <w:ilvl w:val="0"/>
          <w:numId w:val="87"/>
        </w:numPr>
        <w:spacing w:after="0" w:line="360" w:lineRule="auto"/>
        <w:rPr>
          <w:rFonts w:cs="Arial"/>
        </w:rPr>
      </w:pPr>
      <w:r w:rsidRPr="00CA55A9">
        <w:rPr>
          <w:rFonts w:cs="Arial"/>
        </w:rPr>
        <w:t>To develop innovative solutions like digital wallets and blockchain-based payments for smooth transactions. TD Bank should collaborate with fintech companies. This would draw in new clients and broaden TD's service offerings.</w:t>
      </w:r>
    </w:p>
    <w:p w14:paraId="76FF16CC" w14:textId="77777777" w:rsidR="00F3468B" w:rsidRPr="00CA55A9" w:rsidRDefault="00F3468B" w:rsidP="00305283">
      <w:pPr>
        <w:pStyle w:val="ListParagraph"/>
        <w:numPr>
          <w:ilvl w:val="0"/>
          <w:numId w:val="87"/>
        </w:numPr>
        <w:spacing w:after="0" w:line="360" w:lineRule="auto"/>
        <w:rPr>
          <w:rFonts w:cs="Arial"/>
        </w:rPr>
      </w:pPr>
      <w:r w:rsidRPr="00CA55A9">
        <w:rPr>
          <w:rFonts w:cs="Arial"/>
          <w:b/>
        </w:rPr>
        <w:lastRenderedPageBreak/>
        <w:t>ROI projection:</w:t>
      </w:r>
      <w:r w:rsidRPr="00CA55A9">
        <w:rPr>
          <w:rFonts w:cs="Arial"/>
        </w:rPr>
        <w:t xml:space="preserve"> Through new digital products and enhanced client interaction and collaboration with fintech companies might result in an annual increase of $500 million.</w:t>
      </w:r>
    </w:p>
    <w:p w14:paraId="331A8513" w14:textId="77777777" w:rsidR="00F3468B" w:rsidRPr="00CA55A9" w:rsidRDefault="00F3468B" w:rsidP="00305283">
      <w:pPr>
        <w:pStyle w:val="ListParagraph"/>
        <w:numPr>
          <w:ilvl w:val="0"/>
          <w:numId w:val="87"/>
        </w:numPr>
        <w:spacing w:after="0" w:line="360" w:lineRule="auto"/>
        <w:rPr>
          <w:rFonts w:cs="Arial"/>
        </w:rPr>
      </w:pPr>
      <w:r w:rsidRPr="00CA55A9">
        <w:rPr>
          <w:rFonts w:cs="Arial"/>
          <w:b/>
        </w:rPr>
        <w:t>Impact of “Do-Nothing”:</w:t>
      </w:r>
      <w:r w:rsidRPr="00CA55A9">
        <w:rPr>
          <w:rFonts w:cs="Arial"/>
        </w:rPr>
        <w:t xml:space="preserve"> This strategy would make it impossible for TD to compete with flexible fintech companies that offer quicker, less expensive and more convenient services.</w:t>
      </w:r>
    </w:p>
    <w:p w14:paraId="1B6FF236" w14:textId="77777777" w:rsidR="00F3468B" w:rsidRPr="00CA55A9" w:rsidRDefault="00F3468B" w:rsidP="00305283">
      <w:pPr>
        <w:pStyle w:val="ListParagraph"/>
        <w:numPr>
          <w:ilvl w:val="0"/>
          <w:numId w:val="87"/>
        </w:numPr>
        <w:spacing w:after="0" w:line="360" w:lineRule="auto"/>
        <w:rPr>
          <w:rFonts w:cs="Arial"/>
        </w:rPr>
      </w:pPr>
      <w:r w:rsidRPr="00CA55A9">
        <w:rPr>
          <w:rFonts w:cs="Arial"/>
        </w:rPr>
        <w:t>TD would lose out on bringing in younger and tech-savvy clients if it did not embrace digital transformation. It would lose clients to competitors that are more technologically sophisticated.</w:t>
      </w:r>
    </w:p>
    <w:p w14:paraId="30ABBFF5" w14:textId="77777777" w:rsidR="00F3468B" w:rsidRPr="00CA55A9" w:rsidRDefault="00F3468B" w:rsidP="00717C6C">
      <w:pPr>
        <w:spacing w:after="0" w:line="360" w:lineRule="auto"/>
        <w:rPr>
          <w:rFonts w:cs="Arial"/>
          <w:b/>
        </w:rPr>
      </w:pPr>
      <w:r w:rsidRPr="00CA55A9">
        <w:rPr>
          <w:rFonts w:cs="Arial"/>
          <w:b/>
        </w:rPr>
        <w:t>Advanced Data Analytics for Credit Risk Management</w:t>
      </w:r>
    </w:p>
    <w:p w14:paraId="47EFF8A3" w14:textId="77777777" w:rsidR="00F3468B" w:rsidRPr="00CA55A9" w:rsidRDefault="00F3468B" w:rsidP="00305283">
      <w:pPr>
        <w:pStyle w:val="ListParagraph"/>
        <w:numPr>
          <w:ilvl w:val="0"/>
          <w:numId w:val="88"/>
        </w:numPr>
        <w:spacing w:after="0" w:line="360" w:lineRule="auto"/>
        <w:rPr>
          <w:rFonts w:cs="Arial"/>
        </w:rPr>
      </w:pPr>
      <w:r w:rsidRPr="00CA55A9">
        <w:rPr>
          <w:rFonts w:cs="Arial"/>
        </w:rPr>
        <w:t>Utilise big data analytics to enhance loan approvals, lower default rates and improve credit scoring models by more accurately evaluating risk.</w:t>
      </w:r>
    </w:p>
    <w:p w14:paraId="5C226EDD" w14:textId="77777777" w:rsidR="00F3468B" w:rsidRPr="00CA55A9" w:rsidRDefault="00F3468B" w:rsidP="00305283">
      <w:pPr>
        <w:pStyle w:val="ListParagraph"/>
        <w:numPr>
          <w:ilvl w:val="0"/>
          <w:numId w:val="88"/>
        </w:numPr>
        <w:spacing w:after="0" w:line="360" w:lineRule="auto"/>
        <w:rPr>
          <w:rFonts w:cs="Arial"/>
        </w:rPr>
      </w:pPr>
      <w:r w:rsidRPr="00CA55A9">
        <w:rPr>
          <w:rFonts w:cs="Arial"/>
          <w:b/>
        </w:rPr>
        <w:t>Estimated return on investment:</w:t>
      </w:r>
      <w:r w:rsidRPr="00CA55A9">
        <w:rPr>
          <w:rFonts w:cs="Arial"/>
        </w:rPr>
        <w:t xml:space="preserve"> Credit rating based on data may enhance portfolio performance and cut loan defaults by as much as 15%.</w:t>
      </w:r>
    </w:p>
    <w:p w14:paraId="3003F279" w14:textId="77777777" w:rsidR="00F3468B" w:rsidRPr="00CA55A9" w:rsidRDefault="00F3468B" w:rsidP="00305283">
      <w:pPr>
        <w:pStyle w:val="ListParagraph"/>
        <w:numPr>
          <w:ilvl w:val="0"/>
          <w:numId w:val="88"/>
        </w:numPr>
        <w:spacing w:after="0" w:line="360" w:lineRule="auto"/>
        <w:rPr>
          <w:rFonts w:cs="Arial"/>
        </w:rPr>
      </w:pPr>
      <w:r w:rsidRPr="00CA55A9">
        <w:rPr>
          <w:rFonts w:cs="Arial"/>
          <w:b/>
        </w:rPr>
        <w:t>Effect of "Do-Nothing":</w:t>
      </w:r>
      <w:r w:rsidRPr="00CA55A9">
        <w:rPr>
          <w:rFonts w:cs="Arial"/>
        </w:rPr>
        <w:t xml:space="preserve"> TD Bank would keep using more risky and inefficient traditional credit rating models. A competitor's credit portfolio might be optimised, lower-risk clients could be drawn in and better-targeted loans could be offered.</w:t>
      </w:r>
    </w:p>
    <w:p w14:paraId="2279CBCC" w14:textId="77777777" w:rsidR="00F3468B" w:rsidRPr="00CA55A9" w:rsidRDefault="00F3468B" w:rsidP="00717C6C">
      <w:pPr>
        <w:spacing w:after="0" w:line="360" w:lineRule="auto"/>
        <w:rPr>
          <w:rFonts w:cs="Arial"/>
          <w:b/>
        </w:rPr>
      </w:pPr>
      <w:r w:rsidRPr="00CA55A9">
        <w:rPr>
          <w:rFonts w:cs="Arial"/>
          <w:b/>
        </w:rPr>
        <w:t>Expansion into Healthcare Finance</w:t>
      </w:r>
    </w:p>
    <w:p w14:paraId="358C21A9" w14:textId="77777777" w:rsidR="00F3468B" w:rsidRPr="00CA55A9" w:rsidRDefault="00F3468B" w:rsidP="00305283">
      <w:pPr>
        <w:pStyle w:val="ListParagraph"/>
        <w:numPr>
          <w:ilvl w:val="0"/>
          <w:numId w:val="89"/>
        </w:numPr>
        <w:spacing w:after="0" w:line="360" w:lineRule="auto"/>
        <w:rPr>
          <w:rFonts w:cs="Arial"/>
        </w:rPr>
      </w:pPr>
      <w:r w:rsidRPr="00CA55A9">
        <w:rPr>
          <w:rFonts w:cs="Arial"/>
        </w:rPr>
        <w:t>It is suggested that TD Bank concentrate on the expanding healthcare industry by providing financial services to healthcare providers, including financial advising, payment platforms and healthcare financing.</w:t>
      </w:r>
    </w:p>
    <w:p w14:paraId="5BF40DFC" w14:textId="77777777" w:rsidR="00F3468B" w:rsidRPr="00CA55A9" w:rsidRDefault="00F3468B" w:rsidP="00305283">
      <w:pPr>
        <w:pStyle w:val="ListParagraph"/>
        <w:numPr>
          <w:ilvl w:val="0"/>
          <w:numId w:val="89"/>
        </w:numPr>
        <w:spacing w:after="0" w:line="360" w:lineRule="auto"/>
        <w:rPr>
          <w:rFonts w:cs="Arial"/>
        </w:rPr>
      </w:pPr>
      <w:r w:rsidRPr="00CA55A9">
        <w:rPr>
          <w:rFonts w:cs="Arial"/>
        </w:rPr>
        <w:t>ROI projections indicate that the healthcare financing industry is set to grow rapidly with yearly increases in healthcare spending of 5–7% anticipated. TD might expand into this industry to generate steady profits.</w:t>
      </w:r>
    </w:p>
    <w:p w14:paraId="3CC9623A" w14:textId="77777777" w:rsidR="00F3468B" w:rsidRPr="00CA55A9" w:rsidRDefault="00F3468B" w:rsidP="00305283">
      <w:pPr>
        <w:pStyle w:val="ListParagraph"/>
        <w:numPr>
          <w:ilvl w:val="0"/>
          <w:numId w:val="89"/>
        </w:numPr>
        <w:spacing w:after="0" w:line="360" w:lineRule="auto"/>
        <w:rPr>
          <w:rFonts w:cs="Arial"/>
        </w:rPr>
      </w:pPr>
      <w:r w:rsidRPr="00CA55A9">
        <w:rPr>
          <w:rFonts w:cs="Arial"/>
          <w:b/>
        </w:rPr>
        <w:t>Impact of "Do-Nothing":</w:t>
      </w:r>
      <w:r w:rsidRPr="00CA55A9">
        <w:rPr>
          <w:rFonts w:cs="Arial"/>
        </w:rPr>
        <w:t xml:space="preserve"> TD runs the danger of losing out on a sizable revenue potential by not investigating healthcare financing. Market share will be taken by rivals who are already active in this industry and establish themselves as industry leaders in financial services related to healthcare.</w:t>
      </w:r>
    </w:p>
    <w:p w14:paraId="14CA1135" w14:textId="77777777" w:rsidR="00F3468B" w:rsidRPr="00CA55A9" w:rsidRDefault="00F3468B" w:rsidP="00717C6C">
      <w:pPr>
        <w:pStyle w:val="Heading2"/>
        <w:spacing w:line="360" w:lineRule="auto"/>
        <w:rPr>
          <w:rFonts w:ascii="Arial" w:hAnsi="Arial" w:cs="Arial"/>
        </w:rPr>
      </w:pPr>
      <w:bookmarkStart w:id="89" w:name="_Toc183211054"/>
      <w:bookmarkStart w:id="90" w:name="_Toc184333211"/>
      <w:r w:rsidRPr="00CA55A9">
        <w:rPr>
          <w:rFonts w:ascii="Arial" w:hAnsi="Arial" w:cs="Arial"/>
        </w:rPr>
        <w:t>Impact Analysis</w:t>
      </w:r>
      <w:bookmarkEnd w:id="89"/>
      <w:bookmarkEnd w:id="90"/>
    </w:p>
    <w:p w14:paraId="2702D255" w14:textId="77777777" w:rsidR="00F3468B" w:rsidRPr="00CA55A9" w:rsidRDefault="00F3468B" w:rsidP="00717C6C">
      <w:pPr>
        <w:spacing w:after="0" w:line="360" w:lineRule="auto"/>
        <w:rPr>
          <w:rFonts w:cs="Arial"/>
          <w:b/>
        </w:rPr>
      </w:pPr>
      <w:r w:rsidRPr="00CA55A9">
        <w:rPr>
          <w:rFonts w:cs="Arial"/>
          <w:b/>
        </w:rPr>
        <w:t xml:space="preserve">Strategic Impacts </w:t>
      </w:r>
    </w:p>
    <w:p w14:paraId="324BC392" w14:textId="77777777" w:rsidR="00F3468B" w:rsidRPr="00CA55A9" w:rsidRDefault="00F3468B" w:rsidP="00305283">
      <w:pPr>
        <w:pStyle w:val="ListParagraph"/>
        <w:numPr>
          <w:ilvl w:val="0"/>
          <w:numId w:val="90"/>
        </w:numPr>
        <w:spacing w:after="0" w:line="360" w:lineRule="auto"/>
        <w:rPr>
          <w:rFonts w:cs="Arial"/>
        </w:rPr>
      </w:pPr>
      <w:r w:rsidRPr="00CA55A9">
        <w:rPr>
          <w:rFonts w:cs="Arial"/>
          <w:b/>
        </w:rPr>
        <w:t>Market position decline:</w:t>
      </w:r>
      <w:r w:rsidRPr="00CA55A9">
        <w:rPr>
          <w:rFonts w:cs="Arial"/>
        </w:rPr>
        <w:t xml:space="preserve"> The bank would run the danger of losing its competitive advantage to more creative firms. Traditional banking activities would go on as TD </w:t>
      </w:r>
      <w:r w:rsidRPr="00CA55A9">
        <w:rPr>
          <w:rFonts w:cs="Arial"/>
        </w:rPr>
        <w:lastRenderedPageBreak/>
        <w:t>would lose out on the chance to diversify its holdings and investigate new areas for expansion.</w:t>
      </w:r>
    </w:p>
    <w:p w14:paraId="1F9A96D3" w14:textId="77777777" w:rsidR="00F3468B" w:rsidRPr="00CA55A9" w:rsidRDefault="00F3468B" w:rsidP="00305283">
      <w:pPr>
        <w:pStyle w:val="ListParagraph"/>
        <w:numPr>
          <w:ilvl w:val="0"/>
          <w:numId w:val="90"/>
        </w:numPr>
        <w:spacing w:after="0" w:line="360" w:lineRule="auto"/>
        <w:rPr>
          <w:rFonts w:cs="Arial"/>
        </w:rPr>
      </w:pPr>
      <w:r w:rsidRPr="00CA55A9">
        <w:rPr>
          <w:rFonts w:cs="Arial"/>
          <w:b/>
        </w:rPr>
        <w:t>Stagnation in Market Relevance:</w:t>
      </w:r>
      <w:r w:rsidRPr="00CA55A9">
        <w:rPr>
          <w:rFonts w:cs="Arial"/>
        </w:rPr>
        <w:t xml:space="preserve"> TD will lose its significance in the financial landscape if rivals make investments in industries with rapid development and use innovative technologies. The bank would not be able to satisfy changing consumer demands for innovation and technological advancement without diversification.</w:t>
      </w:r>
    </w:p>
    <w:p w14:paraId="0898EDE1" w14:textId="77777777" w:rsidR="00F3468B" w:rsidRPr="00CA55A9" w:rsidRDefault="00F3468B" w:rsidP="00717C6C">
      <w:pPr>
        <w:spacing w:after="0" w:line="360" w:lineRule="auto"/>
        <w:rPr>
          <w:rFonts w:cs="Arial"/>
          <w:b/>
        </w:rPr>
      </w:pPr>
      <w:r w:rsidRPr="00CA55A9">
        <w:rPr>
          <w:rFonts w:cs="Arial"/>
          <w:b/>
        </w:rPr>
        <w:t>Financial Impact</w:t>
      </w:r>
    </w:p>
    <w:p w14:paraId="6DEA8051" w14:textId="77777777" w:rsidR="00F3468B" w:rsidRPr="00CA55A9" w:rsidRDefault="00F3468B" w:rsidP="00305283">
      <w:pPr>
        <w:pStyle w:val="ListParagraph"/>
        <w:numPr>
          <w:ilvl w:val="0"/>
          <w:numId w:val="91"/>
        </w:numPr>
        <w:spacing w:after="0" w:line="360" w:lineRule="auto"/>
        <w:rPr>
          <w:rFonts w:cs="Arial"/>
        </w:rPr>
      </w:pPr>
      <w:r w:rsidRPr="00CA55A9">
        <w:rPr>
          <w:rFonts w:cs="Arial"/>
          <w:b/>
        </w:rPr>
        <w:t>Missed Revenue:</w:t>
      </w:r>
      <w:r w:rsidRPr="00CA55A9">
        <w:rPr>
          <w:rFonts w:cs="Arial"/>
        </w:rPr>
        <w:t xml:space="preserve"> TD Bank may lose out on billions of dollars in potential revenue over the next ten years if it does not take advantage of developing industries like fintech, green finance and healthcare.</w:t>
      </w:r>
    </w:p>
    <w:p w14:paraId="58498A60" w14:textId="77777777" w:rsidR="00F3468B" w:rsidRPr="00CA55A9" w:rsidRDefault="00F3468B" w:rsidP="00305283">
      <w:pPr>
        <w:pStyle w:val="ListParagraph"/>
        <w:numPr>
          <w:ilvl w:val="0"/>
          <w:numId w:val="91"/>
        </w:numPr>
        <w:spacing w:after="0" w:line="360" w:lineRule="auto"/>
        <w:rPr>
          <w:rFonts w:cs="Arial"/>
        </w:rPr>
      </w:pPr>
      <w:r w:rsidRPr="00CA55A9">
        <w:rPr>
          <w:rFonts w:cs="Arial"/>
          <w:b/>
        </w:rPr>
        <w:t>High operational Costs:</w:t>
      </w:r>
      <w:r w:rsidRPr="00CA55A9">
        <w:rPr>
          <w:rFonts w:cs="Arial"/>
        </w:rPr>
        <w:t xml:space="preserve"> TD would incur higher operational costs if it were to forgo implementing AI and data analytics by continuing to use antiquated risk models and ineffective manual procedures.</w:t>
      </w:r>
    </w:p>
    <w:p w14:paraId="184E74E5" w14:textId="77777777" w:rsidR="00F3468B" w:rsidRPr="00CA55A9" w:rsidRDefault="00F3468B" w:rsidP="00305283">
      <w:pPr>
        <w:pStyle w:val="ListParagraph"/>
        <w:numPr>
          <w:ilvl w:val="0"/>
          <w:numId w:val="91"/>
        </w:numPr>
        <w:spacing w:after="0" w:line="360" w:lineRule="auto"/>
        <w:rPr>
          <w:rFonts w:cs="Arial"/>
        </w:rPr>
      </w:pPr>
      <w:r w:rsidRPr="00CA55A9">
        <w:rPr>
          <w:rFonts w:cs="Arial"/>
          <w:b/>
        </w:rPr>
        <w:t>Loss of Profit Margins:</w:t>
      </w:r>
      <w:r w:rsidRPr="00CA55A9">
        <w:rPr>
          <w:rFonts w:cs="Arial"/>
        </w:rPr>
        <w:t xml:space="preserve"> Companies with innovative technology might provide more affordable goods and services which would make TD's offers less appealing to consumers particularly in a market where prices are sensitive.</w:t>
      </w:r>
    </w:p>
    <w:p w14:paraId="14E73DE0" w14:textId="77777777" w:rsidR="00F3468B" w:rsidRPr="00CA55A9" w:rsidRDefault="00F3468B" w:rsidP="00717C6C">
      <w:pPr>
        <w:spacing w:after="0" w:line="360" w:lineRule="auto"/>
        <w:rPr>
          <w:rFonts w:cs="Arial"/>
          <w:b/>
        </w:rPr>
      </w:pPr>
      <w:r w:rsidRPr="00CA55A9">
        <w:rPr>
          <w:rFonts w:cs="Arial"/>
          <w:b/>
        </w:rPr>
        <w:t>Operational impact</w:t>
      </w:r>
    </w:p>
    <w:p w14:paraId="063D7533" w14:textId="77777777" w:rsidR="00F3468B" w:rsidRPr="00CA55A9" w:rsidRDefault="00F3468B" w:rsidP="00305283">
      <w:pPr>
        <w:pStyle w:val="ListParagraph"/>
        <w:numPr>
          <w:ilvl w:val="0"/>
          <w:numId w:val="92"/>
        </w:numPr>
        <w:spacing w:after="0" w:line="360" w:lineRule="auto"/>
        <w:rPr>
          <w:rFonts w:cs="Arial"/>
        </w:rPr>
      </w:pPr>
      <w:r w:rsidRPr="00CA55A9">
        <w:rPr>
          <w:rFonts w:cs="Arial"/>
          <w:b/>
        </w:rPr>
        <w:t>Operational Efficiency:</w:t>
      </w:r>
      <w:r w:rsidRPr="00CA55A9">
        <w:rPr>
          <w:rFonts w:cs="Arial"/>
        </w:rPr>
        <w:t xml:space="preserve"> TD Bank would lose out on automation potential which would result in longer processing times, a greater chance of mistakes and a slower response time from customer support.</w:t>
      </w:r>
    </w:p>
    <w:p w14:paraId="7EC5C931" w14:textId="77777777" w:rsidR="00F3468B" w:rsidRPr="00CA55A9" w:rsidRDefault="00F3468B" w:rsidP="00305283">
      <w:pPr>
        <w:pStyle w:val="ListParagraph"/>
        <w:numPr>
          <w:ilvl w:val="0"/>
          <w:numId w:val="92"/>
        </w:numPr>
        <w:spacing w:after="0" w:line="360" w:lineRule="auto"/>
        <w:rPr>
          <w:rFonts w:cs="Arial"/>
        </w:rPr>
      </w:pPr>
      <w:r w:rsidRPr="00CA55A9">
        <w:rPr>
          <w:rFonts w:cs="Arial"/>
          <w:b/>
        </w:rPr>
        <w:t>Risk management Failure: TD</w:t>
      </w:r>
      <w:r w:rsidRPr="00CA55A9">
        <w:rPr>
          <w:rFonts w:cs="Arial"/>
        </w:rPr>
        <w:t xml:space="preserve"> would have trouble controlling risks, which might lead to a rise in loan defaults and decreased profitability in the absence of sophisticated data analytics.</w:t>
      </w:r>
    </w:p>
    <w:p w14:paraId="04C44854" w14:textId="77777777" w:rsidR="00F3468B" w:rsidRPr="00CA55A9" w:rsidRDefault="00F3468B" w:rsidP="00717C6C">
      <w:pPr>
        <w:spacing w:after="0" w:line="360" w:lineRule="auto"/>
        <w:rPr>
          <w:rFonts w:cs="Arial"/>
          <w:b/>
        </w:rPr>
      </w:pPr>
      <w:r w:rsidRPr="00CA55A9">
        <w:rPr>
          <w:rFonts w:cs="Arial"/>
          <w:b/>
        </w:rPr>
        <w:t>Reputational Damage</w:t>
      </w:r>
    </w:p>
    <w:p w14:paraId="791764CD" w14:textId="77777777" w:rsidR="00F3468B" w:rsidRPr="00CA55A9" w:rsidRDefault="00F3468B" w:rsidP="00305283">
      <w:pPr>
        <w:pStyle w:val="ListParagraph"/>
        <w:numPr>
          <w:ilvl w:val="0"/>
          <w:numId w:val="93"/>
        </w:numPr>
        <w:spacing w:after="0" w:line="360" w:lineRule="auto"/>
        <w:rPr>
          <w:rFonts w:cs="Arial"/>
        </w:rPr>
      </w:pPr>
      <w:r w:rsidRPr="00CA55A9">
        <w:rPr>
          <w:rFonts w:cs="Arial"/>
          <w:b/>
        </w:rPr>
        <w:t>Loss of Customer Trust:</w:t>
      </w:r>
      <w:r w:rsidRPr="00CA55A9">
        <w:rPr>
          <w:rFonts w:cs="Arial"/>
        </w:rPr>
        <w:t xml:space="preserve"> Consumers now demand that financial services be safe, technologically advanced and seamless. It could lose clients to banks and financial technology companies that are more forward-thinking if TD does not invest in fintech and AI.</w:t>
      </w:r>
    </w:p>
    <w:p w14:paraId="118305B6" w14:textId="77777777" w:rsidR="00F3468B" w:rsidRPr="00CA55A9" w:rsidRDefault="00F3468B" w:rsidP="00305283">
      <w:pPr>
        <w:pStyle w:val="ListParagraph"/>
        <w:numPr>
          <w:ilvl w:val="0"/>
          <w:numId w:val="93"/>
        </w:numPr>
        <w:spacing w:after="0" w:line="360" w:lineRule="auto"/>
        <w:rPr>
          <w:rFonts w:cs="Arial"/>
        </w:rPr>
      </w:pPr>
      <w:r w:rsidRPr="00CA55A9">
        <w:rPr>
          <w:rFonts w:cs="Arial"/>
          <w:b/>
        </w:rPr>
        <w:t>Decline in Brand Equity:</w:t>
      </w:r>
      <w:r w:rsidRPr="00CA55A9">
        <w:rPr>
          <w:rFonts w:cs="Arial"/>
        </w:rPr>
        <w:t xml:space="preserve"> TD Bank's standing as a pioneer in innovation and customer-focused solutions would be undermined tech-savvy customers.</w:t>
      </w:r>
    </w:p>
    <w:p w14:paraId="6A7EC6B2" w14:textId="77777777" w:rsidR="00F3468B" w:rsidRPr="00CA55A9" w:rsidRDefault="00F3468B" w:rsidP="00717C6C">
      <w:pPr>
        <w:pStyle w:val="Heading2"/>
        <w:spacing w:after="0" w:line="360" w:lineRule="auto"/>
        <w:rPr>
          <w:rFonts w:ascii="Arial" w:hAnsi="Arial" w:cs="Arial"/>
        </w:rPr>
      </w:pPr>
      <w:bookmarkStart w:id="91" w:name="_Toc183211055"/>
      <w:bookmarkStart w:id="92" w:name="_Toc184333212"/>
      <w:r w:rsidRPr="00CA55A9">
        <w:rPr>
          <w:rFonts w:ascii="Arial" w:hAnsi="Arial" w:cs="Arial"/>
        </w:rPr>
        <w:lastRenderedPageBreak/>
        <w:t>Out of Scope</w:t>
      </w:r>
      <w:bookmarkEnd w:id="91"/>
      <w:bookmarkEnd w:id="92"/>
    </w:p>
    <w:p w14:paraId="1C99819E" w14:textId="77777777" w:rsidR="00F3468B" w:rsidRPr="00CA55A9" w:rsidRDefault="00F3468B" w:rsidP="00717C6C">
      <w:pPr>
        <w:spacing w:after="0" w:line="360" w:lineRule="auto"/>
        <w:rPr>
          <w:rFonts w:cs="Arial"/>
        </w:rPr>
      </w:pPr>
      <w:r w:rsidRPr="00CA55A9">
        <w:rPr>
          <w:rFonts w:cs="Arial"/>
          <w:b/>
        </w:rPr>
        <w:t xml:space="preserve">Proposed consultancy strategies: </w:t>
      </w:r>
      <w:r w:rsidRPr="00CA55A9">
        <w:rPr>
          <w:rFonts w:cs="Arial"/>
        </w:rPr>
        <w:t>The bank will not consider or put into practice any of the recommendations provided by consultancies including those pertaining to fintech alliances, green financing and AI adoption.</w:t>
      </w:r>
    </w:p>
    <w:p w14:paraId="480E53E7" w14:textId="77777777" w:rsidR="00F3468B" w:rsidRPr="00CA55A9" w:rsidRDefault="00F3468B" w:rsidP="00717C6C">
      <w:pPr>
        <w:spacing w:after="0" w:line="360" w:lineRule="auto"/>
        <w:rPr>
          <w:rFonts w:cs="Arial"/>
        </w:rPr>
      </w:pPr>
      <w:r w:rsidRPr="00CA55A9">
        <w:rPr>
          <w:rFonts w:cs="Arial"/>
          <w:b/>
        </w:rPr>
        <w:t>Investment in Emerging Market:</w:t>
      </w:r>
      <w:r w:rsidRPr="00CA55A9">
        <w:rPr>
          <w:rFonts w:cs="Arial"/>
        </w:rPr>
        <w:t xml:space="preserve"> TD will not investigate new and high-growth industries. It includes logistics, healthcare and space finance.</w:t>
      </w:r>
    </w:p>
    <w:p w14:paraId="68B5A606" w14:textId="77777777" w:rsidR="00F3468B" w:rsidRPr="00CA55A9" w:rsidRDefault="00F3468B" w:rsidP="00717C6C">
      <w:pPr>
        <w:spacing w:after="0" w:line="360" w:lineRule="auto"/>
        <w:rPr>
          <w:rFonts w:cs="Arial"/>
        </w:rPr>
      </w:pPr>
      <w:r w:rsidRPr="00CA55A9">
        <w:rPr>
          <w:rFonts w:cs="Arial"/>
          <w:b/>
        </w:rPr>
        <w:t>Technological Advancement:</w:t>
      </w:r>
      <w:r w:rsidRPr="00CA55A9">
        <w:rPr>
          <w:rFonts w:cs="Arial"/>
        </w:rPr>
        <w:t xml:space="preserve"> TD will not make investments in innovative technologies for risk management and credit scoring.</w:t>
      </w:r>
    </w:p>
    <w:p w14:paraId="1BAF1D9B" w14:textId="77777777" w:rsidR="00F3468B" w:rsidRPr="00CA55A9" w:rsidRDefault="00F3468B" w:rsidP="00717C6C">
      <w:pPr>
        <w:pStyle w:val="Heading2"/>
        <w:spacing w:line="360" w:lineRule="auto"/>
        <w:rPr>
          <w:rFonts w:ascii="Arial" w:hAnsi="Arial" w:cs="Arial"/>
        </w:rPr>
      </w:pPr>
      <w:bookmarkStart w:id="93" w:name="_Toc183211056"/>
      <w:bookmarkStart w:id="94" w:name="_Toc184333213"/>
      <w:r w:rsidRPr="00CA55A9">
        <w:rPr>
          <w:rFonts w:ascii="Arial" w:hAnsi="Arial" w:cs="Arial"/>
        </w:rPr>
        <w:t>Risk and Mitigation</w:t>
      </w:r>
      <w:bookmarkEnd w:id="93"/>
      <w:bookmarkEnd w:id="94"/>
    </w:p>
    <w:p w14:paraId="280F8C97" w14:textId="77777777" w:rsidR="00F3468B" w:rsidRPr="00CA55A9" w:rsidRDefault="00F3468B" w:rsidP="00717C6C">
      <w:pPr>
        <w:spacing w:after="0" w:line="360" w:lineRule="auto"/>
        <w:rPr>
          <w:rFonts w:cs="Arial"/>
          <w:b/>
        </w:rPr>
      </w:pPr>
      <w:r w:rsidRPr="00CA55A9">
        <w:rPr>
          <w:rFonts w:cs="Arial"/>
          <w:b/>
        </w:rPr>
        <w:t>Increased Competition</w:t>
      </w:r>
    </w:p>
    <w:p w14:paraId="7791490E" w14:textId="77777777" w:rsidR="00F3468B" w:rsidRPr="00CA55A9" w:rsidRDefault="00F3468B" w:rsidP="00305283">
      <w:pPr>
        <w:pStyle w:val="ListParagraph"/>
        <w:numPr>
          <w:ilvl w:val="0"/>
          <w:numId w:val="94"/>
        </w:numPr>
        <w:spacing w:after="0" w:line="360" w:lineRule="auto"/>
        <w:rPr>
          <w:rFonts w:cs="Arial"/>
        </w:rPr>
      </w:pPr>
      <w:r w:rsidRPr="00CA55A9">
        <w:rPr>
          <w:rFonts w:cs="Arial"/>
          <w:b/>
        </w:rPr>
        <w:t>Risk:</w:t>
      </w:r>
      <w:r w:rsidRPr="00CA55A9">
        <w:rPr>
          <w:rFonts w:cs="Arial"/>
        </w:rPr>
        <w:t xml:space="preserve"> It will be more difficult for TD to catch up with rivals who implement consulting recommendations since they would control growing markets.</w:t>
      </w:r>
    </w:p>
    <w:p w14:paraId="1BAC93E0" w14:textId="77777777" w:rsidR="00F3468B" w:rsidRPr="00CA55A9" w:rsidRDefault="00F3468B" w:rsidP="00305283">
      <w:pPr>
        <w:pStyle w:val="ListParagraph"/>
        <w:numPr>
          <w:ilvl w:val="0"/>
          <w:numId w:val="94"/>
        </w:numPr>
        <w:spacing w:after="0" w:line="360" w:lineRule="auto"/>
        <w:rPr>
          <w:rFonts w:cs="Arial"/>
        </w:rPr>
      </w:pPr>
      <w:r w:rsidRPr="00CA55A9">
        <w:rPr>
          <w:rFonts w:cs="Arial"/>
          <w:b/>
        </w:rPr>
        <w:t>Mitigation:</w:t>
      </w:r>
      <w:r w:rsidRPr="00CA55A9">
        <w:rPr>
          <w:rFonts w:cs="Arial"/>
        </w:rPr>
        <w:t xml:space="preserve"> TD should frequently review its standing in these developing markets and think about changing course when it becomes evident that rivals are ahead by a large margin.</w:t>
      </w:r>
    </w:p>
    <w:p w14:paraId="46B1C088" w14:textId="77777777" w:rsidR="00F3468B" w:rsidRPr="00CA55A9" w:rsidRDefault="00F3468B" w:rsidP="00717C6C">
      <w:pPr>
        <w:spacing w:after="0" w:line="360" w:lineRule="auto"/>
        <w:rPr>
          <w:rFonts w:cs="Arial"/>
          <w:b/>
        </w:rPr>
      </w:pPr>
      <w:r w:rsidRPr="00CA55A9">
        <w:rPr>
          <w:rFonts w:cs="Arial"/>
          <w:b/>
        </w:rPr>
        <w:t>Customer Churn</w:t>
      </w:r>
    </w:p>
    <w:p w14:paraId="2C33F82D" w14:textId="77777777" w:rsidR="00F3468B" w:rsidRPr="00CA55A9" w:rsidRDefault="00F3468B" w:rsidP="00305283">
      <w:pPr>
        <w:pStyle w:val="ListParagraph"/>
        <w:numPr>
          <w:ilvl w:val="0"/>
          <w:numId w:val="95"/>
        </w:numPr>
        <w:spacing w:after="0" w:line="360" w:lineRule="auto"/>
        <w:rPr>
          <w:rFonts w:cs="Arial"/>
        </w:rPr>
      </w:pPr>
      <w:r w:rsidRPr="00CA55A9">
        <w:rPr>
          <w:rFonts w:cs="Arial"/>
          <w:b/>
        </w:rPr>
        <w:t>Risk:</w:t>
      </w:r>
      <w:r w:rsidRPr="00CA55A9">
        <w:rPr>
          <w:rFonts w:cs="Arial"/>
        </w:rPr>
        <w:t xml:space="preserve"> Consumers may choose to shop at rival companies that provide innovative, technologically advanced products.</w:t>
      </w:r>
    </w:p>
    <w:p w14:paraId="60C496DC" w14:textId="77777777" w:rsidR="00F3468B" w:rsidRPr="00CA55A9" w:rsidRDefault="00F3468B" w:rsidP="00305283">
      <w:pPr>
        <w:pStyle w:val="ListParagraph"/>
        <w:numPr>
          <w:ilvl w:val="0"/>
          <w:numId w:val="95"/>
        </w:numPr>
        <w:spacing w:after="0" w:line="360" w:lineRule="auto"/>
        <w:rPr>
          <w:rFonts w:cs="Arial"/>
        </w:rPr>
      </w:pPr>
      <w:r w:rsidRPr="00CA55A9">
        <w:rPr>
          <w:rFonts w:cs="Arial"/>
          <w:b/>
        </w:rPr>
        <w:t>Mitigation:</w:t>
      </w:r>
      <w:r w:rsidRPr="00CA55A9">
        <w:rPr>
          <w:rFonts w:cs="Arial"/>
        </w:rPr>
        <w:t xml:space="preserve"> Retaining current customers through the enhancement of traditional banking services and customer loyalty programs is the mitigation.</w:t>
      </w:r>
    </w:p>
    <w:p w14:paraId="70DC5ED2" w14:textId="77777777" w:rsidR="00F3468B" w:rsidRPr="00CA55A9" w:rsidRDefault="00F3468B" w:rsidP="00717C6C">
      <w:pPr>
        <w:spacing w:after="0" w:line="360" w:lineRule="auto"/>
        <w:rPr>
          <w:rFonts w:cs="Arial"/>
          <w:b/>
        </w:rPr>
      </w:pPr>
      <w:r w:rsidRPr="00CA55A9">
        <w:rPr>
          <w:rFonts w:cs="Arial"/>
          <w:b/>
        </w:rPr>
        <w:t>Financial Stagnation</w:t>
      </w:r>
    </w:p>
    <w:p w14:paraId="512E8384" w14:textId="77777777" w:rsidR="00F3468B" w:rsidRPr="00CA55A9" w:rsidRDefault="00F3468B" w:rsidP="00305283">
      <w:pPr>
        <w:pStyle w:val="ListParagraph"/>
        <w:numPr>
          <w:ilvl w:val="0"/>
          <w:numId w:val="96"/>
        </w:numPr>
        <w:spacing w:after="0" w:line="360" w:lineRule="auto"/>
        <w:rPr>
          <w:rFonts w:cs="Arial"/>
        </w:rPr>
      </w:pPr>
      <w:r w:rsidRPr="00CA55A9">
        <w:rPr>
          <w:rFonts w:cs="Arial"/>
          <w:b/>
        </w:rPr>
        <w:t>Risk:</w:t>
      </w:r>
      <w:r w:rsidRPr="00CA55A9">
        <w:rPr>
          <w:rFonts w:cs="Arial"/>
        </w:rPr>
        <w:t xml:space="preserve"> TD Bank runs the danger of seeing a halt in revenue growth that could result in long-term financial issues.</w:t>
      </w:r>
    </w:p>
    <w:p w14:paraId="00784815" w14:textId="77777777" w:rsidR="00F3468B" w:rsidRPr="00CA55A9" w:rsidRDefault="00F3468B" w:rsidP="00305283">
      <w:pPr>
        <w:pStyle w:val="ListParagraph"/>
        <w:numPr>
          <w:ilvl w:val="0"/>
          <w:numId w:val="96"/>
        </w:numPr>
        <w:spacing w:after="0" w:line="360" w:lineRule="auto"/>
        <w:rPr>
          <w:rFonts w:cs="Arial"/>
        </w:rPr>
      </w:pPr>
      <w:r w:rsidRPr="00CA55A9">
        <w:rPr>
          <w:rFonts w:cs="Arial"/>
          <w:b/>
        </w:rPr>
        <w:t>Mitigation:</w:t>
      </w:r>
      <w:r w:rsidRPr="00CA55A9">
        <w:rPr>
          <w:rFonts w:cs="Arial"/>
        </w:rPr>
        <w:t xml:space="preserve"> Put more effort into streamlining current processes to cut costs while keeping a careful eye on market developments in case you decide to re-enter new areas.</w:t>
      </w:r>
    </w:p>
    <w:p w14:paraId="2171FB0A" w14:textId="77777777" w:rsidR="00F3468B" w:rsidRPr="00CA55A9" w:rsidRDefault="00F3468B" w:rsidP="00717C6C">
      <w:pPr>
        <w:spacing w:after="0" w:line="360" w:lineRule="auto"/>
        <w:rPr>
          <w:rFonts w:cs="Arial"/>
          <w:b/>
        </w:rPr>
      </w:pPr>
      <w:r w:rsidRPr="00CA55A9">
        <w:rPr>
          <w:rFonts w:cs="Arial"/>
          <w:b/>
        </w:rPr>
        <w:t>Technological Disadvantage</w:t>
      </w:r>
    </w:p>
    <w:p w14:paraId="2CB864F5" w14:textId="77777777" w:rsidR="00F3468B" w:rsidRPr="00CA55A9" w:rsidRDefault="00F3468B" w:rsidP="00305283">
      <w:pPr>
        <w:pStyle w:val="ListParagraph"/>
        <w:numPr>
          <w:ilvl w:val="0"/>
          <w:numId w:val="97"/>
        </w:numPr>
        <w:spacing w:after="0" w:line="360" w:lineRule="auto"/>
        <w:rPr>
          <w:rFonts w:cs="Arial"/>
        </w:rPr>
      </w:pPr>
      <w:r w:rsidRPr="00CA55A9">
        <w:rPr>
          <w:rFonts w:cs="Arial"/>
          <w:b/>
        </w:rPr>
        <w:t>Risk:</w:t>
      </w:r>
      <w:r w:rsidRPr="00CA55A9">
        <w:rPr>
          <w:rFonts w:cs="Arial"/>
        </w:rPr>
        <w:t xml:space="preserve"> TD Bank would lag in terms of operational effectiveness and customer experience.</w:t>
      </w:r>
    </w:p>
    <w:p w14:paraId="3905E46E" w14:textId="77777777" w:rsidR="00F3468B" w:rsidRPr="00CA55A9" w:rsidRDefault="00F3468B" w:rsidP="00305283">
      <w:pPr>
        <w:pStyle w:val="ListParagraph"/>
        <w:numPr>
          <w:ilvl w:val="0"/>
          <w:numId w:val="97"/>
        </w:numPr>
        <w:spacing w:after="0" w:line="360" w:lineRule="auto"/>
        <w:rPr>
          <w:rFonts w:cs="Arial"/>
        </w:rPr>
      </w:pPr>
      <w:r w:rsidRPr="00CA55A9">
        <w:rPr>
          <w:rFonts w:cs="Arial"/>
          <w:b/>
        </w:rPr>
        <w:t>Mitigation:</w:t>
      </w:r>
      <w:r w:rsidRPr="00CA55A9">
        <w:rPr>
          <w:rFonts w:cs="Arial"/>
        </w:rPr>
        <w:t xml:space="preserve"> Make smaller-scale investments in technology advancements is beginning with enhancements that directly affect customers and have the potential to be low-risk and high-reward.</w:t>
      </w:r>
    </w:p>
    <w:p w14:paraId="5189775F" w14:textId="02E29A79" w:rsidR="003A48F6" w:rsidRPr="00CA55A9" w:rsidRDefault="003A48F6" w:rsidP="00717C6C">
      <w:pPr>
        <w:keepNext/>
        <w:keepLines/>
        <w:spacing w:before="360" w:after="80" w:line="360" w:lineRule="auto"/>
        <w:outlineLvl w:val="0"/>
        <w:rPr>
          <w:rFonts w:eastAsia="Times New Roman" w:cs="Arial"/>
          <w:color w:val="0F4761"/>
          <w:sz w:val="40"/>
          <w:szCs w:val="40"/>
        </w:rPr>
      </w:pPr>
      <w:bookmarkStart w:id="95" w:name="_Toc184333214"/>
      <w:r w:rsidRPr="00CA55A9">
        <w:rPr>
          <w:rFonts w:eastAsia="Times New Roman" w:cs="Arial"/>
          <w:color w:val="0F4761"/>
          <w:sz w:val="40"/>
          <w:szCs w:val="40"/>
        </w:rPr>
        <w:lastRenderedPageBreak/>
        <w:t xml:space="preserve">Recommended Solution: TD Bank Acquisition of </w:t>
      </w:r>
      <w:r w:rsidR="00BC1151">
        <w:rPr>
          <w:rFonts w:eastAsia="Times New Roman" w:cs="Arial"/>
          <w:color w:val="0F4761"/>
          <w:sz w:val="40"/>
          <w:szCs w:val="40"/>
        </w:rPr>
        <w:t>WiTricity</w:t>
      </w:r>
      <w:bookmarkEnd w:id="95"/>
    </w:p>
    <w:p w14:paraId="21B56715" w14:textId="77777777" w:rsidR="003A48F6" w:rsidRPr="00CA55A9" w:rsidRDefault="003A48F6" w:rsidP="00717C6C">
      <w:pPr>
        <w:keepNext/>
        <w:keepLines/>
        <w:spacing w:before="160" w:after="80" w:line="360" w:lineRule="auto"/>
        <w:outlineLvl w:val="1"/>
        <w:rPr>
          <w:rFonts w:eastAsia="Times New Roman" w:cs="Arial"/>
          <w:color w:val="0F4761"/>
          <w:sz w:val="32"/>
          <w:szCs w:val="32"/>
        </w:rPr>
      </w:pPr>
      <w:bookmarkStart w:id="96" w:name="_Toc184333215"/>
      <w:r w:rsidRPr="00CA55A9">
        <w:rPr>
          <w:rFonts w:eastAsia="Times New Roman" w:cs="Arial"/>
          <w:color w:val="0F4761"/>
          <w:sz w:val="32"/>
          <w:szCs w:val="32"/>
        </w:rPr>
        <w:t>Introduction: Framing the future of Finance and Technology</w:t>
      </w:r>
      <w:bookmarkEnd w:id="96"/>
    </w:p>
    <w:p w14:paraId="474055DD" w14:textId="7C4FB8BB" w:rsidR="003A48F6" w:rsidRPr="00CA55A9" w:rsidRDefault="003A48F6" w:rsidP="00717C6C">
      <w:pPr>
        <w:spacing w:line="360" w:lineRule="auto"/>
        <w:rPr>
          <w:rFonts w:eastAsia="Aptos" w:cs="Arial"/>
        </w:rPr>
      </w:pPr>
      <w:r w:rsidRPr="00CA55A9">
        <w:rPr>
          <w:rFonts w:eastAsia="Aptos" w:cs="Arial"/>
        </w:rPr>
        <w:t xml:space="preserve">The integration of finance with emerging technologies is not only a trend but a need for organisations looking to sustain competitive advantage in the quickly changing economic and technology landscape of today. The planned acquisition of </w:t>
      </w:r>
      <w:r w:rsidR="00BC1151">
        <w:rPr>
          <w:rFonts w:eastAsia="Aptos" w:cs="Arial"/>
        </w:rPr>
        <w:t>WiTricity</w:t>
      </w:r>
      <w:r w:rsidRPr="00CA55A9">
        <w:rPr>
          <w:rFonts w:eastAsia="Aptos" w:cs="Arial"/>
        </w:rPr>
        <w:t xml:space="preserve"> by TD Bank is an example of a forward-thinking approach that considers both short-term market opportunities as well as long-term changes in consumer behaviour, legal requirements and international sustainability objectives.</w:t>
      </w:r>
    </w:p>
    <w:p w14:paraId="0A2AD2D5" w14:textId="4D18F8CA" w:rsidR="003A48F6" w:rsidRPr="00CA55A9" w:rsidRDefault="003A48F6" w:rsidP="00717C6C">
      <w:pPr>
        <w:spacing w:line="360" w:lineRule="auto"/>
        <w:rPr>
          <w:rFonts w:eastAsia="Aptos" w:cs="Arial"/>
        </w:rPr>
      </w:pPr>
      <w:r w:rsidRPr="00CA55A9">
        <w:rPr>
          <w:rFonts w:eastAsia="Aptos" w:cs="Arial"/>
        </w:rPr>
        <w:t xml:space="preserve">The transition from internal combustion engines to electric vehicles (EVs) in the automotive sector is representative of a larger industry-wide shift motivated by the need to lower carbon emissions. The availability and practicality of charging options are the main infrastructure issues impeding the broad adoption of EVs. Companies like </w:t>
      </w:r>
      <w:r w:rsidR="00BC1151">
        <w:rPr>
          <w:rFonts w:eastAsia="Aptos" w:cs="Arial"/>
        </w:rPr>
        <w:t>WiTricity</w:t>
      </w:r>
      <w:r w:rsidRPr="00CA55A9">
        <w:rPr>
          <w:rFonts w:eastAsia="Aptos" w:cs="Arial"/>
        </w:rPr>
        <w:t xml:space="preserve"> are leading the way in the cutting-edge field of wireless charging which provides a smooth as well as intuitive solution that does away with the drawbacks of conventional wired charging.</w:t>
      </w:r>
    </w:p>
    <w:p w14:paraId="27E6FD29" w14:textId="60A4B086" w:rsidR="003A48F6" w:rsidRPr="00CA55A9" w:rsidRDefault="003A48F6" w:rsidP="00717C6C">
      <w:pPr>
        <w:spacing w:line="360" w:lineRule="auto"/>
        <w:rPr>
          <w:rFonts w:eastAsia="Aptos" w:cs="Arial"/>
        </w:rPr>
      </w:pPr>
      <w:r w:rsidRPr="00CA55A9">
        <w:rPr>
          <w:rFonts w:eastAsia="Aptos" w:cs="Arial"/>
        </w:rPr>
        <w:t xml:space="preserve">Every aspect of the decision from market potential and financial viability to technology integration and environmental impact is covered in this comprehensive argument for TD Bank's acquisition of </w:t>
      </w:r>
      <w:r w:rsidR="00BC1151">
        <w:rPr>
          <w:rFonts w:eastAsia="Aptos" w:cs="Arial"/>
        </w:rPr>
        <w:t>WiTricity</w:t>
      </w:r>
      <w:r w:rsidRPr="00CA55A9">
        <w:rPr>
          <w:rFonts w:eastAsia="Aptos" w:cs="Arial"/>
        </w:rPr>
        <w:t>.</w:t>
      </w:r>
    </w:p>
    <w:p w14:paraId="638AE82E" w14:textId="77777777" w:rsidR="003A48F6" w:rsidRPr="00CA55A9" w:rsidRDefault="003A48F6" w:rsidP="00717C6C">
      <w:pPr>
        <w:keepNext/>
        <w:keepLines/>
        <w:spacing w:before="160" w:after="80" w:line="360" w:lineRule="auto"/>
        <w:outlineLvl w:val="1"/>
        <w:rPr>
          <w:rFonts w:eastAsia="Times New Roman" w:cs="Arial"/>
          <w:color w:val="0F4761"/>
          <w:sz w:val="32"/>
          <w:szCs w:val="32"/>
        </w:rPr>
      </w:pPr>
      <w:bookmarkStart w:id="97" w:name="_Toc184333216"/>
      <w:r w:rsidRPr="00CA55A9">
        <w:rPr>
          <w:rFonts w:eastAsia="Times New Roman" w:cs="Arial"/>
          <w:color w:val="0F4761"/>
          <w:sz w:val="32"/>
          <w:szCs w:val="32"/>
        </w:rPr>
        <w:t>Historical context and Industry Evolution</w:t>
      </w:r>
      <w:bookmarkEnd w:id="97"/>
    </w:p>
    <w:p w14:paraId="62FA2831" w14:textId="77777777" w:rsidR="003A48F6" w:rsidRPr="00CA55A9" w:rsidRDefault="003A48F6" w:rsidP="00717C6C">
      <w:pPr>
        <w:spacing w:line="360" w:lineRule="auto"/>
        <w:rPr>
          <w:rFonts w:eastAsia="Aptos" w:cs="Arial"/>
        </w:rPr>
      </w:pPr>
      <w:r w:rsidRPr="00CA55A9">
        <w:rPr>
          <w:rFonts w:eastAsia="Aptos" w:cs="Arial"/>
        </w:rPr>
        <w:t>Technological advancement and changing consumer demands have propelled the automotive industry through multiple revolutionary periods over the past century. The first significant leap was the switch from horse-drawn carriages to internal combustion engines which resulted in previously unheard-of levels of mobility and economic expansion. Continuous advancements in vehicle performance, safety and design occurred in the ensuing decades but environmental concerns didn't start to change the industry until the late 20th century.</w:t>
      </w:r>
    </w:p>
    <w:p w14:paraId="31E4C6D4" w14:textId="77777777" w:rsidR="003A48F6" w:rsidRPr="00CA55A9" w:rsidRDefault="003A48F6" w:rsidP="00717C6C">
      <w:pPr>
        <w:spacing w:line="360" w:lineRule="auto"/>
        <w:rPr>
          <w:rFonts w:eastAsia="Aptos" w:cs="Arial"/>
        </w:rPr>
      </w:pPr>
      <w:r w:rsidRPr="00CA55A9">
        <w:rPr>
          <w:rFonts w:eastAsia="Aptos" w:cs="Arial"/>
        </w:rPr>
        <w:t xml:space="preserve">Electric cars are leading the way in the push for sustainability as the twenty-first century ushers in a new age of automotive innovation. Businesses like Tesla </w:t>
      </w:r>
      <w:r w:rsidRPr="00CA55A9">
        <w:rPr>
          <w:rFonts w:eastAsia="Aptos" w:cs="Arial"/>
        </w:rPr>
        <w:lastRenderedPageBreak/>
        <w:t>transformed the market by demonstrating that EVs could be both high-performing and ecologically friendly. New difficulties arose as the EV market expanded especially in infrastructure. Even though they are necessary charging stations frequently brought logistical and operational challenges such as the time needed for a complete charge or the availability of charging connections.</w:t>
      </w:r>
    </w:p>
    <w:p w14:paraId="30AC837D" w14:textId="225B7276" w:rsidR="003A48F6" w:rsidRPr="00CA55A9" w:rsidRDefault="003A48F6" w:rsidP="00717C6C">
      <w:pPr>
        <w:spacing w:line="360" w:lineRule="auto"/>
        <w:rPr>
          <w:rFonts w:eastAsia="Aptos" w:cs="Arial"/>
        </w:rPr>
      </w:pPr>
      <w:r w:rsidRPr="00CA55A9">
        <w:rPr>
          <w:rFonts w:eastAsia="Aptos" w:cs="Arial"/>
        </w:rPr>
        <w:t xml:space="preserve">These problems were addressed by wireless charging technology which held out the promise of an automated charging system for EVs that were parked in locations with charging stations. Leading the way in the development and commercialisation of this technology, </w:t>
      </w:r>
      <w:r w:rsidR="00BC1151">
        <w:rPr>
          <w:rFonts w:eastAsia="Aptos" w:cs="Arial"/>
        </w:rPr>
        <w:t>WiTricity</w:t>
      </w:r>
      <w:r w:rsidRPr="00CA55A9">
        <w:rPr>
          <w:rFonts w:eastAsia="Aptos" w:cs="Arial"/>
        </w:rPr>
        <w:t xml:space="preserve"> is a good candidate for acquisition by progressive organisations such as TD Bank.</w:t>
      </w:r>
    </w:p>
    <w:p w14:paraId="653D2F65" w14:textId="070FCAD2" w:rsidR="003A48F6" w:rsidRPr="00CA55A9" w:rsidRDefault="003A48F6" w:rsidP="00717C6C">
      <w:pPr>
        <w:keepNext/>
        <w:keepLines/>
        <w:spacing w:before="160" w:after="80" w:line="360" w:lineRule="auto"/>
        <w:outlineLvl w:val="1"/>
        <w:rPr>
          <w:rFonts w:eastAsia="Times New Roman" w:cs="Arial"/>
          <w:color w:val="0F4761"/>
          <w:sz w:val="32"/>
          <w:szCs w:val="32"/>
        </w:rPr>
      </w:pPr>
      <w:bookmarkStart w:id="98" w:name="_Toc184333217"/>
      <w:r w:rsidRPr="00CA55A9">
        <w:rPr>
          <w:rFonts w:eastAsia="Times New Roman" w:cs="Arial"/>
          <w:color w:val="0F4761"/>
          <w:sz w:val="32"/>
          <w:szCs w:val="32"/>
        </w:rPr>
        <w:t xml:space="preserve">Technological Landscape and </w:t>
      </w:r>
      <w:r w:rsidR="00BC1151">
        <w:rPr>
          <w:rFonts w:eastAsia="Times New Roman" w:cs="Arial"/>
          <w:color w:val="0F4761"/>
          <w:sz w:val="32"/>
          <w:szCs w:val="32"/>
        </w:rPr>
        <w:t>WiTricity</w:t>
      </w:r>
      <w:r w:rsidRPr="00CA55A9">
        <w:rPr>
          <w:rFonts w:eastAsia="Times New Roman" w:cs="Arial"/>
          <w:color w:val="0F4761"/>
          <w:sz w:val="32"/>
          <w:szCs w:val="32"/>
        </w:rPr>
        <w:t>’s Innovation</w:t>
      </w:r>
      <w:bookmarkEnd w:id="98"/>
    </w:p>
    <w:p w14:paraId="77501F7D" w14:textId="70CF1901" w:rsidR="003A48F6" w:rsidRPr="00CA55A9" w:rsidRDefault="003A48F6" w:rsidP="00717C6C">
      <w:pPr>
        <w:spacing w:line="360" w:lineRule="auto"/>
        <w:rPr>
          <w:rFonts w:eastAsia="Aptos" w:cs="Arial"/>
        </w:rPr>
      </w:pPr>
      <w:r w:rsidRPr="00CA55A9">
        <w:rPr>
          <w:rFonts w:eastAsia="Aptos" w:cs="Arial"/>
        </w:rPr>
        <w:t xml:space="preserve">The fundamental idea behind </w:t>
      </w:r>
      <w:r w:rsidR="00BC1151">
        <w:rPr>
          <w:rFonts w:eastAsia="Aptos" w:cs="Arial"/>
        </w:rPr>
        <w:t>WiTricity</w:t>
      </w:r>
      <w:r w:rsidRPr="00CA55A9">
        <w:rPr>
          <w:rFonts w:eastAsia="Aptos" w:cs="Arial"/>
        </w:rPr>
        <w:t>'s technology is magnetic resonance which enables effective power transfer between an EV's receiver as well as charging station. Magnetic resonance offers more positional flexibility than inductive charging which necessitates exact alignment between the charger as well as the device. This makes it perfect for automobile applications.</w:t>
      </w:r>
    </w:p>
    <w:p w14:paraId="57D4EA88" w14:textId="7F1078B3" w:rsidR="003A48F6" w:rsidRPr="00CA55A9" w:rsidRDefault="003A48F6" w:rsidP="00717C6C">
      <w:pPr>
        <w:spacing w:line="360" w:lineRule="auto"/>
        <w:rPr>
          <w:rFonts w:eastAsia="Aptos" w:cs="Arial"/>
        </w:rPr>
      </w:pPr>
      <w:r w:rsidRPr="00CA55A9">
        <w:rPr>
          <w:rFonts w:eastAsia="Aptos" w:cs="Arial"/>
        </w:rPr>
        <w:t xml:space="preserve">Among </w:t>
      </w:r>
      <w:r w:rsidR="00BC1151">
        <w:rPr>
          <w:rFonts w:eastAsia="Aptos" w:cs="Arial"/>
        </w:rPr>
        <w:t>WiTricity</w:t>
      </w:r>
      <w:r w:rsidRPr="00CA55A9">
        <w:rPr>
          <w:rFonts w:eastAsia="Aptos" w:cs="Arial"/>
        </w:rPr>
        <w:t>'s innovations are:</w:t>
      </w:r>
    </w:p>
    <w:p w14:paraId="1E364172" w14:textId="588A8F8E" w:rsidR="003A48F6" w:rsidRPr="00CA55A9" w:rsidRDefault="003A48F6" w:rsidP="00F46A74">
      <w:pPr>
        <w:numPr>
          <w:ilvl w:val="0"/>
          <w:numId w:val="170"/>
        </w:numPr>
        <w:spacing w:line="360" w:lineRule="auto"/>
        <w:contextualSpacing/>
        <w:rPr>
          <w:rFonts w:eastAsia="Aptos" w:cs="Arial"/>
        </w:rPr>
      </w:pPr>
      <w:r w:rsidRPr="00CA55A9">
        <w:rPr>
          <w:rFonts w:eastAsia="Aptos" w:cs="Arial"/>
        </w:rPr>
        <w:t xml:space="preserve">Advanced Power Transfer Efficiency: </w:t>
      </w:r>
      <w:r w:rsidR="00BC1151">
        <w:rPr>
          <w:rFonts w:eastAsia="Aptos" w:cs="Arial"/>
        </w:rPr>
        <w:t>WiTricity</w:t>
      </w:r>
      <w:r w:rsidRPr="00CA55A9">
        <w:rPr>
          <w:rFonts w:eastAsia="Aptos" w:cs="Arial"/>
        </w:rPr>
        <w:t>'s solutions minimize energy loss when charging by achieving high efficiency levels.</w:t>
      </w:r>
    </w:p>
    <w:p w14:paraId="22796452" w14:textId="77777777" w:rsidR="003A48F6" w:rsidRPr="00CA55A9" w:rsidRDefault="003A48F6" w:rsidP="00F46A74">
      <w:pPr>
        <w:numPr>
          <w:ilvl w:val="0"/>
          <w:numId w:val="170"/>
        </w:numPr>
        <w:spacing w:line="360" w:lineRule="auto"/>
        <w:contextualSpacing/>
        <w:rPr>
          <w:rFonts w:eastAsia="Aptos" w:cs="Arial"/>
        </w:rPr>
      </w:pPr>
      <w:r w:rsidRPr="00CA55A9">
        <w:rPr>
          <w:rFonts w:eastAsia="Aptos" w:cs="Arial"/>
        </w:rPr>
        <w:t>Flexibility and Scalability: The technology may be adapted for many vehicle types from little cars to larger commercial trucks.</w:t>
      </w:r>
    </w:p>
    <w:p w14:paraId="260A5038" w14:textId="07D21644" w:rsidR="003A48F6" w:rsidRPr="00CA55A9" w:rsidRDefault="003A48F6" w:rsidP="00F46A74">
      <w:pPr>
        <w:numPr>
          <w:ilvl w:val="0"/>
          <w:numId w:val="170"/>
        </w:numPr>
        <w:spacing w:line="360" w:lineRule="auto"/>
        <w:contextualSpacing/>
        <w:rPr>
          <w:rFonts w:eastAsia="Aptos" w:cs="Arial"/>
        </w:rPr>
      </w:pPr>
      <w:r w:rsidRPr="00CA55A9">
        <w:rPr>
          <w:rFonts w:eastAsia="Aptos" w:cs="Arial"/>
        </w:rPr>
        <w:t xml:space="preserve">Interoperability Standards: </w:t>
      </w:r>
      <w:r w:rsidR="00BC1151">
        <w:rPr>
          <w:rFonts w:eastAsia="Aptos" w:cs="Arial"/>
        </w:rPr>
        <w:t>WiTricity</w:t>
      </w:r>
      <w:r w:rsidRPr="00CA55A9">
        <w:rPr>
          <w:rFonts w:eastAsia="Aptos" w:cs="Arial"/>
        </w:rPr>
        <w:t xml:space="preserve"> has played a key role in creating industry standards that ensure interoperability among various automakers and suppliers of charging infrastructure.</w:t>
      </w:r>
    </w:p>
    <w:p w14:paraId="74B4312F" w14:textId="011D2880" w:rsidR="003A48F6" w:rsidRPr="00CA55A9" w:rsidRDefault="003A48F6" w:rsidP="00717C6C">
      <w:pPr>
        <w:spacing w:line="360" w:lineRule="auto"/>
        <w:rPr>
          <w:rFonts w:eastAsia="Aptos" w:cs="Arial"/>
        </w:rPr>
      </w:pPr>
      <w:r w:rsidRPr="00CA55A9">
        <w:rPr>
          <w:rFonts w:eastAsia="Aptos" w:cs="Arial"/>
        </w:rPr>
        <w:t xml:space="preserve">These innovations not only establish </w:t>
      </w:r>
      <w:r w:rsidR="00BC1151">
        <w:rPr>
          <w:rFonts w:eastAsia="Aptos" w:cs="Arial"/>
        </w:rPr>
        <w:t>WiTricity</w:t>
      </w:r>
      <w:r w:rsidRPr="00CA55A9">
        <w:rPr>
          <w:rFonts w:eastAsia="Aptos" w:cs="Arial"/>
        </w:rPr>
        <w:t xml:space="preserve"> as a pioneer in wireless charging. They also make its technology a desirable resource for any organisation hoping to take advantage of the expanding EV industry.</w:t>
      </w:r>
    </w:p>
    <w:p w14:paraId="3FCFC4CC" w14:textId="77777777" w:rsidR="003A48F6" w:rsidRPr="00CA55A9" w:rsidRDefault="003A48F6" w:rsidP="00717C6C">
      <w:pPr>
        <w:keepNext/>
        <w:keepLines/>
        <w:spacing w:before="160" w:after="80" w:line="360" w:lineRule="auto"/>
        <w:outlineLvl w:val="1"/>
        <w:rPr>
          <w:rFonts w:eastAsia="Times New Roman" w:cs="Arial"/>
          <w:color w:val="0F4761"/>
          <w:sz w:val="32"/>
          <w:szCs w:val="32"/>
        </w:rPr>
      </w:pPr>
      <w:bookmarkStart w:id="99" w:name="_Toc184333218"/>
      <w:r w:rsidRPr="00CA55A9">
        <w:rPr>
          <w:rFonts w:eastAsia="Times New Roman" w:cs="Arial"/>
          <w:color w:val="0F4761"/>
          <w:sz w:val="32"/>
          <w:szCs w:val="32"/>
        </w:rPr>
        <w:t>Market Dynamics and Growth Projections</w:t>
      </w:r>
      <w:bookmarkEnd w:id="99"/>
    </w:p>
    <w:p w14:paraId="20BD8F2B" w14:textId="77777777" w:rsidR="003A48F6" w:rsidRPr="00CA55A9" w:rsidRDefault="003A48F6" w:rsidP="00717C6C">
      <w:pPr>
        <w:spacing w:line="360" w:lineRule="auto"/>
        <w:rPr>
          <w:rFonts w:eastAsia="Aptos" w:cs="Arial"/>
        </w:rPr>
      </w:pPr>
      <w:r w:rsidRPr="00CA55A9">
        <w:rPr>
          <w:rFonts w:eastAsia="Aptos" w:cs="Arial"/>
        </w:rPr>
        <w:t xml:space="preserve">The EV industry is expanding at an exponential rate due to a confluence of shifting customer tastes, technological developments and regulatory requirements. </w:t>
      </w:r>
      <w:r w:rsidRPr="00CA55A9">
        <w:rPr>
          <w:rFonts w:eastAsia="Aptos" w:cs="Arial"/>
        </w:rPr>
        <w:lastRenderedPageBreak/>
        <w:t>Governments all throughout the world are putting laws into place to phase out internal combustion engines, providing incentives for the adoption of electric vehicles and making significant investments in infrastructure for charging them.</w:t>
      </w:r>
    </w:p>
    <w:p w14:paraId="232A1BEC" w14:textId="77777777" w:rsidR="003A48F6" w:rsidRPr="00CA55A9" w:rsidRDefault="003A48F6" w:rsidP="00717C6C">
      <w:pPr>
        <w:spacing w:line="360" w:lineRule="auto"/>
        <w:rPr>
          <w:rFonts w:eastAsia="Aptos" w:cs="Arial"/>
        </w:rPr>
      </w:pPr>
      <w:r w:rsidRPr="00CA55A9">
        <w:rPr>
          <w:rFonts w:eastAsia="Aptos" w:cs="Arial"/>
        </w:rPr>
        <w:t>Market research predicts that global EV sales would increase from 10 million units in 2024 to over 30 million units yearly by 2030. Companies in the EV ecosystem including as manufacturers, battery suppliers as well as providers of charging infrastructure. It stands to gain a great deal from this expansion.</w:t>
      </w:r>
    </w:p>
    <w:p w14:paraId="217DE229" w14:textId="77777777" w:rsidR="003A48F6" w:rsidRPr="00CA55A9" w:rsidRDefault="003A48F6" w:rsidP="00717C6C">
      <w:pPr>
        <w:spacing w:line="360" w:lineRule="auto"/>
        <w:rPr>
          <w:rFonts w:eastAsia="Aptos" w:cs="Arial"/>
        </w:rPr>
      </w:pPr>
      <w:r w:rsidRPr="00CA55A9">
        <w:rPr>
          <w:rFonts w:eastAsia="Aptos" w:cs="Arial"/>
        </w:rPr>
        <w:t>A key component of this ecosystem will be wireless charging. The drawbacks of conventional charging techniques become more noticeable as EV adoption rises. Congestion, scarcity and vandalism are common problems with public charging stations. Despite its convenience home charging might not be practical for all customers especially those who live in cities with little parking.</w:t>
      </w:r>
    </w:p>
    <w:p w14:paraId="755A05EC" w14:textId="77777777" w:rsidR="003A48F6" w:rsidRPr="00CA55A9" w:rsidRDefault="003A48F6" w:rsidP="00717C6C">
      <w:pPr>
        <w:spacing w:line="360" w:lineRule="auto"/>
        <w:rPr>
          <w:rFonts w:eastAsia="Aptos" w:cs="Arial"/>
        </w:rPr>
      </w:pPr>
      <w:r w:rsidRPr="00CA55A9">
        <w:rPr>
          <w:rFonts w:eastAsia="Aptos" w:cs="Arial"/>
        </w:rPr>
        <w:t>Wireless charging provides a more adaptable as well as user-friendly solution to these problems. The market for wireless EV charging is expected to expand at a compound annual growth rate (CAGR) of more than 40%. It generates over $10 billion in revenue annually by 2030. This expansion is supported by rising expenditures in smart city projects which seek to incorporate wireless charging into urban infrastructure such as roadways, parking lots and apartment buildings.</w:t>
      </w:r>
    </w:p>
    <w:p w14:paraId="19A2366F" w14:textId="77777777" w:rsidR="003A48F6" w:rsidRPr="00CA55A9" w:rsidRDefault="003A48F6" w:rsidP="00717C6C">
      <w:pPr>
        <w:keepNext/>
        <w:keepLines/>
        <w:spacing w:before="160" w:after="80" w:line="360" w:lineRule="auto"/>
        <w:outlineLvl w:val="1"/>
        <w:rPr>
          <w:rFonts w:eastAsia="Times New Roman" w:cs="Arial"/>
          <w:color w:val="0F4761"/>
          <w:sz w:val="32"/>
          <w:szCs w:val="32"/>
        </w:rPr>
      </w:pPr>
      <w:bookmarkStart w:id="100" w:name="_Toc184333219"/>
      <w:r w:rsidRPr="00CA55A9">
        <w:rPr>
          <w:rFonts w:eastAsia="Times New Roman" w:cs="Arial"/>
          <w:color w:val="0F4761"/>
          <w:sz w:val="32"/>
          <w:szCs w:val="32"/>
        </w:rPr>
        <w:t>Strategic Fit with TD Bank’s Objectives</w:t>
      </w:r>
      <w:bookmarkEnd w:id="100"/>
    </w:p>
    <w:p w14:paraId="7F0EF200" w14:textId="6C5AB2DE" w:rsidR="003A48F6" w:rsidRPr="00CA55A9" w:rsidRDefault="003A48F6" w:rsidP="00717C6C">
      <w:pPr>
        <w:spacing w:line="360" w:lineRule="auto"/>
        <w:rPr>
          <w:rFonts w:eastAsia="Aptos" w:cs="Arial"/>
        </w:rPr>
      </w:pPr>
      <w:r w:rsidRPr="00CA55A9">
        <w:rPr>
          <w:rFonts w:eastAsia="Aptos" w:cs="Arial"/>
        </w:rPr>
        <w:t xml:space="preserve">The strategic priorities of TD Bank are improving client experience, sustainability and innovation. The purchase of </w:t>
      </w:r>
      <w:r w:rsidR="00BC1151">
        <w:rPr>
          <w:rFonts w:eastAsia="Aptos" w:cs="Arial"/>
        </w:rPr>
        <w:t>WiTricity</w:t>
      </w:r>
      <w:r w:rsidRPr="00CA55A9">
        <w:rPr>
          <w:rFonts w:eastAsia="Aptos" w:cs="Arial"/>
        </w:rPr>
        <w:t xml:space="preserve"> supports these goals in several ways:</w:t>
      </w:r>
    </w:p>
    <w:p w14:paraId="7B66D43F" w14:textId="77777777" w:rsidR="003A48F6" w:rsidRPr="00CA55A9" w:rsidRDefault="003A48F6" w:rsidP="00F46A74">
      <w:pPr>
        <w:numPr>
          <w:ilvl w:val="0"/>
          <w:numId w:val="171"/>
        </w:numPr>
        <w:spacing w:line="360" w:lineRule="auto"/>
        <w:contextualSpacing/>
        <w:rPr>
          <w:rFonts w:eastAsia="Aptos" w:cs="Arial"/>
        </w:rPr>
      </w:pPr>
      <w:r w:rsidRPr="00CA55A9">
        <w:rPr>
          <w:rFonts w:eastAsia="Aptos" w:cs="Arial"/>
        </w:rPr>
        <w:t>Innovation: TD shows its dedication to staying ahead of market trends and providing its clients with cutting-edge solutions by investing in state-of-the-art technology.</w:t>
      </w:r>
    </w:p>
    <w:p w14:paraId="32E9649B" w14:textId="77777777" w:rsidR="003A48F6" w:rsidRPr="00CA55A9" w:rsidRDefault="003A48F6" w:rsidP="00F46A74">
      <w:pPr>
        <w:numPr>
          <w:ilvl w:val="0"/>
          <w:numId w:val="171"/>
        </w:numPr>
        <w:spacing w:line="360" w:lineRule="auto"/>
        <w:contextualSpacing/>
        <w:rPr>
          <w:rFonts w:eastAsia="Aptos" w:cs="Arial"/>
        </w:rPr>
      </w:pPr>
      <w:r w:rsidRPr="00CA55A9">
        <w:rPr>
          <w:rFonts w:eastAsia="Aptos" w:cs="Arial"/>
        </w:rPr>
        <w:t>Sustainability: Aiding in the switch to electric vehicles is consistent with TD's environmental objectives and supports international initiatives to lower carbon emissions.</w:t>
      </w:r>
    </w:p>
    <w:p w14:paraId="3EC5618E" w14:textId="77777777" w:rsidR="003A48F6" w:rsidRPr="00CA55A9" w:rsidRDefault="003A48F6" w:rsidP="00F46A74">
      <w:pPr>
        <w:numPr>
          <w:ilvl w:val="0"/>
          <w:numId w:val="171"/>
        </w:numPr>
        <w:spacing w:line="360" w:lineRule="auto"/>
        <w:contextualSpacing/>
        <w:rPr>
          <w:rFonts w:eastAsia="Aptos" w:cs="Arial"/>
        </w:rPr>
      </w:pPr>
      <w:r w:rsidRPr="00CA55A9">
        <w:rPr>
          <w:rFonts w:eastAsia="Aptos" w:cs="Arial"/>
        </w:rPr>
        <w:t>Customer Experience: TD's service offerings can benefit from the integration of wireless charging technology which will benefit both corporate and retail customers.</w:t>
      </w:r>
    </w:p>
    <w:p w14:paraId="353C56DC" w14:textId="77777777" w:rsidR="003A48F6" w:rsidRPr="00CA55A9" w:rsidRDefault="003A48F6" w:rsidP="00717C6C">
      <w:pPr>
        <w:spacing w:line="360" w:lineRule="auto"/>
        <w:rPr>
          <w:rFonts w:eastAsia="Aptos" w:cs="Arial"/>
        </w:rPr>
      </w:pPr>
      <w:r w:rsidRPr="00CA55A9">
        <w:rPr>
          <w:rFonts w:eastAsia="Aptos" w:cs="Arial"/>
        </w:rPr>
        <w:lastRenderedPageBreak/>
        <w:t>The acquisition enables TD to lessen its dependence on conventional banking operations and diversify its business model by leveraging new revenue streams. This diversification is especially crucial in a time when fintech startups are becoming a bigger threat to financial institutions.</w:t>
      </w:r>
    </w:p>
    <w:p w14:paraId="66DCFA54" w14:textId="77777777" w:rsidR="003A48F6" w:rsidRPr="00CA55A9" w:rsidRDefault="003A48F6" w:rsidP="00717C6C">
      <w:pPr>
        <w:keepNext/>
        <w:keepLines/>
        <w:spacing w:before="160" w:after="80" w:line="360" w:lineRule="auto"/>
        <w:outlineLvl w:val="1"/>
        <w:rPr>
          <w:rFonts w:eastAsia="Times New Roman" w:cs="Arial"/>
          <w:color w:val="0F4761"/>
          <w:sz w:val="32"/>
          <w:szCs w:val="32"/>
        </w:rPr>
      </w:pPr>
      <w:bookmarkStart w:id="101" w:name="_Toc184333220"/>
      <w:r w:rsidRPr="00CA55A9">
        <w:rPr>
          <w:rFonts w:eastAsia="Times New Roman" w:cs="Arial"/>
          <w:color w:val="0F4761"/>
          <w:sz w:val="32"/>
          <w:szCs w:val="32"/>
        </w:rPr>
        <w:t>Financial Analysis and Revenue Opportunities</w:t>
      </w:r>
      <w:bookmarkEnd w:id="101"/>
    </w:p>
    <w:p w14:paraId="467C6280" w14:textId="2BDCDF2C" w:rsidR="003A48F6" w:rsidRPr="00CA55A9" w:rsidRDefault="003A48F6" w:rsidP="00717C6C">
      <w:pPr>
        <w:spacing w:line="360" w:lineRule="auto"/>
        <w:rPr>
          <w:rFonts w:eastAsia="Aptos" w:cs="Arial"/>
        </w:rPr>
      </w:pPr>
      <w:r w:rsidRPr="00CA55A9">
        <w:rPr>
          <w:rFonts w:eastAsia="Aptos" w:cs="Arial"/>
        </w:rPr>
        <w:t xml:space="preserve">There is strong financial justification for purchasing </w:t>
      </w:r>
      <w:r w:rsidR="00BC1151">
        <w:rPr>
          <w:rFonts w:eastAsia="Aptos" w:cs="Arial"/>
        </w:rPr>
        <w:t>WiTricity</w:t>
      </w:r>
      <w:r w:rsidRPr="00CA55A9">
        <w:rPr>
          <w:rFonts w:eastAsia="Aptos" w:cs="Arial"/>
        </w:rPr>
        <w:t>. The revenue model of the business consists of:</w:t>
      </w:r>
    </w:p>
    <w:p w14:paraId="2CDB9740" w14:textId="358C5A46" w:rsidR="003A48F6" w:rsidRPr="00CA55A9" w:rsidRDefault="003A48F6" w:rsidP="00F46A74">
      <w:pPr>
        <w:numPr>
          <w:ilvl w:val="0"/>
          <w:numId w:val="172"/>
        </w:numPr>
        <w:spacing w:line="360" w:lineRule="auto"/>
        <w:contextualSpacing/>
        <w:rPr>
          <w:rFonts w:eastAsia="Aptos" w:cs="Arial"/>
        </w:rPr>
      </w:pPr>
      <w:r w:rsidRPr="00CA55A9">
        <w:rPr>
          <w:rFonts w:eastAsia="Aptos" w:cs="Arial"/>
        </w:rPr>
        <w:t xml:space="preserve">Technology Licensing: </w:t>
      </w:r>
      <w:r w:rsidR="00BC1151">
        <w:rPr>
          <w:rFonts w:eastAsia="Aptos" w:cs="Arial"/>
        </w:rPr>
        <w:t>WiTricity</w:t>
      </w:r>
      <w:r w:rsidRPr="00CA55A9">
        <w:rPr>
          <w:rFonts w:eastAsia="Aptos" w:cs="Arial"/>
        </w:rPr>
        <w:t xml:space="preserve"> creates steady income streams by licensing its technology to infrastructure providers as well as automakers.</w:t>
      </w:r>
    </w:p>
    <w:p w14:paraId="7F46486A" w14:textId="77777777" w:rsidR="003A48F6" w:rsidRPr="00CA55A9" w:rsidRDefault="003A48F6" w:rsidP="00F46A74">
      <w:pPr>
        <w:numPr>
          <w:ilvl w:val="0"/>
          <w:numId w:val="172"/>
        </w:numPr>
        <w:spacing w:line="360" w:lineRule="auto"/>
        <w:contextualSpacing/>
        <w:rPr>
          <w:rFonts w:eastAsia="Aptos" w:cs="Arial"/>
        </w:rPr>
      </w:pPr>
      <w:r w:rsidRPr="00CA55A9">
        <w:rPr>
          <w:rFonts w:eastAsia="Aptos" w:cs="Arial"/>
        </w:rPr>
        <w:t>Joint ventures and partnerships: Additional revenue potential is provided by partnerships with public as well as private organisations to implement wireless charging networks.</w:t>
      </w:r>
    </w:p>
    <w:p w14:paraId="4655065D" w14:textId="38B8F265" w:rsidR="003A48F6" w:rsidRPr="00CA55A9" w:rsidRDefault="003A48F6" w:rsidP="00F46A74">
      <w:pPr>
        <w:numPr>
          <w:ilvl w:val="0"/>
          <w:numId w:val="172"/>
        </w:numPr>
        <w:spacing w:line="360" w:lineRule="auto"/>
        <w:contextualSpacing/>
        <w:rPr>
          <w:rFonts w:eastAsia="Aptos" w:cs="Arial"/>
        </w:rPr>
      </w:pPr>
      <w:r w:rsidRPr="00CA55A9">
        <w:rPr>
          <w:rFonts w:eastAsia="Aptos" w:cs="Arial"/>
        </w:rPr>
        <w:t xml:space="preserve">Sales of Products and Integration Services: </w:t>
      </w:r>
      <w:r w:rsidR="00BC1151">
        <w:rPr>
          <w:rFonts w:eastAsia="Aptos" w:cs="Arial"/>
        </w:rPr>
        <w:t>WiTricity</w:t>
      </w:r>
      <w:r w:rsidRPr="00CA55A9">
        <w:rPr>
          <w:rFonts w:eastAsia="Aptos" w:cs="Arial"/>
        </w:rPr>
        <w:t xml:space="preserve"> also makes money by selling charging pads as well as associated hardware. It also provides integration and support services.</w:t>
      </w:r>
    </w:p>
    <w:p w14:paraId="46E2015D" w14:textId="77777777" w:rsidR="003A48F6" w:rsidRPr="00CA55A9" w:rsidRDefault="003A48F6" w:rsidP="00717C6C">
      <w:pPr>
        <w:spacing w:line="360" w:lineRule="auto"/>
        <w:rPr>
          <w:rFonts w:eastAsia="Aptos" w:cs="Arial"/>
        </w:rPr>
      </w:pPr>
      <w:r w:rsidRPr="00CA55A9">
        <w:rPr>
          <w:rFonts w:eastAsia="Aptos" w:cs="Arial"/>
        </w:rPr>
        <w:t>It is anticipated that these revenue streams will increase dramatically as wireless charging technology becomes more widely used. With potential income contributions from both direct operations and auxiliary financial services as this results into a good return on investment for TD Bank.</w:t>
      </w:r>
    </w:p>
    <w:p w14:paraId="675B35FB" w14:textId="77777777" w:rsidR="003A48F6" w:rsidRPr="00CA55A9" w:rsidRDefault="003A48F6" w:rsidP="00717C6C">
      <w:pPr>
        <w:spacing w:line="360" w:lineRule="auto"/>
        <w:rPr>
          <w:rFonts w:eastAsia="Aptos" w:cs="Arial"/>
        </w:rPr>
      </w:pPr>
      <w:r w:rsidRPr="00CA55A9">
        <w:rPr>
          <w:rFonts w:eastAsia="Aptos" w:cs="Arial"/>
        </w:rPr>
        <w:t>The acquisition gives TD the chance to create new financial products specifically for the EV industry like green loans, EV leasing schemes and insurance policies along with direct revenue. They not only increase income but also foster client loyalty because these products meet customers changing needs.</w:t>
      </w:r>
    </w:p>
    <w:p w14:paraId="3132DF49" w14:textId="77777777" w:rsidR="003A48F6" w:rsidRPr="00CA55A9" w:rsidRDefault="003A48F6" w:rsidP="00717C6C">
      <w:pPr>
        <w:keepNext/>
        <w:keepLines/>
        <w:spacing w:before="160" w:after="80" w:line="360" w:lineRule="auto"/>
        <w:outlineLvl w:val="1"/>
        <w:rPr>
          <w:rFonts w:eastAsia="Times New Roman" w:cs="Arial"/>
          <w:color w:val="0F4761"/>
          <w:sz w:val="32"/>
          <w:szCs w:val="32"/>
        </w:rPr>
      </w:pPr>
      <w:bookmarkStart w:id="102" w:name="_Toc184333221"/>
      <w:r w:rsidRPr="00CA55A9">
        <w:rPr>
          <w:rFonts w:eastAsia="Times New Roman" w:cs="Arial"/>
          <w:color w:val="0F4761"/>
          <w:sz w:val="32"/>
          <w:szCs w:val="32"/>
        </w:rPr>
        <w:t>Environmental and Social Impact</w:t>
      </w:r>
      <w:bookmarkEnd w:id="102"/>
      <w:r w:rsidRPr="00CA55A9">
        <w:rPr>
          <w:rFonts w:eastAsia="Times New Roman" w:cs="Arial"/>
          <w:color w:val="0F4761"/>
          <w:sz w:val="32"/>
          <w:szCs w:val="32"/>
        </w:rPr>
        <w:t xml:space="preserve"> </w:t>
      </w:r>
    </w:p>
    <w:p w14:paraId="07ACCC17" w14:textId="77777777" w:rsidR="003A48F6" w:rsidRPr="00CA55A9" w:rsidRDefault="003A48F6" w:rsidP="00717C6C">
      <w:pPr>
        <w:spacing w:line="360" w:lineRule="auto"/>
        <w:rPr>
          <w:rFonts w:eastAsia="Aptos" w:cs="Arial"/>
        </w:rPr>
      </w:pPr>
      <w:r w:rsidRPr="00CA55A9">
        <w:rPr>
          <w:rFonts w:eastAsia="Aptos" w:cs="Arial"/>
        </w:rPr>
        <w:t>Wireless charging has significant positive effects on the environment. The technology aids in the fight against climate change by lowering greenhouse gas emissions using EVs. The environmental credentials of wireless charging systems can be further improved by using renewable energy sources to power them.</w:t>
      </w:r>
    </w:p>
    <w:p w14:paraId="0B1E364C" w14:textId="77777777" w:rsidR="003A48F6" w:rsidRPr="00CA55A9" w:rsidRDefault="003A48F6" w:rsidP="00717C6C">
      <w:pPr>
        <w:spacing w:line="360" w:lineRule="auto"/>
        <w:rPr>
          <w:rFonts w:eastAsia="Aptos" w:cs="Arial"/>
        </w:rPr>
      </w:pPr>
      <w:r w:rsidRPr="00CA55A9">
        <w:rPr>
          <w:rFonts w:eastAsia="Aptos" w:cs="Arial"/>
        </w:rPr>
        <w:lastRenderedPageBreak/>
        <w:t>Wireless charging enhances accessibility from a social standpoint especially in cities where conventional charging infrastructure could be scarce. This advances the larger social objectives of enhancing urban air quality and encouraging clean transportation.</w:t>
      </w:r>
    </w:p>
    <w:p w14:paraId="2115ADF8" w14:textId="77777777" w:rsidR="003A48F6" w:rsidRPr="00CA55A9" w:rsidRDefault="003A48F6" w:rsidP="00717C6C">
      <w:pPr>
        <w:spacing w:line="360" w:lineRule="auto"/>
        <w:rPr>
          <w:rFonts w:eastAsia="Aptos" w:cs="Arial"/>
        </w:rPr>
      </w:pPr>
      <w:r w:rsidRPr="00CA55A9">
        <w:rPr>
          <w:rFonts w:eastAsia="Aptos" w:cs="Arial"/>
        </w:rPr>
        <w:t>These advantages result in improved ESG (Environmental, Social and Governance) performance for TD Bank. TD's engagement with sustainable technology enhances its reputation and appeal as an investment as stakeholders as well as investors place a greater emphasis on ESG considerations.</w:t>
      </w:r>
    </w:p>
    <w:p w14:paraId="57BFCAF3" w14:textId="77777777" w:rsidR="003A48F6" w:rsidRPr="00CA55A9" w:rsidRDefault="003A48F6" w:rsidP="00717C6C">
      <w:pPr>
        <w:keepNext/>
        <w:keepLines/>
        <w:spacing w:before="160" w:after="80" w:line="360" w:lineRule="auto"/>
        <w:outlineLvl w:val="1"/>
        <w:rPr>
          <w:rFonts w:eastAsia="Times New Roman" w:cs="Arial"/>
          <w:color w:val="0F4761"/>
          <w:sz w:val="32"/>
          <w:szCs w:val="32"/>
        </w:rPr>
      </w:pPr>
      <w:bookmarkStart w:id="103" w:name="_Toc184333222"/>
      <w:r w:rsidRPr="00CA55A9">
        <w:rPr>
          <w:rFonts w:eastAsia="Times New Roman" w:cs="Arial"/>
          <w:color w:val="0F4761"/>
          <w:sz w:val="32"/>
          <w:szCs w:val="32"/>
        </w:rPr>
        <w:t>Risk Assessment and Mitigation Strategies</w:t>
      </w:r>
      <w:bookmarkEnd w:id="103"/>
      <w:r w:rsidRPr="00CA55A9">
        <w:rPr>
          <w:rFonts w:eastAsia="Times New Roman" w:cs="Arial"/>
          <w:color w:val="0F4761"/>
          <w:sz w:val="32"/>
          <w:szCs w:val="32"/>
        </w:rPr>
        <w:t xml:space="preserve"> </w:t>
      </w:r>
    </w:p>
    <w:p w14:paraId="73D9AD88" w14:textId="3CBF0AA6" w:rsidR="003A48F6" w:rsidRPr="00CA55A9" w:rsidRDefault="003A48F6" w:rsidP="00717C6C">
      <w:pPr>
        <w:spacing w:line="360" w:lineRule="auto"/>
        <w:rPr>
          <w:rFonts w:eastAsia="Aptos" w:cs="Arial"/>
        </w:rPr>
      </w:pPr>
      <w:r w:rsidRPr="00CA55A9">
        <w:rPr>
          <w:rFonts w:eastAsia="Aptos" w:cs="Arial"/>
        </w:rPr>
        <w:t xml:space="preserve">The purchase of </w:t>
      </w:r>
      <w:r w:rsidR="00BC1151">
        <w:rPr>
          <w:rFonts w:eastAsia="Aptos" w:cs="Arial"/>
        </w:rPr>
        <w:t>WiTricity</w:t>
      </w:r>
      <w:r w:rsidRPr="00CA55A9">
        <w:rPr>
          <w:rFonts w:eastAsia="Aptos" w:cs="Arial"/>
        </w:rPr>
        <w:t xml:space="preserve"> entails several dangers in addition to the substantial benefits it offers, such as:</w:t>
      </w:r>
    </w:p>
    <w:p w14:paraId="00E331C5" w14:textId="77777777" w:rsidR="003A48F6" w:rsidRPr="00CA55A9" w:rsidRDefault="003A48F6" w:rsidP="00F46A74">
      <w:pPr>
        <w:numPr>
          <w:ilvl w:val="0"/>
          <w:numId w:val="173"/>
        </w:numPr>
        <w:spacing w:line="360" w:lineRule="auto"/>
        <w:contextualSpacing/>
        <w:rPr>
          <w:rFonts w:eastAsia="Aptos" w:cs="Arial"/>
        </w:rPr>
      </w:pPr>
      <w:r w:rsidRPr="00CA55A9">
        <w:rPr>
          <w:rFonts w:eastAsia="Aptos" w:cs="Arial"/>
        </w:rPr>
        <w:t>Technical Risks: As a result of the quick speed at which technology is developing due to that rival technologies may appear.</w:t>
      </w:r>
    </w:p>
    <w:p w14:paraId="26F913AE" w14:textId="77777777" w:rsidR="003A48F6" w:rsidRPr="00CA55A9" w:rsidRDefault="003A48F6" w:rsidP="00F46A74">
      <w:pPr>
        <w:numPr>
          <w:ilvl w:val="0"/>
          <w:numId w:val="173"/>
        </w:numPr>
        <w:spacing w:line="360" w:lineRule="auto"/>
        <w:contextualSpacing/>
        <w:rPr>
          <w:rFonts w:eastAsia="Aptos" w:cs="Arial"/>
        </w:rPr>
      </w:pPr>
      <w:r w:rsidRPr="00CA55A9">
        <w:rPr>
          <w:rFonts w:eastAsia="Aptos" w:cs="Arial"/>
        </w:rPr>
        <w:t>Market risks include slower-than-anticipated market acceptance or regulatory obstacles that could hinder the implementation of wireless charging.</w:t>
      </w:r>
    </w:p>
    <w:p w14:paraId="3C74CE22" w14:textId="4367CD40" w:rsidR="003A48F6" w:rsidRPr="00CA55A9" w:rsidRDefault="003A48F6" w:rsidP="00F46A74">
      <w:pPr>
        <w:numPr>
          <w:ilvl w:val="0"/>
          <w:numId w:val="173"/>
        </w:numPr>
        <w:spacing w:line="360" w:lineRule="auto"/>
        <w:contextualSpacing/>
        <w:rPr>
          <w:rFonts w:eastAsia="Aptos" w:cs="Arial"/>
        </w:rPr>
      </w:pPr>
      <w:r w:rsidRPr="00CA55A9">
        <w:rPr>
          <w:rFonts w:eastAsia="Aptos" w:cs="Arial"/>
        </w:rPr>
        <w:t xml:space="preserve">Operational Risks: TD may face difficulties integrating </w:t>
      </w:r>
      <w:r w:rsidR="00BC1151">
        <w:rPr>
          <w:rFonts w:eastAsia="Aptos" w:cs="Arial"/>
        </w:rPr>
        <w:t>WiTricity</w:t>
      </w:r>
      <w:r w:rsidRPr="00CA55A9">
        <w:rPr>
          <w:rFonts w:eastAsia="Aptos" w:cs="Arial"/>
        </w:rPr>
        <w:t>'s operations onto its own.</w:t>
      </w:r>
    </w:p>
    <w:p w14:paraId="6814BE1C" w14:textId="77777777" w:rsidR="003A48F6" w:rsidRPr="00CA55A9" w:rsidRDefault="003A48F6" w:rsidP="00717C6C">
      <w:pPr>
        <w:spacing w:line="360" w:lineRule="auto"/>
        <w:rPr>
          <w:rFonts w:eastAsia="Aptos" w:cs="Arial"/>
        </w:rPr>
      </w:pPr>
      <w:r w:rsidRPr="00CA55A9">
        <w:rPr>
          <w:rFonts w:eastAsia="Aptos" w:cs="Arial"/>
        </w:rPr>
        <w:t>TD Bank will employ a thorough integration approach that draws on its experience in handling intricate acquisitions to reduce these risks. TD will also keep an eye on market and technology advancements to stay flexible and sensitive to shifts in the competitive environment.</w:t>
      </w:r>
    </w:p>
    <w:p w14:paraId="06C2168B" w14:textId="7AF362DA" w:rsidR="00B84D48" w:rsidRPr="000E7553" w:rsidRDefault="00B84D48" w:rsidP="000E7553">
      <w:pPr>
        <w:spacing w:line="360" w:lineRule="auto"/>
        <w:rPr>
          <w:rFonts w:eastAsia="Aptos" w:cs="Arial"/>
        </w:rPr>
      </w:pPr>
    </w:p>
    <w:p w14:paraId="2355E5AE" w14:textId="77777777" w:rsidR="00A35DBB" w:rsidRDefault="00A35DBB" w:rsidP="00717C6C">
      <w:pPr>
        <w:pStyle w:val="Heading1"/>
        <w:spacing w:line="360" w:lineRule="auto"/>
        <w:rPr>
          <w:rFonts w:ascii="Arial" w:hAnsi="Arial" w:cs="Arial"/>
        </w:rPr>
      </w:pPr>
      <w:r>
        <w:rPr>
          <w:rFonts w:ascii="Arial" w:hAnsi="Arial" w:cs="Arial"/>
        </w:rPr>
        <w:br w:type="page"/>
      </w:r>
    </w:p>
    <w:p w14:paraId="321934DA" w14:textId="7E411F2C" w:rsidR="00F3468B" w:rsidRPr="00CA55A9" w:rsidRDefault="00F3468B" w:rsidP="00717C6C">
      <w:pPr>
        <w:pStyle w:val="Heading1"/>
        <w:spacing w:line="360" w:lineRule="auto"/>
        <w:rPr>
          <w:rFonts w:ascii="Arial" w:hAnsi="Arial" w:cs="Arial"/>
        </w:rPr>
      </w:pPr>
      <w:bookmarkStart w:id="104" w:name="_Toc184333223"/>
      <w:r w:rsidRPr="00CA55A9">
        <w:rPr>
          <w:rFonts w:ascii="Arial" w:hAnsi="Arial" w:cs="Arial"/>
        </w:rPr>
        <w:lastRenderedPageBreak/>
        <w:t>Evaluation Criteria</w:t>
      </w:r>
      <w:bookmarkEnd w:id="104"/>
    </w:p>
    <w:tbl>
      <w:tblPr>
        <w:tblStyle w:val="TableGrid"/>
        <w:tblW w:w="0" w:type="auto"/>
        <w:tblLook w:val="04A0" w:firstRow="1" w:lastRow="0" w:firstColumn="1" w:lastColumn="0" w:noHBand="0" w:noVBand="1"/>
      </w:tblPr>
      <w:tblGrid>
        <w:gridCol w:w="1862"/>
        <w:gridCol w:w="1834"/>
        <w:gridCol w:w="1757"/>
        <w:gridCol w:w="1752"/>
        <w:gridCol w:w="1811"/>
      </w:tblGrid>
      <w:tr w:rsidR="00F3468B" w:rsidRPr="00CA55A9" w14:paraId="00F45949" w14:textId="77777777" w:rsidTr="00E83E65">
        <w:tc>
          <w:tcPr>
            <w:tcW w:w="1870" w:type="dxa"/>
            <w:vAlign w:val="center"/>
          </w:tcPr>
          <w:p w14:paraId="0C0D6C1C" w14:textId="77777777" w:rsidR="00F3468B" w:rsidRPr="00CA55A9" w:rsidRDefault="00F3468B" w:rsidP="00E83E65">
            <w:pPr>
              <w:spacing w:line="360" w:lineRule="auto"/>
              <w:jc w:val="center"/>
              <w:rPr>
                <w:rFonts w:cs="Arial"/>
                <w:b/>
              </w:rPr>
            </w:pPr>
            <w:r w:rsidRPr="00CA55A9">
              <w:rPr>
                <w:rFonts w:cs="Arial"/>
                <w:b/>
              </w:rPr>
              <w:t>Aspect</w:t>
            </w:r>
          </w:p>
        </w:tc>
        <w:tc>
          <w:tcPr>
            <w:tcW w:w="1870" w:type="dxa"/>
            <w:vAlign w:val="center"/>
          </w:tcPr>
          <w:p w14:paraId="79F92AA3" w14:textId="4B48E9D5" w:rsidR="00F3468B" w:rsidRPr="00CA55A9" w:rsidRDefault="00F3468B" w:rsidP="00E83E65">
            <w:pPr>
              <w:spacing w:line="360" w:lineRule="auto"/>
              <w:jc w:val="center"/>
              <w:rPr>
                <w:rFonts w:cs="Arial"/>
                <w:b/>
              </w:rPr>
            </w:pPr>
            <w:r w:rsidRPr="00CA55A9">
              <w:rPr>
                <w:rFonts w:cs="Arial"/>
                <w:b/>
              </w:rPr>
              <w:t xml:space="preserve">Solution 1: TD Acquiring </w:t>
            </w:r>
            <w:r w:rsidR="00BC1151">
              <w:rPr>
                <w:rFonts w:cs="Arial"/>
                <w:b/>
              </w:rPr>
              <w:t>WiTricity</w:t>
            </w:r>
          </w:p>
        </w:tc>
        <w:tc>
          <w:tcPr>
            <w:tcW w:w="1870" w:type="dxa"/>
            <w:vAlign w:val="center"/>
          </w:tcPr>
          <w:p w14:paraId="66E59F75" w14:textId="77777777" w:rsidR="00F3468B" w:rsidRPr="00CA55A9" w:rsidRDefault="00F3468B" w:rsidP="00E83E65">
            <w:pPr>
              <w:spacing w:line="360" w:lineRule="auto"/>
              <w:jc w:val="center"/>
              <w:rPr>
                <w:rFonts w:cs="Arial"/>
                <w:b/>
              </w:rPr>
            </w:pPr>
            <w:r w:rsidRPr="00CA55A9">
              <w:rPr>
                <w:rFonts w:cs="Arial"/>
                <w:b/>
              </w:rPr>
              <w:t>Solution 2: Space Economy Financing</w:t>
            </w:r>
          </w:p>
        </w:tc>
        <w:tc>
          <w:tcPr>
            <w:tcW w:w="1870" w:type="dxa"/>
            <w:vAlign w:val="center"/>
          </w:tcPr>
          <w:p w14:paraId="1223293E" w14:textId="77777777" w:rsidR="00F3468B" w:rsidRPr="00CA55A9" w:rsidRDefault="00F3468B" w:rsidP="00E83E65">
            <w:pPr>
              <w:spacing w:line="360" w:lineRule="auto"/>
              <w:jc w:val="center"/>
              <w:rPr>
                <w:rFonts w:cs="Arial"/>
                <w:b/>
              </w:rPr>
            </w:pPr>
            <w:r w:rsidRPr="00CA55A9">
              <w:rPr>
                <w:rFonts w:cs="Arial"/>
                <w:b/>
              </w:rPr>
              <w:t>Solution 3: TD Acquiring TForce Logistics</w:t>
            </w:r>
          </w:p>
        </w:tc>
        <w:tc>
          <w:tcPr>
            <w:tcW w:w="1870" w:type="dxa"/>
            <w:vAlign w:val="center"/>
          </w:tcPr>
          <w:p w14:paraId="69F1EBEA" w14:textId="77777777" w:rsidR="00F3468B" w:rsidRPr="00CA55A9" w:rsidRDefault="00F3468B" w:rsidP="00E83E65">
            <w:pPr>
              <w:spacing w:line="360" w:lineRule="auto"/>
              <w:jc w:val="center"/>
              <w:rPr>
                <w:rFonts w:cs="Arial"/>
                <w:b/>
              </w:rPr>
            </w:pPr>
            <w:r w:rsidRPr="00CA55A9">
              <w:rPr>
                <w:rFonts w:cs="Arial"/>
                <w:b/>
              </w:rPr>
              <w:t>Solution 4: Do-Nothing</w:t>
            </w:r>
          </w:p>
        </w:tc>
      </w:tr>
      <w:tr w:rsidR="00F3468B" w:rsidRPr="00CA55A9" w14:paraId="6DD0632F" w14:textId="77777777">
        <w:tc>
          <w:tcPr>
            <w:tcW w:w="1870" w:type="dxa"/>
          </w:tcPr>
          <w:p w14:paraId="391200DD" w14:textId="77777777" w:rsidR="00F3468B" w:rsidRPr="00E83E65" w:rsidRDefault="00F3468B" w:rsidP="00717C6C">
            <w:pPr>
              <w:spacing w:line="360" w:lineRule="auto"/>
              <w:rPr>
                <w:rFonts w:cs="Arial"/>
                <w:b/>
              </w:rPr>
            </w:pPr>
            <w:r w:rsidRPr="00E83E65">
              <w:rPr>
                <w:rFonts w:cs="Arial"/>
                <w:b/>
              </w:rPr>
              <w:t>Primary Focus</w:t>
            </w:r>
          </w:p>
        </w:tc>
        <w:tc>
          <w:tcPr>
            <w:tcW w:w="1870" w:type="dxa"/>
          </w:tcPr>
          <w:p w14:paraId="02B7F2BC" w14:textId="77777777" w:rsidR="00F3468B" w:rsidRPr="00CA55A9" w:rsidRDefault="00F3468B" w:rsidP="00717C6C">
            <w:pPr>
              <w:spacing w:line="360" w:lineRule="auto"/>
              <w:rPr>
                <w:rFonts w:cs="Arial"/>
              </w:rPr>
            </w:pPr>
            <w:r w:rsidRPr="00CA55A9">
              <w:rPr>
                <w:rFonts w:cs="Arial"/>
              </w:rPr>
              <w:t>TD's sustainability services will be improved by wireless EV charging technology.</w:t>
            </w:r>
          </w:p>
        </w:tc>
        <w:tc>
          <w:tcPr>
            <w:tcW w:w="1870" w:type="dxa"/>
          </w:tcPr>
          <w:p w14:paraId="65E7CA12" w14:textId="77777777" w:rsidR="00F3468B" w:rsidRPr="00CA55A9" w:rsidRDefault="00F3468B" w:rsidP="00717C6C">
            <w:pPr>
              <w:spacing w:line="360" w:lineRule="auto"/>
              <w:rPr>
                <w:rFonts w:cs="Arial"/>
              </w:rPr>
            </w:pPr>
            <w:r w:rsidRPr="00CA55A9">
              <w:rPr>
                <w:rFonts w:cs="Arial"/>
              </w:rPr>
              <w:t>Establishing TD in the space economy by assisting startups and space-tech initiatives.</w:t>
            </w:r>
          </w:p>
        </w:tc>
        <w:tc>
          <w:tcPr>
            <w:tcW w:w="1870" w:type="dxa"/>
          </w:tcPr>
          <w:p w14:paraId="08400217" w14:textId="77777777" w:rsidR="00F3468B" w:rsidRPr="00CA55A9" w:rsidRDefault="00F3468B" w:rsidP="00717C6C">
            <w:pPr>
              <w:spacing w:line="360" w:lineRule="auto"/>
              <w:rPr>
                <w:rFonts w:cs="Arial"/>
              </w:rPr>
            </w:pPr>
            <w:r w:rsidRPr="00CA55A9">
              <w:rPr>
                <w:rFonts w:cs="Arial"/>
              </w:rPr>
              <w:t>TD's acquisition of TForce Logistics will increase its logistics capabilities.</w:t>
            </w:r>
          </w:p>
          <w:p w14:paraId="1A9CE5E7" w14:textId="77777777" w:rsidR="00F3468B" w:rsidRPr="00CA55A9" w:rsidRDefault="00F3468B" w:rsidP="00717C6C">
            <w:pPr>
              <w:spacing w:line="360" w:lineRule="auto"/>
              <w:rPr>
                <w:rFonts w:cs="Arial"/>
              </w:rPr>
            </w:pPr>
          </w:p>
        </w:tc>
        <w:tc>
          <w:tcPr>
            <w:tcW w:w="1870" w:type="dxa"/>
          </w:tcPr>
          <w:p w14:paraId="102C9594" w14:textId="77777777" w:rsidR="00F3468B" w:rsidRPr="00CA55A9" w:rsidRDefault="00F3468B" w:rsidP="00717C6C">
            <w:pPr>
              <w:spacing w:line="360" w:lineRule="auto"/>
              <w:rPr>
                <w:rFonts w:cs="Arial"/>
              </w:rPr>
            </w:pPr>
            <w:r w:rsidRPr="00CA55A9">
              <w:rPr>
                <w:rFonts w:cs="Arial"/>
              </w:rPr>
              <w:t>Preserving the status quo while avoiding major investment or change.</w:t>
            </w:r>
          </w:p>
          <w:p w14:paraId="19730D42" w14:textId="77777777" w:rsidR="00F3468B" w:rsidRPr="00CA55A9" w:rsidRDefault="00F3468B" w:rsidP="00717C6C">
            <w:pPr>
              <w:spacing w:line="360" w:lineRule="auto"/>
              <w:rPr>
                <w:rFonts w:cs="Arial"/>
              </w:rPr>
            </w:pPr>
          </w:p>
        </w:tc>
      </w:tr>
      <w:tr w:rsidR="00F3468B" w:rsidRPr="00CA55A9" w14:paraId="185D1A65" w14:textId="77777777">
        <w:tc>
          <w:tcPr>
            <w:tcW w:w="1870" w:type="dxa"/>
          </w:tcPr>
          <w:p w14:paraId="6E79E37A" w14:textId="77777777" w:rsidR="00F3468B" w:rsidRPr="00E83E65" w:rsidRDefault="00F3468B" w:rsidP="00717C6C">
            <w:pPr>
              <w:spacing w:line="360" w:lineRule="auto"/>
              <w:rPr>
                <w:rFonts w:cs="Arial"/>
                <w:b/>
              </w:rPr>
            </w:pPr>
            <w:r w:rsidRPr="00E83E65">
              <w:rPr>
                <w:rFonts w:cs="Arial"/>
                <w:b/>
              </w:rPr>
              <w:t>Technology Involved</w:t>
            </w:r>
          </w:p>
        </w:tc>
        <w:tc>
          <w:tcPr>
            <w:tcW w:w="1870" w:type="dxa"/>
          </w:tcPr>
          <w:p w14:paraId="5518C49E" w14:textId="089EC41D" w:rsidR="00F3468B" w:rsidRPr="00CA55A9" w:rsidRDefault="00F3468B" w:rsidP="00717C6C">
            <w:pPr>
              <w:spacing w:line="360" w:lineRule="auto"/>
              <w:rPr>
                <w:rFonts w:cs="Arial"/>
              </w:rPr>
            </w:pPr>
            <w:r w:rsidRPr="00CA55A9">
              <w:rPr>
                <w:rFonts w:cs="Arial"/>
              </w:rPr>
              <w:t>TD banking integration, smartphone apps</w:t>
            </w:r>
            <w:r w:rsidR="004061FF">
              <w:rPr>
                <w:rFonts w:cs="Arial"/>
              </w:rPr>
              <w:t xml:space="preserve"> and</w:t>
            </w:r>
            <w:r w:rsidRPr="00CA55A9">
              <w:rPr>
                <w:rFonts w:cs="Arial"/>
              </w:rPr>
              <w:t xml:space="preserve"> wireless charging technology.</w:t>
            </w:r>
          </w:p>
        </w:tc>
        <w:tc>
          <w:tcPr>
            <w:tcW w:w="1870" w:type="dxa"/>
          </w:tcPr>
          <w:p w14:paraId="323BC0A2" w14:textId="77777777" w:rsidR="00F3468B" w:rsidRPr="00CA55A9" w:rsidRDefault="00F3468B" w:rsidP="00717C6C">
            <w:pPr>
              <w:spacing w:line="360" w:lineRule="auto"/>
              <w:rPr>
                <w:rFonts w:cs="Arial"/>
              </w:rPr>
            </w:pPr>
            <w:r w:rsidRPr="00CA55A9">
              <w:rPr>
                <w:rFonts w:cs="Arial"/>
              </w:rPr>
              <w:t>Financing satellite technologies, credit goods, loans and space businesses.</w:t>
            </w:r>
          </w:p>
        </w:tc>
        <w:tc>
          <w:tcPr>
            <w:tcW w:w="1870" w:type="dxa"/>
          </w:tcPr>
          <w:p w14:paraId="3959DB85" w14:textId="77777777" w:rsidR="00F3468B" w:rsidRPr="00CA55A9" w:rsidRDefault="00F3468B" w:rsidP="00717C6C">
            <w:pPr>
              <w:spacing w:line="360" w:lineRule="auto"/>
              <w:rPr>
                <w:rFonts w:cs="Arial"/>
              </w:rPr>
            </w:pPr>
            <w:r w:rsidRPr="00CA55A9">
              <w:rPr>
                <w:rFonts w:cs="Arial"/>
              </w:rPr>
              <w:t>Acquiring technologies for last-mile delivery and logistics.</w:t>
            </w:r>
          </w:p>
        </w:tc>
        <w:tc>
          <w:tcPr>
            <w:tcW w:w="1870" w:type="dxa"/>
          </w:tcPr>
          <w:p w14:paraId="474760E5" w14:textId="77777777" w:rsidR="00F3468B" w:rsidRPr="00CA55A9" w:rsidRDefault="00F3468B" w:rsidP="00717C6C">
            <w:pPr>
              <w:spacing w:line="360" w:lineRule="auto"/>
              <w:rPr>
                <w:rFonts w:cs="Arial"/>
              </w:rPr>
            </w:pPr>
            <w:r w:rsidRPr="00CA55A9">
              <w:rPr>
                <w:rFonts w:cs="Arial"/>
              </w:rPr>
              <w:t>Using the infrastructure and processes that are already in place without making any technological investments.</w:t>
            </w:r>
          </w:p>
        </w:tc>
      </w:tr>
      <w:tr w:rsidR="00F3468B" w:rsidRPr="00CA55A9" w14:paraId="50A57BB1" w14:textId="77777777">
        <w:tc>
          <w:tcPr>
            <w:tcW w:w="1870" w:type="dxa"/>
          </w:tcPr>
          <w:p w14:paraId="46CA4911" w14:textId="77777777" w:rsidR="00F3468B" w:rsidRPr="00E83E65" w:rsidRDefault="00F3468B" w:rsidP="00717C6C">
            <w:pPr>
              <w:spacing w:line="360" w:lineRule="auto"/>
              <w:rPr>
                <w:rFonts w:cs="Arial"/>
                <w:b/>
              </w:rPr>
            </w:pPr>
            <w:r w:rsidRPr="00E83E65">
              <w:rPr>
                <w:rFonts w:cs="Arial"/>
                <w:b/>
              </w:rPr>
              <w:t>Target Audience</w:t>
            </w:r>
          </w:p>
        </w:tc>
        <w:tc>
          <w:tcPr>
            <w:tcW w:w="1870" w:type="dxa"/>
          </w:tcPr>
          <w:p w14:paraId="5961E9BD" w14:textId="77777777" w:rsidR="00F3468B" w:rsidRPr="00CA55A9" w:rsidRDefault="00F3468B" w:rsidP="00717C6C">
            <w:pPr>
              <w:spacing w:line="360" w:lineRule="auto"/>
              <w:rPr>
                <w:rFonts w:cs="Arial"/>
              </w:rPr>
            </w:pPr>
            <w:r w:rsidRPr="00CA55A9">
              <w:rPr>
                <w:rFonts w:cs="Arial"/>
              </w:rPr>
              <w:t>EV makers, EV owners and environmentally aware consumers.</w:t>
            </w:r>
          </w:p>
        </w:tc>
        <w:tc>
          <w:tcPr>
            <w:tcW w:w="1870" w:type="dxa"/>
          </w:tcPr>
          <w:p w14:paraId="1C50EC53" w14:textId="77777777" w:rsidR="00F3468B" w:rsidRPr="00CA55A9" w:rsidRDefault="00F3468B" w:rsidP="00717C6C">
            <w:pPr>
              <w:spacing w:line="360" w:lineRule="auto"/>
              <w:rPr>
                <w:rFonts w:cs="Arial"/>
              </w:rPr>
            </w:pPr>
            <w:r w:rsidRPr="00CA55A9">
              <w:rPr>
                <w:rFonts w:cs="Arial"/>
              </w:rPr>
              <w:t>Satellite businesses, aerospace firms, space-tech startups and CSA partners.</w:t>
            </w:r>
          </w:p>
        </w:tc>
        <w:tc>
          <w:tcPr>
            <w:tcW w:w="1870" w:type="dxa"/>
          </w:tcPr>
          <w:p w14:paraId="6786FEDF" w14:textId="77777777" w:rsidR="00F3468B" w:rsidRPr="00CA55A9" w:rsidRDefault="00F3468B" w:rsidP="00717C6C">
            <w:pPr>
              <w:spacing w:line="360" w:lineRule="auto"/>
              <w:rPr>
                <w:rFonts w:cs="Arial"/>
              </w:rPr>
            </w:pPr>
            <w:r w:rsidRPr="00CA55A9">
              <w:rPr>
                <w:rFonts w:cs="Arial"/>
              </w:rPr>
              <w:t>TD clients, logistics firms and businesses in need of delivery services.</w:t>
            </w:r>
          </w:p>
        </w:tc>
        <w:tc>
          <w:tcPr>
            <w:tcW w:w="1870" w:type="dxa"/>
          </w:tcPr>
          <w:p w14:paraId="40EC9F3B" w14:textId="77777777" w:rsidR="00F3468B" w:rsidRPr="00CA55A9" w:rsidRDefault="00F3468B" w:rsidP="00717C6C">
            <w:pPr>
              <w:spacing w:line="360" w:lineRule="auto"/>
              <w:rPr>
                <w:rFonts w:cs="Arial"/>
              </w:rPr>
            </w:pPr>
            <w:r w:rsidRPr="00CA55A9">
              <w:rPr>
                <w:rFonts w:cs="Arial"/>
              </w:rPr>
              <w:t>Traditional banking clients who are already customers with no change in target market.</w:t>
            </w:r>
          </w:p>
        </w:tc>
      </w:tr>
      <w:tr w:rsidR="00F3468B" w:rsidRPr="00CA55A9" w14:paraId="43D8925F" w14:textId="77777777">
        <w:tc>
          <w:tcPr>
            <w:tcW w:w="1870" w:type="dxa"/>
          </w:tcPr>
          <w:p w14:paraId="7787064C" w14:textId="77777777" w:rsidR="00F3468B" w:rsidRPr="00E83E65" w:rsidRDefault="00F3468B" w:rsidP="00717C6C">
            <w:pPr>
              <w:spacing w:line="360" w:lineRule="auto"/>
              <w:rPr>
                <w:rFonts w:cs="Arial"/>
                <w:b/>
              </w:rPr>
            </w:pPr>
            <w:r w:rsidRPr="00E83E65">
              <w:rPr>
                <w:rFonts w:cs="Arial"/>
                <w:b/>
              </w:rPr>
              <w:t>Revenue Model</w:t>
            </w:r>
          </w:p>
        </w:tc>
        <w:tc>
          <w:tcPr>
            <w:tcW w:w="1870" w:type="dxa"/>
          </w:tcPr>
          <w:p w14:paraId="12097903" w14:textId="77777777" w:rsidR="00F3468B" w:rsidRPr="00CA55A9" w:rsidRDefault="00F3468B" w:rsidP="00717C6C">
            <w:pPr>
              <w:spacing w:line="360" w:lineRule="auto"/>
              <w:rPr>
                <w:rFonts w:cs="Arial"/>
              </w:rPr>
            </w:pPr>
            <w:r w:rsidRPr="00CA55A9">
              <w:rPr>
                <w:rFonts w:cs="Arial"/>
              </w:rPr>
              <w:t>Potential charging stations, charging costs and collaborations with green projects.</w:t>
            </w:r>
          </w:p>
        </w:tc>
        <w:tc>
          <w:tcPr>
            <w:tcW w:w="1870" w:type="dxa"/>
          </w:tcPr>
          <w:p w14:paraId="1074350B" w14:textId="77777777" w:rsidR="00F3468B" w:rsidRPr="00CA55A9" w:rsidRDefault="00F3468B" w:rsidP="00717C6C">
            <w:pPr>
              <w:spacing w:line="360" w:lineRule="auto"/>
              <w:rPr>
                <w:rFonts w:cs="Arial"/>
              </w:rPr>
            </w:pPr>
            <w:r w:rsidRPr="00CA55A9">
              <w:rPr>
                <w:rFonts w:cs="Arial"/>
              </w:rPr>
              <w:t>Income from asset-backed securities, credit lines and loans for space projects.</w:t>
            </w:r>
          </w:p>
        </w:tc>
        <w:tc>
          <w:tcPr>
            <w:tcW w:w="1870" w:type="dxa"/>
          </w:tcPr>
          <w:p w14:paraId="5523AF60" w14:textId="77777777" w:rsidR="00F3468B" w:rsidRPr="00CA55A9" w:rsidRDefault="00F3468B" w:rsidP="00717C6C">
            <w:pPr>
              <w:spacing w:line="360" w:lineRule="auto"/>
              <w:rPr>
                <w:rFonts w:cs="Arial"/>
              </w:rPr>
            </w:pPr>
            <w:r w:rsidRPr="00CA55A9">
              <w:rPr>
                <w:rFonts w:cs="Arial"/>
              </w:rPr>
              <w:t>Revenue from partnerships, distribution network development and logistics services.</w:t>
            </w:r>
          </w:p>
        </w:tc>
        <w:tc>
          <w:tcPr>
            <w:tcW w:w="1870" w:type="dxa"/>
          </w:tcPr>
          <w:p w14:paraId="550BE18C" w14:textId="77777777" w:rsidR="00F3468B" w:rsidRPr="00CA55A9" w:rsidRDefault="00F3468B" w:rsidP="00717C6C">
            <w:pPr>
              <w:spacing w:line="360" w:lineRule="auto"/>
              <w:rPr>
                <w:rFonts w:cs="Arial"/>
              </w:rPr>
            </w:pPr>
            <w:r w:rsidRPr="00CA55A9">
              <w:rPr>
                <w:rFonts w:cs="Arial"/>
              </w:rPr>
              <w:t xml:space="preserve">There are no new sources of income. Traditional banking services continue to be </w:t>
            </w:r>
            <w:r w:rsidRPr="00CA55A9">
              <w:rPr>
                <w:rFonts w:cs="Arial"/>
              </w:rPr>
              <w:lastRenderedPageBreak/>
              <w:t>the source of income.</w:t>
            </w:r>
          </w:p>
        </w:tc>
      </w:tr>
      <w:tr w:rsidR="00F3468B" w:rsidRPr="00CA55A9" w14:paraId="67B77265" w14:textId="77777777">
        <w:tc>
          <w:tcPr>
            <w:tcW w:w="1870" w:type="dxa"/>
          </w:tcPr>
          <w:p w14:paraId="66743089" w14:textId="77777777" w:rsidR="00F3468B" w:rsidRPr="00E83E65" w:rsidRDefault="00F3468B" w:rsidP="00717C6C">
            <w:pPr>
              <w:spacing w:line="360" w:lineRule="auto"/>
              <w:rPr>
                <w:rFonts w:cs="Arial"/>
                <w:b/>
              </w:rPr>
            </w:pPr>
            <w:r w:rsidRPr="00E83E65">
              <w:rPr>
                <w:rFonts w:cs="Arial"/>
                <w:b/>
              </w:rPr>
              <w:lastRenderedPageBreak/>
              <w:t>Potential Impact</w:t>
            </w:r>
          </w:p>
        </w:tc>
        <w:tc>
          <w:tcPr>
            <w:tcW w:w="1870" w:type="dxa"/>
          </w:tcPr>
          <w:p w14:paraId="1276D270" w14:textId="77777777" w:rsidR="00F3468B" w:rsidRPr="00CA55A9" w:rsidRDefault="00F3468B" w:rsidP="00717C6C">
            <w:pPr>
              <w:spacing w:line="360" w:lineRule="auto"/>
              <w:rPr>
                <w:rFonts w:cs="Arial"/>
              </w:rPr>
            </w:pPr>
            <w:r w:rsidRPr="00CA55A9">
              <w:rPr>
                <w:rFonts w:cs="Arial"/>
              </w:rPr>
              <w:t>Enhances customer loyalty, boosts sustainability initiatives and supports Canada's green objectives.</w:t>
            </w:r>
          </w:p>
        </w:tc>
        <w:tc>
          <w:tcPr>
            <w:tcW w:w="1870" w:type="dxa"/>
          </w:tcPr>
          <w:p w14:paraId="7373BDEB" w14:textId="77777777" w:rsidR="00F3468B" w:rsidRPr="00CA55A9" w:rsidRDefault="00F3468B" w:rsidP="00717C6C">
            <w:pPr>
              <w:spacing w:line="360" w:lineRule="auto"/>
              <w:rPr>
                <w:rFonts w:cs="Arial"/>
              </w:rPr>
            </w:pPr>
            <w:r w:rsidRPr="00CA55A9">
              <w:rPr>
                <w:rFonts w:cs="Arial"/>
              </w:rPr>
              <w:t>Establishes TD as a leader in the space sector and fosters long-term expansion through alliances.</w:t>
            </w:r>
          </w:p>
        </w:tc>
        <w:tc>
          <w:tcPr>
            <w:tcW w:w="1870" w:type="dxa"/>
          </w:tcPr>
          <w:p w14:paraId="3A49D928" w14:textId="77777777" w:rsidR="00F3468B" w:rsidRPr="00CA55A9" w:rsidRDefault="00F3468B" w:rsidP="00717C6C">
            <w:pPr>
              <w:spacing w:line="360" w:lineRule="auto"/>
              <w:rPr>
                <w:rFonts w:cs="Arial"/>
              </w:rPr>
            </w:pPr>
            <w:r w:rsidRPr="00CA55A9">
              <w:rPr>
                <w:rFonts w:cs="Arial"/>
              </w:rPr>
              <w:t>Increases market share, boosts operational effectiveness and enhances logistical service offerings.</w:t>
            </w:r>
          </w:p>
        </w:tc>
        <w:tc>
          <w:tcPr>
            <w:tcW w:w="1870" w:type="dxa"/>
          </w:tcPr>
          <w:p w14:paraId="3E1CA5E1" w14:textId="77777777" w:rsidR="00F3468B" w:rsidRPr="00CA55A9" w:rsidRDefault="00F3468B" w:rsidP="00717C6C">
            <w:pPr>
              <w:spacing w:line="360" w:lineRule="auto"/>
              <w:rPr>
                <w:rFonts w:cs="Arial"/>
              </w:rPr>
            </w:pPr>
            <w:r w:rsidRPr="00CA55A9">
              <w:rPr>
                <w:rFonts w:cs="Arial"/>
              </w:rPr>
              <w:t>Lost competitive edge in dynamic markets and a lost chance for market differentiation.</w:t>
            </w:r>
          </w:p>
          <w:p w14:paraId="6C14741D" w14:textId="77777777" w:rsidR="00F3468B" w:rsidRPr="00CA55A9" w:rsidRDefault="00F3468B" w:rsidP="00717C6C">
            <w:pPr>
              <w:spacing w:line="360" w:lineRule="auto"/>
              <w:rPr>
                <w:rFonts w:cs="Arial"/>
              </w:rPr>
            </w:pPr>
          </w:p>
        </w:tc>
      </w:tr>
      <w:tr w:rsidR="00F3468B" w:rsidRPr="00CA55A9" w14:paraId="239D44AE" w14:textId="77777777">
        <w:tc>
          <w:tcPr>
            <w:tcW w:w="1870" w:type="dxa"/>
          </w:tcPr>
          <w:p w14:paraId="03AC8242" w14:textId="77777777" w:rsidR="00F3468B" w:rsidRPr="00E83E65" w:rsidRDefault="00F3468B" w:rsidP="00717C6C">
            <w:pPr>
              <w:spacing w:line="360" w:lineRule="auto"/>
              <w:rPr>
                <w:rFonts w:cs="Arial"/>
                <w:b/>
              </w:rPr>
            </w:pPr>
            <w:r w:rsidRPr="00E83E65">
              <w:rPr>
                <w:rFonts w:cs="Arial"/>
                <w:b/>
              </w:rPr>
              <w:t>Revenue Growth Potential</w:t>
            </w:r>
          </w:p>
        </w:tc>
        <w:tc>
          <w:tcPr>
            <w:tcW w:w="1870" w:type="dxa"/>
          </w:tcPr>
          <w:p w14:paraId="0C0DD13B" w14:textId="77777777" w:rsidR="00F3468B" w:rsidRPr="00CA55A9" w:rsidRDefault="00F3468B" w:rsidP="00717C6C">
            <w:pPr>
              <w:spacing w:line="360" w:lineRule="auto"/>
              <w:rPr>
                <w:rFonts w:cs="Arial"/>
              </w:rPr>
            </w:pPr>
            <w:r w:rsidRPr="00CA55A9">
              <w:rPr>
                <w:rFonts w:cs="Arial"/>
              </w:rPr>
              <w:t>Recurring income from charging services, EV growth prospects and environmental projects.</w:t>
            </w:r>
          </w:p>
        </w:tc>
        <w:tc>
          <w:tcPr>
            <w:tcW w:w="1870" w:type="dxa"/>
          </w:tcPr>
          <w:p w14:paraId="09208134" w14:textId="77777777" w:rsidR="00F3468B" w:rsidRPr="00CA55A9" w:rsidRDefault="00F3468B" w:rsidP="00717C6C">
            <w:pPr>
              <w:spacing w:line="360" w:lineRule="auto"/>
              <w:rPr>
                <w:rFonts w:cs="Arial"/>
              </w:rPr>
            </w:pPr>
            <w:r w:rsidRPr="00CA55A9">
              <w:rPr>
                <w:rFonts w:cs="Arial"/>
              </w:rPr>
              <w:t>There is a high potential for growth in space economy funding as the need for space services grows.</w:t>
            </w:r>
          </w:p>
        </w:tc>
        <w:tc>
          <w:tcPr>
            <w:tcW w:w="1870" w:type="dxa"/>
          </w:tcPr>
          <w:p w14:paraId="3F096748" w14:textId="77777777" w:rsidR="00F3468B" w:rsidRPr="00CA55A9" w:rsidRDefault="00F3468B" w:rsidP="00717C6C">
            <w:pPr>
              <w:spacing w:line="360" w:lineRule="auto"/>
              <w:rPr>
                <w:rFonts w:cs="Arial"/>
              </w:rPr>
            </w:pPr>
            <w:r w:rsidRPr="00CA55A9">
              <w:rPr>
                <w:rFonts w:cs="Arial"/>
              </w:rPr>
              <w:t>Consistent logistical revenue and expansion in the e-commerce delivery sector.</w:t>
            </w:r>
          </w:p>
          <w:p w14:paraId="66CC0241" w14:textId="77777777" w:rsidR="00F3468B" w:rsidRPr="00CA55A9" w:rsidRDefault="00F3468B" w:rsidP="00717C6C">
            <w:pPr>
              <w:spacing w:line="360" w:lineRule="auto"/>
              <w:rPr>
                <w:rFonts w:cs="Arial"/>
              </w:rPr>
            </w:pPr>
          </w:p>
        </w:tc>
        <w:tc>
          <w:tcPr>
            <w:tcW w:w="1870" w:type="dxa"/>
          </w:tcPr>
          <w:p w14:paraId="3B7F744B" w14:textId="77777777" w:rsidR="00F3468B" w:rsidRPr="00CA55A9" w:rsidRDefault="00F3468B" w:rsidP="00717C6C">
            <w:pPr>
              <w:spacing w:line="360" w:lineRule="auto"/>
              <w:rPr>
                <w:rFonts w:cs="Arial"/>
              </w:rPr>
            </w:pPr>
            <w:r w:rsidRPr="00CA55A9">
              <w:rPr>
                <w:rFonts w:cs="Arial"/>
              </w:rPr>
              <w:t>No increase in revenue outside of traditional banking. Stagnation in innovation and market share.</w:t>
            </w:r>
          </w:p>
        </w:tc>
      </w:tr>
      <w:tr w:rsidR="00F3468B" w:rsidRPr="00CA55A9" w14:paraId="2AFDC12B" w14:textId="77777777">
        <w:tc>
          <w:tcPr>
            <w:tcW w:w="1870" w:type="dxa"/>
          </w:tcPr>
          <w:p w14:paraId="63607C1C" w14:textId="77777777" w:rsidR="00F3468B" w:rsidRPr="00E83E65" w:rsidRDefault="00F3468B" w:rsidP="00717C6C">
            <w:pPr>
              <w:spacing w:line="360" w:lineRule="auto"/>
              <w:rPr>
                <w:rFonts w:cs="Arial"/>
                <w:b/>
              </w:rPr>
            </w:pPr>
            <w:r w:rsidRPr="00E83E65">
              <w:rPr>
                <w:rFonts w:cs="Arial"/>
                <w:b/>
              </w:rPr>
              <w:t>Out of Scope Elements</w:t>
            </w:r>
          </w:p>
        </w:tc>
        <w:tc>
          <w:tcPr>
            <w:tcW w:w="1870" w:type="dxa"/>
          </w:tcPr>
          <w:p w14:paraId="07862128" w14:textId="77777777" w:rsidR="00F3468B" w:rsidRPr="00CA55A9" w:rsidRDefault="00F3468B" w:rsidP="00717C6C">
            <w:pPr>
              <w:spacing w:line="360" w:lineRule="auto"/>
              <w:rPr>
                <w:rFonts w:cs="Arial"/>
              </w:rPr>
            </w:pPr>
            <w:r w:rsidRPr="00CA55A9">
              <w:rPr>
                <w:rFonts w:cs="Arial"/>
              </w:rPr>
              <w:t>Wired technology for charging EV vehicles.</w:t>
            </w:r>
          </w:p>
        </w:tc>
        <w:tc>
          <w:tcPr>
            <w:tcW w:w="1870" w:type="dxa"/>
          </w:tcPr>
          <w:p w14:paraId="3FB2ACFC" w14:textId="77777777" w:rsidR="00F3468B" w:rsidRPr="00CA55A9" w:rsidRDefault="00F3468B" w:rsidP="00717C6C">
            <w:pPr>
              <w:spacing w:line="360" w:lineRule="auto"/>
              <w:rPr>
                <w:rFonts w:cs="Arial"/>
              </w:rPr>
            </w:pPr>
            <w:r w:rsidRPr="00CA55A9">
              <w:rPr>
                <w:rFonts w:cs="Arial"/>
              </w:rPr>
              <w:t>Non-Canadian space companies unaffiliated with the CSA.</w:t>
            </w:r>
          </w:p>
        </w:tc>
        <w:tc>
          <w:tcPr>
            <w:tcW w:w="1870" w:type="dxa"/>
          </w:tcPr>
          <w:p w14:paraId="44A314E4" w14:textId="77777777" w:rsidR="00F3468B" w:rsidRPr="00CA55A9" w:rsidRDefault="00F3468B" w:rsidP="00717C6C">
            <w:pPr>
              <w:spacing w:line="360" w:lineRule="auto"/>
              <w:rPr>
                <w:rFonts w:cs="Arial"/>
              </w:rPr>
            </w:pPr>
            <w:r w:rsidRPr="00CA55A9">
              <w:rPr>
                <w:rFonts w:cs="Arial"/>
              </w:rPr>
              <w:t>The logistics businesses that are not Canadian.</w:t>
            </w:r>
          </w:p>
        </w:tc>
        <w:tc>
          <w:tcPr>
            <w:tcW w:w="1870" w:type="dxa"/>
          </w:tcPr>
          <w:p w14:paraId="3F654466" w14:textId="77777777" w:rsidR="00F3468B" w:rsidRPr="00CA55A9" w:rsidRDefault="00F3468B" w:rsidP="00717C6C">
            <w:pPr>
              <w:spacing w:line="360" w:lineRule="auto"/>
              <w:rPr>
                <w:rFonts w:cs="Arial"/>
              </w:rPr>
            </w:pPr>
            <w:r w:rsidRPr="00CA55A9">
              <w:rPr>
                <w:rFonts w:cs="Arial"/>
              </w:rPr>
              <w:t>Investing in green finance, space finance, logistics, innovative technology or any other developing field.</w:t>
            </w:r>
          </w:p>
        </w:tc>
      </w:tr>
      <w:tr w:rsidR="00F3468B" w:rsidRPr="00CA55A9" w14:paraId="4DD1957E" w14:textId="77777777">
        <w:tc>
          <w:tcPr>
            <w:tcW w:w="1870" w:type="dxa"/>
          </w:tcPr>
          <w:p w14:paraId="63E8465E" w14:textId="77777777" w:rsidR="00F3468B" w:rsidRPr="00E83E65" w:rsidRDefault="00F3468B" w:rsidP="00717C6C">
            <w:pPr>
              <w:spacing w:line="360" w:lineRule="auto"/>
              <w:rPr>
                <w:rFonts w:cs="Arial"/>
                <w:b/>
              </w:rPr>
            </w:pPr>
            <w:r w:rsidRPr="00E83E65">
              <w:rPr>
                <w:rFonts w:cs="Arial"/>
                <w:b/>
              </w:rPr>
              <w:t>Risk Factors</w:t>
            </w:r>
          </w:p>
        </w:tc>
        <w:tc>
          <w:tcPr>
            <w:tcW w:w="1870" w:type="dxa"/>
          </w:tcPr>
          <w:p w14:paraId="60E06361" w14:textId="77777777" w:rsidR="00F3468B" w:rsidRPr="00CA55A9" w:rsidRDefault="00F3468B" w:rsidP="00717C6C">
            <w:pPr>
              <w:spacing w:line="360" w:lineRule="auto"/>
              <w:rPr>
                <w:rFonts w:cs="Arial"/>
              </w:rPr>
            </w:pPr>
            <w:r w:rsidRPr="00CA55A9">
              <w:rPr>
                <w:rFonts w:cs="Arial"/>
              </w:rPr>
              <w:t>High upfront costs, technical difficulties and adherence to regulations.</w:t>
            </w:r>
          </w:p>
        </w:tc>
        <w:tc>
          <w:tcPr>
            <w:tcW w:w="1870" w:type="dxa"/>
          </w:tcPr>
          <w:p w14:paraId="1B517B46" w14:textId="77777777" w:rsidR="00F3468B" w:rsidRPr="00CA55A9" w:rsidRDefault="00F3468B" w:rsidP="00717C6C">
            <w:pPr>
              <w:spacing w:line="360" w:lineRule="auto"/>
              <w:rPr>
                <w:rFonts w:cs="Arial"/>
              </w:rPr>
            </w:pPr>
            <w:r w:rsidRPr="00CA55A9">
              <w:rPr>
                <w:rFonts w:cs="Arial"/>
              </w:rPr>
              <w:t>Space technology regulatory complexity, market volatility and financial risk.</w:t>
            </w:r>
          </w:p>
        </w:tc>
        <w:tc>
          <w:tcPr>
            <w:tcW w:w="1870" w:type="dxa"/>
          </w:tcPr>
          <w:p w14:paraId="1FF2E9A6" w14:textId="77777777" w:rsidR="00F3468B" w:rsidRPr="00CA55A9" w:rsidRDefault="00F3468B" w:rsidP="00717C6C">
            <w:pPr>
              <w:spacing w:line="360" w:lineRule="auto"/>
              <w:rPr>
                <w:rFonts w:cs="Arial"/>
              </w:rPr>
            </w:pPr>
            <w:r w:rsidRPr="00CA55A9">
              <w:rPr>
                <w:rFonts w:cs="Arial"/>
              </w:rPr>
              <w:t>Competition in the logistics sector, high purchase costs and integration difficulties.</w:t>
            </w:r>
          </w:p>
          <w:p w14:paraId="44FA4824" w14:textId="77777777" w:rsidR="00F3468B" w:rsidRPr="00CA55A9" w:rsidRDefault="00F3468B" w:rsidP="00717C6C">
            <w:pPr>
              <w:spacing w:line="360" w:lineRule="auto"/>
              <w:rPr>
                <w:rFonts w:cs="Arial"/>
              </w:rPr>
            </w:pPr>
          </w:p>
        </w:tc>
        <w:tc>
          <w:tcPr>
            <w:tcW w:w="1870" w:type="dxa"/>
          </w:tcPr>
          <w:p w14:paraId="50AE67D1" w14:textId="77777777" w:rsidR="00F3468B" w:rsidRPr="00CA55A9" w:rsidRDefault="00F3468B" w:rsidP="00717C6C">
            <w:pPr>
              <w:spacing w:line="360" w:lineRule="auto"/>
              <w:rPr>
                <w:rFonts w:cs="Arial"/>
              </w:rPr>
            </w:pPr>
            <w:r w:rsidRPr="00CA55A9">
              <w:rPr>
                <w:rFonts w:cs="Arial"/>
              </w:rPr>
              <w:t>Lost growth prospects due to decline in technological innovation as well as loss of market relevance.</w:t>
            </w:r>
          </w:p>
        </w:tc>
      </w:tr>
      <w:tr w:rsidR="00F3468B" w:rsidRPr="00CA55A9" w14:paraId="673D3EC2" w14:textId="77777777">
        <w:tc>
          <w:tcPr>
            <w:tcW w:w="1870" w:type="dxa"/>
          </w:tcPr>
          <w:p w14:paraId="7C60D112" w14:textId="77777777" w:rsidR="00F3468B" w:rsidRPr="00E83E65" w:rsidRDefault="00F3468B" w:rsidP="00717C6C">
            <w:pPr>
              <w:spacing w:line="360" w:lineRule="auto"/>
              <w:rPr>
                <w:rFonts w:cs="Arial"/>
                <w:b/>
              </w:rPr>
            </w:pPr>
            <w:r w:rsidRPr="00E83E65">
              <w:rPr>
                <w:rFonts w:cs="Arial"/>
                <w:b/>
              </w:rPr>
              <w:lastRenderedPageBreak/>
              <w:t>Scalability Potential</w:t>
            </w:r>
          </w:p>
        </w:tc>
        <w:tc>
          <w:tcPr>
            <w:tcW w:w="1870" w:type="dxa"/>
          </w:tcPr>
          <w:p w14:paraId="294198A0" w14:textId="77777777" w:rsidR="00F3468B" w:rsidRPr="00CA55A9" w:rsidRDefault="00F3468B" w:rsidP="00717C6C">
            <w:pPr>
              <w:spacing w:line="360" w:lineRule="auto"/>
              <w:rPr>
                <w:rFonts w:cs="Arial"/>
              </w:rPr>
            </w:pPr>
            <w:r w:rsidRPr="00CA55A9">
              <w:rPr>
                <w:rFonts w:cs="Arial"/>
              </w:rPr>
              <w:t>The potential for more EV-related services and high scalability across areas.</w:t>
            </w:r>
          </w:p>
        </w:tc>
        <w:tc>
          <w:tcPr>
            <w:tcW w:w="1870" w:type="dxa"/>
          </w:tcPr>
          <w:p w14:paraId="5488F9FB" w14:textId="77777777" w:rsidR="00F3468B" w:rsidRPr="00CA55A9" w:rsidRDefault="00F3468B" w:rsidP="00717C6C">
            <w:pPr>
              <w:spacing w:line="360" w:lineRule="auto"/>
              <w:rPr>
                <w:rFonts w:cs="Arial"/>
              </w:rPr>
            </w:pPr>
            <w:r w:rsidRPr="00CA55A9">
              <w:rPr>
                <w:rFonts w:cs="Arial"/>
              </w:rPr>
              <w:t>Scalable and capable of growing into other high-tech industries as the space industry does.</w:t>
            </w:r>
          </w:p>
        </w:tc>
        <w:tc>
          <w:tcPr>
            <w:tcW w:w="1870" w:type="dxa"/>
          </w:tcPr>
          <w:p w14:paraId="25EAF371" w14:textId="77777777" w:rsidR="00F3468B" w:rsidRPr="00CA55A9" w:rsidRDefault="00F3468B" w:rsidP="00717C6C">
            <w:pPr>
              <w:spacing w:line="360" w:lineRule="auto"/>
              <w:rPr>
                <w:rFonts w:cs="Arial"/>
              </w:rPr>
            </w:pPr>
            <w:r w:rsidRPr="00CA55A9">
              <w:rPr>
                <w:rFonts w:cs="Arial"/>
              </w:rPr>
              <w:t>Logistics-scalable especially when e-commerce expands as well as new alliances are formed.</w:t>
            </w:r>
          </w:p>
        </w:tc>
        <w:tc>
          <w:tcPr>
            <w:tcW w:w="1870" w:type="dxa"/>
          </w:tcPr>
          <w:p w14:paraId="418A070C" w14:textId="77777777" w:rsidR="00F3468B" w:rsidRPr="00CA55A9" w:rsidRDefault="00F3468B" w:rsidP="00717C6C">
            <w:pPr>
              <w:spacing w:line="360" w:lineRule="auto"/>
              <w:rPr>
                <w:rFonts w:cs="Arial"/>
              </w:rPr>
            </w:pPr>
            <w:r w:rsidRPr="00CA55A9">
              <w:rPr>
                <w:rFonts w:cs="Arial"/>
              </w:rPr>
              <w:t>Lack of scalability and continued restriction to conventional banking activities without growth.</w:t>
            </w:r>
          </w:p>
        </w:tc>
      </w:tr>
      <w:tr w:rsidR="00F3468B" w:rsidRPr="00CA55A9" w14:paraId="31F1222F" w14:textId="77777777">
        <w:tc>
          <w:tcPr>
            <w:tcW w:w="1870" w:type="dxa"/>
          </w:tcPr>
          <w:p w14:paraId="339D8BCB" w14:textId="77777777" w:rsidR="00F3468B" w:rsidRPr="00E83E65" w:rsidRDefault="00F3468B" w:rsidP="00717C6C">
            <w:pPr>
              <w:spacing w:line="360" w:lineRule="auto"/>
              <w:rPr>
                <w:rFonts w:cs="Arial"/>
                <w:b/>
              </w:rPr>
            </w:pPr>
            <w:r w:rsidRPr="00E83E65">
              <w:rPr>
                <w:rFonts w:cs="Arial"/>
                <w:b/>
              </w:rPr>
              <w:t>Implementation Timeline</w:t>
            </w:r>
          </w:p>
        </w:tc>
        <w:tc>
          <w:tcPr>
            <w:tcW w:w="1870" w:type="dxa"/>
          </w:tcPr>
          <w:p w14:paraId="3E08B321" w14:textId="77777777" w:rsidR="00F3468B" w:rsidRPr="00CA55A9" w:rsidRDefault="00F3468B" w:rsidP="00717C6C">
            <w:pPr>
              <w:spacing w:line="360" w:lineRule="auto"/>
              <w:rPr>
                <w:rFonts w:cs="Arial"/>
              </w:rPr>
            </w:pPr>
            <w:r w:rsidRPr="00CA55A9">
              <w:rPr>
                <w:rFonts w:cs="Arial"/>
              </w:rPr>
              <w:t>Initial rollout will take 1-3 years while infrastructure and alliances will take longer.</w:t>
            </w:r>
          </w:p>
        </w:tc>
        <w:tc>
          <w:tcPr>
            <w:tcW w:w="1870" w:type="dxa"/>
          </w:tcPr>
          <w:p w14:paraId="6ECCBE4B" w14:textId="77777777" w:rsidR="00F3468B" w:rsidRPr="00CA55A9" w:rsidRDefault="00F3468B" w:rsidP="00717C6C">
            <w:pPr>
              <w:spacing w:line="360" w:lineRule="auto"/>
              <w:rPr>
                <w:rFonts w:cs="Arial"/>
              </w:rPr>
            </w:pPr>
            <w:r w:rsidRPr="00CA55A9">
              <w:rPr>
                <w:rFonts w:cs="Arial"/>
              </w:rPr>
              <w:t>3-5 years to create and execute finance solutions for space technology.</w:t>
            </w:r>
          </w:p>
        </w:tc>
        <w:tc>
          <w:tcPr>
            <w:tcW w:w="1870" w:type="dxa"/>
          </w:tcPr>
          <w:p w14:paraId="3FAD4420" w14:textId="77777777" w:rsidR="00F3468B" w:rsidRPr="00CA55A9" w:rsidRDefault="00F3468B" w:rsidP="00717C6C">
            <w:pPr>
              <w:spacing w:line="360" w:lineRule="auto"/>
              <w:rPr>
                <w:rFonts w:cs="Arial"/>
              </w:rPr>
            </w:pPr>
            <w:r w:rsidRPr="00CA55A9">
              <w:rPr>
                <w:rFonts w:cs="Arial"/>
              </w:rPr>
              <w:t>TForce Logistics integration will take 1-2 years while wider reach will take more time.</w:t>
            </w:r>
          </w:p>
        </w:tc>
        <w:tc>
          <w:tcPr>
            <w:tcW w:w="1870" w:type="dxa"/>
          </w:tcPr>
          <w:p w14:paraId="751B4348" w14:textId="77777777" w:rsidR="00F3468B" w:rsidRPr="00CA55A9" w:rsidRDefault="00F3468B" w:rsidP="00717C6C">
            <w:pPr>
              <w:spacing w:line="360" w:lineRule="auto"/>
              <w:rPr>
                <w:rFonts w:cs="Arial"/>
              </w:rPr>
            </w:pPr>
            <w:r w:rsidRPr="00CA55A9">
              <w:rPr>
                <w:rFonts w:cs="Arial"/>
              </w:rPr>
              <w:t>The market potential is immediate but stagnant. There is no investment or revolutionary transformation.</w:t>
            </w:r>
          </w:p>
        </w:tc>
      </w:tr>
      <w:tr w:rsidR="00F3468B" w:rsidRPr="00CA55A9" w14:paraId="653D4722" w14:textId="77777777">
        <w:tc>
          <w:tcPr>
            <w:tcW w:w="1870" w:type="dxa"/>
          </w:tcPr>
          <w:p w14:paraId="0AB936D3" w14:textId="77777777" w:rsidR="00F3468B" w:rsidRPr="00E83E65" w:rsidRDefault="00F3468B" w:rsidP="00717C6C">
            <w:pPr>
              <w:spacing w:line="360" w:lineRule="auto"/>
              <w:rPr>
                <w:rFonts w:cs="Arial"/>
                <w:b/>
              </w:rPr>
            </w:pPr>
            <w:r w:rsidRPr="00E83E65">
              <w:rPr>
                <w:rFonts w:cs="Arial"/>
                <w:b/>
              </w:rPr>
              <w:t>Challenges</w:t>
            </w:r>
          </w:p>
        </w:tc>
        <w:tc>
          <w:tcPr>
            <w:tcW w:w="1870" w:type="dxa"/>
          </w:tcPr>
          <w:p w14:paraId="7E78F6A5" w14:textId="77777777" w:rsidR="00F3468B" w:rsidRPr="00CA55A9" w:rsidRDefault="00F3468B" w:rsidP="00717C6C">
            <w:pPr>
              <w:spacing w:line="360" w:lineRule="auto"/>
              <w:rPr>
                <w:rFonts w:cs="Arial"/>
              </w:rPr>
            </w:pPr>
            <w:r w:rsidRPr="00CA55A9">
              <w:rPr>
                <w:rFonts w:cs="Arial"/>
              </w:rPr>
              <w:t>Slow acceptance in non-EV locations, high infrastructure expenditures and technological problems.</w:t>
            </w:r>
          </w:p>
        </w:tc>
        <w:tc>
          <w:tcPr>
            <w:tcW w:w="1870" w:type="dxa"/>
          </w:tcPr>
          <w:p w14:paraId="019B086A" w14:textId="77777777" w:rsidR="00F3468B" w:rsidRPr="00CA55A9" w:rsidRDefault="00F3468B" w:rsidP="00717C6C">
            <w:pPr>
              <w:spacing w:line="360" w:lineRule="auto"/>
              <w:rPr>
                <w:rFonts w:cs="Arial"/>
              </w:rPr>
            </w:pPr>
            <w:r w:rsidRPr="00CA55A9">
              <w:rPr>
                <w:rFonts w:cs="Arial"/>
              </w:rPr>
              <w:t>Managing foreign restrictions while assessing and evaluating startups.</w:t>
            </w:r>
          </w:p>
        </w:tc>
        <w:tc>
          <w:tcPr>
            <w:tcW w:w="1870" w:type="dxa"/>
          </w:tcPr>
          <w:p w14:paraId="339E7059" w14:textId="77777777" w:rsidR="00F3468B" w:rsidRPr="00CA55A9" w:rsidRDefault="00F3468B" w:rsidP="00717C6C">
            <w:pPr>
              <w:spacing w:line="360" w:lineRule="auto"/>
              <w:rPr>
                <w:rFonts w:cs="Arial"/>
              </w:rPr>
            </w:pPr>
            <w:r w:rsidRPr="00CA55A9">
              <w:rPr>
                <w:rFonts w:cs="Arial"/>
              </w:rPr>
              <w:t>Expensive purchase expenses, integration issues and logistical obstacles.</w:t>
            </w:r>
          </w:p>
        </w:tc>
        <w:tc>
          <w:tcPr>
            <w:tcW w:w="1870" w:type="dxa"/>
          </w:tcPr>
          <w:p w14:paraId="6048D5C1" w14:textId="77777777" w:rsidR="00F3468B" w:rsidRPr="00CA55A9" w:rsidRDefault="00F3468B" w:rsidP="00717C6C">
            <w:pPr>
              <w:spacing w:line="360" w:lineRule="auto"/>
              <w:rPr>
                <w:rFonts w:cs="Arial"/>
              </w:rPr>
            </w:pPr>
            <w:r w:rsidRPr="00CA55A9">
              <w:rPr>
                <w:rFonts w:cs="Arial"/>
              </w:rPr>
              <w:t>Customer attrition to more inventive companies, operational inefficiencies and lost chances in expanding markets.</w:t>
            </w:r>
          </w:p>
        </w:tc>
      </w:tr>
      <w:tr w:rsidR="00F3468B" w:rsidRPr="00CA55A9" w14:paraId="1205EA26" w14:textId="77777777">
        <w:tc>
          <w:tcPr>
            <w:tcW w:w="1870" w:type="dxa"/>
          </w:tcPr>
          <w:p w14:paraId="7ADEC8CD" w14:textId="77777777" w:rsidR="00F3468B" w:rsidRPr="00E83E65" w:rsidRDefault="00F3468B" w:rsidP="00717C6C">
            <w:pPr>
              <w:spacing w:line="360" w:lineRule="auto"/>
              <w:rPr>
                <w:rFonts w:cs="Arial"/>
                <w:b/>
              </w:rPr>
            </w:pPr>
            <w:r w:rsidRPr="00E83E65">
              <w:rPr>
                <w:rFonts w:cs="Arial"/>
                <w:b/>
              </w:rPr>
              <w:t>Return on Investment (ROI)</w:t>
            </w:r>
          </w:p>
        </w:tc>
        <w:tc>
          <w:tcPr>
            <w:tcW w:w="1870" w:type="dxa"/>
          </w:tcPr>
          <w:p w14:paraId="4FCA5E6D" w14:textId="77777777" w:rsidR="00F3468B" w:rsidRPr="00CA55A9" w:rsidRDefault="00F3468B" w:rsidP="00717C6C">
            <w:pPr>
              <w:spacing w:line="360" w:lineRule="auto"/>
              <w:rPr>
                <w:rFonts w:cs="Arial"/>
              </w:rPr>
            </w:pPr>
            <w:r w:rsidRPr="00CA55A9">
              <w:rPr>
                <w:rFonts w:cs="Arial"/>
              </w:rPr>
              <w:t>From -44.91% to +448.71%. After four to five years there is a positive return on investment grows dramatically.</w:t>
            </w:r>
          </w:p>
        </w:tc>
        <w:tc>
          <w:tcPr>
            <w:tcW w:w="1870" w:type="dxa"/>
          </w:tcPr>
          <w:p w14:paraId="2195627A" w14:textId="77777777" w:rsidR="00F3468B" w:rsidRPr="00CA55A9" w:rsidRDefault="00F3468B" w:rsidP="00717C6C">
            <w:pPr>
              <w:spacing w:line="360" w:lineRule="auto"/>
              <w:rPr>
                <w:rFonts w:cs="Arial"/>
              </w:rPr>
            </w:pPr>
            <w:r w:rsidRPr="00CA55A9">
              <w:rPr>
                <w:rFonts w:cs="Arial"/>
              </w:rPr>
              <w:t>Substantial risk makes estimation challenging, but space finance has enormous long-term promise.</w:t>
            </w:r>
          </w:p>
        </w:tc>
        <w:tc>
          <w:tcPr>
            <w:tcW w:w="1870" w:type="dxa"/>
          </w:tcPr>
          <w:p w14:paraId="7AEFA4DA" w14:textId="77777777" w:rsidR="00F3468B" w:rsidRPr="00CA55A9" w:rsidRDefault="00F3468B" w:rsidP="00717C6C">
            <w:pPr>
              <w:spacing w:line="360" w:lineRule="auto"/>
              <w:rPr>
                <w:rFonts w:cs="Arial"/>
              </w:rPr>
            </w:pPr>
            <w:r w:rsidRPr="00CA55A9">
              <w:rPr>
                <w:rFonts w:cs="Arial"/>
              </w:rPr>
              <w:t>ROI is dependent on the success of integration and the expansion of the logistics sector which is going to be slow and modest.</w:t>
            </w:r>
          </w:p>
        </w:tc>
        <w:tc>
          <w:tcPr>
            <w:tcW w:w="1870" w:type="dxa"/>
          </w:tcPr>
          <w:p w14:paraId="56944AC9" w14:textId="77777777" w:rsidR="00F3468B" w:rsidRPr="00CA55A9" w:rsidRDefault="00F3468B" w:rsidP="00717C6C">
            <w:pPr>
              <w:spacing w:line="360" w:lineRule="auto"/>
              <w:rPr>
                <w:rFonts w:cs="Arial"/>
              </w:rPr>
            </w:pPr>
            <w:r w:rsidRPr="00CA55A9">
              <w:rPr>
                <w:rFonts w:cs="Arial"/>
              </w:rPr>
              <w:t>No return on investment; no innovation, no growth and no income production.</w:t>
            </w:r>
          </w:p>
        </w:tc>
      </w:tr>
      <w:tr w:rsidR="00F3468B" w:rsidRPr="00CA55A9" w14:paraId="58E6278A" w14:textId="77777777">
        <w:tc>
          <w:tcPr>
            <w:tcW w:w="1870" w:type="dxa"/>
          </w:tcPr>
          <w:p w14:paraId="07F46137" w14:textId="77777777" w:rsidR="00F3468B" w:rsidRPr="00E83E65" w:rsidRDefault="00F3468B" w:rsidP="00717C6C">
            <w:pPr>
              <w:spacing w:line="360" w:lineRule="auto"/>
              <w:rPr>
                <w:rFonts w:cs="Arial"/>
                <w:b/>
              </w:rPr>
            </w:pPr>
            <w:r w:rsidRPr="00E83E65">
              <w:rPr>
                <w:rFonts w:cs="Arial"/>
                <w:b/>
              </w:rPr>
              <w:lastRenderedPageBreak/>
              <w:t>Net Impact on Market Position</w:t>
            </w:r>
          </w:p>
        </w:tc>
        <w:tc>
          <w:tcPr>
            <w:tcW w:w="1870" w:type="dxa"/>
          </w:tcPr>
          <w:p w14:paraId="4542314E" w14:textId="77777777" w:rsidR="00F3468B" w:rsidRPr="00CA55A9" w:rsidRDefault="00F3468B" w:rsidP="00717C6C">
            <w:pPr>
              <w:spacing w:line="360" w:lineRule="auto"/>
              <w:rPr>
                <w:rFonts w:cs="Arial"/>
              </w:rPr>
            </w:pPr>
            <w:r w:rsidRPr="00CA55A9">
              <w:rPr>
                <w:rFonts w:cs="Arial"/>
              </w:rPr>
              <w:t>Strong competitive advantage, substantial long-term growth and alignment with sustainability objectives.</w:t>
            </w:r>
          </w:p>
        </w:tc>
        <w:tc>
          <w:tcPr>
            <w:tcW w:w="1870" w:type="dxa"/>
          </w:tcPr>
          <w:p w14:paraId="176A4B44" w14:textId="77777777" w:rsidR="00F3468B" w:rsidRPr="00CA55A9" w:rsidRDefault="00F3468B" w:rsidP="00717C6C">
            <w:pPr>
              <w:spacing w:line="360" w:lineRule="auto"/>
              <w:rPr>
                <w:rFonts w:cs="Arial"/>
              </w:rPr>
            </w:pPr>
            <w:r w:rsidRPr="00CA55A9">
              <w:rPr>
                <w:rFonts w:cs="Arial"/>
              </w:rPr>
              <w:t>Excellent long-term prospects and a solid reputation as a space-tech financier.</w:t>
            </w:r>
          </w:p>
        </w:tc>
        <w:tc>
          <w:tcPr>
            <w:tcW w:w="1870" w:type="dxa"/>
          </w:tcPr>
          <w:p w14:paraId="63D61F95" w14:textId="77777777" w:rsidR="00F3468B" w:rsidRPr="00CA55A9" w:rsidRDefault="00F3468B" w:rsidP="00717C6C">
            <w:pPr>
              <w:spacing w:line="360" w:lineRule="auto"/>
              <w:rPr>
                <w:rFonts w:cs="Arial"/>
              </w:rPr>
            </w:pPr>
            <w:r w:rsidRPr="00CA55A9">
              <w:rPr>
                <w:rFonts w:cs="Arial"/>
              </w:rPr>
              <w:t>Growth is moderate, logistics skills are enhanced but TD's market position has not entirely changed.</w:t>
            </w:r>
          </w:p>
          <w:p w14:paraId="28867398" w14:textId="77777777" w:rsidR="00F3468B" w:rsidRPr="00CA55A9" w:rsidRDefault="00F3468B" w:rsidP="00717C6C">
            <w:pPr>
              <w:spacing w:line="360" w:lineRule="auto"/>
              <w:rPr>
                <w:rFonts w:cs="Arial"/>
              </w:rPr>
            </w:pPr>
          </w:p>
        </w:tc>
        <w:tc>
          <w:tcPr>
            <w:tcW w:w="1870" w:type="dxa"/>
          </w:tcPr>
          <w:p w14:paraId="490D473D" w14:textId="77777777" w:rsidR="00F3468B" w:rsidRPr="00CA55A9" w:rsidRDefault="00F3468B" w:rsidP="00717C6C">
            <w:pPr>
              <w:spacing w:line="360" w:lineRule="auto"/>
              <w:rPr>
                <w:rFonts w:cs="Arial"/>
              </w:rPr>
            </w:pPr>
            <w:r w:rsidRPr="00CA55A9">
              <w:rPr>
                <w:rFonts w:cs="Arial"/>
              </w:rPr>
              <w:t>Risk of losing market share and lagging rivals in developing industries.</w:t>
            </w:r>
          </w:p>
          <w:p w14:paraId="1D72D1C5" w14:textId="77777777" w:rsidR="00F3468B" w:rsidRPr="00CA55A9" w:rsidRDefault="00F3468B" w:rsidP="00717C6C">
            <w:pPr>
              <w:spacing w:line="360" w:lineRule="auto"/>
              <w:rPr>
                <w:rFonts w:cs="Arial"/>
              </w:rPr>
            </w:pPr>
          </w:p>
        </w:tc>
      </w:tr>
    </w:tbl>
    <w:p w14:paraId="1087C316" w14:textId="77777777" w:rsidR="00F3468B" w:rsidRPr="00CA55A9" w:rsidRDefault="00F3468B" w:rsidP="00717C6C">
      <w:pPr>
        <w:spacing w:line="360" w:lineRule="auto"/>
        <w:rPr>
          <w:rFonts w:cs="Arial"/>
        </w:rPr>
      </w:pPr>
    </w:p>
    <w:p w14:paraId="4353D053" w14:textId="6A2220A3" w:rsidR="00F3468B" w:rsidRPr="00CA55A9" w:rsidRDefault="00F3468B" w:rsidP="00717C6C">
      <w:pPr>
        <w:spacing w:after="0" w:line="360" w:lineRule="auto"/>
        <w:rPr>
          <w:rFonts w:cs="Arial"/>
          <w:b/>
        </w:rPr>
      </w:pPr>
      <w:r w:rsidRPr="00CA55A9">
        <w:rPr>
          <w:rFonts w:cs="Arial"/>
          <w:b/>
        </w:rPr>
        <w:t xml:space="preserve">Solution 1: TD Purchasing </w:t>
      </w:r>
      <w:r w:rsidR="00BC1151">
        <w:rPr>
          <w:rFonts w:cs="Arial"/>
          <w:b/>
        </w:rPr>
        <w:t>WiTricity</w:t>
      </w:r>
      <w:r w:rsidRPr="00CA55A9">
        <w:rPr>
          <w:rFonts w:cs="Arial"/>
          <w:b/>
        </w:rPr>
        <w:t xml:space="preserve"> is the Greatest Option</w:t>
      </w:r>
    </w:p>
    <w:p w14:paraId="016BD5E0" w14:textId="77777777" w:rsidR="00F3468B" w:rsidRPr="00CA55A9" w:rsidRDefault="00F3468B" w:rsidP="00717C6C">
      <w:pPr>
        <w:spacing w:after="0" w:line="360" w:lineRule="auto"/>
        <w:rPr>
          <w:rFonts w:cs="Arial"/>
          <w:b/>
        </w:rPr>
      </w:pPr>
      <w:r w:rsidRPr="00CA55A9">
        <w:rPr>
          <w:rFonts w:cs="Arial"/>
          <w:b/>
        </w:rPr>
        <w:t xml:space="preserve">Long-Term Profitable Return on Investment  </w:t>
      </w:r>
    </w:p>
    <w:p w14:paraId="20F89E0F" w14:textId="6968F4E8" w:rsidR="00F3468B" w:rsidRPr="00CA55A9" w:rsidRDefault="00F3468B" w:rsidP="00717C6C">
      <w:pPr>
        <w:spacing w:after="0" w:line="360" w:lineRule="auto"/>
        <w:rPr>
          <w:rFonts w:cs="Arial"/>
        </w:rPr>
      </w:pPr>
      <w:r w:rsidRPr="00CA55A9">
        <w:rPr>
          <w:rFonts w:cs="Arial"/>
        </w:rPr>
        <w:t xml:space="preserve">Solution 1 is characterised by a slow initial ROI that evolves into significant returns. This trend which began with a negative ROI of -44.91% and progressively increased to +448.71% over a 20-year period. This demonstrates how investments in innovative technology particularly in high-growth industries like sustainability and electric vehicles (EVs). It can produce remarkable long-term returns. TD will gain a presence in the market for wireless EV charging infrastructure with the purchase of </w:t>
      </w:r>
      <w:r w:rsidR="00BC1151">
        <w:rPr>
          <w:rFonts w:cs="Arial"/>
        </w:rPr>
        <w:t>WiTricity</w:t>
      </w:r>
      <w:r w:rsidRPr="00CA55A9">
        <w:rPr>
          <w:rFonts w:cs="Arial"/>
        </w:rPr>
        <w:t xml:space="preserve">. A sector expected to expand rapidly due to rising EV adoption, environmental concerns and government incentives designed to accelerate green technology adoption. </w:t>
      </w:r>
    </w:p>
    <w:p w14:paraId="7CD47B51" w14:textId="77777777" w:rsidR="00F3468B" w:rsidRPr="00CA55A9" w:rsidRDefault="00F3468B" w:rsidP="00717C6C">
      <w:pPr>
        <w:spacing w:after="0" w:line="360" w:lineRule="auto"/>
        <w:rPr>
          <w:rFonts w:cs="Arial"/>
          <w:b/>
        </w:rPr>
      </w:pPr>
      <w:r w:rsidRPr="00CA55A9">
        <w:rPr>
          <w:rFonts w:cs="Arial"/>
          <w:b/>
        </w:rPr>
        <w:t xml:space="preserve">Potential for Market Growth </w:t>
      </w:r>
    </w:p>
    <w:p w14:paraId="7E8BBDE8" w14:textId="5C684260" w:rsidR="00F3468B" w:rsidRPr="00CA55A9" w:rsidRDefault="00F3468B" w:rsidP="00717C6C">
      <w:pPr>
        <w:spacing w:after="0" w:line="360" w:lineRule="auto"/>
        <w:rPr>
          <w:rFonts w:cs="Arial"/>
        </w:rPr>
      </w:pPr>
      <w:r w:rsidRPr="00CA55A9">
        <w:rPr>
          <w:rFonts w:cs="Arial"/>
        </w:rPr>
        <w:t xml:space="preserve">The market for electric vehicles is growing rapidly with estimates indicating that millions of new EVs will be on the road in the coming decades. There will be a greater need for infrastructure such as wireless charging options. </w:t>
      </w:r>
      <w:r w:rsidR="00BC1151">
        <w:rPr>
          <w:rFonts w:cs="Arial"/>
        </w:rPr>
        <w:t>WiTricity</w:t>
      </w:r>
      <w:r w:rsidRPr="00CA55A9">
        <w:rPr>
          <w:rFonts w:cs="Arial"/>
        </w:rPr>
        <w:t xml:space="preserve"> is well-positioned to capitalise that offers TD a significant opportunity to lead in green finance and expand its product line to align with sustainability trends. </w:t>
      </w:r>
    </w:p>
    <w:p w14:paraId="52017008" w14:textId="77777777" w:rsidR="00F3468B" w:rsidRPr="00CA55A9" w:rsidRDefault="00F3468B" w:rsidP="00717C6C">
      <w:pPr>
        <w:spacing w:after="0" w:line="360" w:lineRule="auto"/>
        <w:rPr>
          <w:rFonts w:cs="Arial"/>
          <w:b/>
        </w:rPr>
      </w:pPr>
      <w:r w:rsidRPr="00CA55A9">
        <w:rPr>
          <w:rFonts w:cs="Arial"/>
          <w:b/>
        </w:rPr>
        <w:t>Competitive Advantage</w:t>
      </w:r>
    </w:p>
    <w:p w14:paraId="1C33BB66" w14:textId="0488A66F" w:rsidR="00F3468B" w:rsidRPr="00CA55A9" w:rsidRDefault="00F3468B" w:rsidP="00717C6C">
      <w:pPr>
        <w:spacing w:after="0" w:line="360" w:lineRule="auto"/>
        <w:rPr>
          <w:rFonts w:cs="Arial"/>
        </w:rPr>
      </w:pPr>
      <w:r w:rsidRPr="00CA55A9">
        <w:rPr>
          <w:rFonts w:cs="Arial"/>
        </w:rPr>
        <w:t xml:space="preserve">TD positions itself as a forward-thinking pioneer in green finance by purchasing </w:t>
      </w:r>
      <w:r w:rsidR="00BC1151">
        <w:rPr>
          <w:rFonts w:cs="Arial"/>
        </w:rPr>
        <w:t>WiTricity</w:t>
      </w:r>
      <w:r w:rsidRPr="00CA55A9">
        <w:rPr>
          <w:rFonts w:cs="Arial"/>
        </w:rPr>
        <w:t xml:space="preserve">. It offers not only traditional banking services but also accessing new markets focused on technology and sustainability. TD can enhance its competitive position in the financial services industry by leveraging </w:t>
      </w:r>
      <w:r w:rsidR="00BC1151">
        <w:rPr>
          <w:rFonts w:cs="Arial"/>
        </w:rPr>
        <w:t>WiTricity</w:t>
      </w:r>
      <w:r w:rsidRPr="00CA55A9">
        <w:rPr>
          <w:rFonts w:cs="Arial"/>
        </w:rPr>
        <w:t xml:space="preserve">'s technology to establish itself as a key player in the transition to EV infrastructure. </w:t>
      </w:r>
    </w:p>
    <w:p w14:paraId="07A8FF64" w14:textId="77777777" w:rsidR="00F3468B" w:rsidRPr="00CA55A9" w:rsidRDefault="00F3468B" w:rsidP="00717C6C">
      <w:pPr>
        <w:spacing w:after="0" w:line="360" w:lineRule="auto"/>
        <w:rPr>
          <w:rFonts w:cs="Arial"/>
          <w:b/>
        </w:rPr>
      </w:pPr>
      <w:r w:rsidRPr="00CA55A9">
        <w:rPr>
          <w:rFonts w:cs="Arial"/>
          <w:b/>
        </w:rPr>
        <w:t>Recurring Revenue Streams</w:t>
      </w:r>
    </w:p>
    <w:p w14:paraId="795A4FCE" w14:textId="77777777" w:rsidR="00F3468B" w:rsidRPr="00CA55A9" w:rsidRDefault="00F3468B" w:rsidP="00717C6C">
      <w:pPr>
        <w:spacing w:after="0" w:line="360" w:lineRule="auto"/>
        <w:rPr>
          <w:rFonts w:cs="Arial"/>
        </w:rPr>
      </w:pPr>
      <w:r w:rsidRPr="00CA55A9">
        <w:rPr>
          <w:rFonts w:cs="Arial"/>
        </w:rPr>
        <w:lastRenderedPageBreak/>
        <w:t xml:space="preserve">TD will have opportunities to generate revenue through various methods as wireless charging technology becomes an integral part of the EV ecosystem. It includes financing EV charging infrastructure, offering green loans for EV purchases and forming partnerships with companies in the EV supply chain.  </w:t>
      </w:r>
    </w:p>
    <w:p w14:paraId="18B47FAF" w14:textId="77777777" w:rsidR="00F3468B" w:rsidRPr="00CA55A9" w:rsidRDefault="00F3468B" w:rsidP="00717C6C">
      <w:pPr>
        <w:spacing w:after="0" w:line="360" w:lineRule="auto"/>
        <w:rPr>
          <w:rFonts w:cs="Arial"/>
          <w:b/>
        </w:rPr>
      </w:pPr>
      <w:r w:rsidRPr="00CA55A9">
        <w:rPr>
          <w:rFonts w:cs="Arial"/>
          <w:b/>
        </w:rPr>
        <w:t xml:space="preserve">Long-Term Strategic Benefits  </w:t>
      </w:r>
    </w:p>
    <w:p w14:paraId="5F931B23" w14:textId="77777777" w:rsidR="00F3468B" w:rsidRPr="00CA55A9" w:rsidRDefault="00F3468B" w:rsidP="00717C6C">
      <w:pPr>
        <w:spacing w:after="0" w:line="360" w:lineRule="auto"/>
        <w:rPr>
          <w:rFonts w:cs="Arial"/>
        </w:rPr>
      </w:pPr>
      <w:r w:rsidRPr="00CA55A9">
        <w:rPr>
          <w:rFonts w:cs="Arial"/>
        </w:rPr>
        <w:t>The long-term benefits of market leadership in the EV industry will far outweigh the initial investment and potential challenges. It includes technology integration, regulatory barriers and competition. TD can secure a strong position in a market projected to grow steadily for decades by entering the green sector early.</w:t>
      </w:r>
    </w:p>
    <w:p w14:paraId="29850142" w14:textId="77777777" w:rsidR="00F3468B" w:rsidRPr="00CA55A9" w:rsidRDefault="00F3468B" w:rsidP="00717C6C">
      <w:pPr>
        <w:spacing w:after="0" w:line="360" w:lineRule="auto"/>
        <w:rPr>
          <w:rFonts w:cs="Arial"/>
        </w:rPr>
      </w:pPr>
    </w:p>
    <w:p w14:paraId="6E8DF7E6" w14:textId="77777777" w:rsidR="00F3468B" w:rsidRPr="00CA55A9" w:rsidRDefault="00F3468B" w:rsidP="00717C6C">
      <w:pPr>
        <w:spacing w:after="0" w:line="360" w:lineRule="auto"/>
        <w:rPr>
          <w:rFonts w:cs="Arial"/>
          <w:b/>
        </w:rPr>
      </w:pPr>
      <w:r w:rsidRPr="00CA55A9">
        <w:rPr>
          <w:rFonts w:cs="Arial"/>
          <w:b/>
        </w:rPr>
        <w:t>Solution 2: Space Economy Financing: A High-Risk, High-Reward Approach</w:t>
      </w:r>
    </w:p>
    <w:p w14:paraId="576C11DD" w14:textId="77777777" w:rsidR="00F3468B" w:rsidRPr="00CA55A9" w:rsidRDefault="00F3468B" w:rsidP="00717C6C">
      <w:pPr>
        <w:spacing w:after="0" w:line="360" w:lineRule="auto"/>
        <w:rPr>
          <w:rFonts w:cs="Arial"/>
          <w:b/>
        </w:rPr>
      </w:pPr>
      <w:r w:rsidRPr="00CA55A9">
        <w:rPr>
          <w:rFonts w:cs="Arial"/>
          <w:b/>
        </w:rPr>
        <w:t>High Risk, Strong Potential</w:t>
      </w:r>
    </w:p>
    <w:p w14:paraId="67F626EC" w14:textId="2E880E98" w:rsidR="00F3468B" w:rsidRPr="00CA55A9" w:rsidRDefault="00F3468B" w:rsidP="00717C6C">
      <w:pPr>
        <w:spacing w:after="0" w:line="360" w:lineRule="auto"/>
        <w:rPr>
          <w:rFonts w:cs="Arial"/>
        </w:rPr>
      </w:pPr>
      <w:r w:rsidRPr="00CA55A9">
        <w:rPr>
          <w:rFonts w:cs="Arial"/>
        </w:rPr>
        <w:t>Its speculative nature makes it a high-risk industry despite the enormous long-term potential of the space economy. Notwithstanding their enormous growth potential, space exploration, satellite technology and space tourism are not without risks, such as unstable markets, difficult technology</w:t>
      </w:r>
      <w:r w:rsidR="004061FF">
        <w:rPr>
          <w:rFonts w:cs="Arial"/>
        </w:rPr>
        <w:t xml:space="preserve"> and</w:t>
      </w:r>
      <w:r w:rsidRPr="00CA55A9">
        <w:rPr>
          <w:rFonts w:cs="Arial"/>
        </w:rPr>
        <w:t xml:space="preserve"> restrictive re Space-related projects involve high initial costs as well as significant uncertainty regarding when and how revenues will materialise.</w:t>
      </w:r>
    </w:p>
    <w:p w14:paraId="69400B31" w14:textId="77777777" w:rsidR="00F3468B" w:rsidRPr="00CA55A9" w:rsidRDefault="00F3468B" w:rsidP="00717C6C">
      <w:pPr>
        <w:spacing w:after="0" w:line="360" w:lineRule="auto"/>
        <w:rPr>
          <w:rFonts w:cs="Arial"/>
          <w:b/>
        </w:rPr>
      </w:pPr>
      <w:r w:rsidRPr="00CA55A9">
        <w:rPr>
          <w:rFonts w:cs="Arial"/>
          <w:b/>
        </w:rPr>
        <w:t>Market Uncertainty</w:t>
      </w:r>
    </w:p>
    <w:p w14:paraId="58FA4060" w14:textId="77777777" w:rsidR="00F3468B" w:rsidRPr="00CA55A9" w:rsidRDefault="00F3468B" w:rsidP="00717C6C">
      <w:pPr>
        <w:spacing w:after="0" w:line="360" w:lineRule="auto"/>
        <w:rPr>
          <w:rFonts w:cs="Arial"/>
        </w:rPr>
      </w:pPr>
      <w:r w:rsidRPr="00CA55A9">
        <w:rPr>
          <w:rFonts w:cs="Arial"/>
        </w:rPr>
        <w:t xml:space="preserve">The commercial space economy is still in its infancy. Although companies like Blue Origin and SpaceX have made significant progress. This sector remains unpredictable. Space projects often take a long time to become profitable and the likelihood of failure is high. </w:t>
      </w:r>
    </w:p>
    <w:p w14:paraId="13847A18" w14:textId="77777777" w:rsidR="00F3468B" w:rsidRPr="00CA55A9" w:rsidRDefault="00F3468B" w:rsidP="00717C6C">
      <w:pPr>
        <w:spacing w:after="0" w:line="360" w:lineRule="auto"/>
        <w:rPr>
          <w:rFonts w:cs="Arial"/>
          <w:b/>
        </w:rPr>
      </w:pPr>
      <w:r w:rsidRPr="00CA55A9">
        <w:rPr>
          <w:rFonts w:cs="Arial"/>
          <w:b/>
        </w:rPr>
        <w:t>Potential Benefits</w:t>
      </w:r>
    </w:p>
    <w:p w14:paraId="5C4CAEAD" w14:textId="77777777" w:rsidR="00F3468B" w:rsidRPr="00CA55A9" w:rsidRDefault="00F3468B" w:rsidP="00717C6C">
      <w:pPr>
        <w:spacing w:after="0" w:line="360" w:lineRule="auto"/>
        <w:rPr>
          <w:rFonts w:cs="Arial"/>
        </w:rPr>
      </w:pPr>
      <w:r w:rsidRPr="00CA55A9">
        <w:rPr>
          <w:rFonts w:cs="Arial"/>
        </w:rPr>
        <w:t xml:space="preserve">If the space economy thrives in the future, early investors may reap substantial rewards and establish themselves as industry leaders. The speculative nature of the industry, uncertain ROI timelines and unclear regulations make it highly risky. </w:t>
      </w:r>
    </w:p>
    <w:p w14:paraId="04D61963" w14:textId="77777777" w:rsidR="00F3468B" w:rsidRPr="00CA55A9" w:rsidRDefault="00F3468B" w:rsidP="00717C6C">
      <w:pPr>
        <w:spacing w:after="0" w:line="360" w:lineRule="auto"/>
        <w:rPr>
          <w:rFonts w:cs="Arial"/>
        </w:rPr>
      </w:pPr>
    </w:p>
    <w:p w14:paraId="2498AC14" w14:textId="77777777" w:rsidR="00F3468B" w:rsidRPr="00CA55A9" w:rsidRDefault="00F3468B" w:rsidP="00717C6C">
      <w:pPr>
        <w:spacing w:after="0" w:line="360" w:lineRule="auto"/>
        <w:rPr>
          <w:rFonts w:cs="Arial"/>
        </w:rPr>
      </w:pPr>
      <w:r w:rsidRPr="00CA55A9">
        <w:rPr>
          <w:rFonts w:cs="Arial"/>
          <w:b/>
        </w:rPr>
        <w:t>Conclusion:</w:t>
      </w:r>
      <w:r w:rsidRPr="00CA55A9">
        <w:rPr>
          <w:rFonts w:cs="Arial"/>
        </w:rPr>
        <w:t xml:space="preserve"> The space economy is less attractive than Solution 1's more stable as well as growing green technology sector due to its speculative nature, long investment horizon and inherent risks despite its immense potential.</w:t>
      </w:r>
    </w:p>
    <w:p w14:paraId="100E4F30" w14:textId="77777777" w:rsidR="00F3468B" w:rsidRPr="00CA55A9" w:rsidRDefault="00F3468B" w:rsidP="00717C6C">
      <w:pPr>
        <w:spacing w:after="0" w:line="360" w:lineRule="auto"/>
        <w:rPr>
          <w:rFonts w:cs="Arial"/>
        </w:rPr>
      </w:pPr>
    </w:p>
    <w:p w14:paraId="1000A8B3" w14:textId="77777777" w:rsidR="00F3468B" w:rsidRPr="00CA55A9" w:rsidRDefault="00F3468B" w:rsidP="00717C6C">
      <w:pPr>
        <w:spacing w:after="0" w:line="360" w:lineRule="auto"/>
        <w:rPr>
          <w:rFonts w:cs="Arial"/>
          <w:b/>
        </w:rPr>
      </w:pPr>
      <w:r w:rsidRPr="00CA55A9">
        <w:rPr>
          <w:rFonts w:cs="Arial"/>
          <w:b/>
        </w:rPr>
        <w:t>Solution 3: TD Purchasing TForce Logistics: Good but Minimal Effect</w:t>
      </w:r>
    </w:p>
    <w:p w14:paraId="0454A0B7" w14:textId="77777777" w:rsidR="00F3468B" w:rsidRPr="00CA55A9" w:rsidRDefault="00F3468B" w:rsidP="00717C6C">
      <w:pPr>
        <w:spacing w:after="0" w:line="360" w:lineRule="auto"/>
        <w:rPr>
          <w:rFonts w:cs="Arial"/>
          <w:b/>
        </w:rPr>
      </w:pPr>
      <w:r w:rsidRPr="00CA55A9">
        <w:rPr>
          <w:rFonts w:cs="Arial"/>
          <w:b/>
        </w:rPr>
        <w:lastRenderedPageBreak/>
        <w:t>Growth in the Logistics Sector</w:t>
      </w:r>
    </w:p>
    <w:p w14:paraId="3DA63D1C" w14:textId="77777777" w:rsidR="00F3468B" w:rsidRPr="00CA55A9" w:rsidRDefault="00F3468B" w:rsidP="00717C6C">
      <w:pPr>
        <w:spacing w:after="0" w:line="360" w:lineRule="auto"/>
        <w:rPr>
          <w:rFonts w:cs="Arial"/>
        </w:rPr>
      </w:pPr>
      <w:r w:rsidRPr="00CA55A9">
        <w:rPr>
          <w:rFonts w:cs="Arial"/>
        </w:rPr>
        <w:t>E-commerce continues to drive demand for delivery services. It offers TD a strategic opportunity to strengthen its position in the logistics and supply chain sectors by acquiring TForce Logistics. This acquisition would enable TD to streamline and consolidate logistics solutions, providing value-added services to clients needing reliable and fast delivery options in the business-to-business (B2B) market.</w:t>
      </w:r>
    </w:p>
    <w:p w14:paraId="2D833097" w14:textId="77777777" w:rsidR="00F3468B" w:rsidRPr="00CA55A9" w:rsidRDefault="00F3468B" w:rsidP="003B12C5">
      <w:pPr>
        <w:spacing w:before="240" w:line="360" w:lineRule="auto"/>
        <w:rPr>
          <w:rFonts w:cs="Arial"/>
          <w:b/>
        </w:rPr>
      </w:pPr>
      <w:r w:rsidRPr="00CA55A9">
        <w:rPr>
          <w:rFonts w:cs="Arial"/>
          <w:b/>
        </w:rPr>
        <w:t>Business Growth</w:t>
      </w:r>
    </w:p>
    <w:p w14:paraId="1CEBED65" w14:textId="77777777" w:rsidR="00F3468B" w:rsidRPr="00CA55A9" w:rsidRDefault="00F3468B" w:rsidP="00717C6C">
      <w:pPr>
        <w:spacing w:after="0" w:line="360" w:lineRule="auto"/>
        <w:rPr>
          <w:rFonts w:cs="Arial"/>
        </w:rPr>
      </w:pPr>
      <w:r w:rsidRPr="00CA55A9">
        <w:rPr>
          <w:rFonts w:cs="Arial"/>
        </w:rPr>
        <w:t xml:space="preserve">The acquisition would help TD assist companies with their supply chains by leveraging TForce's logistics network. It could support TD's expansion into new regions where logistics expertise is crucial to business success. </w:t>
      </w:r>
    </w:p>
    <w:p w14:paraId="21FEFBAF" w14:textId="77777777" w:rsidR="00F3468B" w:rsidRPr="00CA55A9" w:rsidRDefault="00F3468B" w:rsidP="003B12C5">
      <w:pPr>
        <w:spacing w:before="240" w:line="360" w:lineRule="auto"/>
        <w:rPr>
          <w:rFonts w:cs="Arial"/>
          <w:b/>
        </w:rPr>
      </w:pPr>
      <w:r w:rsidRPr="00CA55A9">
        <w:rPr>
          <w:rFonts w:cs="Arial"/>
          <w:b/>
        </w:rPr>
        <w:t>Limited Financial Impact</w:t>
      </w:r>
    </w:p>
    <w:p w14:paraId="4E0A20B2" w14:textId="18DCDD15" w:rsidR="00F3468B" w:rsidRPr="00CA55A9" w:rsidRDefault="00F3468B" w:rsidP="00717C6C">
      <w:pPr>
        <w:spacing w:after="0" w:line="360" w:lineRule="auto"/>
        <w:rPr>
          <w:rFonts w:cs="Arial"/>
        </w:rPr>
      </w:pPr>
      <w:r w:rsidRPr="00CA55A9">
        <w:rPr>
          <w:rFonts w:cs="Arial"/>
        </w:rPr>
        <w:t xml:space="preserve">Compared to Solution 1 this solution offers a smaller financial benefit despite providing a consistent revenue stream from logistics operations. The logistics industry has lower margins as well as higher competition which ends up in limiting its revenue growth potential. It lacks the transformative growth potential of an acquisition like </w:t>
      </w:r>
      <w:r w:rsidR="00BC1151">
        <w:rPr>
          <w:rFonts w:cs="Arial"/>
        </w:rPr>
        <w:t>WiTricity</w:t>
      </w:r>
      <w:r w:rsidRPr="00CA55A9">
        <w:rPr>
          <w:rFonts w:cs="Arial"/>
        </w:rPr>
        <w:t xml:space="preserve"> in the rapidly expanding EV market while this solution provides steady ROI.</w:t>
      </w:r>
    </w:p>
    <w:p w14:paraId="75952860" w14:textId="77777777" w:rsidR="00F3468B" w:rsidRPr="00CA55A9" w:rsidRDefault="00F3468B" w:rsidP="003B12C5">
      <w:pPr>
        <w:spacing w:before="240" w:line="360" w:lineRule="auto"/>
        <w:rPr>
          <w:rFonts w:cs="Arial"/>
          <w:b/>
        </w:rPr>
      </w:pPr>
      <w:r w:rsidRPr="00CA55A9">
        <w:rPr>
          <w:rFonts w:cs="Arial"/>
          <w:b/>
        </w:rPr>
        <w:t>ROI Over Time</w:t>
      </w:r>
    </w:p>
    <w:p w14:paraId="763AD14D" w14:textId="77777777" w:rsidR="00F3468B" w:rsidRPr="00CA55A9" w:rsidRDefault="00F3468B" w:rsidP="00717C6C">
      <w:pPr>
        <w:spacing w:after="0" w:line="360" w:lineRule="auto"/>
        <w:rPr>
          <w:rFonts w:cs="Arial"/>
        </w:rPr>
      </w:pPr>
      <w:r w:rsidRPr="00CA55A9">
        <w:rPr>
          <w:rFonts w:cs="Arial"/>
        </w:rPr>
        <w:t>Unlike the substantial benefits anticipated from Solution 1 the ROI for this solution would be gradual and less striking. It lacks the innovation and disruptive potential of wireless charging infrastructure in the EV market although logistics is a vital industry.</w:t>
      </w:r>
    </w:p>
    <w:p w14:paraId="497C5C80" w14:textId="77777777" w:rsidR="00F3468B" w:rsidRPr="00CA55A9" w:rsidRDefault="00F3468B" w:rsidP="00717C6C">
      <w:pPr>
        <w:spacing w:after="0" w:line="360" w:lineRule="auto"/>
        <w:rPr>
          <w:rFonts w:cs="Arial"/>
        </w:rPr>
      </w:pPr>
      <w:r w:rsidRPr="00CA55A9">
        <w:rPr>
          <w:rFonts w:cs="Arial"/>
          <w:b/>
        </w:rPr>
        <w:t>Conclusion:</w:t>
      </w:r>
      <w:r w:rsidRPr="00CA55A9">
        <w:rPr>
          <w:rFonts w:cs="Arial"/>
        </w:rPr>
        <w:t xml:space="preserve"> Solution 3 is a viable option for diversifying TD's business particularly in the logistics sector but it does not offer the long-term growth and market leadership advantages of Solution 1. It is not as transformative or strategically significant while a solid strategy for business growth.</w:t>
      </w:r>
    </w:p>
    <w:p w14:paraId="42F57922" w14:textId="77777777" w:rsidR="00F3468B" w:rsidRPr="00CA55A9" w:rsidRDefault="00F3468B" w:rsidP="00717C6C">
      <w:pPr>
        <w:spacing w:after="0" w:line="360" w:lineRule="auto"/>
        <w:rPr>
          <w:rFonts w:cs="Arial"/>
        </w:rPr>
      </w:pPr>
    </w:p>
    <w:p w14:paraId="5E34F700" w14:textId="29300440" w:rsidR="00F3468B" w:rsidRPr="00CA55A9" w:rsidRDefault="00F3468B" w:rsidP="00717C6C">
      <w:pPr>
        <w:spacing w:after="0" w:line="360" w:lineRule="auto"/>
        <w:rPr>
          <w:rFonts w:cs="Arial"/>
          <w:b/>
        </w:rPr>
      </w:pPr>
      <w:r w:rsidRPr="00CA55A9">
        <w:rPr>
          <w:rFonts w:cs="Arial"/>
          <w:b/>
        </w:rPr>
        <w:t>Solution 4: Inaction, Stagnation</w:t>
      </w:r>
      <w:r w:rsidR="004061FF">
        <w:rPr>
          <w:rFonts w:cs="Arial"/>
          <w:b/>
        </w:rPr>
        <w:t xml:space="preserve"> and</w:t>
      </w:r>
      <w:r w:rsidRPr="00CA55A9">
        <w:rPr>
          <w:rFonts w:cs="Arial"/>
          <w:b/>
        </w:rPr>
        <w:t xml:space="preserve"> Lost Opportunities</w:t>
      </w:r>
    </w:p>
    <w:p w14:paraId="30F49930" w14:textId="77777777" w:rsidR="00F3468B" w:rsidRPr="00CA55A9" w:rsidRDefault="00F3468B" w:rsidP="003B12C5">
      <w:pPr>
        <w:spacing w:before="240" w:line="360" w:lineRule="auto"/>
        <w:rPr>
          <w:rFonts w:cs="Arial"/>
          <w:b/>
        </w:rPr>
      </w:pPr>
      <w:r w:rsidRPr="00CA55A9">
        <w:rPr>
          <w:rFonts w:cs="Arial"/>
          <w:b/>
        </w:rPr>
        <w:t xml:space="preserve">Potential for Stasis </w:t>
      </w:r>
    </w:p>
    <w:p w14:paraId="32A58647" w14:textId="77777777" w:rsidR="00F3468B" w:rsidRPr="00CA55A9" w:rsidRDefault="00F3468B" w:rsidP="00717C6C">
      <w:pPr>
        <w:spacing w:after="0" w:line="360" w:lineRule="auto"/>
        <w:rPr>
          <w:rFonts w:cs="Arial"/>
        </w:rPr>
      </w:pPr>
      <w:r w:rsidRPr="00CA55A9">
        <w:rPr>
          <w:rFonts w:cs="Arial"/>
        </w:rPr>
        <w:t xml:space="preserve">Choosing to "Do Nothing" by not pursuing any of the proposed solutions will cause TD Bank to miss critical growth opportunities in rapidly developing industries such as green finance, electric vehicles, wireless charging and the space economy. Failing to </w:t>
      </w:r>
      <w:r w:rsidRPr="00CA55A9">
        <w:rPr>
          <w:rFonts w:cs="Arial"/>
        </w:rPr>
        <w:lastRenderedPageBreak/>
        <w:t xml:space="preserve">adapt to market developments could render TD less relevant in a highly competitive banking industry. </w:t>
      </w:r>
    </w:p>
    <w:p w14:paraId="131D2258" w14:textId="77777777" w:rsidR="00F3468B" w:rsidRPr="00CA55A9" w:rsidRDefault="00F3468B" w:rsidP="00717C6C">
      <w:pPr>
        <w:spacing w:after="0" w:line="360" w:lineRule="auto"/>
        <w:rPr>
          <w:rFonts w:cs="Arial"/>
          <w:b/>
        </w:rPr>
      </w:pPr>
      <w:r w:rsidRPr="00CA55A9">
        <w:rPr>
          <w:rFonts w:cs="Arial"/>
          <w:b/>
        </w:rPr>
        <w:t>Missed Opportunities</w:t>
      </w:r>
    </w:p>
    <w:p w14:paraId="5FBB478F" w14:textId="77777777" w:rsidR="00F3468B" w:rsidRPr="00CA55A9" w:rsidRDefault="00F3468B" w:rsidP="00717C6C">
      <w:pPr>
        <w:spacing w:after="0" w:line="360" w:lineRule="auto"/>
        <w:rPr>
          <w:rFonts w:cs="Arial"/>
        </w:rPr>
      </w:pPr>
      <w:r w:rsidRPr="00CA55A9">
        <w:rPr>
          <w:rFonts w:cs="Arial"/>
        </w:rPr>
        <w:t xml:space="preserve">TD would forgo the rising demand for sustainable solutions in the financial industry. Competitors exploring green finance, EV technology and space economy initiatives would gain a significant advantage by attracting eco-conscious customers as well as innovative partners. </w:t>
      </w:r>
    </w:p>
    <w:p w14:paraId="2EB51EA1" w14:textId="77777777" w:rsidR="00F3468B" w:rsidRPr="00CA55A9" w:rsidRDefault="00F3468B" w:rsidP="003B12C5">
      <w:pPr>
        <w:spacing w:before="240" w:line="360" w:lineRule="auto"/>
        <w:rPr>
          <w:rFonts w:cs="Arial"/>
          <w:b/>
        </w:rPr>
      </w:pPr>
      <w:r w:rsidRPr="00CA55A9">
        <w:rPr>
          <w:rFonts w:cs="Arial"/>
          <w:b/>
        </w:rPr>
        <w:t>Strategic Risks</w:t>
      </w:r>
    </w:p>
    <w:p w14:paraId="7564CC9E" w14:textId="77777777" w:rsidR="00F3468B" w:rsidRPr="00CA55A9" w:rsidRDefault="00F3468B" w:rsidP="00717C6C">
      <w:pPr>
        <w:spacing w:after="0" w:line="360" w:lineRule="auto"/>
        <w:rPr>
          <w:rFonts w:cs="Arial"/>
          <w:b/>
        </w:rPr>
      </w:pPr>
      <w:r w:rsidRPr="00CA55A9">
        <w:rPr>
          <w:rFonts w:cs="Arial"/>
        </w:rPr>
        <w:t xml:space="preserve">This decision limits TD's ability to grow and diversify its product offerings. The bank risks being outpaced by rivals investing in emerging industries and adapting to changing consumer needs. Failure to invest in sustainable technologies would erode TD's competitive advantage and leave it struggling to meet evolving market demands. </w:t>
      </w:r>
    </w:p>
    <w:p w14:paraId="6897870A" w14:textId="77777777" w:rsidR="003B12C5" w:rsidRDefault="003B12C5" w:rsidP="00717C6C">
      <w:pPr>
        <w:spacing w:after="0" w:line="360" w:lineRule="auto"/>
        <w:rPr>
          <w:rFonts w:cs="Arial"/>
          <w:b/>
        </w:rPr>
      </w:pPr>
    </w:p>
    <w:p w14:paraId="370ACA33" w14:textId="14C1C461" w:rsidR="00F3468B" w:rsidRPr="00CA55A9" w:rsidRDefault="00F3468B" w:rsidP="00717C6C">
      <w:pPr>
        <w:spacing w:after="0" w:line="360" w:lineRule="auto"/>
        <w:rPr>
          <w:rFonts w:cs="Arial"/>
        </w:rPr>
      </w:pPr>
      <w:r w:rsidRPr="00CA55A9">
        <w:rPr>
          <w:rFonts w:cs="Arial"/>
        </w:rPr>
        <w:t>"Do Nothing" is the least desirable of all solutions. It would lead to missed opportunities, strategic drift and long-term stagnation in a rapidly changing market. Inaction poses significant risks in today’s fast-paced business environment.</w:t>
      </w:r>
    </w:p>
    <w:p w14:paraId="33FBE9A9" w14:textId="77777777" w:rsidR="00F3468B" w:rsidRPr="00CA55A9" w:rsidRDefault="00F3468B" w:rsidP="00717C6C">
      <w:pPr>
        <w:spacing w:after="0" w:line="360" w:lineRule="auto"/>
        <w:rPr>
          <w:rFonts w:cs="Arial"/>
        </w:rPr>
      </w:pPr>
    </w:p>
    <w:p w14:paraId="623FB7C8" w14:textId="42B4EACF" w:rsidR="00F3468B" w:rsidRPr="00CA55A9" w:rsidRDefault="00F3468B" w:rsidP="00717C6C">
      <w:pPr>
        <w:spacing w:after="0" w:line="360" w:lineRule="auto"/>
        <w:rPr>
          <w:rFonts w:cs="Arial"/>
        </w:rPr>
      </w:pPr>
      <w:r w:rsidRPr="00CA55A9">
        <w:rPr>
          <w:rFonts w:cs="Arial"/>
          <w:b/>
        </w:rPr>
        <w:t>Solution 1:</w:t>
      </w:r>
      <w:r w:rsidRPr="00CA55A9">
        <w:rPr>
          <w:rFonts w:cs="Arial"/>
        </w:rPr>
        <w:t xml:space="preserve"> TD Bank's acquisition of </w:t>
      </w:r>
      <w:r w:rsidR="00BC1151">
        <w:rPr>
          <w:rFonts w:cs="Arial"/>
        </w:rPr>
        <w:t>WiTricity</w:t>
      </w:r>
      <w:r w:rsidRPr="00CA55A9">
        <w:rPr>
          <w:rFonts w:cs="Arial"/>
        </w:rPr>
        <w:t xml:space="preserve"> stands out as the most financially and strategically sound choice. Its potential for long-term growth, alignment with sustainability trends and competitive positioning in the rapidly expanding EV sector. </w:t>
      </w:r>
    </w:p>
    <w:p w14:paraId="417A671F" w14:textId="77777777" w:rsidR="00F3468B" w:rsidRPr="00CA55A9" w:rsidRDefault="00F3468B" w:rsidP="00717C6C">
      <w:pPr>
        <w:spacing w:after="0" w:line="360" w:lineRule="auto"/>
        <w:rPr>
          <w:rFonts w:cs="Arial"/>
        </w:rPr>
      </w:pPr>
      <w:r w:rsidRPr="00CA55A9">
        <w:rPr>
          <w:rFonts w:cs="Arial"/>
          <w:b/>
        </w:rPr>
        <w:t>Solution 2:</w:t>
      </w:r>
      <w:r w:rsidRPr="00CA55A9">
        <w:rPr>
          <w:rFonts w:cs="Arial"/>
        </w:rPr>
        <w:t xml:space="preserve"> Space Economy Financing is less attractive due to its substantial risk and uncertainty. </w:t>
      </w:r>
    </w:p>
    <w:p w14:paraId="0FD2E695" w14:textId="77777777" w:rsidR="00F3468B" w:rsidRPr="00CA55A9" w:rsidRDefault="00F3468B" w:rsidP="00717C6C">
      <w:pPr>
        <w:spacing w:after="0" w:line="360" w:lineRule="auto"/>
        <w:rPr>
          <w:rFonts w:cs="Arial"/>
        </w:rPr>
      </w:pPr>
      <w:r w:rsidRPr="00CA55A9">
        <w:rPr>
          <w:rFonts w:cs="Arial"/>
          <w:b/>
        </w:rPr>
        <w:t>Solution 3:</w:t>
      </w:r>
      <w:r w:rsidRPr="00CA55A9">
        <w:rPr>
          <w:rFonts w:cs="Arial"/>
        </w:rPr>
        <w:t xml:space="preserve"> While acquiring TForce Logistics is a feasible growth strategy. It lacks the groundbreaking impact and innovation offered by Solution 1. </w:t>
      </w:r>
    </w:p>
    <w:p w14:paraId="28E49F32" w14:textId="77777777" w:rsidR="00F3468B" w:rsidRPr="00CA55A9" w:rsidRDefault="00F3468B" w:rsidP="00717C6C">
      <w:pPr>
        <w:spacing w:after="0" w:line="360" w:lineRule="auto"/>
        <w:rPr>
          <w:rFonts w:cs="Arial"/>
        </w:rPr>
      </w:pPr>
      <w:r w:rsidRPr="00CA55A9">
        <w:rPr>
          <w:rFonts w:cs="Arial"/>
          <w:b/>
        </w:rPr>
        <w:t>Solution 4:</w:t>
      </w:r>
      <w:r w:rsidRPr="00CA55A9">
        <w:rPr>
          <w:rFonts w:cs="Arial"/>
        </w:rPr>
        <w:t xml:space="preserve"> Inaction is the least desirable choice, leading to stagnation and missing growth opportunities.</w:t>
      </w:r>
    </w:p>
    <w:p w14:paraId="65BC1C6D" w14:textId="77777777" w:rsidR="00F3468B" w:rsidRPr="00CA55A9" w:rsidRDefault="00F3468B" w:rsidP="00717C6C">
      <w:pPr>
        <w:spacing w:after="0" w:line="360" w:lineRule="auto"/>
        <w:rPr>
          <w:rFonts w:cs="Arial"/>
        </w:rPr>
      </w:pPr>
    </w:p>
    <w:p w14:paraId="706E5994" w14:textId="77777777" w:rsidR="00F3468B" w:rsidRPr="00CA55A9" w:rsidRDefault="00F3468B" w:rsidP="00717C6C">
      <w:pPr>
        <w:spacing w:after="0" w:line="360" w:lineRule="auto"/>
        <w:rPr>
          <w:rFonts w:cs="Arial"/>
        </w:rPr>
        <w:sectPr w:rsidR="00F3468B" w:rsidRPr="00CA55A9" w:rsidSect="00F8206C">
          <w:headerReference w:type="default" r:id="rId16"/>
          <w:footerReference w:type="default" r:id="rId17"/>
          <w:pgSz w:w="11906" w:h="16838"/>
          <w:pgMar w:top="1440" w:right="1440" w:bottom="1440" w:left="1440" w:header="706" w:footer="706" w:gutter="0"/>
          <w:cols w:space="708"/>
          <w:titlePg/>
          <w:docGrid w:linePitch="360"/>
        </w:sectPr>
      </w:pPr>
    </w:p>
    <w:p w14:paraId="546F7E79" w14:textId="77777777" w:rsidR="00F3468B" w:rsidRPr="00CA55A9" w:rsidRDefault="00F3468B" w:rsidP="00717C6C">
      <w:pPr>
        <w:pStyle w:val="Heading1"/>
        <w:spacing w:line="360" w:lineRule="auto"/>
        <w:rPr>
          <w:rFonts w:ascii="Arial" w:hAnsi="Arial" w:cs="Arial"/>
          <w:sz w:val="36"/>
          <w:szCs w:val="36"/>
        </w:rPr>
      </w:pPr>
      <w:bookmarkStart w:id="105" w:name="_Toc183211057"/>
      <w:bookmarkStart w:id="106" w:name="_Toc184333224"/>
      <w:r w:rsidRPr="00CA55A9">
        <w:rPr>
          <w:rFonts w:ascii="Arial" w:hAnsi="Arial" w:cs="Arial"/>
          <w:sz w:val="36"/>
          <w:szCs w:val="36"/>
        </w:rPr>
        <w:lastRenderedPageBreak/>
        <w:t>Evaluation Criteria</w:t>
      </w:r>
      <w:bookmarkEnd w:id="105"/>
      <w:r w:rsidRPr="00CA55A9">
        <w:rPr>
          <w:rFonts w:ascii="Arial" w:hAnsi="Arial" w:cs="Arial"/>
          <w:sz w:val="36"/>
          <w:szCs w:val="36"/>
        </w:rPr>
        <w:t xml:space="preserve"> Based on ROI</w:t>
      </w:r>
      <w:bookmarkEnd w:id="106"/>
    </w:p>
    <w:tbl>
      <w:tblPr>
        <w:tblStyle w:val="TableGrid"/>
        <w:tblW w:w="0" w:type="auto"/>
        <w:tblLook w:val="04A0" w:firstRow="1" w:lastRow="0" w:firstColumn="1" w:lastColumn="0" w:noHBand="0" w:noVBand="1"/>
      </w:tblPr>
      <w:tblGrid>
        <w:gridCol w:w="1828"/>
        <w:gridCol w:w="1838"/>
        <w:gridCol w:w="1769"/>
        <w:gridCol w:w="1764"/>
        <w:gridCol w:w="1817"/>
      </w:tblGrid>
      <w:tr w:rsidR="00F3468B" w:rsidRPr="00CA55A9" w14:paraId="1F818C2E" w14:textId="77777777">
        <w:tc>
          <w:tcPr>
            <w:tcW w:w="1870" w:type="dxa"/>
          </w:tcPr>
          <w:p w14:paraId="5453BD99" w14:textId="77777777" w:rsidR="00F3468B" w:rsidRPr="00CA55A9" w:rsidRDefault="00F3468B" w:rsidP="00717C6C">
            <w:pPr>
              <w:spacing w:line="360" w:lineRule="auto"/>
              <w:rPr>
                <w:rFonts w:cs="Arial"/>
                <w:b/>
              </w:rPr>
            </w:pPr>
            <w:r w:rsidRPr="00CA55A9">
              <w:rPr>
                <w:rFonts w:cs="Arial"/>
                <w:b/>
              </w:rPr>
              <w:t>Aspect</w:t>
            </w:r>
          </w:p>
        </w:tc>
        <w:tc>
          <w:tcPr>
            <w:tcW w:w="1870" w:type="dxa"/>
          </w:tcPr>
          <w:p w14:paraId="2B9D8806" w14:textId="00CCB201" w:rsidR="00F3468B" w:rsidRPr="00CA55A9" w:rsidRDefault="00F3468B" w:rsidP="00717C6C">
            <w:pPr>
              <w:spacing w:line="360" w:lineRule="auto"/>
              <w:rPr>
                <w:rFonts w:cs="Arial"/>
                <w:b/>
              </w:rPr>
            </w:pPr>
            <w:r w:rsidRPr="00CA55A9">
              <w:rPr>
                <w:rFonts w:cs="Arial"/>
                <w:b/>
              </w:rPr>
              <w:t xml:space="preserve">Solution 1: TD Acquiring </w:t>
            </w:r>
            <w:r w:rsidR="00BC1151">
              <w:rPr>
                <w:rFonts w:cs="Arial"/>
                <w:b/>
              </w:rPr>
              <w:t>WiTricity</w:t>
            </w:r>
          </w:p>
        </w:tc>
        <w:tc>
          <w:tcPr>
            <w:tcW w:w="1870" w:type="dxa"/>
          </w:tcPr>
          <w:p w14:paraId="5578282B" w14:textId="77777777" w:rsidR="00F3468B" w:rsidRPr="00CA55A9" w:rsidRDefault="00F3468B" w:rsidP="00717C6C">
            <w:pPr>
              <w:spacing w:line="360" w:lineRule="auto"/>
              <w:rPr>
                <w:rFonts w:cs="Arial"/>
                <w:b/>
              </w:rPr>
            </w:pPr>
            <w:r w:rsidRPr="00CA55A9">
              <w:rPr>
                <w:rFonts w:cs="Arial"/>
                <w:b/>
              </w:rPr>
              <w:t>Solution 2: Space Economy Financing</w:t>
            </w:r>
          </w:p>
        </w:tc>
        <w:tc>
          <w:tcPr>
            <w:tcW w:w="1870" w:type="dxa"/>
          </w:tcPr>
          <w:p w14:paraId="7DA9D93A" w14:textId="77777777" w:rsidR="00F3468B" w:rsidRPr="00CA55A9" w:rsidRDefault="00F3468B" w:rsidP="00717C6C">
            <w:pPr>
              <w:spacing w:line="360" w:lineRule="auto"/>
              <w:rPr>
                <w:rFonts w:cs="Arial"/>
                <w:b/>
              </w:rPr>
            </w:pPr>
            <w:r w:rsidRPr="00CA55A9">
              <w:rPr>
                <w:rFonts w:cs="Arial"/>
                <w:b/>
              </w:rPr>
              <w:t>Solution 3: TD Acquiring TForce Logistics</w:t>
            </w:r>
          </w:p>
        </w:tc>
        <w:tc>
          <w:tcPr>
            <w:tcW w:w="1870" w:type="dxa"/>
          </w:tcPr>
          <w:p w14:paraId="77FF7D94" w14:textId="77777777" w:rsidR="00F3468B" w:rsidRPr="00CA55A9" w:rsidRDefault="00F3468B" w:rsidP="00717C6C">
            <w:pPr>
              <w:spacing w:line="360" w:lineRule="auto"/>
              <w:rPr>
                <w:rFonts w:cs="Arial"/>
                <w:b/>
              </w:rPr>
            </w:pPr>
            <w:r w:rsidRPr="00CA55A9">
              <w:rPr>
                <w:rFonts w:cs="Arial"/>
                <w:b/>
              </w:rPr>
              <w:t>Solution 4: Do-Nothing</w:t>
            </w:r>
          </w:p>
        </w:tc>
      </w:tr>
      <w:tr w:rsidR="00F3468B" w:rsidRPr="00CA55A9" w14:paraId="30F2606E" w14:textId="77777777">
        <w:tc>
          <w:tcPr>
            <w:tcW w:w="1870" w:type="dxa"/>
          </w:tcPr>
          <w:p w14:paraId="47EB8C77" w14:textId="77777777" w:rsidR="00F3468B" w:rsidRPr="00CA55A9" w:rsidRDefault="00F3468B" w:rsidP="00717C6C">
            <w:pPr>
              <w:spacing w:line="360" w:lineRule="auto"/>
              <w:rPr>
                <w:rFonts w:cs="Arial"/>
                <w:b/>
              </w:rPr>
            </w:pPr>
            <w:r w:rsidRPr="00CA55A9">
              <w:rPr>
                <w:rFonts w:cs="Arial"/>
              </w:rPr>
              <w:t>Primary Focus</w:t>
            </w:r>
          </w:p>
        </w:tc>
        <w:tc>
          <w:tcPr>
            <w:tcW w:w="1870" w:type="dxa"/>
          </w:tcPr>
          <w:p w14:paraId="32787D35" w14:textId="77777777" w:rsidR="00F3468B" w:rsidRPr="00CA55A9" w:rsidRDefault="00F3468B" w:rsidP="00717C6C">
            <w:pPr>
              <w:spacing w:line="360" w:lineRule="auto"/>
              <w:rPr>
                <w:rFonts w:cs="Arial"/>
              </w:rPr>
            </w:pPr>
            <w:r w:rsidRPr="00CA55A9">
              <w:rPr>
                <w:rFonts w:cs="Arial"/>
              </w:rPr>
              <w:t>TD's sustainability services will be improved by wireless EV charging technology.</w:t>
            </w:r>
          </w:p>
        </w:tc>
        <w:tc>
          <w:tcPr>
            <w:tcW w:w="1870" w:type="dxa"/>
          </w:tcPr>
          <w:p w14:paraId="53683B23" w14:textId="77777777" w:rsidR="00F3468B" w:rsidRPr="00CA55A9" w:rsidRDefault="00F3468B" w:rsidP="00717C6C">
            <w:pPr>
              <w:spacing w:line="360" w:lineRule="auto"/>
              <w:rPr>
                <w:rFonts w:cs="Arial"/>
              </w:rPr>
            </w:pPr>
            <w:r w:rsidRPr="00CA55A9">
              <w:rPr>
                <w:rFonts w:cs="Arial"/>
              </w:rPr>
              <w:t>Establishing TD in the space economy by assisting startups and space-tech initiatives.</w:t>
            </w:r>
          </w:p>
        </w:tc>
        <w:tc>
          <w:tcPr>
            <w:tcW w:w="1870" w:type="dxa"/>
          </w:tcPr>
          <w:p w14:paraId="60B1823B" w14:textId="77777777" w:rsidR="00F3468B" w:rsidRPr="00CA55A9" w:rsidRDefault="00F3468B" w:rsidP="00717C6C">
            <w:pPr>
              <w:spacing w:line="360" w:lineRule="auto"/>
              <w:rPr>
                <w:rFonts w:cs="Arial"/>
              </w:rPr>
            </w:pPr>
            <w:r w:rsidRPr="00CA55A9">
              <w:rPr>
                <w:rFonts w:cs="Arial"/>
              </w:rPr>
              <w:t>TD's acquisition of TForce Logistics will increase its logistics capabilities.</w:t>
            </w:r>
          </w:p>
          <w:p w14:paraId="14DE0D71" w14:textId="77777777" w:rsidR="00F3468B" w:rsidRPr="00CA55A9" w:rsidRDefault="00F3468B" w:rsidP="00717C6C">
            <w:pPr>
              <w:spacing w:line="360" w:lineRule="auto"/>
              <w:rPr>
                <w:rFonts w:cs="Arial"/>
              </w:rPr>
            </w:pPr>
          </w:p>
        </w:tc>
        <w:tc>
          <w:tcPr>
            <w:tcW w:w="1870" w:type="dxa"/>
          </w:tcPr>
          <w:p w14:paraId="25B67322" w14:textId="77777777" w:rsidR="00F3468B" w:rsidRPr="00CA55A9" w:rsidRDefault="00F3468B" w:rsidP="00717C6C">
            <w:pPr>
              <w:spacing w:line="360" w:lineRule="auto"/>
              <w:rPr>
                <w:rFonts w:cs="Arial"/>
              </w:rPr>
            </w:pPr>
            <w:r w:rsidRPr="00CA55A9">
              <w:rPr>
                <w:rFonts w:cs="Arial"/>
              </w:rPr>
              <w:t>Preserving the status quo while avoiding major investment or change.</w:t>
            </w:r>
          </w:p>
          <w:p w14:paraId="636B92FA" w14:textId="77777777" w:rsidR="00F3468B" w:rsidRPr="00CA55A9" w:rsidRDefault="00F3468B" w:rsidP="00717C6C">
            <w:pPr>
              <w:spacing w:line="360" w:lineRule="auto"/>
              <w:rPr>
                <w:rFonts w:cs="Arial"/>
              </w:rPr>
            </w:pPr>
          </w:p>
        </w:tc>
      </w:tr>
      <w:tr w:rsidR="00F3468B" w:rsidRPr="00CA55A9" w14:paraId="2831FEA5" w14:textId="77777777">
        <w:tc>
          <w:tcPr>
            <w:tcW w:w="1870" w:type="dxa"/>
          </w:tcPr>
          <w:p w14:paraId="5D6A2D1B" w14:textId="77777777" w:rsidR="00F3468B" w:rsidRPr="00CA55A9" w:rsidRDefault="00F3468B" w:rsidP="00717C6C">
            <w:pPr>
              <w:spacing w:line="360" w:lineRule="auto"/>
              <w:rPr>
                <w:rFonts w:cs="Arial"/>
              </w:rPr>
            </w:pPr>
            <w:r w:rsidRPr="00CA55A9">
              <w:rPr>
                <w:rFonts w:cs="Arial"/>
              </w:rPr>
              <w:t>Technology Involved</w:t>
            </w:r>
          </w:p>
        </w:tc>
        <w:tc>
          <w:tcPr>
            <w:tcW w:w="1870" w:type="dxa"/>
          </w:tcPr>
          <w:p w14:paraId="4D515A25" w14:textId="0A658EE5" w:rsidR="00F3468B" w:rsidRPr="00CA55A9" w:rsidRDefault="00F3468B" w:rsidP="00717C6C">
            <w:pPr>
              <w:spacing w:line="360" w:lineRule="auto"/>
              <w:rPr>
                <w:rFonts w:cs="Arial"/>
              </w:rPr>
            </w:pPr>
            <w:r w:rsidRPr="00CA55A9">
              <w:rPr>
                <w:rFonts w:cs="Arial"/>
              </w:rPr>
              <w:t>TD banking integration, smartphone apps</w:t>
            </w:r>
            <w:r w:rsidR="004061FF">
              <w:rPr>
                <w:rFonts w:cs="Arial"/>
              </w:rPr>
              <w:t xml:space="preserve"> and</w:t>
            </w:r>
            <w:r w:rsidRPr="00CA55A9">
              <w:rPr>
                <w:rFonts w:cs="Arial"/>
              </w:rPr>
              <w:t xml:space="preserve"> wireless charging technology.</w:t>
            </w:r>
          </w:p>
        </w:tc>
        <w:tc>
          <w:tcPr>
            <w:tcW w:w="1870" w:type="dxa"/>
          </w:tcPr>
          <w:p w14:paraId="44FC2884" w14:textId="77777777" w:rsidR="00F3468B" w:rsidRPr="00CA55A9" w:rsidRDefault="00F3468B" w:rsidP="00717C6C">
            <w:pPr>
              <w:spacing w:line="360" w:lineRule="auto"/>
              <w:rPr>
                <w:rFonts w:cs="Arial"/>
              </w:rPr>
            </w:pPr>
            <w:r w:rsidRPr="00CA55A9">
              <w:rPr>
                <w:rFonts w:cs="Arial"/>
              </w:rPr>
              <w:t>Financing satellite technologies, credit goods, loans and space businesses.</w:t>
            </w:r>
          </w:p>
        </w:tc>
        <w:tc>
          <w:tcPr>
            <w:tcW w:w="1870" w:type="dxa"/>
          </w:tcPr>
          <w:p w14:paraId="18AB1916" w14:textId="77777777" w:rsidR="00F3468B" w:rsidRPr="00CA55A9" w:rsidRDefault="00F3468B" w:rsidP="00717C6C">
            <w:pPr>
              <w:spacing w:line="360" w:lineRule="auto"/>
              <w:rPr>
                <w:rFonts w:cs="Arial"/>
              </w:rPr>
            </w:pPr>
            <w:r w:rsidRPr="00CA55A9">
              <w:rPr>
                <w:rFonts w:cs="Arial"/>
              </w:rPr>
              <w:t>Acquiring technologies for last-mile delivery and logistics.</w:t>
            </w:r>
          </w:p>
        </w:tc>
        <w:tc>
          <w:tcPr>
            <w:tcW w:w="1870" w:type="dxa"/>
          </w:tcPr>
          <w:p w14:paraId="76EE1F41" w14:textId="77777777" w:rsidR="00F3468B" w:rsidRPr="00CA55A9" w:rsidRDefault="00F3468B" w:rsidP="00717C6C">
            <w:pPr>
              <w:spacing w:line="360" w:lineRule="auto"/>
              <w:rPr>
                <w:rFonts w:cs="Arial"/>
              </w:rPr>
            </w:pPr>
            <w:r w:rsidRPr="00CA55A9">
              <w:rPr>
                <w:rFonts w:cs="Arial"/>
              </w:rPr>
              <w:t>Using the infrastructure and processes that are already in place without making any technological investments.</w:t>
            </w:r>
          </w:p>
        </w:tc>
      </w:tr>
      <w:tr w:rsidR="00F3468B" w:rsidRPr="00CA55A9" w14:paraId="54D9266F" w14:textId="77777777">
        <w:tc>
          <w:tcPr>
            <w:tcW w:w="1870" w:type="dxa"/>
          </w:tcPr>
          <w:p w14:paraId="2102C780" w14:textId="77777777" w:rsidR="00F3468B" w:rsidRPr="00CA55A9" w:rsidRDefault="00F3468B" w:rsidP="00717C6C">
            <w:pPr>
              <w:spacing w:line="360" w:lineRule="auto"/>
              <w:rPr>
                <w:rFonts w:cs="Arial"/>
              </w:rPr>
            </w:pPr>
            <w:r w:rsidRPr="00CA55A9">
              <w:rPr>
                <w:rFonts w:cs="Arial"/>
              </w:rPr>
              <w:t>Target Audience</w:t>
            </w:r>
          </w:p>
        </w:tc>
        <w:tc>
          <w:tcPr>
            <w:tcW w:w="1870" w:type="dxa"/>
          </w:tcPr>
          <w:p w14:paraId="02AC3EE3" w14:textId="77777777" w:rsidR="00F3468B" w:rsidRPr="00CA55A9" w:rsidRDefault="00F3468B" w:rsidP="00717C6C">
            <w:pPr>
              <w:spacing w:line="360" w:lineRule="auto"/>
              <w:rPr>
                <w:rFonts w:cs="Arial"/>
              </w:rPr>
            </w:pPr>
            <w:r w:rsidRPr="00CA55A9">
              <w:rPr>
                <w:rFonts w:cs="Arial"/>
              </w:rPr>
              <w:t>EV makers, EV owners and environmentally aware consumers.</w:t>
            </w:r>
          </w:p>
        </w:tc>
        <w:tc>
          <w:tcPr>
            <w:tcW w:w="1870" w:type="dxa"/>
          </w:tcPr>
          <w:p w14:paraId="24F54596" w14:textId="77777777" w:rsidR="00F3468B" w:rsidRPr="00CA55A9" w:rsidRDefault="00F3468B" w:rsidP="00717C6C">
            <w:pPr>
              <w:spacing w:line="360" w:lineRule="auto"/>
              <w:rPr>
                <w:rFonts w:cs="Arial"/>
              </w:rPr>
            </w:pPr>
            <w:r w:rsidRPr="00CA55A9">
              <w:rPr>
                <w:rFonts w:cs="Arial"/>
              </w:rPr>
              <w:t>Satellite businesses, aerospace firms, space-tech startups and CSA partners.</w:t>
            </w:r>
          </w:p>
        </w:tc>
        <w:tc>
          <w:tcPr>
            <w:tcW w:w="1870" w:type="dxa"/>
          </w:tcPr>
          <w:p w14:paraId="707B4B08" w14:textId="77777777" w:rsidR="00F3468B" w:rsidRPr="00CA55A9" w:rsidRDefault="00F3468B" w:rsidP="00717C6C">
            <w:pPr>
              <w:spacing w:line="360" w:lineRule="auto"/>
              <w:rPr>
                <w:rFonts w:cs="Arial"/>
              </w:rPr>
            </w:pPr>
            <w:r w:rsidRPr="00CA55A9">
              <w:rPr>
                <w:rFonts w:cs="Arial"/>
              </w:rPr>
              <w:t>TD clients, logistics firms and businesses in need of delivery services.</w:t>
            </w:r>
          </w:p>
        </w:tc>
        <w:tc>
          <w:tcPr>
            <w:tcW w:w="1870" w:type="dxa"/>
          </w:tcPr>
          <w:p w14:paraId="44FA63F2" w14:textId="77777777" w:rsidR="00F3468B" w:rsidRPr="00CA55A9" w:rsidRDefault="00F3468B" w:rsidP="00717C6C">
            <w:pPr>
              <w:spacing w:line="360" w:lineRule="auto"/>
              <w:rPr>
                <w:rFonts w:cs="Arial"/>
              </w:rPr>
            </w:pPr>
            <w:r w:rsidRPr="00CA55A9">
              <w:rPr>
                <w:rFonts w:cs="Arial"/>
              </w:rPr>
              <w:t>Traditional banking clients who are already customers with no change in the target market.</w:t>
            </w:r>
          </w:p>
        </w:tc>
      </w:tr>
      <w:tr w:rsidR="00F3468B" w:rsidRPr="00CA55A9" w14:paraId="6149038B" w14:textId="77777777">
        <w:tc>
          <w:tcPr>
            <w:tcW w:w="1870" w:type="dxa"/>
          </w:tcPr>
          <w:p w14:paraId="29A46344" w14:textId="77777777" w:rsidR="00F3468B" w:rsidRPr="00CA55A9" w:rsidRDefault="00F3468B" w:rsidP="00717C6C">
            <w:pPr>
              <w:spacing w:line="360" w:lineRule="auto"/>
              <w:rPr>
                <w:rFonts w:cs="Arial"/>
              </w:rPr>
            </w:pPr>
            <w:r w:rsidRPr="00CA55A9">
              <w:rPr>
                <w:rFonts w:cs="Arial"/>
              </w:rPr>
              <w:t>Revenue Model</w:t>
            </w:r>
          </w:p>
        </w:tc>
        <w:tc>
          <w:tcPr>
            <w:tcW w:w="1870" w:type="dxa"/>
          </w:tcPr>
          <w:p w14:paraId="2280F39C" w14:textId="77777777" w:rsidR="00F3468B" w:rsidRPr="00CA55A9" w:rsidRDefault="00F3468B" w:rsidP="00717C6C">
            <w:pPr>
              <w:spacing w:line="360" w:lineRule="auto"/>
              <w:rPr>
                <w:rFonts w:cs="Arial"/>
              </w:rPr>
            </w:pPr>
            <w:r w:rsidRPr="00CA55A9">
              <w:rPr>
                <w:rFonts w:cs="Arial"/>
              </w:rPr>
              <w:t xml:space="preserve">Potential charging stations, charging costs and collaborations </w:t>
            </w:r>
            <w:r w:rsidRPr="00CA55A9">
              <w:rPr>
                <w:rFonts w:cs="Arial"/>
              </w:rPr>
              <w:lastRenderedPageBreak/>
              <w:t>with green projects.</w:t>
            </w:r>
          </w:p>
        </w:tc>
        <w:tc>
          <w:tcPr>
            <w:tcW w:w="1870" w:type="dxa"/>
          </w:tcPr>
          <w:p w14:paraId="480E5B39" w14:textId="77777777" w:rsidR="00F3468B" w:rsidRPr="00CA55A9" w:rsidRDefault="00F3468B" w:rsidP="00717C6C">
            <w:pPr>
              <w:spacing w:line="360" w:lineRule="auto"/>
              <w:rPr>
                <w:rFonts w:cs="Arial"/>
              </w:rPr>
            </w:pPr>
            <w:r w:rsidRPr="00CA55A9">
              <w:rPr>
                <w:rFonts w:cs="Arial"/>
              </w:rPr>
              <w:lastRenderedPageBreak/>
              <w:t>Income from asset-backed securities, credit lines and loans for space projects.</w:t>
            </w:r>
          </w:p>
        </w:tc>
        <w:tc>
          <w:tcPr>
            <w:tcW w:w="1870" w:type="dxa"/>
          </w:tcPr>
          <w:p w14:paraId="69CE7258" w14:textId="77777777" w:rsidR="00F3468B" w:rsidRPr="00CA55A9" w:rsidRDefault="00F3468B" w:rsidP="00717C6C">
            <w:pPr>
              <w:spacing w:line="360" w:lineRule="auto"/>
              <w:rPr>
                <w:rFonts w:cs="Arial"/>
              </w:rPr>
            </w:pPr>
            <w:r w:rsidRPr="00CA55A9">
              <w:rPr>
                <w:rFonts w:cs="Arial"/>
              </w:rPr>
              <w:t>Revenue from partnerships, distribution network development and logistics services.</w:t>
            </w:r>
          </w:p>
        </w:tc>
        <w:tc>
          <w:tcPr>
            <w:tcW w:w="1870" w:type="dxa"/>
          </w:tcPr>
          <w:p w14:paraId="3005959A" w14:textId="77777777" w:rsidR="00F3468B" w:rsidRPr="00CA55A9" w:rsidRDefault="00F3468B" w:rsidP="00717C6C">
            <w:pPr>
              <w:spacing w:line="360" w:lineRule="auto"/>
              <w:rPr>
                <w:rFonts w:cs="Arial"/>
              </w:rPr>
            </w:pPr>
            <w:r w:rsidRPr="00CA55A9">
              <w:rPr>
                <w:rFonts w:cs="Arial"/>
              </w:rPr>
              <w:t xml:space="preserve">There are no new sources of income. Traditional banking services continue to be </w:t>
            </w:r>
            <w:r w:rsidRPr="00CA55A9">
              <w:rPr>
                <w:rFonts w:cs="Arial"/>
              </w:rPr>
              <w:lastRenderedPageBreak/>
              <w:t>the source of income.</w:t>
            </w:r>
          </w:p>
        </w:tc>
      </w:tr>
      <w:tr w:rsidR="00F3468B" w:rsidRPr="00CA55A9" w14:paraId="6FAE22B9" w14:textId="77777777">
        <w:tc>
          <w:tcPr>
            <w:tcW w:w="1870" w:type="dxa"/>
          </w:tcPr>
          <w:p w14:paraId="4919DA17" w14:textId="77777777" w:rsidR="00F3468B" w:rsidRPr="00CA55A9" w:rsidRDefault="00F3468B" w:rsidP="00717C6C">
            <w:pPr>
              <w:spacing w:line="360" w:lineRule="auto"/>
              <w:rPr>
                <w:rFonts w:cs="Arial"/>
              </w:rPr>
            </w:pPr>
            <w:r w:rsidRPr="00CA55A9">
              <w:rPr>
                <w:rFonts w:cs="Arial"/>
              </w:rPr>
              <w:lastRenderedPageBreak/>
              <w:t>Potential Impact</w:t>
            </w:r>
          </w:p>
        </w:tc>
        <w:tc>
          <w:tcPr>
            <w:tcW w:w="1870" w:type="dxa"/>
          </w:tcPr>
          <w:p w14:paraId="7FD08216" w14:textId="77777777" w:rsidR="00F3468B" w:rsidRPr="00CA55A9" w:rsidRDefault="00F3468B" w:rsidP="00717C6C">
            <w:pPr>
              <w:spacing w:line="360" w:lineRule="auto"/>
              <w:rPr>
                <w:rFonts w:cs="Arial"/>
              </w:rPr>
            </w:pPr>
            <w:r w:rsidRPr="00CA55A9">
              <w:rPr>
                <w:rFonts w:cs="Arial"/>
              </w:rPr>
              <w:t>Enhances customer loyalty, boosts sustainability initiatives and supports Canada's green objectives.</w:t>
            </w:r>
          </w:p>
        </w:tc>
        <w:tc>
          <w:tcPr>
            <w:tcW w:w="1870" w:type="dxa"/>
          </w:tcPr>
          <w:p w14:paraId="7D1B8F1C" w14:textId="77777777" w:rsidR="00F3468B" w:rsidRPr="00CA55A9" w:rsidRDefault="00F3468B" w:rsidP="00717C6C">
            <w:pPr>
              <w:spacing w:line="360" w:lineRule="auto"/>
              <w:rPr>
                <w:rFonts w:cs="Arial"/>
              </w:rPr>
            </w:pPr>
            <w:r w:rsidRPr="00CA55A9">
              <w:rPr>
                <w:rFonts w:cs="Arial"/>
              </w:rPr>
              <w:t>Establishes TD as a leader in the space sector and fosters long-term expansion through alliances.</w:t>
            </w:r>
          </w:p>
        </w:tc>
        <w:tc>
          <w:tcPr>
            <w:tcW w:w="1870" w:type="dxa"/>
          </w:tcPr>
          <w:p w14:paraId="254E0E99" w14:textId="77777777" w:rsidR="00F3468B" w:rsidRPr="00CA55A9" w:rsidRDefault="00F3468B" w:rsidP="00717C6C">
            <w:pPr>
              <w:spacing w:line="360" w:lineRule="auto"/>
              <w:rPr>
                <w:rFonts w:cs="Arial"/>
              </w:rPr>
            </w:pPr>
            <w:r w:rsidRPr="00CA55A9">
              <w:rPr>
                <w:rFonts w:cs="Arial"/>
              </w:rPr>
              <w:t>Increases market share, boosts operational effectiveness and enhances logistical service offerings.</w:t>
            </w:r>
          </w:p>
        </w:tc>
        <w:tc>
          <w:tcPr>
            <w:tcW w:w="1870" w:type="dxa"/>
          </w:tcPr>
          <w:p w14:paraId="3E92CCF0" w14:textId="77777777" w:rsidR="00F3468B" w:rsidRPr="00CA55A9" w:rsidRDefault="00F3468B" w:rsidP="00717C6C">
            <w:pPr>
              <w:spacing w:line="360" w:lineRule="auto"/>
              <w:rPr>
                <w:rFonts w:cs="Arial"/>
              </w:rPr>
            </w:pPr>
            <w:r w:rsidRPr="00CA55A9">
              <w:rPr>
                <w:rFonts w:cs="Arial"/>
              </w:rPr>
              <w:t>Lost competitive edge in dynamic markets and a lost chance for market differentiation.</w:t>
            </w:r>
          </w:p>
          <w:p w14:paraId="20CCE65C" w14:textId="77777777" w:rsidR="00F3468B" w:rsidRPr="00CA55A9" w:rsidRDefault="00F3468B" w:rsidP="00717C6C">
            <w:pPr>
              <w:spacing w:line="360" w:lineRule="auto"/>
              <w:rPr>
                <w:rFonts w:cs="Arial"/>
              </w:rPr>
            </w:pPr>
          </w:p>
        </w:tc>
      </w:tr>
      <w:tr w:rsidR="00F3468B" w:rsidRPr="00CA55A9" w14:paraId="3F0CD9D2" w14:textId="77777777">
        <w:tc>
          <w:tcPr>
            <w:tcW w:w="1870" w:type="dxa"/>
          </w:tcPr>
          <w:p w14:paraId="0677021B" w14:textId="77777777" w:rsidR="00F3468B" w:rsidRPr="00CA55A9" w:rsidRDefault="00F3468B" w:rsidP="00717C6C">
            <w:pPr>
              <w:spacing w:line="360" w:lineRule="auto"/>
              <w:rPr>
                <w:rFonts w:cs="Arial"/>
              </w:rPr>
            </w:pPr>
            <w:r w:rsidRPr="00CA55A9">
              <w:rPr>
                <w:rFonts w:cs="Arial"/>
              </w:rPr>
              <w:t>Revenue Growth Potential</w:t>
            </w:r>
          </w:p>
        </w:tc>
        <w:tc>
          <w:tcPr>
            <w:tcW w:w="1870" w:type="dxa"/>
          </w:tcPr>
          <w:p w14:paraId="1E9872B1" w14:textId="77777777" w:rsidR="00F3468B" w:rsidRPr="00CA55A9" w:rsidRDefault="00F3468B" w:rsidP="00717C6C">
            <w:pPr>
              <w:spacing w:line="360" w:lineRule="auto"/>
              <w:rPr>
                <w:rFonts w:cs="Arial"/>
              </w:rPr>
            </w:pPr>
            <w:r w:rsidRPr="00CA55A9">
              <w:rPr>
                <w:rFonts w:cs="Arial"/>
              </w:rPr>
              <w:t>Recurring income from charging services, EV growth prospects and environmental projects.</w:t>
            </w:r>
          </w:p>
        </w:tc>
        <w:tc>
          <w:tcPr>
            <w:tcW w:w="1870" w:type="dxa"/>
          </w:tcPr>
          <w:p w14:paraId="5974C292" w14:textId="77777777" w:rsidR="00F3468B" w:rsidRPr="00CA55A9" w:rsidRDefault="00F3468B" w:rsidP="00717C6C">
            <w:pPr>
              <w:spacing w:line="360" w:lineRule="auto"/>
              <w:rPr>
                <w:rFonts w:cs="Arial"/>
              </w:rPr>
            </w:pPr>
            <w:r w:rsidRPr="00CA55A9">
              <w:rPr>
                <w:rFonts w:cs="Arial"/>
              </w:rPr>
              <w:t>There is a high potential for growth in space economy funding as the need for space services grows.</w:t>
            </w:r>
          </w:p>
        </w:tc>
        <w:tc>
          <w:tcPr>
            <w:tcW w:w="1870" w:type="dxa"/>
          </w:tcPr>
          <w:p w14:paraId="6F5945CF" w14:textId="77777777" w:rsidR="00F3468B" w:rsidRPr="00CA55A9" w:rsidRDefault="00F3468B" w:rsidP="00717C6C">
            <w:pPr>
              <w:spacing w:line="360" w:lineRule="auto"/>
              <w:rPr>
                <w:rFonts w:cs="Arial"/>
              </w:rPr>
            </w:pPr>
            <w:r w:rsidRPr="00CA55A9">
              <w:rPr>
                <w:rFonts w:cs="Arial"/>
              </w:rPr>
              <w:t>Consistent logistical revenue and expansion in the e-commerce delivery sector.</w:t>
            </w:r>
          </w:p>
          <w:p w14:paraId="4ED8102F" w14:textId="77777777" w:rsidR="00F3468B" w:rsidRPr="00CA55A9" w:rsidRDefault="00F3468B" w:rsidP="00717C6C">
            <w:pPr>
              <w:spacing w:line="360" w:lineRule="auto"/>
              <w:rPr>
                <w:rFonts w:cs="Arial"/>
              </w:rPr>
            </w:pPr>
          </w:p>
        </w:tc>
        <w:tc>
          <w:tcPr>
            <w:tcW w:w="1870" w:type="dxa"/>
          </w:tcPr>
          <w:p w14:paraId="51F1A9D3" w14:textId="77777777" w:rsidR="00F3468B" w:rsidRPr="00CA55A9" w:rsidRDefault="00F3468B" w:rsidP="00717C6C">
            <w:pPr>
              <w:spacing w:line="360" w:lineRule="auto"/>
              <w:rPr>
                <w:rFonts w:cs="Arial"/>
              </w:rPr>
            </w:pPr>
            <w:r w:rsidRPr="00CA55A9">
              <w:rPr>
                <w:rFonts w:cs="Arial"/>
              </w:rPr>
              <w:t>No increase in revenue outside of traditional banking. Stagnation in innovation and market share.</w:t>
            </w:r>
          </w:p>
        </w:tc>
      </w:tr>
      <w:tr w:rsidR="00F3468B" w:rsidRPr="00CA55A9" w14:paraId="21D18BBF" w14:textId="77777777">
        <w:tc>
          <w:tcPr>
            <w:tcW w:w="1870" w:type="dxa"/>
          </w:tcPr>
          <w:p w14:paraId="6B0D22C8" w14:textId="77777777" w:rsidR="00F3468B" w:rsidRPr="00CA55A9" w:rsidRDefault="00F3468B" w:rsidP="00717C6C">
            <w:pPr>
              <w:spacing w:line="360" w:lineRule="auto"/>
              <w:rPr>
                <w:rFonts w:cs="Arial"/>
              </w:rPr>
            </w:pPr>
            <w:r w:rsidRPr="00CA55A9">
              <w:rPr>
                <w:rFonts w:cs="Arial"/>
              </w:rPr>
              <w:t>Out-of-Scope Elements</w:t>
            </w:r>
          </w:p>
        </w:tc>
        <w:tc>
          <w:tcPr>
            <w:tcW w:w="1870" w:type="dxa"/>
          </w:tcPr>
          <w:p w14:paraId="71FC3629" w14:textId="77777777" w:rsidR="00F3468B" w:rsidRPr="00CA55A9" w:rsidRDefault="00F3468B" w:rsidP="00717C6C">
            <w:pPr>
              <w:spacing w:line="360" w:lineRule="auto"/>
              <w:rPr>
                <w:rFonts w:cs="Arial"/>
              </w:rPr>
            </w:pPr>
            <w:r w:rsidRPr="00CA55A9">
              <w:rPr>
                <w:rFonts w:cs="Arial"/>
              </w:rPr>
              <w:t>Wired technology for charging EV vehicles.</w:t>
            </w:r>
          </w:p>
        </w:tc>
        <w:tc>
          <w:tcPr>
            <w:tcW w:w="1870" w:type="dxa"/>
          </w:tcPr>
          <w:p w14:paraId="73B6A51F" w14:textId="77777777" w:rsidR="00F3468B" w:rsidRPr="00CA55A9" w:rsidRDefault="00F3468B" w:rsidP="00717C6C">
            <w:pPr>
              <w:spacing w:line="360" w:lineRule="auto"/>
              <w:rPr>
                <w:rFonts w:cs="Arial"/>
              </w:rPr>
            </w:pPr>
            <w:r w:rsidRPr="00CA55A9">
              <w:rPr>
                <w:rFonts w:cs="Arial"/>
              </w:rPr>
              <w:t>Non-Canadian space companies were unaffiliated with the CSA.</w:t>
            </w:r>
          </w:p>
        </w:tc>
        <w:tc>
          <w:tcPr>
            <w:tcW w:w="1870" w:type="dxa"/>
          </w:tcPr>
          <w:p w14:paraId="40E99B8F" w14:textId="77777777" w:rsidR="00F3468B" w:rsidRPr="00CA55A9" w:rsidRDefault="00F3468B" w:rsidP="00717C6C">
            <w:pPr>
              <w:spacing w:line="360" w:lineRule="auto"/>
              <w:rPr>
                <w:rFonts w:cs="Arial"/>
              </w:rPr>
            </w:pPr>
            <w:r w:rsidRPr="00CA55A9">
              <w:rPr>
                <w:rFonts w:cs="Arial"/>
              </w:rPr>
              <w:t>The logistics businesses that are not Canadian.</w:t>
            </w:r>
          </w:p>
        </w:tc>
        <w:tc>
          <w:tcPr>
            <w:tcW w:w="1870" w:type="dxa"/>
          </w:tcPr>
          <w:p w14:paraId="5D019C2E" w14:textId="77777777" w:rsidR="00F3468B" w:rsidRPr="00CA55A9" w:rsidRDefault="00F3468B" w:rsidP="00717C6C">
            <w:pPr>
              <w:spacing w:line="360" w:lineRule="auto"/>
              <w:rPr>
                <w:rFonts w:cs="Arial"/>
              </w:rPr>
            </w:pPr>
            <w:r w:rsidRPr="00CA55A9">
              <w:rPr>
                <w:rFonts w:cs="Arial"/>
              </w:rPr>
              <w:t>Investing in green finance, space finance, logistics, innovative technology or any other developing field.</w:t>
            </w:r>
          </w:p>
        </w:tc>
      </w:tr>
      <w:tr w:rsidR="00F3468B" w:rsidRPr="00CA55A9" w14:paraId="7F9FAAE7" w14:textId="77777777">
        <w:tc>
          <w:tcPr>
            <w:tcW w:w="1870" w:type="dxa"/>
          </w:tcPr>
          <w:p w14:paraId="7EEADB9A" w14:textId="77777777" w:rsidR="00F3468B" w:rsidRPr="00CA55A9" w:rsidRDefault="00F3468B" w:rsidP="00717C6C">
            <w:pPr>
              <w:spacing w:line="360" w:lineRule="auto"/>
              <w:rPr>
                <w:rFonts w:cs="Arial"/>
              </w:rPr>
            </w:pPr>
            <w:r w:rsidRPr="00CA55A9">
              <w:rPr>
                <w:rFonts w:cs="Arial"/>
              </w:rPr>
              <w:t>Risk Factors</w:t>
            </w:r>
          </w:p>
        </w:tc>
        <w:tc>
          <w:tcPr>
            <w:tcW w:w="1870" w:type="dxa"/>
          </w:tcPr>
          <w:p w14:paraId="12F78C26" w14:textId="77777777" w:rsidR="00F3468B" w:rsidRPr="00CA55A9" w:rsidRDefault="00F3468B" w:rsidP="00717C6C">
            <w:pPr>
              <w:spacing w:line="360" w:lineRule="auto"/>
              <w:rPr>
                <w:rFonts w:cs="Arial"/>
              </w:rPr>
            </w:pPr>
            <w:r w:rsidRPr="00CA55A9">
              <w:rPr>
                <w:rFonts w:cs="Arial"/>
              </w:rPr>
              <w:t>High upfront costs, technical difficulties and adherence to regulations.</w:t>
            </w:r>
          </w:p>
        </w:tc>
        <w:tc>
          <w:tcPr>
            <w:tcW w:w="1870" w:type="dxa"/>
          </w:tcPr>
          <w:p w14:paraId="3DC8422E" w14:textId="77777777" w:rsidR="00F3468B" w:rsidRPr="00CA55A9" w:rsidRDefault="00F3468B" w:rsidP="00717C6C">
            <w:pPr>
              <w:spacing w:line="360" w:lineRule="auto"/>
              <w:rPr>
                <w:rFonts w:cs="Arial"/>
              </w:rPr>
            </w:pPr>
            <w:r w:rsidRPr="00CA55A9">
              <w:rPr>
                <w:rFonts w:cs="Arial"/>
              </w:rPr>
              <w:t>Space technology has regulatory complexity, market volatility and financial risk.</w:t>
            </w:r>
          </w:p>
        </w:tc>
        <w:tc>
          <w:tcPr>
            <w:tcW w:w="1870" w:type="dxa"/>
          </w:tcPr>
          <w:p w14:paraId="469FB747" w14:textId="77777777" w:rsidR="00F3468B" w:rsidRPr="00CA55A9" w:rsidRDefault="00F3468B" w:rsidP="00717C6C">
            <w:pPr>
              <w:spacing w:line="360" w:lineRule="auto"/>
              <w:rPr>
                <w:rFonts w:cs="Arial"/>
              </w:rPr>
            </w:pPr>
            <w:r w:rsidRPr="00CA55A9">
              <w:rPr>
                <w:rFonts w:cs="Arial"/>
              </w:rPr>
              <w:t>Competition in the logistics sector, high purchase costs and integration difficulties.</w:t>
            </w:r>
          </w:p>
          <w:p w14:paraId="7846ED17" w14:textId="77777777" w:rsidR="00F3468B" w:rsidRPr="00CA55A9" w:rsidRDefault="00F3468B" w:rsidP="00717C6C">
            <w:pPr>
              <w:spacing w:line="360" w:lineRule="auto"/>
              <w:rPr>
                <w:rFonts w:cs="Arial"/>
              </w:rPr>
            </w:pPr>
          </w:p>
        </w:tc>
        <w:tc>
          <w:tcPr>
            <w:tcW w:w="1870" w:type="dxa"/>
          </w:tcPr>
          <w:p w14:paraId="54028470" w14:textId="77777777" w:rsidR="00F3468B" w:rsidRPr="00CA55A9" w:rsidRDefault="00F3468B" w:rsidP="00717C6C">
            <w:pPr>
              <w:spacing w:line="360" w:lineRule="auto"/>
              <w:rPr>
                <w:rFonts w:cs="Arial"/>
              </w:rPr>
            </w:pPr>
            <w:r w:rsidRPr="00CA55A9">
              <w:rPr>
                <w:rFonts w:cs="Arial"/>
              </w:rPr>
              <w:t>Lost growth prospects due to a decline in technological innovation and loss of market relevance.</w:t>
            </w:r>
          </w:p>
        </w:tc>
      </w:tr>
      <w:tr w:rsidR="00F3468B" w:rsidRPr="00CA55A9" w14:paraId="44B417F6" w14:textId="77777777">
        <w:tc>
          <w:tcPr>
            <w:tcW w:w="1870" w:type="dxa"/>
          </w:tcPr>
          <w:p w14:paraId="2B6C678A" w14:textId="77777777" w:rsidR="00F3468B" w:rsidRPr="00CA55A9" w:rsidRDefault="00F3468B" w:rsidP="00717C6C">
            <w:pPr>
              <w:spacing w:line="360" w:lineRule="auto"/>
              <w:rPr>
                <w:rFonts w:cs="Arial"/>
              </w:rPr>
            </w:pPr>
            <w:r w:rsidRPr="00CA55A9">
              <w:rPr>
                <w:rFonts w:cs="Arial"/>
              </w:rPr>
              <w:t>Scalability Potential</w:t>
            </w:r>
          </w:p>
        </w:tc>
        <w:tc>
          <w:tcPr>
            <w:tcW w:w="1870" w:type="dxa"/>
          </w:tcPr>
          <w:p w14:paraId="78CCEA47" w14:textId="77777777" w:rsidR="00F3468B" w:rsidRPr="00CA55A9" w:rsidRDefault="00F3468B" w:rsidP="00717C6C">
            <w:pPr>
              <w:spacing w:line="360" w:lineRule="auto"/>
              <w:rPr>
                <w:rFonts w:cs="Arial"/>
              </w:rPr>
            </w:pPr>
            <w:r w:rsidRPr="00CA55A9">
              <w:rPr>
                <w:rFonts w:cs="Arial"/>
              </w:rPr>
              <w:t xml:space="preserve">There is potential for </w:t>
            </w:r>
            <w:r w:rsidRPr="00CA55A9">
              <w:rPr>
                <w:rFonts w:cs="Arial"/>
              </w:rPr>
              <w:lastRenderedPageBreak/>
              <w:t>more EV-related services and high scalability across areas.</w:t>
            </w:r>
          </w:p>
        </w:tc>
        <w:tc>
          <w:tcPr>
            <w:tcW w:w="1870" w:type="dxa"/>
          </w:tcPr>
          <w:p w14:paraId="68449B21" w14:textId="77777777" w:rsidR="00F3468B" w:rsidRPr="00CA55A9" w:rsidRDefault="00F3468B" w:rsidP="00717C6C">
            <w:pPr>
              <w:spacing w:line="360" w:lineRule="auto"/>
              <w:rPr>
                <w:rFonts w:cs="Arial"/>
              </w:rPr>
            </w:pPr>
            <w:r w:rsidRPr="00CA55A9">
              <w:rPr>
                <w:rFonts w:cs="Arial"/>
              </w:rPr>
              <w:lastRenderedPageBreak/>
              <w:t xml:space="preserve">Scalable and capable of </w:t>
            </w:r>
            <w:r w:rsidRPr="00CA55A9">
              <w:rPr>
                <w:rFonts w:cs="Arial"/>
              </w:rPr>
              <w:lastRenderedPageBreak/>
              <w:t>growing into other high-tech industries as the space industry does.</w:t>
            </w:r>
          </w:p>
        </w:tc>
        <w:tc>
          <w:tcPr>
            <w:tcW w:w="1870" w:type="dxa"/>
          </w:tcPr>
          <w:p w14:paraId="2B002C36" w14:textId="77777777" w:rsidR="00F3468B" w:rsidRPr="00CA55A9" w:rsidRDefault="00F3468B" w:rsidP="00717C6C">
            <w:pPr>
              <w:spacing w:line="360" w:lineRule="auto"/>
              <w:rPr>
                <w:rFonts w:cs="Arial"/>
              </w:rPr>
            </w:pPr>
            <w:r w:rsidRPr="00CA55A9">
              <w:rPr>
                <w:rFonts w:cs="Arial"/>
              </w:rPr>
              <w:lastRenderedPageBreak/>
              <w:t xml:space="preserve">Logistics are scalable, </w:t>
            </w:r>
            <w:r w:rsidRPr="00CA55A9">
              <w:rPr>
                <w:rFonts w:cs="Arial"/>
              </w:rPr>
              <w:lastRenderedPageBreak/>
              <w:t>especially when e-commerce expands and new alliances are formed.</w:t>
            </w:r>
          </w:p>
        </w:tc>
        <w:tc>
          <w:tcPr>
            <w:tcW w:w="1870" w:type="dxa"/>
          </w:tcPr>
          <w:p w14:paraId="40ACEAAF" w14:textId="77777777" w:rsidR="00F3468B" w:rsidRPr="00CA55A9" w:rsidRDefault="00F3468B" w:rsidP="00717C6C">
            <w:pPr>
              <w:spacing w:line="360" w:lineRule="auto"/>
              <w:rPr>
                <w:rFonts w:cs="Arial"/>
              </w:rPr>
            </w:pPr>
            <w:r w:rsidRPr="00CA55A9">
              <w:rPr>
                <w:rFonts w:cs="Arial"/>
              </w:rPr>
              <w:lastRenderedPageBreak/>
              <w:t xml:space="preserve">Lack of scalability and </w:t>
            </w:r>
            <w:r w:rsidRPr="00CA55A9">
              <w:rPr>
                <w:rFonts w:cs="Arial"/>
              </w:rPr>
              <w:lastRenderedPageBreak/>
              <w:t>continued restriction to conventional banking activities without growth.</w:t>
            </w:r>
          </w:p>
        </w:tc>
      </w:tr>
      <w:tr w:rsidR="00F3468B" w:rsidRPr="00CA55A9" w14:paraId="00327881" w14:textId="77777777">
        <w:tc>
          <w:tcPr>
            <w:tcW w:w="1870" w:type="dxa"/>
          </w:tcPr>
          <w:p w14:paraId="4C0810C8" w14:textId="77777777" w:rsidR="00F3468B" w:rsidRPr="00CA55A9" w:rsidRDefault="00F3468B" w:rsidP="00717C6C">
            <w:pPr>
              <w:spacing w:line="360" w:lineRule="auto"/>
              <w:rPr>
                <w:rFonts w:cs="Arial"/>
              </w:rPr>
            </w:pPr>
            <w:r w:rsidRPr="00CA55A9">
              <w:rPr>
                <w:rFonts w:cs="Arial"/>
              </w:rPr>
              <w:lastRenderedPageBreak/>
              <w:t>Implementation Timeline</w:t>
            </w:r>
          </w:p>
        </w:tc>
        <w:tc>
          <w:tcPr>
            <w:tcW w:w="1870" w:type="dxa"/>
          </w:tcPr>
          <w:p w14:paraId="6C78AF61" w14:textId="77777777" w:rsidR="00F3468B" w:rsidRPr="00CA55A9" w:rsidRDefault="00F3468B" w:rsidP="00717C6C">
            <w:pPr>
              <w:spacing w:line="360" w:lineRule="auto"/>
              <w:rPr>
                <w:rFonts w:cs="Arial"/>
              </w:rPr>
            </w:pPr>
            <w:r w:rsidRPr="00CA55A9">
              <w:rPr>
                <w:rFonts w:cs="Arial"/>
              </w:rPr>
              <w:t>The initial rollout will take 1-3 years while infrastructure and alliances will take longer.</w:t>
            </w:r>
          </w:p>
        </w:tc>
        <w:tc>
          <w:tcPr>
            <w:tcW w:w="1870" w:type="dxa"/>
          </w:tcPr>
          <w:p w14:paraId="6CED1D90" w14:textId="77777777" w:rsidR="00F3468B" w:rsidRPr="00CA55A9" w:rsidRDefault="00F3468B" w:rsidP="00717C6C">
            <w:pPr>
              <w:spacing w:line="360" w:lineRule="auto"/>
              <w:rPr>
                <w:rFonts w:cs="Arial"/>
              </w:rPr>
            </w:pPr>
            <w:r w:rsidRPr="00CA55A9">
              <w:rPr>
                <w:rFonts w:cs="Arial"/>
              </w:rPr>
              <w:t>3-5 years to create and execute finance solutions for space technology.</w:t>
            </w:r>
          </w:p>
        </w:tc>
        <w:tc>
          <w:tcPr>
            <w:tcW w:w="1870" w:type="dxa"/>
          </w:tcPr>
          <w:p w14:paraId="5F940AEE" w14:textId="77777777" w:rsidR="00F3468B" w:rsidRPr="00CA55A9" w:rsidRDefault="00F3468B" w:rsidP="00717C6C">
            <w:pPr>
              <w:spacing w:line="360" w:lineRule="auto"/>
              <w:rPr>
                <w:rFonts w:cs="Arial"/>
              </w:rPr>
            </w:pPr>
            <w:r w:rsidRPr="00CA55A9">
              <w:rPr>
                <w:rFonts w:cs="Arial"/>
              </w:rPr>
              <w:t>TForce Logistics integration will take 1-2 years while wider reach will take more time.</w:t>
            </w:r>
          </w:p>
        </w:tc>
        <w:tc>
          <w:tcPr>
            <w:tcW w:w="1870" w:type="dxa"/>
          </w:tcPr>
          <w:p w14:paraId="4D7442C6" w14:textId="77777777" w:rsidR="00F3468B" w:rsidRPr="00CA55A9" w:rsidRDefault="00F3468B" w:rsidP="00717C6C">
            <w:pPr>
              <w:spacing w:line="360" w:lineRule="auto"/>
              <w:rPr>
                <w:rFonts w:cs="Arial"/>
              </w:rPr>
            </w:pPr>
            <w:r w:rsidRPr="00CA55A9">
              <w:rPr>
                <w:rFonts w:cs="Arial"/>
              </w:rPr>
              <w:t>The market potential is immediate but stagnant. There is no investment or revolutionary transformation.</w:t>
            </w:r>
          </w:p>
        </w:tc>
      </w:tr>
      <w:tr w:rsidR="00F3468B" w:rsidRPr="00CA55A9" w14:paraId="6C49EA81" w14:textId="77777777">
        <w:tc>
          <w:tcPr>
            <w:tcW w:w="1870" w:type="dxa"/>
          </w:tcPr>
          <w:p w14:paraId="2B45A6C9" w14:textId="77777777" w:rsidR="00F3468B" w:rsidRPr="00CA55A9" w:rsidRDefault="00F3468B" w:rsidP="00717C6C">
            <w:pPr>
              <w:spacing w:line="360" w:lineRule="auto"/>
              <w:rPr>
                <w:rFonts w:cs="Arial"/>
              </w:rPr>
            </w:pPr>
            <w:r w:rsidRPr="00CA55A9">
              <w:rPr>
                <w:rFonts w:cs="Arial"/>
              </w:rPr>
              <w:t>Challenges</w:t>
            </w:r>
          </w:p>
        </w:tc>
        <w:tc>
          <w:tcPr>
            <w:tcW w:w="1870" w:type="dxa"/>
          </w:tcPr>
          <w:p w14:paraId="2A1C3029" w14:textId="77777777" w:rsidR="00F3468B" w:rsidRPr="00CA55A9" w:rsidRDefault="00F3468B" w:rsidP="00717C6C">
            <w:pPr>
              <w:spacing w:line="360" w:lineRule="auto"/>
              <w:rPr>
                <w:rFonts w:cs="Arial"/>
              </w:rPr>
            </w:pPr>
            <w:r w:rsidRPr="00CA55A9">
              <w:rPr>
                <w:rFonts w:cs="Arial"/>
              </w:rPr>
              <w:t>Slow acceptance in non-EV locations, high infrastructure expenditures and technological problems.</w:t>
            </w:r>
          </w:p>
        </w:tc>
        <w:tc>
          <w:tcPr>
            <w:tcW w:w="1870" w:type="dxa"/>
          </w:tcPr>
          <w:p w14:paraId="16704D2B" w14:textId="77777777" w:rsidR="00F3468B" w:rsidRPr="00CA55A9" w:rsidRDefault="00F3468B" w:rsidP="00717C6C">
            <w:pPr>
              <w:spacing w:line="360" w:lineRule="auto"/>
              <w:rPr>
                <w:rFonts w:cs="Arial"/>
              </w:rPr>
            </w:pPr>
            <w:r w:rsidRPr="00CA55A9">
              <w:rPr>
                <w:rFonts w:cs="Arial"/>
              </w:rPr>
              <w:t>Managing foreign restrictions while assessing and evaluating startups.</w:t>
            </w:r>
          </w:p>
        </w:tc>
        <w:tc>
          <w:tcPr>
            <w:tcW w:w="1870" w:type="dxa"/>
          </w:tcPr>
          <w:p w14:paraId="6D4D2DE7" w14:textId="77777777" w:rsidR="00F3468B" w:rsidRPr="00CA55A9" w:rsidRDefault="00F3468B" w:rsidP="00717C6C">
            <w:pPr>
              <w:spacing w:line="360" w:lineRule="auto"/>
              <w:rPr>
                <w:rFonts w:cs="Arial"/>
              </w:rPr>
            </w:pPr>
            <w:r w:rsidRPr="00CA55A9">
              <w:rPr>
                <w:rFonts w:cs="Arial"/>
              </w:rPr>
              <w:t>Expensive purchase expenses, integration issues and logistical obstacles.</w:t>
            </w:r>
          </w:p>
        </w:tc>
        <w:tc>
          <w:tcPr>
            <w:tcW w:w="1870" w:type="dxa"/>
          </w:tcPr>
          <w:p w14:paraId="44E6FB77" w14:textId="77777777" w:rsidR="00F3468B" w:rsidRPr="00CA55A9" w:rsidRDefault="00F3468B" w:rsidP="00717C6C">
            <w:pPr>
              <w:spacing w:line="360" w:lineRule="auto"/>
              <w:rPr>
                <w:rFonts w:cs="Arial"/>
              </w:rPr>
            </w:pPr>
            <w:r w:rsidRPr="00CA55A9">
              <w:rPr>
                <w:rFonts w:cs="Arial"/>
              </w:rPr>
              <w:t>Customer attrition to more inventive companies, operational inefficiencies and lost chances in expanding markets.</w:t>
            </w:r>
          </w:p>
        </w:tc>
      </w:tr>
      <w:tr w:rsidR="00F3468B" w:rsidRPr="00CA55A9" w14:paraId="26D3C56D" w14:textId="77777777">
        <w:tc>
          <w:tcPr>
            <w:tcW w:w="1870" w:type="dxa"/>
          </w:tcPr>
          <w:p w14:paraId="6AB654BE" w14:textId="77777777" w:rsidR="00F3468B" w:rsidRPr="00CA55A9" w:rsidRDefault="00F3468B" w:rsidP="00717C6C">
            <w:pPr>
              <w:spacing w:line="360" w:lineRule="auto"/>
              <w:rPr>
                <w:rFonts w:cs="Arial"/>
                <w:b/>
              </w:rPr>
            </w:pPr>
            <w:r w:rsidRPr="00CA55A9">
              <w:rPr>
                <w:rFonts w:cs="Arial"/>
              </w:rPr>
              <w:t>Return on Investment (ROI)</w:t>
            </w:r>
          </w:p>
        </w:tc>
        <w:tc>
          <w:tcPr>
            <w:tcW w:w="1870" w:type="dxa"/>
          </w:tcPr>
          <w:p w14:paraId="6FDDDCDB" w14:textId="77777777" w:rsidR="00F3468B" w:rsidRPr="00CA55A9" w:rsidRDefault="00F3468B" w:rsidP="00717C6C">
            <w:pPr>
              <w:spacing w:line="360" w:lineRule="auto"/>
              <w:rPr>
                <w:rFonts w:cs="Arial"/>
              </w:rPr>
            </w:pPr>
            <w:r w:rsidRPr="00CA55A9">
              <w:rPr>
                <w:rFonts w:cs="Arial"/>
              </w:rPr>
              <w:t>From -44.91% to +448.71%. After four to five years there is a positive return on investment dramatically.</w:t>
            </w:r>
          </w:p>
        </w:tc>
        <w:tc>
          <w:tcPr>
            <w:tcW w:w="1870" w:type="dxa"/>
          </w:tcPr>
          <w:p w14:paraId="2D6EA39D" w14:textId="77777777" w:rsidR="00F3468B" w:rsidRPr="00CA55A9" w:rsidRDefault="00F3468B" w:rsidP="00717C6C">
            <w:pPr>
              <w:spacing w:line="360" w:lineRule="auto"/>
              <w:rPr>
                <w:rFonts w:cs="Arial"/>
              </w:rPr>
            </w:pPr>
            <w:r w:rsidRPr="00CA55A9">
              <w:rPr>
                <w:rFonts w:cs="Arial"/>
              </w:rPr>
              <w:t>Substantial risk makes estimation challenging, but space finance has enormous long-term promise.</w:t>
            </w:r>
          </w:p>
        </w:tc>
        <w:tc>
          <w:tcPr>
            <w:tcW w:w="1870" w:type="dxa"/>
          </w:tcPr>
          <w:p w14:paraId="088780CD" w14:textId="77777777" w:rsidR="00F3468B" w:rsidRPr="00CA55A9" w:rsidRDefault="00F3468B" w:rsidP="00717C6C">
            <w:pPr>
              <w:spacing w:line="360" w:lineRule="auto"/>
              <w:rPr>
                <w:rFonts w:cs="Arial"/>
              </w:rPr>
            </w:pPr>
            <w:r w:rsidRPr="00CA55A9">
              <w:rPr>
                <w:rFonts w:cs="Arial"/>
              </w:rPr>
              <w:t>ROI depends on the success of integration and the expansion of the logistics sector, which will be slow and modest.</w:t>
            </w:r>
          </w:p>
        </w:tc>
        <w:tc>
          <w:tcPr>
            <w:tcW w:w="1870" w:type="dxa"/>
          </w:tcPr>
          <w:p w14:paraId="5164E5E1" w14:textId="77777777" w:rsidR="00F3468B" w:rsidRPr="00CA55A9" w:rsidRDefault="00F3468B" w:rsidP="00717C6C">
            <w:pPr>
              <w:spacing w:line="360" w:lineRule="auto"/>
              <w:rPr>
                <w:rFonts w:cs="Arial"/>
              </w:rPr>
            </w:pPr>
            <w:r w:rsidRPr="00CA55A9">
              <w:rPr>
                <w:rFonts w:cs="Arial"/>
              </w:rPr>
              <w:t>No return on investment; no innovation, no growth and no income production.</w:t>
            </w:r>
          </w:p>
        </w:tc>
      </w:tr>
      <w:tr w:rsidR="00F3468B" w:rsidRPr="00CA55A9" w14:paraId="34A31FD2" w14:textId="77777777">
        <w:tc>
          <w:tcPr>
            <w:tcW w:w="1870" w:type="dxa"/>
          </w:tcPr>
          <w:p w14:paraId="2549B486" w14:textId="77777777" w:rsidR="00F3468B" w:rsidRPr="00CA55A9" w:rsidRDefault="00F3468B" w:rsidP="00717C6C">
            <w:pPr>
              <w:spacing w:line="360" w:lineRule="auto"/>
              <w:rPr>
                <w:rFonts w:cs="Arial"/>
              </w:rPr>
            </w:pPr>
            <w:r w:rsidRPr="00CA55A9">
              <w:rPr>
                <w:rFonts w:cs="Arial"/>
              </w:rPr>
              <w:t>Net Impact on Market Position</w:t>
            </w:r>
          </w:p>
        </w:tc>
        <w:tc>
          <w:tcPr>
            <w:tcW w:w="1870" w:type="dxa"/>
          </w:tcPr>
          <w:p w14:paraId="179F4EED" w14:textId="77777777" w:rsidR="00F3468B" w:rsidRPr="00CA55A9" w:rsidRDefault="00F3468B" w:rsidP="00717C6C">
            <w:pPr>
              <w:spacing w:line="360" w:lineRule="auto"/>
              <w:rPr>
                <w:rFonts w:cs="Arial"/>
              </w:rPr>
            </w:pPr>
            <w:r w:rsidRPr="00CA55A9">
              <w:rPr>
                <w:rFonts w:cs="Arial"/>
              </w:rPr>
              <w:t>Strong competitive advantages, substantial long-</w:t>
            </w:r>
            <w:r w:rsidRPr="00CA55A9">
              <w:rPr>
                <w:rFonts w:cs="Arial"/>
              </w:rPr>
              <w:lastRenderedPageBreak/>
              <w:t>term growth and alignment with sustainability objectives.</w:t>
            </w:r>
          </w:p>
        </w:tc>
        <w:tc>
          <w:tcPr>
            <w:tcW w:w="1870" w:type="dxa"/>
          </w:tcPr>
          <w:p w14:paraId="55A39032" w14:textId="77777777" w:rsidR="00F3468B" w:rsidRPr="00CA55A9" w:rsidRDefault="00F3468B" w:rsidP="00717C6C">
            <w:pPr>
              <w:spacing w:line="360" w:lineRule="auto"/>
              <w:rPr>
                <w:rFonts w:cs="Arial"/>
              </w:rPr>
            </w:pPr>
            <w:r w:rsidRPr="00CA55A9">
              <w:rPr>
                <w:rFonts w:cs="Arial"/>
              </w:rPr>
              <w:lastRenderedPageBreak/>
              <w:t xml:space="preserve">Excellent long-term prospects and a solid reputation as a </w:t>
            </w:r>
            <w:r w:rsidRPr="00CA55A9">
              <w:rPr>
                <w:rFonts w:cs="Arial"/>
              </w:rPr>
              <w:lastRenderedPageBreak/>
              <w:t>space-tech financier.</w:t>
            </w:r>
          </w:p>
        </w:tc>
        <w:tc>
          <w:tcPr>
            <w:tcW w:w="1870" w:type="dxa"/>
          </w:tcPr>
          <w:p w14:paraId="7EDFAD8B" w14:textId="77777777" w:rsidR="00F3468B" w:rsidRPr="00CA55A9" w:rsidRDefault="00F3468B" w:rsidP="00717C6C">
            <w:pPr>
              <w:spacing w:line="360" w:lineRule="auto"/>
              <w:rPr>
                <w:rFonts w:cs="Arial"/>
              </w:rPr>
            </w:pPr>
            <w:r w:rsidRPr="00CA55A9">
              <w:rPr>
                <w:rFonts w:cs="Arial"/>
              </w:rPr>
              <w:lastRenderedPageBreak/>
              <w:t xml:space="preserve">Growth is moderate, logistics skills are enhanced </w:t>
            </w:r>
            <w:r w:rsidRPr="00CA55A9">
              <w:rPr>
                <w:rFonts w:cs="Arial"/>
              </w:rPr>
              <w:lastRenderedPageBreak/>
              <w:t>but TD's market position has not entirely changed.</w:t>
            </w:r>
          </w:p>
          <w:p w14:paraId="6611B677" w14:textId="77777777" w:rsidR="00F3468B" w:rsidRPr="00CA55A9" w:rsidRDefault="00F3468B" w:rsidP="00717C6C">
            <w:pPr>
              <w:spacing w:line="360" w:lineRule="auto"/>
              <w:rPr>
                <w:rFonts w:cs="Arial"/>
              </w:rPr>
            </w:pPr>
          </w:p>
        </w:tc>
        <w:tc>
          <w:tcPr>
            <w:tcW w:w="1870" w:type="dxa"/>
          </w:tcPr>
          <w:p w14:paraId="5091CE91" w14:textId="77777777" w:rsidR="00F3468B" w:rsidRPr="00CA55A9" w:rsidRDefault="00F3468B" w:rsidP="00717C6C">
            <w:pPr>
              <w:spacing w:line="360" w:lineRule="auto"/>
              <w:rPr>
                <w:rFonts w:cs="Arial"/>
              </w:rPr>
            </w:pPr>
            <w:r w:rsidRPr="00CA55A9">
              <w:rPr>
                <w:rFonts w:cs="Arial"/>
              </w:rPr>
              <w:lastRenderedPageBreak/>
              <w:t xml:space="preserve">Risk of losing market share and lagging rivals in </w:t>
            </w:r>
            <w:r w:rsidRPr="00CA55A9">
              <w:rPr>
                <w:rFonts w:cs="Arial"/>
              </w:rPr>
              <w:lastRenderedPageBreak/>
              <w:t>developing industries.</w:t>
            </w:r>
          </w:p>
          <w:p w14:paraId="04AE7AA1" w14:textId="77777777" w:rsidR="00F3468B" w:rsidRPr="00CA55A9" w:rsidRDefault="00F3468B" w:rsidP="00717C6C">
            <w:pPr>
              <w:spacing w:line="360" w:lineRule="auto"/>
              <w:rPr>
                <w:rFonts w:cs="Arial"/>
              </w:rPr>
            </w:pPr>
          </w:p>
        </w:tc>
      </w:tr>
    </w:tbl>
    <w:p w14:paraId="71089101" w14:textId="77777777" w:rsidR="00F3468B" w:rsidRPr="00CA55A9" w:rsidRDefault="00F3468B" w:rsidP="00717C6C">
      <w:pPr>
        <w:spacing w:line="360" w:lineRule="auto"/>
        <w:rPr>
          <w:rFonts w:cs="Arial"/>
        </w:rPr>
      </w:pPr>
    </w:p>
    <w:p w14:paraId="70AFCBC5" w14:textId="6318F8D5" w:rsidR="00F3468B" w:rsidRPr="00CA55A9" w:rsidRDefault="00F3468B" w:rsidP="00717C6C">
      <w:pPr>
        <w:spacing w:after="0" w:line="360" w:lineRule="auto"/>
        <w:rPr>
          <w:rFonts w:cs="Arial"/>
          <w:b/>
        </w:rPr>
      </w:pPr>
      <w:r w:rsidRPr="00CA55A9">
        <w:rPr>
          <w:rFonts w:cs="Arial"/>
          <w:b/>
        </w:rPr>
        <w:t xml:space="preserve">Solution 1: TD Purchasing </w:t>
      </w:r>
      <w:r w:rsidR="00BC1151">
        <w:rPr>
          <w:rFonts w:cs="Arial"/>
          <w:b/>
        </w:rPr>
        <w:t>WiTricity</w:t>
      </w:r>
      <w:r w:rsidRPr="00CA55A9">
        <w:rPr>
          <w:rFonts w:cs="Arial"/>
          <w:b/>
        </w:rPr>
        <w:t xml:space="preserve"> is the Greatest Option</w:t>
      </w:r>
    </w:p>
    <w:p w14:paraId="232940E0" w14:textId="77777777" w:rsidR="00F3468B" w:rsidRPr="00CA55A9" w:rsidRDefault="00F3468B" w:rsidP="003B12C5">
      <w:pPr>
        <w:spacing w:before="240" w:line="360" w:lineRule="auto"/>
        <w:rPr>
          <w:rFonts w:cs="Arial"/>
          <w:b/>
        </w:rPr>
      </w:pPr>
      <w:r w:rsidRPr="00CA55A9">
        <w:rPr>
          <w:rFonts w:cs="Arial"/>
          <w:b/>
        </w:rPr>
        <w:t xml:space="preserve">Long-Term Profitable Return on Investment  </w:t>
      </w:r>
    </w:p>
    <w:p w14:paraId="00AA920B" w14:textId="66D34D4C" w:rsidR="00F3468B" w:rsidRPr="00CA55A9" w:rsidRDefault="00F3468B" w:rsidP="00717C6C">
      <w:pPr>
        <w:spacing w:after="0" w:line="360" w:lineRule="auto"/>
        <w:rPr>
          <w:rFonts w:cs="Arial"/>
        </w:rPr>
      </w:pPr>
      <w:r w:rsidRPr="00CA55A9">
        <w:rPr>
          <w:rFonts w:cs="Arial"/>
        </w:rPr>
        <w:t xml:space="preserve">Solution 1 is characterized by a slow initial ROI that evolves into significant returns. This trend began with a negative ROI of -44.91% and progressively increased to +448.71% over a 20-year period. This demonstrates how investments in innovative technology particularly in high-growth industries like sustainability and electric vehicles (EVs). It can produce remarkable long-term returns. TD will gain a presence in the wireless EV charging infrastructure market by purchasing </w:t>
      </w:r>
      <w:r w:rsidR="00BC1151">
        <w:rPr>
          <w:rFonts w:cs="Arial"/>
        </w:rPr>
        <w:t>WiTricity</w:t>
      </w:r>
      <w:r w:rsidRPr="00CA55A9">
        <w:rPr>
          <w:rFonts w:cs="Arial"/>
        </w:rPr>
        <w:t>. This sector is expected to expand rapidly due to rising EV adoption, environmental concerns</w:t>
      </w:r>
      <w:r w:rsidR="004061FF">
        <w:rPr>
          <w:rFonts w:cs="Arial"/>
        </w:rPr>
        <w:t xml:space="preserve"> and</w:t>
      </w:r>
      <w:r w:rsidRPr="00CA55A9">
        <w:rPr>
          <w:rFonts w:cs="Arial"/>
        </w:rPr>
        <w:t xml:space="preserve"> government incentives designed to accelerate the adoption of green technology. </w:t>
      </w:r>
    </w:p>
    <w:p w14:paraId="2AB15A1C" w14:textId="77777777" w:rsidR="00F3468B" w:rsidRPr="00CA55A9" w:rsidRDefault="00F3468B" w:rsidP="003B12C5">
      <w:pPr>
        <w:spacing w:before="240" w:line="360" w:lineRule="auto"/>
        <w:rPr>
          <w:rFonts w:cs="Arial"/>
          <w:b/>
        </w:rPr>
      </w:pPr>
      <w:r w:rsidRPr="00CA55A9">
        <w:rPr>
          <w:rFonts w:cs="Arial"/>
          <w:b/>
        </w:rPr>
        <w:t xml:space="preserve">Potential for Market Growth </w:t>
      </w:r>
    </w:p>
    <w:p w14:paraId="70DA9ACB" w14:textId="3C4A3979" w:rsidR="00F3468B" w:rsidRPr="00CA55A9" w:rsidRDefault="00F3468B" w:rsidP="00717C6C">
      <w:pPr>
        <w:spacing w:after="0" w:line="360" w:lineRule="auto"/>
        <w:rPr>
          <w:rFonts w:cs="Arial"/>
        </w:rPr>
      </w:pPr>
      <w:r w:rsidRPr="00CA55A9">
        <w:rPr>
          <w:rFonts w:cs="Arial"/>
        </w:rPr>
        <w:t xml:space="preserve">The market for electric vehicles is growing rapidly with estimates indicating that millions of new EVs will be on the road in the coming decades. There will be a greater need for infrastructure such as wireless charging options. </w:t>
      </w:r>
      <w:r w:rsidR="00BC1151">
        <w:rPr>
          <w:rFonts w:cs="Arial"/>
        </w:rPr>
        <w:t>WiTricity</w:t>
      </w:r>
      <w:r w:rsidRPr="00CA55A9">
        <w:rPr>
          <w:rFonts w:cs="Arial"/>
        </w:rPr>
        <w:t xml:space="preserve"> is well-positioned to </w:t>
      </w:r>
      <w:r w:rsidR="006B264D">
        <w:rPr>
          <w:rFonts w:cs="Arial"/>
        </w:rPr>
        <w:t>capitalise</w:t>
      </w:r>
      <w:r w:rsidRPr="00CA55A9">
        <w:rPr>
          <w:rFonts w:cs="Arial"/>
        </w:rPr>
        <w:t xml:space="preserve">, offering TD a significant opportunity to lead in green finance and expand its product line to align with sustainability trends. </w:t>
      </w:r>
    </w:p>
    <w:p w14:paraId="0D71530D" w14:textId="77777777" w:rsidR="00F3468B" w:rsidRPr="00CA55A9" w:rsidRDefault="00F3468B" w:rsidP="003B12C5">
      <w:pPr>
        <w:spacing w:before="240" w:line="360" w:lineRule="auto"/>
        <w:rPr>
          <w:rFonts w:cs="Arial"/>
          <w:b/>
        </w:rPr>
      </w:pPr>
      <w:r w:rsidRPr="00CA55A9">
        <w:rPr>
          <w:rFonts w:cs="Arial"/>
          <w:b/>
        </w:rPr>
        <w:t>Competitive Advantage</w:t>
      </w:r>
    </w:p>
    <w:p w14:paraId="4F8BC7CE" w14:textId="40D02577" w:rsidR="00F3468B" w:rsidRPr="00CA55A9" w:rsidRDefault="00F3468B" w:rsidP="00717C6C">
      <w:pPr>
        <w:spacing w:after="0" w:line="360" w:lineRule="auto"/>
        <w:rPr>
          <w:rFonts w:cs="Arial"/>
        </w:rPr>
      </w:pPr>
      <w:r w:rsidRPr="00CA55A9">
        <w:rPr>
          <w:rFonts w:cs="Arial"/>
        </w:rPr>
        <w:t xml:space="preserve">TD positions itself as a forward-thinking pioneer in green finance by purchasing </w:t>
      </w:r>
      <w:r w:rsidR="00BC1151">
        <w:rPr>
          <w:rFonts w:cs="Arial"/>
        </w:rPr>
        <w:t>WiTricity</w:t>
      </w:r>
      <w:r w:rsidRPr="00CA55A9">
        <w:rPr>
          <w:rFonts w:cs="Arial"/>
        </w:rPr>
        <w:t xml:space="preserve">. It offers traditional banking services and accesses new markets focused on technology and sustainability. TD can enhance its competitive position in the financial services industry by leveraging </w:t>
      </w:r>
      <w:r w:rsidR="00BC1151">
        <w:rPr>
          <w:rFonts w:cs="Arial"/>
        </w:rPr>
        <w:t>WiTricity</w:t>
      </w:r>
      <w:r w:rsidRPr="00CA55A9">
        <w:rPr>
          <w:rFonts w:cs="Arial"/>
        </w:rPr>
        <w:t xml:space="preserve">'s technology to establish itself as a key player in the transition to EV infrastructure. </w:t>
      </w:r>
    </w:p>
    <w:p w14:paraId="7E7C52AF" w14:textId="77777777" w:rsidR="003B12C5" w:rsidRDefault="003B12C5" w:rsidP="003B12C5">
      <w:pPr>
        <w:spacing w:before="240" w:line="360" w:lineRule="auto"/>
        <w:rPr>
          <w:rFonts w:cs="Arial"/>
          <w:b/>
        </w:rPr>
      </w:pPr>
    </w:p>
    <w:p w14:paraId="407CF883" w14:textId="6E3B92D1" w:rsidR="00F3468B" w:rsidRPr="00CA55A9" w:rsidRDefault="00F3468B" w:rsidP="003B12C5">
      <w:pPr>
        <w:spacing w:before="240" w:line="360" w:lineRule="auto"/>
        <w:rPr>
          <w:rFonts w:cs="Arial"/>
          <w:b/>
        </w:rPr>
      </w:pPr>
      <w:r w:rsidRPr="00CA55A9">
        <w:rPr>
          <w:rFonts w:cs="Arial"/>
          <w:b/>
        </w:rPr>
        <w:lastRenderedPageBreak/>
        <w:t>Recurring Revenue Streams</w:t>
      </w:r>
    </w:p>
    <w:p w14:paraId="155688CB" w14:textId="77777777" w:rsidR="00F3468B" w:rsidRPr="00CA55A9" w:rsidRDefault="00F3468B" w:rsidP="00717C6C">
      <w:pPr>
        <w:spacing w:after="0" w:line="360" w:lineRule="auto"/>
        <w:rPr>
          <w:rFonts w:cs="Arial"/>
        </w:rPr>
      </w:pPr>
      <w:r w:rsidRPr="00CA55A9">
        <w:rPr>
          <w:rFonts w:cs="Arial"/>
        </w:rPr>
        <w:t xml:space="preserve">TD will have opportunities to generate revenue through various methods as wireless charging technology becomes an integral part of the EV ecosystem. It includes financing EV charging infrastructure, offering green loans for EV purchases and forming partnerships with companies in the EV supply chain.  </w:t>
      </w:r>
    </w:p>
    <w:p w14:paraId="33CA8700" w14:textId="77777777" w:rsidR="00F3468B" w:rsidRPr="00CA55A9" w:rsidRDefault="00F3468B" w:rsidP="003B12C5">
      <w:pPr>
        <w:spacing w:before="240" w:line="360" w:lineRule="auto"/>
        <w:rPr>
          <w:rFonts w:cs="Arial"/>
          <w:b/>
        </w:rPr>
      </w:pPr>
      <w:r w:rsidRPr="00CA55A9">
        <w:rPr>
          <w:rFonts w:cs="Arial"/>
          <w:b/>
        </w:rPr>
        <w:t xml:space="preserve">Long-Term Strategic Benefits  </w:t>
      </w:r>
    </w:p>
    <w:p w14:paraId="7BA9C7C3" w14:textId="77777777" w:rsidR="00F3468B" w:rsidRPr="00CA55A9" w:rsidRDefault="00F3468B" w:rsidP="00717C6C">
      <w:pPr>
        <w:spacing w:after="0" w:line="360" w:lineRule="auto"/>
        <w:rPr>
          <w:rFonts w:cs="Arial"/>
        </w:rPr>
      </w:pPr>
      <w:r w:rsidRPr="00CA55A9">
        <w:rPr>
          <w:rFonts w:cs="Arial"/>
        </w:rPr>
        <w:t>The long-term benefits of market leadership in the EV industry will far outweigh the initial investment and potential challenges. It includes technology integration, regulatory barriers and competition. TD can secure a strong position in a market that is projected to grow steadily for decades by entering the green sector early.</w:t>
      </w:r>
    </w:p>
    <w:p w14:paraId="3B618FF5" w14:textId="77777777" w:rsidR="00F3468B" w:rsidRPr="00CA55A9" w:rsidRDefault="00F3468B" w:rsidP="00717C6C">
      <w:pPr>
        <w:spacing w:after="0" w:line="360" w:lineRule="auto"/>
        <w:rPr>
          <w:rFonts w:cs="Arial"/>
        </w:rPr>
      </w:pPr>
    </w:p>
    <w:p w14:paraId="28DC7742" w14:textId="77777777" w:rsidR="00F3468B" w:rsidRPr="00CA55A9" w:rsidRDefault="00F3468B" w:rsidP="00717C6C">
      <w:pPr>
        <w:spacing w:after="0" w:line="360" w:lineRule="auto"/>
        <w:rPr>
          <w:rFonts w:cs="Arial"/>
          <w:b/>
        </w:rPr>
      </w:pPr>
      <w:r w:rsidRPr="00CA55A9">
        <w:rPr>
          <w:rFonts w:cs="Arial"/>
          <w:b/>
        </w:rPr>
        <w:t>Solution 2: Space Economy Financing: A High-Risk, High-Reward Approach</w:t>
      </w:r>
    </w:p>
    <w:p w14:paraId="2CD7DCDE" w14:textId="77777777" w:rsidR="00F3468B" w:rsidRPr="00CA55A9" w:rsidRDefault="00F3468B" w:rsidP="003B12C5">
      <w:pPr>
        <w:spacing w:before="240" w:line="360" w:lineRule="auto"/>
        <w:rPr>
          <w:rFonts w:cs="Arial"/>
          <w:b/>
        </w:rPr>
      </w:pPr>
      <w:r w:rsidRPr="00CA55A9">
        <w:rPr>
          <w:rFonts w:cs="Arial"/>
          <w:b/>
        </w:rPr>
        <w:t>High Risk, Strong Potential</w:t>
      </w:r>
    </w:p>
    <w:p w14:paraId="70410BD5" w14:textId="6480F8AC" w:rsidR="00F3468B" w:rsidRPr="00CA55A9" w:rsidRDefault="00F3468B" w:rsidP="00717C6C">
      <w:pPr>
        <w:spacing w:after="0" w:line="360" w:lineRule="auto"/>
        <w:rPr>
          <w:rFonts w:cs="Arial"/>
        </w:rPr>
      </w:pPr>
      <w:r w:rsidRPr="00CA55A9">
        <w:rPr>
          <w:rFonts w:cs="Arial"/>
        </w:rPr>
        <w:t>Its speculative nature makes it a high-risk industry despite the enormous long-term potential of the space economy. Notwithstanding their enormous growth potential, space exploration, satellite technology</w:t>
      </w:r>
      <w:r w:rsidR="004061FF">
        <w:rPr>
          <w:rFonts w:cs="Arial"/>
        </w:rPr>
        <w:t xml:space="preserve"> and</w:t>
      </w:r>
      <w:r w:rsidRPr="00CA55A9">
        <w:rPr>
          <w:rFonts w:cs="Arial"/>
        </w:rPr>
        <w:t xml:space="preserve"> space tourism are not without risks, such as unstable markets, difficult technology</w:t>
      </w:r>
      <w:r w:rsidR="004061FF">
        <w:rPr>
          <w:rFonts w:cs="Arial"/>
        </w:rPr>
        <w:t xml:space="preserve"> and</w:t>
      </w:r>
      <w:r w:rsidRPr="00CA55A9">
        <w:rPr>
          <w:rFonts w:cs="Arial"/>
        </w:rPr>
        <w:t xml:space="preserve"> restrictive Space-related projects involving high initial costs and significant uncertainty regarding when and how revenues will materialize.</w:t>
      </w:r>
    </w:p>
    <w:p w14:paraId="0A6FECC2" w14:textId="77777777" w:rsidR="00F3468B" w:rsidRPr="00CA55A9" w:rsidRDefault="00F3468B" w:rsidP="003B12C5">
      <w:pPr>
        <w:spacing w:before="240" w:line="360" w:lineRule="auto"/>
        <w:rPr>
          <w:rFonts w:cs="Arial"/>
          <w:b/>
        </w:rPr>
      </w:pPr>
      <w:r w:rsidRPr="00CA55A9">
        <w:rPr>
          <w:rFonts w:cs="Arial"/>
          <w:b/>
        </w:rPr>
        <w:t>Market Uncertainty</w:t>
      </w:r>
    </w:p>
    <w:p w14:paraId="02DA840E" w14:textId="77777777" w:rsidR="00F3468B" w:rsidRPr="00CA55A9" w:rsidRDefault="00F3468B" w:rsidP="00717C6C">
      <w:pPr>
        <w:spacing w:after="0" w:line="360" w:lineRule="auto"/>
        <w:rPr>
          <w:rFonts w:cs="Arial"/>
        </w:rPr>
      </w:pPr>
      <w:r w:rsidRPr="00CA55A9">
        <w:rPr>
          <w:rFonts w:cs="Arial"/>
        </w:rPr>
        <w:t xml:space="preserve">The commercial space economy is still in its infancy. However, companies like Blue Origin and SpaceX have made significant progress. This sector remains unpredictable. Space projects often take a long time to become profitable and the likelihood of failure is high. </w:t>
      </w:r>
    </w:p>
    <w:p w14:paraId="1408BBB2" w14:textId="77777777" w:rsidR="00F3468B" w:rsidRPr="00CA55A9" w:rsidRDefault="00F3468B" w:rsidP="003B12C5">
      <w:pPr>
        <w:spacing w:before="240" w:line="360" w:lineRule="auto"/>
        <w:rPr>
          <w:rFonts w:cs="Arial"/>
          <w:b/>
        </w:rPr>
      </w:pPr>
      <w:r w:rsidRPr="00CA55A9">
        <w:rPr>
          <w:rFonts w:cs="Arial"/>
          <w:b/>
        </w:rPr>
        <w:t>Potential Benefits</w:t>
      </w:r>
    </w:p>
    <w:p w14:paraId="2E154E65" w14:textId="77777777" w:rsidR="00F3468B" w:rsidRPr="00CA55A9" w:rsidRDefault="00F3468B" w:rsidP="00717C6C">
      <w:pPr>
        <w:spacing w:after="0" w:line="360" w:lineRule="auto"/>
        <w:rPr>
          <w:rFonts w:cs="Arial"/>
        </w:rPr>
      </w:pPr>
      <w:r w:rsidRPr="00CA55A9">
        <w:rPr>
          <w:rFonts w:cs="Arial"/>
        </w:rPr>
        <w:t xml:space="preserve">If the space economy thrives in the future, early investors may reap substantial rewards and establish themselves as industry leaders. The speculative nature of the industry, uncertain ROI timelines and unclear regulations make it highly risky. </w:t>
      </w:r>
    </w:p>
    <w:p w14:paraId="026D420D" w14:textId="77777777" w:rsidR="00F3468B" w:rsidRPr="00CA55A9" w:rsidRDefault="00F3468B" w:rsidP="00717C6C">
      <w:pPr>
        <w:spacing w:after="0" w:line="360" w:lineRule="auto"/>
        <w:rPr>
          <w:rFonts w:cs="Arial"/>
        </w:rPr>
      </w:pPr>
    </w:p>
    <w:p w14:paraId="348B9988" w14:textId="4C6BE6AF" w:rsidR="00F3468B" w:rsidRPr="00CA55A9" w:rsidRDefault="00F3468B" w:rsidP="00717C6C">
      <w:pPr>
        <w:spacing w:after="0" w:line="360" w:lineRule="auto"/>
        <w:rPr>
          <w:rFonts w:cs="Arial"/>
        </w:rPr>
      </w:pPr>
      <w:r w:rsidRPr="00CA55A9">
        <w:rPr>
          <w:rFonts w:cs="Arial"/>
        </w:rPr>
        <w:lastRenderedPageBreak/>
        <w:t>The space economy is less attractive than Solution 1's more stable and growing green technology sector due to its speculative nature, long investment horizon and inherent risks despite its immense potential.</w:t>
      </w:r>
    </w:p>
    <w:p w14:paraId="6A8DC1B6" w14:textId="77777777" w:rsidR="00F3468B" w:rsidRPr="00CA55A9" w:rsidRDefault="00F3468B" w:rsidP="00717C6C">
      <w:pPr>
        <w:spacing w:after="0" w:line="360" w:lineRule="auto"/>
        <w:rPr>
          <w:rFonts w:cs="Arial"/>
        </w:rPr>
      </w:pPr>
    </w:p>
    <w:p w14:paraId="5B4D42A6" w14:textId="77777777" w:rsidR="00F3468B" w:rsidRPr="00CA55A9" w:rsidRDefault="00F3468B" w:rsidP="00717C6C">
      <w:pPr>
        <w:spacing w:after="0" w:line="360" w:lineRule="auto"/>
        <w:rPr>
          <w:rFonts w:cs="Arial"/>
          <w:b/>
        </w:rPr>
      </w:pPr>
      <w:r w:rsidRPr="00CA55A9">
        <w:rPr>
          <w:rFonts w:cs="Arial"/>
          <w:b/>
        </w:rPr>
        <w:t>Solution 3: TD Purchasing TForce Logistics: Good but Minimal Effect</w:t>
      </w:r>
    </w:p>
    <w:p w14:paraId="3E02CAD9" w14:textId="77777777" w:rsidR="00F3468B" w:rsidRPr="00CA55A9" w:rsidRDefault="00F3468B" w:rsidP="003B12C5">
      <w:pPr>
        <w:spacing w:before="240" w:line="360" w:lineRule="auto"/>
        <w:rPr>
          <w:rFonts w:cs="Arial"/>
          <w:b/>
        </w:rPr>
      </w:pPr>
      <w:r w:rsidRPr="00CA55A9">
        <w:rPr>
          <w:rFonts w:cs="Arial"/>
          <w:b/>
        </w:rPr>
        <w:t>Growth in the Logistics Sector</w:t>
      </w:r>
    </w:p>
    <w:p w14:paraId="0C2CB9EE" w14:textId="77777777" w:rsidR="00F3468B" w:rsidRPr="00CA55A9" w:rsidRDefault="00F3468B" w:rsidP="00717C6C">
      <w:pPr>
        <w:spacing w:after="0" w:line="360" w:lineRule="auto"/>
        <w:rPr>
          <w:rFonts w:cs="Arial"/>
        </w:rPr>
      </w:pPr>
      <w:r w:rsidRPr="00CA55A9">
        <w:rPr>
          <w:rFonts w:cs="Arial"/>
        </w:rPr>
        <w:t>E-commerce continues to drive demand for delivery services. It offers TD a strategic opportunity to strengthen its logistics and supply chain position by acquiring TForce Logistics. This acquisition would enable TD to streamline and consolidate logistics solutions, providing value-added services to clients who need reliable and fast delivery options in the business-to-business (B2B) market.</w:t>
      </w:r>
    </w:p>
    <w:p w14:paraId="2AE5A3CC" w14:textId="77777777" w:rsidR="00F3468B" w:rsidRPr="00CA55A9" w:rsidRDefault="00F3468B" w:rsidP="003B12C5">
      <w:pPr>
        <w:spacing w:before="240" w:line="360" w:lineRule="auto"/>
        <w:rPr>
          <w:rFonts w:cs="Arial"/>
          <w:b/>
        </w:rPr>
      </w:pPr>
      <w:r w:rsidRPr="00CA55A9">
        <w:rPr>
          <w:rFonts w:cs="Arial"/>
          <w:b/>
        </w:rPr>
        <w:t>Business Growth</w:t>
      </w:r>
    </w:p>
    <w:p w14:paraId="46C995C3" w14:textId="77777777" w:rsidR="00F3468B" w:rsidRPr="00CA55A9" w:rsidRDefault="00F3468B" w:rsidP="00717C6C">
      <w:pPr>
        <w:spacing w:after="0" w:line="360" w:lineRule="auto"/>
        <w:rPr>
          <w:rFonts w:cs="Arial"/>
        </w:rPr>
      </w:pPr>
      <w:r w:rsidRPr="00CA55A9">
        <w:rPr>
          <w:rFonts w:cs="Arial"/>
        </w:rPr>
        <w:t xml:space="preserve">The acquisition would help TD assist companies with their supply chains by leveraging TForce's logistics network. It could support TD's expansion into new regions where logistics expertise is crucial to business success. </w:t>
      </w:r>
    </w:p>
    <w:p w14:paraId="3E832CB6" w14:textId="77777777" w:rsidR="00F3468B" w:rsidRPr="00CA55A9" w:rsidRDefault="00F3468B" w:rsidP="003B12C5">
      <w:pPr>
        <w:spacing w:before="240" w:line="360" w:lineRule="auto"/>
        <w:rPr>
          <w:rFonts w:cs="Arial"/>
          <w:b/>
        </w:rPr>
      </w:pPr>
      <w:r w:rsidRPr="00CA55A9">
        <w:rPr>
          <w:rFonts w:cs="Arial"/>
          <w:b/>
        </w:rPr>
        <w:t>Limited Financial Impact</w:t>
      </w:r>
    </w:p>
    <w:p w14:paraId="495717E9" w14:textId="2CC4E606" w:rsidR="00F3468B" w:rsidRPr="00CA55A9" w:rsidRDefault="00F3468B" w:rsidP="00717C6C">
      <w:pPr>
        <w:spacing w:after="0" w:line="360" w:lineRule="auto"/>
        <w:rPr>
          <w:rFonts w:cs="Arial"/>
        </w:rPr>
      </w:pPr>
      <w:r w:rsidRPr="00CA55A9">
        <w:rPr>
          <w:rFonts w:cs="Arial"/>
        </w:rPr>
        <w:t xml:space="preserve">Compared to Solution 1 this solution offers a smaller financial benefit despite providing a consistent revenue stream from logistics operations. The logistics industry has lower margins as well as higher competition which ends up in limiting its revenue growth potential. It lacks the transformative growth potential of an acquisition like </w:t>
      </w:r>
      <w:r w:rsidR="00BC1151">
        <w:rPr>
          <w:rFonts w:cs="Arial"/>
        </w:rPr>
        <w:t>WiTricity</w:t>
      </w:r>
      <w:r w:rsidRPr="00CA55A9">
        <w:rPr>
          <w:rFonts w:cs="Arial"/>
        </w:rPr>
        <w:t xml:space="preserve"> in the rapidly expanding EV market while this solution provides steady ROI.</w:t>
      </w:r>
    </w:p>
    <w:p w14:paraId="2D3D1EA9" w14:textId="77777777" w:rsidR="00F3468B" w:rsidRPr="00CA55A9" w:rsidRDefault="00F3468B" w:rsidP="003B12C5">
      <w:pPr>
        <w:spacing w:before="240" w:line="360" w:lineRule="auto"/>
        <w:rPr>
          <w:rFonts w:cs="Arial"/>
          <w:b/>
        </w:rPr>
      </w:pPr>
      <w:r w:rsidRPr="00CA55A9">
        <w:rPr>
          <w:rFonts w:cs="Arial"/>
          <w:b/>
        </w:rPr>
        <w:t>ROI Over Time</w:t>
      </w:r>
    </w:p>
    <w:p w14:paraId="1CCE0B25" w14:textId="77777777" w:rsidR="00F3468B" w:rsidRPr="00CA55A9" w:rsidRDefault="00F3468B" w:rsidP="00717C6C">
      <w:pPr>
        <w:spacing w:after="0" w:line="360" w:lineRule="auto"/>
        <w:rPr>
          <w:rFonts w:cs="Arial"/>
        </w:rPr>
      </w:pPr>
      <w:r w:rsidRPr="00CA55A9">
        <w:rPr>
          <w:rFonts w:cs="Arial"/>
        </w:rPr>
        <w:t>Unlike the substantial benefits anticipated from Solution 1 the ROI for this solution would be gradual and less striking. Although logistics is a vital industry, it lacks innovation and the disruptive potential of wireless charging infrastructure in the EV market.</w:t>
      </w:r>
    </w:p>
    <w:p w14:paraId="278E4470" w14:textId="77777777" w:rsidR="00F3468B" w:rsidRPr="00CA55A9" w:rsidRDefault="00F3468B" w:rsidP="00717C6C">
      <w:pPr>
        <w:spacing w:after="0" w:line="360" w:lineRule="auto"/>
        <w:rPr>
          <w:rFonts w:cs="Arial"/>
        </w:rPr>
      </w:pPr>
      <w:r w:rsidRPr="00CA55A9">
        <w:rPr>
          <w:rFonts w:cs="Arial"/>
          <w:b/>
        </w:rPr>
        <w:t>Conclusion:</w:t>
      </w:r>
      <w:r w:rsidRPr="00CA55A9">
        <w:rPr>
          <w:rFonts w:cs="Arial"/>
        </w:rPr>
        <w:t xml:space="preserve"> Solution 3 is a viable option for diversifying TD's business particularly in the logistics sector but it does not offer the long-term growth and market leadership advantages of Solution 1. It is not as transformative or strategically significant as a solid strategy for business growth.</w:t>
      </w:r>
    </w:p>
    <w:p w14:paraId="17E446CB" w14:textId="77777777" w:rsidR="00F3468B" w:rsidRPr="00CA55A9" w:rsidRDefault="00F3468B" w:rsidP="00717C6C">
      <w:pPr>
        <w:spacing w:after="0" w:line="360" w:lineRule="auto"/>
        <w:rPr>
          <w:rFonts w:cs="Arial"/>
        </w:rPr>
      </w:pPr>
    </w:p>
    <w:p w14:paraId="2B7CA5E0" w14:textId="5C3C19D3" w:rsidR="00F3468B" w:rsidRPr="00CA55A9" w:rsidRDefault="00F3468B" w:rsidP="00717C6C">
      <w:pPr>
        <w:spacing w:after="0" w:line="360" w:lineRule="auto"/>
        <w:rPr>
          <w:rFonts w:cs="Arial"/>
          <w:b/>
        </w:rPr>
      </w:pPr>
      <w:r w:rsidRPr="00CA55A9">
        <w:rPr>
          <w:rFonts w:cs="Arial"/>
          <w:b/>
        </w:rPr>
        <w:t>Solution 4: Inaction, Stagnation</w:t>
      </w:r>
      <w:r w:rsidR="004061FF">
        <w:rPr>
          <w:rFonts w:cs="Arial"/>
          <w:b/>
        </w:rPr>
        <w:t xml:space="preserve"> and</w:t>
      </w:r>
      <w:r w:rsidRPr="00CA55A9">
        <w:rPr>
          <w:rFonts w:cs="Arial"/>
          <w:b/>
        </w:rPr>
        <w:t xml:space="preserve"> Lost Opportunities</w:t>
      </w:r>
    </w:p>
    <w:p w14:paraId="67F44AD4" w14:textId="77777777" w:rsidR="00F3468B" w:rsidRPr="00CA55A9" w:rsidRDefault="00F3468B" w:rsidP="003B12C5">
      <w:pPr>
        <w:spacing w:before="240" w:line="360" w:lineRule="auto"/>
        <w:rPr>
          <w:rFonts w:cs="Arial"/>
          <w:b/>
        </w:rPr>
      </w:pPr>
      <w:r w:rsidRPr="00CA55A9">
        <w:rPr>
          <w:rFonts w:cs="Arial"/>
          <w:b/>
        </w:rPr>
        <w:t xml:space="preserve">Potential for Stasis </w:t>
      </w:r>
    </w:p>
    <w:p w14:paraId="21E799A8" w14:textId="77777777" w:rsidR="00F3468B" w:rsidRPr="00CA55A9" w:rsidRDefault="00F3468B" w:rsidP="00717C6C">
      <w:pPr>
        <w:spacing w:after="0" w:line="360" w:lineRule="auto"/>
        <w:rPr>
          <w:rFonts w:cs="Arial"/>
        </w:rPr>
      </w:pPr>
      <w:r w:rsidRPr="00CA55A9">
        <w:rPr>
          <w:rFonts w:cs="Arial"/>
        </w:rPr>
        <w:t xml:space="preserve">Choosing "Do Nothing" by not pursuing any proposed solutions will cause TD Bank to miss critical growth opportunities in rapidly developing industries such as green finance, electric vehicles, wireless charging and the space economy. Adapting to market developments could render TD less relevant in a highly competitive banking industry. </w:t>
      </w:r>
    </w:p>
    <w:p w14:paraId="4CFE986C" w14:textId="77777777" w:rsidR="00F3468B" w:rsidRPr="00CA55A9" w:rsidRDefault="00F3468B" w:rsidP="003B12C5">
      <w:pPr>
        <w:spacing w:before="240" w:line="360" w:lineRule="auto"/>
        <w:rPr>
          <w:rFonts w:cs="Arial"/>
          <w:b/>
        </w:rPr>
      </w:pPr>
      <w:r w:rsidRPr="00CA55A9">
        <w:rPr>
          <w:rFonts w:cs="Arial"/>
          <w:b/>
        </w:rPr>
        <w:t>Missed Opportunities</w:t>
      </w:r>
    </w:p>
    <w:p w14:paraId="5E2A51A2" w14:textId="77777777" w:rsidR="00F3468B" w:rsidRPr="00CA55A9" w:rsidRDefault="00F3468B" w:rsidP="00717C6C">
      <w:pPr>
        <w:spacing w:after="0" w:line="360" w:lineRule="auto"/>
        <w:rPr>
          <w:rFonts w:cs="Arial"/>
        </w:rPr>
      </w:pPr>
      <w:r w:rsidRPr="00CA55A9">
        <w:rPr>
          <w:rFonts w:cs="Arial"/>
        </w:rPr>
        <w:t xml:space="preserve">TD would ignore the rising demand for sustainable solutions in the financial industry. Competitors exploring green finance, EV technology and space economy initiatives would gain a significant advantage by attracting eco-conscious customers and innovative partners. </w:t>
      </w:r>
    </w:p>
    <w:p w14:paraId="188A8AFF" w14:textId="77777777" w:rsidR="00F3468B" w:rsidRPr="00CA55A9" w:rsidRDefault="00F3468B" w:rsidP="003B12C5">
      <w:pPr>
        <w:spacing w:before="240" w:line="360" w:lineRule="auto"/>
        <w:rPr>
          <w:rFonts w:cs="Arial"/>
          <w:b/>
        </w:rPr>
      </w:pPr>
      <w:r w:rsidRPr="00CA55A9">
        <w:rPr>
          <w:rFonts w:cs="Arial"/>
          <w:b/>
        </w:rPr>
        <w:t>Strategic Risks</w:t>
      </w:r>
    </w:p>
    <w:p w14:paraId="160315A2" w14:textId="77777777" w:rsidR="00F3468B" w:rsidRPr="00CA55A9" w:rsidRDefault="00F3468B" w:rsidP="00717C6C">
      <w:pPr>
        <w:spacing w:after="0" w:line="360" w:lineRule="auto"/>
        <w:rPr>
          <w:rFonts w:cs="Arial"/>
          <w:b/>
        </w:rPr>
      </w:pPr>
      <w:r w:rsidRPr="00CA55A9">
        <w:rPr>
          <w:rFonts w:cs="Arial"/>
        </w:rPr>
        <w:t xml:space="preserve">This decision limits TD's ability to grow and diversify its product range. The bank risks being outpaced by rivals investing in emerging industries and adapting to changing consumer needs. Failure to invest in sustainable technologies would erode TD's competitive advantage and leave it struggling to meet evolving market demands. </w:t>
      </w:r>
    </w:p>
    <w:p w14:paraId="0F6195C9" w14:textId="77777777" w:rsidR="00F3468B" w:rsidRPr="00CA55A9" w:rsidRDefault="00F3468B" w:rsidP="00717C6C">
      <w:pPr>
        <w:spacing w:after="0" w:line="360" w:lineRule="auto"/>
        <w:rPr>
          <w:rFonts w:cs="Arial"/>
        </w:rPr>
      </w:pPr>
      <w:r w:rsidRPr="00CA55A9">
        <w:rPr>
          <w:rFonts w:cs="Arial"/>
          <w:b/>
        </w:rPr>
        <w:t>Conclusion:</w:t>
      </w:r>
      <w:r w:rsidRPr="00CA55A9">
        <w:rPr>
          <w:rFonts w:cs="Arial"/>
        </w:rPr>
        <w:t xml:space="preserve"> "Do Nothing" is the least desirable of all solutions. It would lead to missed opportunities, strategic drift and long-term stagnation in a rapidly changing market. Inaction poses significant risks in today’s fast-paced business environment.</w:t>
      </w:r>
    </w:p>
    <w:p w14:paraId="2DBC00C2" w14:textId="77777777" w:rsidR="00F3468B" w:rsidRPr="00CA55A9" w:rsidRDefault="00F3468B" w:rsidP="00717C6C">
      <w:pPr>
        <w:spacing w:after="0" w:line="360" w:lineRule="auto"/>
        <w:rPr>
          <w:rFonts w:cs="Arial"/>
        </w:rPr>
      </w:pPr>
    </w:p>
    <w:p w14:paraId="2075E9EC" w14:textId="1507891E" w:rsidR="00F3468B" w:rsidRPr="00CA55A9" w:rsidRDefault="00F3468B" w:rsidP="00717C6C">
      <w:pPr>
        <w:spacing w:after="0" w:line="360" w:lineRule="auto"/>
        <w:rPr>
          <w:rFonts w:cs="Arial"/>
        </w:rPr>
      </w:pPr>
      <w:r w:rsidRPr="00CA55A9">
        <w:rPr>
          <w:rFonts w:cs="Arial"/>
          <w:b/>
        </w:rPr>
        <w:t>Solution 1:</w:t>
      </w:r>
      <w:r w:rsidRPr="00CA55A9">
        <w:rPr>
          <w:rFonts w:cs="Arial"/>
        </w:rPr>
        <w:t xml:space="preserve"> TD Bank's acquisition of </w:t>
      </w:r>
      <w:r w:rsidR="00BC1151">
        <w:rPr>
          <w:rFonts w:cs="Arial"/>
        </w:rPr>
        <w:t>WiTricity</w:t>
      </w:r>
      <w:r w:rsidRPr="00CA55A9">
        <w:rPr>
          <w:rFonts w:cs="Arial"/>
        </w:rPr>
        <w:t xml:space="preserve"> stands out as the most financially and strategically sound choice. It has the potential for long-term growth, alignment with sustainability trends</w:t>
      </w:r>
      <w:r w:rsidR="004061FF">
        <w:rPr>
          <w:rFonts w:cs="Arial"/>
        </w:rPr>
        <w:t xml:space="preserve"> and</w:t>
      </w:r>
      <w:r w:rsidRPr="00CA55A9">
        <w:rPr>
          <w:rFonts w:cs="Arial"/>
        </w:rPr>
        <w:t xml:space="preserve"> competitive positioning in the rapidly expanding EV sector. </w:t>
      </w:r>
    </w:p>
    <w:p w14:paraId="669BB53C" w14:textId="77777777" w:rsidR="00F3468B" w:rsidRPr="00CA55A9" w:rsidRDefault="00F3468B" w:rsidP="00717C6C">
      <w:pPr>
        <w:spacing w:after="0" w:line="360" w:lineRule="auto"/>
        <w:rPr>
          <w:rFonts w:cs="Arial"/>
        </w:rPr>
      </w:pPr>
      <w:r w:rsidRPr="00CA55A9">
        <w:rPr>
          <w:rFonts w:cs="Arial"/>
          <w:b/>
        </w:rPr>
        <w:t>Solution 2:</w:t>
      </w:r>
      <w:r w:rsidRPr="00CA55A9">
        <w:rPr>
          <w:rFonts w:cs="Arial"/>
        </w:rPr>
        <w:t xml:space="preserve"> Space Economy Financing is less attractive due to its substantial risk and uncertainty. </w:t>
      </w:r>
    </w:p>
    <w:p w14:paraId="7E84A8F7" w14:textId="77777777" w:rsidR="00F3468B" w:rsidRPr="00CA55A9" w:rsidRDefault="00F3468B" w:rsidP="00717C6C">
      <w:pPr>
        <w:spacing w:after="0" w:line="360" w:lineRule="auto"/>
        <w:rPr>
          <w:rFonts w:cs="Arial"/>
        </w:rPr>
      </w:pPr>
      <w:r w:rsidRPr="00CA55A9">
        <w:rPr>
          <w:rFonts w:cs="Arial"/>
          <w:b/>
        </w:rPr>
        <w:t>Solution 3:</w:t>
      </w:r>
      <w:r w:rsidRPr="00CA55A9">
        <w:rPr>
          <w:rFonts w:cs="Arial"/>
        </w:rPr>
        <w:t xml:space="preserve"> Acquiring TForce Logistics is a feasible growth strategy. It lacks the groundbreaking impact and innovation offered by Solution 1. </w:t>
      </w:r>
    </w:p>
    <w:p w14:paraId="46806D21" w14:textId="6D19E79F" w:rsidR="00B84D48" w:rsidRDefault="00F3468B" w:rsidP="003B12C5">
      <w:pPr>
        <w:spacing w:after="0" w:line="360" w:lineRule="auto"/>
        <w:rPr>
          <w:rFonts w:cs="Arial"/>
        </w:rPr>
      </w:pPr>
      <w:r w:rsidRPr="00CA55A9">
        <w:rPr>
          <w:rFonts w:cs="Arial"/>
          <w:b/>
        </w:rPr>
        <w:t>Solution 4:</w:t>
      </w:r>
      <w:r w:rsidRPr="00CA55A9">
        <w:rPr>
          <w:rFonts w:cs="Arial"/>
        </w:rPr>
        <w:t xml:space="preserve"> Inaction is the least desirable choice, leading to stagnation and missed growth opportunities.</w:t>
      </w:r>
      <w:bookmarkStart w:id="107" w:name="_Toc183211058"/>
      <w:r w:rsidR="00B84D48">
        <w:rPr>
          <w:rFonts w:cs="Arial"/>
        </w:rPr>
        <w:br w:type="page"/>
      </w:r>
    </w:p>
    <w:p w14:paraId="2758DAFD" w14:textId="475D34FA" w:rsidR="00F3468B" w:rsidRPr="00CA55A9" w:rsidRDefault="00F3468B" w:rsidP="00717C6C">
      <w:pPr>
        <w:pStyle w:val="Heading1"/>
        <w:spacing w:line="360" w:lineRule="auto"/>
        <w:rPr>
          <w:rFonts w:ascii="Arial" w:hAnsi="Arial" w:cs="Arial"/>
        </w:rPr>
      </w:pPr>
      <w:bookmarkStart w:id="108" w:name="_Toc184333225"/>
      <w:r w:rsidRPr="00CA55A9">
        <w:rPr>
          <w:rFonts w:ascii="Arial" w:hAnsi="Arial" w:cs="Arial"/>
        </w:rPr>
        <w:lastRenderedPageBreak/>
        <w:t xml:space="preserve">ROI% for Solution 1: Product Implementation of </w:t>
      </w:r>
      <w:r w:rsidR="00BC1151">
        <w:rPr>
          <w:rFonts w:ascii="Arial" w:hAnsi="Arial" w:cs="Arial"/>
        </w:rPr>
        <w:t>WiTricity</w:t>
      </w:r>
      <w:r w:rsidRPr="00CA55A9">
        <w:rPr>
          <w:rFonts w:ascii="Arial" w:hAnsi="Arial" w:cs="Arial"/>
        </w:rPr>
        <w:t>’s Wireless Charging Technology</w:t>
      </w:r>
      <w:bookmarkEnd w:id="107"/>
      <w:bookmarkEnd w:id="108"/>
    </w:p>
    <w:p w14:paraId="6CBBD4D5" w14:textId="1ABEE7F6" w:rsidR="00F3468B" w:rsidRPr="00CA55A9" w:rsidRDefault="00F3468B" w:rsidP="00717C6C">
      <w:pPr>
        <w:pStyle w:val="Heading2"/>
        <w:spacing w:after="0" w:line="360" w:lineRule="auto"/>
        <w:rPr>
          <w:rFonts w:ascii="Arial" w:hAnsi="Arial" w:cs="Arial"/>
        </w:rPr>
      </w:pPr>
      <w:bookmarkStart w:id="109" w:name="_Toc183211060"/>
      <w:bookmarkStart w:id="110" w:name="_Toc184333226"/>
      <w:r w:rsidRPr="00CA55A9">
        <w:rPr>
          <w:rFonts w:ascii="Arial" w:hAnsi="Arial" w:cs="Arial"/>
        </w:rPr>
        <w:t xml:space="preserve">ROI Overview of </w:t>
      </w:r>
      <w:r w:rsidR="00BC1151">
        <w:rPr>
          <w:rFonts w:ascii="Arial" w:hAnsi="Arial" w:cs="Arial"/>
        </w:rPr>
        <w:t>WiTricity</w:t>
      </w:r>
      <w:r w:rsidRPr="00CA55A9">
        <w:rPr>
          <w:rFonts w:ascii="Arial" w:hAnsi="Arial" w:cs="Arial"/>
        </w:rPr>
        <w:t>’s Wireless Charging Technology</w:t>
      </w:r>
      <w:bookmarkEnd w:id="109"/>
      <w:bookmarkEnd w:id="110"/>
    </w:p>
    <w:tbl>
      <w:tblPr>
        <w:tblStyle w:val="PlainTable3"/>
        <w:tblpPr w:leftFromText="180" w:rightFromText="180" w:vertAnchor="page" w:horzAnchor="margin" w:tblpY="4321"/>
        <w:tblW w:w="9169" w:type="dxa"/>
        <w:tblLook w:val="04A0" w:firstRow="1" w:lastRow="0" w:firstColumn="1" w:lastColumn="0" w:noHBand="0" w:noVBand="1"/>
      </w:tblPr>
      <w:tblGrid>
        <w:gridCol w:w="1822"/>
        <w:gridCol w:w="7347"/>
      </w:tblGrid>
      <w:tr w:rsidR="0013575C" w:rsidRPr="00CA55A9" w14:paraId="5633F00A" w14:textId="77777777" w:rsidTr="003D47B5">
        <w:trPr>
          <w:cnfStyle w:val="100000000000" w:firstRow="1" w:lastRow="0" w:firstColumn="0" w:lastColumn="0" w:oddVBand="0" w:evenVBand="0" w:oddHBand="0" w:evenHBand="0" w:firstRowFirstColumn="0" w:firstRowLastColumn="0" w:lastRowFirstColumn="0" w:lastRowLastColumn="0"/>
          <w:trHeight w:val="132"/>
        </w:trPr>
        <w:tc>
          <w:tcPr>
            <w:cnfStyle w:val="001000000100" w:firstRow="0" w:lastRow="0" w:firstColumn="1" w:lastColumn="0" w:oddVBand="0" w:evenVBand="0" w:oddHBand="0" w:evenHBand="0" w:firstRowFirstColumn="1" w:firstRowLastColumn="0" w:lastRowFirstColumn="0" w:lastRowLastColumn="0"/>
            <w:tcW w:w="1822" w:type="dxa"/>
            <w:hideMark/>
          </w:tcPr>
          <w:p w14:paraId="70D2B002" w14:textId="77777777" w:rsidR="0013575C" w:rsidRPr="00CA55A9" w:rsidRDefault="0013575C" w:rsidP="003D47B5">
            <w:pPr>
              <w:spacing w:line="360" w:lineRule="auto"/>
              <w:rPr>
                <w:rFonts w:cs="Arial"/>
              </w:rPr>
            </w:pPr>
            <w:r w:rsidRPr="00CA55A9">
              <w:rPr>
                <w:rFonts w:cs="Arial"/>
              </w:rPr>
              <w:t>Time Period</w:t>
            </w:r>
          </w:p>
        </w:tc>
        <w:tc>
          <w:tcPr>
            <w:tcW w:w="7347" w:type="dxa"/>
            <w:hideMark/>
          </w:tcPr>
          <w:p w14:paraId="5DB725D9" w14:textId="77777777" w:rsidR="0013575C" w:rsidRPr="00CA55A9" w:rsidRDefault="0013575C" w:rsidP="003D47B5">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ROI %</w:t>
            </w:r>
          </w:p>
        </w:tc>
      </w:tr>
      <w:tr w:rsidR="0013575C" w:rsidRPr="00CA55A9" w14:paraId="4AFA018E" w14:textId="77777777" w:rsidTr="003D4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2" w:type="dxa"/>
            <w:hideMark/>
          </w:tcPr>
          <w:p w14:paraId="218C934A" w14:textId="77777777" w:rsidR="0013575C" w:rsidRPr="00CA55A9" w:rsidRDefault="0013575C" w:rsidP="003D47B5">
            <w:pPr>
              <w:spacing w:line="360" w:lineRule="auto"/>
              <w:rPr>
                <w:rFonts w:cs="Arial"/>
              </w:rPr>
            </w:pPr>
            <w:r w:rsidRPr="00CA55A9">
              <w:rPr>
                <w:rFonts w:cs="Arial"/>
              </w:rPr>
              <w:t>1 Year</w:t>
            </w:r>
          </w:p>
        </w:tc>
        <w:tc>
          <w:tcPr>
            <w:tcW w:w="7347" w:type="dxa"/>
            <w:hideMark/>
          </w:tcPr>
          <w:p w14:paraId="28FB47B0" w14:textId="77777777" w:rsidR="0013575C" w:rsidRPr="00CA55A9" w:rsidRDefault="0013575C" w:rsidP="003D47B5">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-44.91%</w:t>
            </w:r>
          </w:p>
        </w:tc>
      </w:tr>
      <w:tr w:rsidR="0013575C" w:rsidRPr="00CA55A9" w14:paraId="56FE52EB" w14:textId="77777777" w:rsidTr="003D47B5">
        <w:tc>
          <w:tcPr>
            <w:cnfStyle w:val="001000000000" w:firstRow="0" w:lastRow="0" w:firstColumn="1" w:lastColumn="0" w:oddVBand="0" w:evenVBand="0" w:oddHBand="0" w:evenHBand="0" w:firstRowFirstColumn="0" w:firstRowLastColumn="0" w:lastRowFirstColumn="0" w:lastRowLastColumn="0"/>
            <w:tcW w:w="1822" w:type="dxa"/>
            <w:hideMark/>
          </w:tcPr>
          <w:p w14:paraId="741A7D86" w14:textId="77777777" w:rsidR="0013575C" w:rsidRPr="00CA55A9" w:rsidRDefault="0013575C" w:rsidP="003D47B5">
            <w:pPr>
              <w:spacing w:line="360" w:lineRule="auto"/>
              <w:rPr>
                <w:rFonts w:cs="Arial"/>
              </w:rPr>
            </w:pPr>
            <w:r w:rsidRPr="00CA55A9">
              <w:rPr>
                <w:rFonts w:cs="Arial"/>
              </w:rPr>
              <w:t>3 Years</w:t>
            </w:r>
          </w:p>
        </w:tc>
        <w:tc>
          <w:tcPr>
            <w:tcW w:w="7347" w:type="dxa"/>
            <w:hideMark/>
          </w:tcPr>
          <w:p w14:paraId="374E6ED3" w14:textId="77777777" w:rsidR="0013575C" w:rsidRPr="00CA55A9" w:rsidRDefault="0013575C" w:rsidP="003D47B5">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-34.31% (Initial development phase)</w:t>
            </w:r>
          </w:p>
        </w:tc>
      </w:tr>
      <w:tr w:rsidR="0013575C" w:rsidRPr="00CA55A9" w14:paraId="0B9E8986" w14:textId="77777777" w:rsidTr="003D4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2" w:type="dxa"/>
            <w:hideMark/>
          </w:tcPr>
          <w:p w14:paraId="75BFD909" w14:textId="77777777" w:rsidR="0013575C" w:rsidRPr="00CA55A9" w:rsidRDefault="0013575C" w:rsidP="003D47B5">
            <w:pPr>
              <w:spacing w:line="360" w:lineRule="auto"/>
              <w:rPr>
                <w:rFonts w:cs="Arial"/>
              </w:rPr>
            </w:pPr>
            <w:r w:rsidRPr="00CA55A9">
              <w:rPr>
                <w:rFonts w:cs="Arial"/>
              </w:rPr>
              <w:t>5 Years</w:t>
            </w:r>
          </w:p>
        </w:tc>
        <w:tc>
          <w:tcPr>
            <w:tcW w:w="7347" w:type="dxa"/>
            <w:hideMark/>
          </w:tcPr>
          <w:p w14:paraId="5BF61C0A" w14:textId="77777777" w:rsidR="0013575C" w:rsidRPr="00CA55A9" w:rsidRDefault="0013575C" w:rsidP="003D47B5">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8.14% (Early adoption and scaling phase)</w:t>
            </w:r>
          </w:p>
        </w:tc>
      </w:tr>
      <w:tr w:rsidR="0013575C" w:rsidRPr="00CA55A9" w14:paraId="496049EA" w14:textId="77777777" w:rsidTr="003D47B5">
        <w:tc>
          <w:tcPr>
            <w:cnfStyle w:val="001000000000" w:firstRow="0" w:lastRow="0" w:firstColumn="1" w:lastColumn="0" w:oddVBand="0" w:evenVBand="0" w:oddHBand="0" w:evenHBand="0" w:firstRowFirstColumn="0" w:firstRowLastColumn="0" w:lastRowFirstColumn="0" w:lastRowLastColumn="0"/>
            <w:tcW w:w="1822" w:type="dxa"/>
            <w:hideMark/>
          </w:tcPr>
          <w:p w14:paraId="5C0E7DA5" w14:textId="77777777" w:rsidR="0013575C" w:rsidRPr="00CA55A9" w:rsidRDefault="0013575C" w:rsidP="003D47B5">
            <w:pPr>
              <w:spacing w:line="360" w:lineRule="auto"/>
              <w:rPr>
                <w:rFonts w:cs="Arial"/>
              </w:rPr>
            </w:pPr>
            <w:r w:rsidRPr="00CA55A9">
              <w:rPr>
                <w:rFonts w:cs="Arial"/>
              </w:rPr>
              <w:t>10 Years</w:t>
            </w:r>
          </w:p>
        </w:tc>
        <w:tc>
          <w:tcPr>
            <w:tcW w:w="7347" w:type="dxa"/>
            <w:hideMark/>
          </w:tcPr>
          <w:p w14:paraId="32F703FA" w14:textId="77777777" w:rsidR="0013575C" w:rsidRPr="00CA55A9" w:rsidRDefault="0013575C" w:rsidP="003D47B5">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114.14% (Mainstream adoption of wireless EV technology)</w:t>
            </w:r>
          </w:p>
        </w:tc>
      </w:tr>
      <w:tr w:rsidR="0013575C" w:rsidRPr="00CA55A9" w14:paraId="54FDE967" w14:textId="77777777" w:rsidTr="003D4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2" w:type="dxa"/>
            <w:hideMark/>
          </w:tcPr>
          <w:p w14:paraId="0E00636A" w14:textId="77777777" w:rsidR="0013575C" w:rsidRPr="00CA55A9" w:rsidRDefault="0013575C" w:rsidP="003D47B5">
            <w:pPr>
              <w:spacing w:line="360" w:lineRule="auto"/>
              <w:rPr>
                <w:rFonts w:cs="Arial"/>
              </w:rPr>
            </w:pPr>
            <w:r w:rsidRPr="00CA55A9">
              <w:rPr>
                <w:rFonts w:cs="Arial"/>
              </w:rPr>
              <w:t>20 Years</w:t>
            </w:r>
          </w:p>
        </w:tc>
        <w:tc>
          <w:tcPr>
            <w:tcW w:w="7347" w:type="dxa"/>
            <w:hideMark/>
          </w:tcPr>
          <w:p w14:paraId="3FF27EF9" w14:textId="77777777" w:rsidR="0013575C" w:rsidRPr="00CA55A9" w:rsidRDefault="0013575C" w:rsidP="003D47B5">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448.71% (Global dominance in EV wireless charging technology)</w:t>
            </w:r>
          </w:p>
        </w:tc>
      </w:tr>
    </w:tbl>
    <w:p w14:paraId="2F04469B" w14:textId="77777777" w:rsidR="0013575C" w:rsidRDefault="0013575C" w:rsidP="00717C6C">
      <w:pPr>
        <w:spacing w:after="0" w:line="360" w:lineRule="auto"/>
        <w:rPr>
          <w:rFonts w:cs="Arial"/>
        </w:rPr>
      </w:pPr>
    </w:p>
    <w:p w14:paraId="72411B38" w14:textId="77777777" w:rsidR="003D47B5" w:rsidRDefault="003D47B5" w:rsidP="00717C6C">
      <w:pPr>
        <w:spacing w:after="0" w:line="360" w:lineRule="auto"/>
        <w:rPr>
          <w:rFonts w:cs="Arial"/>
        </w:rPr>
      </w:pPr>
    </w:p>
    <w:p w14:paraId="081A4710" w14:textId="77777777" w:rsidR="003D47B5" w:rsidRDefault="003D47B5" w:rsidP="00717C6C">
      <w:pPr>
        <w:spacing w:after="0" w:line="360" w:lineRule="auto"/>
        <w:rPr>
          <w:rFonts w:cs="Arial"/>
        </w:rPr>
      </w:pPr>
    </w:p>
    <w:p w14:paraId="7CE0E77C" w14:textId="65F9DCE6" w:rsidR="00F3468B" w:rsidRPr="00CA55A9" w:rsidRDefault="00BC1151" w:rsidP="00717C6C">
      <w:pPr>
        <w:spacing w:after="0" w:line="360" w:lineRule="auto"/>
        <w:rPr>
          <w:rFonts w:cs="Arial"/>
        </w:rPr>
      </w:pPr>
      <w:r>
        <w:rPr>
          <w:rFonts w:cs="Arial"/>
        </w:rPr>
        <w:t>WiTricity</w:t>
      </w:r>
      <w:r w:rsidR="00F3468B" w:rsidRPr="00CA55A9">
        <w:rPr>
          <w:rFonts w:cs="Arial"/>
        </w:rPr>
        <w:t xml:space="preserve"> is a pioneer in wireless EV charging technology and represents an extremely appealing investment prospect due to its predictable and exponential ROI trajectory. The ROI for the first year is -44.91%, reflecting the significant investments during the initial development phase. Over the first three years, the ROI remains at -34.31%, indicating continued development efforts. By Year 5, as early adoption and scaling gain momentum, the ROI improves to +8.14%. </w:t>
      </w:r>
      <w:r>
        <w:rPr>
          <w:rFonts w:cs="Arial"/>
        </w:rPr>
        <w:t>WiTricity</w:t>
      </w:r>
      <w:r w:rsidR="00F3468B" w:rsidRPr="00CA55A9">
        <w:rPr>
          <w:rFonts w:cs="Arial"/>
        </w:rPr>
        <w:t xml:space="preserve">'s ROI jumps to +114.14% in Year 10 as wireless EV technology becomes more mainstream. By Year 20, its global dominance in the EV wireless charging sector yields an impressive ROI of +448.71%. Key drivers of this growth include rising worldwide EV adoption rates, critical patents securing </w:t>
      </w:r>
      <w:r>
        <w:rPr>
          <w:rFonts w:cs="Arial"/>
        </w:rPr>
        <w:t>WiTricity</w:t>
      </w:r>
      <w:r w:rsidR="00F3468B" w:rsidRPr="00CA55A9">
        <w:rPr>
          <w:rFonts w:cs="Arial"/>
        </w:rPr>
        <w:t>'s competitive advantage</w:t>
      </w:r>
      <w:r w:rsidR="004061FF">
        <w:rPr>
          <w:rFonts w:cs="Arial"/>
        </w:rPr>
        <w:t xml:space="preserve"> and</w:t>
      </w:r>
      <w:r w:rsidR="00F3468B" w:rsidRPr="00CA55A9">
        <w:rPr>
          <w:rFonts w:cs="Arial"/>
        </w:rPr>
        <w:t xml:space="preserve"> the EV market's projected 20%+ CAGR. These elements position </w:t>
      </w:r>
      <w:r>
        <w:rPr>
          <w:rFonts w:cs="Arial"/>
        </w:rPr>
        <w:t>WiTricity</w:t>
      </w:r>
      <w:r w:rsidR="00F3468B" w:rsidRPr="00CA55A9">
        <w:rPr>
          <w:rFonts w:cs="Arial"/>
        </w:rPr>
        <w:t xml:space="preserve"> strongly for long-term success.</w:t>
      </w:r>
    </w:p>
    <w:p w14:paraId="1D06AACD" w14:textId="77777777" w:rsidR="0013575C" w:rsidRDefault="00F3468B" w:rsidP="00717C6C">
      <w:pPr>
        <w:spacing w:line="360" w:lineRule="auto"/>
        <w:rPr>
          <w:rFonts w:cs="Arial"/>
        </w:rPr>
      </w:pPr>
      <w:bookmarkStart w:id="111" w:name="_Toc183211061"/>
      <w:r w:rsidRPr="00CA55A9">
        <w:rPr>
          <w:rFonts w:cs="Arial"/>
          <w:kern w:val="0"/>
          <w:sz w:val="44"/>
          <w:szCs w:val="44"/>
          <w14:ligatures w14:val="none"/>
        </w:rPr>
        <w:br/>
      </w:r>
    </w:p>
    <w:p w14:paraId="77E43174" w14:textId="77777777" w:rsidR="0013575C" w:rsidRDefault="0013575C" w:rsidP="00717C6C">
      <w:pPr>
        <w:spacing w:line="360" w:lineRule="auto"/>
        <w:rPr>
          <w:rFonts w:cs="Arial"/>
        </w:rPr>
      </w:pPr>
    </w:p>
    <w:p w14:paraId="21886ED3" w14:textId="77777777" w:rsidR="0013575C" w:rsidRDefault="0013575C" w:rsidP="00717C6C">
      <w:pPr>
        <w:spacing w:line="360" w:lineRule="auto"/>
        <w:rPr>
          <w:rFonts w:cs="Arial"/>
        </w:rPr>
      </w:pPr>
    </w:p>
    <w:p w14:paraId="2E8F0172" w14:textId="77777777" w:rsidR="0013575C" w:rsidRDefault="0013575C" w:rsidP="00717C6C">
      <w:pPr>
        <w:spacing w:line="360" w:lineRule="auto"/>
        <w:rPr>
          <w:rFonts w:cs="Arial"/>
        </w:rPr>
      </w:pPr>
    </w:p>
    <w:p w14:paraId="44982C43" w14:textId="77777777" w:rsidR="0013575C" w:rsidRDefault="0013575C" w:rsidP="00717C6C">
      <w:pPr>
        <w:spacing w:line="360" w:lineRule="auto"/>
        <w:rPr>
          <w:rFonts w:cs="Arial"/>
        </w:rPr>
      </w:pPr>
    </w:p>
    <w:p w14:paraId="62639D2A" w14:textId="77777777" w:rsidR="0013575C" w:rsidRDefault="0013575C" w:rsidP="00717C6C">
      <w:pPr>
        <w:spacing w:line="360" w:lineRule="auto"/>
        <w:rPr>
          <w:rFonts w:cs="Arial"/>
        </w:rPr>
      </w:pPr>
    </w:p>
    <w:p w14:paraId="77398717" w14:textId="1647E336" w:rsidR="002B06EB" w:rsidRPr="0013575C" w:rsidRDefault="00F3468B" w:rsidP="0013575C">
      <w:pPr>
        <w:pStyle w:val="Heading2"/>
        <w:rPr>
          <w:sz w:val="24"/>
          <w:szCs w:val="22"/>
        </w:rPr>
      </w:pPr>
      <w:bookmarkStart w:id="112" w:name="_Toc184333227"/>
      <w:r w:rsidRPr="00CA55A9">
        <w:t>Revenue Streams</w:t>
      </w:r>
      <w:bookmarkEnd w:id="111"/>
      <w:bookmarkEnd w:id="112"/>
    </w:p>
    <w:tbl>
      <w:tblPr>
        <w:tblStyle w:val="PlainTable3"/>
        <w:tblW w:w="0" w:type="auto"/>
        <w:tblLook w:val="04A0" w:firstRow="1" w:lastRow="0" w:firstColumn="1" w:lastColumn="0" w:noHBand="0" w:noVBand="1"/>
      </w:tblPr>
      <w:tblGrid>
        <w:gridCol w:w="1619"/>
        <w:gridCol w:w="1439"/>
        <w:gridCol w:w="1439"/>
        <w:gridCol w:w="1439"/>
        <w:gridCol w:w="1545"/>
        <w:gridCol w:w="1545"/>
      </w:tblGrid>
      <w:tr w:rsidR="00F3468B" w:rsidRPr="00CA55A9" w14:paraId="028C5B97" w14:textId="77777777" w:rsidTr="002B06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6" w:type="dxa"/>
          </w:tcPr>
          <w:p w14:paraId="34A2C65E" w14:textId="77777777" w:rsidR="00F3468B" w:rsidRPr="00CA55A9" w:rsidRDefault="00F3468B" w:rsidP="00717C6C">
            <w:pPr>
              <w:spacing w:line="360" w:lineRule="auto"/>
              <w:rPr>
                <w:rFonts w:cs="Arial"/>
              </w:rPr>
            </w:pPr>
            <w:r w:rsidRPr="00CA55A9">
              <w:rPr>
                <w:rFonts w:cs="Arial"/>
              </w:rPr>
              <w:t>Revenue Stream\Year</w:t>
            </w:r>
          </w:p>
        </w:tc>
        <w:tc>
          <w:tcPr>
            <w:tcW w:w="1564" w:type="dxa"/>
          </w:tcPr>
          <w:p w14:paraId="63A0D658"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Year 1</w:t>
            </w:r>
          </w:p>
        </w:tc>
        <w:tc>
          <w:tcPr>
            <w:tcW w:w="1512" w:type="dxa"/>
          </w:tcPr>
          <w:p w14:paraId="2C4BD1C6"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Year 3</w:t>
            </w:r>
          </w:p>
        </w:tc>
        <w:tc>
          <w:tcPr>
            <w:tcW w:w="1512" w:type="dxa"/>
          </w:tcPr>
          <w:p w14:paraId="73BB70AB"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Year 5</w:t>
            </w:r>
          </w:p>
        </w:tc>
        <w:tc>
          <w:tcPr>
            <w:tcW w:w="1608" w:type="dxa"/>
          </w:tcPr>
          <w:p w14:paraId="78DE44DB"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Year 10</w:t>
            </w:r>
          </w:p>
        </w:tc>
        <w:tc>
          <w:tcPr>
            <w:tcW w:w="1608" w:type="dxa"/>
          </w:tcPr>
          <w:p w14:paraId="020485C4"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Year 20</w:t>
            </w:r>
          </w:p>
        </w:tc>
      </w:tr>
      <w:tr w:rsidR="00F3468B" w:rsidRPr="00CA55A9" w14:paraId="4B7092D3" w14:textId="77777777" w:rsidTr="002B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Pr>
          <w:p w14:paraId="5DA269DA" w14:textId="77777777" w:rsidR="00F3468B" w:rsidRPr="00CA55A9" w:rsidRDefault="00F3468B" w:rsidP="00717C6C">
            <w:pPr>
              <w:spacing w:line="360" w:lineRule="auto"/>
              <w:rPr>
                <w:rFonts w:cs="Arial"/>
                <w:color w:val="000000"/>
                <w:szCs w:val="24"/>
              </w:rPr>
            </w:pPr>
            <w:r w:rsidRPr="00CA55A9">
              <w:rPr>
                <w:rFonts w:cs="Arial"/>
                <w:color w:val="000000"/>
              </w:rPr>
              <w:t>Charging Equipment Sales</w:t>
            </w:r>
          </w:p>
          <w:p w14:paraId="3AC3B14C" w14:textId="77777777" w:rsidR="00F3468B" w:rsidRPr="00CA55A9" w:rsidRDefault="00F3468B" w:rsidP="00717C6C">
            <w:pPr>
              <w:spacing w:line="360" w:lineRule="auto"/>
              <w:rPr>
                <w:rFonts w:cs="Arial"/>
              </w:rPr>
            </w:pPr>
          </w:p>
        </w:tc>
        <w:tc>
          <w:tcPr>
            <w:tcW w:w="1564" w:type="dxa"/>
          </w:tcPr>
          <w:p w14:paraId="00759265"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25,000,000.00 </w:t>
            </w:r>
          </w:p>
        </w:tc>
        <w:tc>
          <w:tcPr>
            <w:tcW w:w="1512" w:type="dxa"/>
          </w:tcPr>
          <w:p w14:paraId="397DE1BE"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36,000,000.00 </w:t>
            </w:r>
          </w:p>
        </w:tc>
        <w:tc>
          <w:tcPr>
            <w:tcW w:w="1512" w:type="dxa"/>
          </w:tcPr>
          <w:p w14:paraId="2D4A0094"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51,840,000.00 </w:t>
            </w:r>
          </w:p>
        </w:tc>
        <w:tc>
          <w:tcPr>
            <w:tcW w:w="1608" w:type="dxa"/>
          </w:tcPr>
          <w:p w14:paraId="0B0508CF"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129,000,000.00 </w:t>
            </w:r>
          </w:p>
        </w:tc>
        <w:tc>
          <w:tcPr>
            <w:tcW w:w="1608" w:type="dxa"/>
          </w:tcPr>
          <w:p w14:paraId="5B2F94E9"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249,510,000.00 </w:t>
            </w:r>
          </w:p>
        </w:tc>
      </w:tr>
      <w:tr w:rsidR="00F3468B" w:rsidRPr="00CA55A9" w14:paraId="54BCDAF7" w14:textId="77777777" w:rsidTr="002B06EB">
        <w:tc>
          <w:tcPr>
            <w:cnfStyle w:val="001000000000" w:firstRow="0" w:lastRow="0" w:firstColumn="1" w:lastColumn="0" w:oddVBand="0" w:evenVBand="0" w:oddHBand="0" w:evenHBand="0" w:firstRowFirstColumn="0" w:firstRowLastColumn="0" w:lastRowFirstColumn="0" w:lastRowLastColumn="0"/>
            <w:tcW w:w="1546" w:type="dxa"/>
          </w:tcPr>
          <w:p w14:paraId="38BD7CDF" w14:textId="77777777" w:rsidR="00F3468B" w:rsidRPr="00CA55A9" w:rsidRDefault="00F3468B" w:rsidP="00717C6C">
            <w:pPr>
              <w:spacing w:line="360" w:lineRule="auto"/>
              <w:rPr>
                <w:rFonts w:cs="Arial"/>
              </w:rPr>
            </w:pPr>
            <w:r w:rsidRPr="00CA55A9">
              <w:rPr>
                <w:rFonts w:cs="Arial"/>
                <w:color w:val="000000"/>
              </w:rPr>
              <w:t>Advertising and Sponsorship</w:t>
            </w:r>
          </w:p>
        </w:tc>
        <w:tc>
          <w:tcPr>
            <w:tcW w:w="1564" w:type="dxa"/>
          </w:tcPr>
          <w:p w14:paraId="586C5725"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250,000.00 </w:t>
            </w:r>
          </w:p>
        </w:tc>
        <w:tc>
          <w:tcPr>
            <w:tcW w:w="1512" w:type="dxa"/>
          </w:tcPr>
          <w:p w14:paraId="4F580201"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310,000.00 </w:t>
            </w:r>
          </w:p>
        </w:tc>
        <w:tc>
          <w:tcPr>
            <w:tcW w:w="1512" w:type="dxa"/>
          </w:tcPr>
          <w:p w14:paraId="7E51B8DA"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390,000.00 </w:t>
            </w:r>
          </w:p>
        </w:tc>
        <w:tc>
          <w:tcPr>
            <w:tcW w:w="1608" w:type="dxa"/>
          </w:tcPr>
          <w:p w14:paraId="202D70E5"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680,000.00 </w:t>
            </w:r>
          </w:p>
        </w:tc>
        <w:tc>
          <w:tcPr>
            <w:tcW w:w="1608" w:type="dxa"/>
          </w:tcPr>
          <w:p w14:paraId="0A50B1AC"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2,120,000.00 </w:t>
            </w:r>
          </w:p>
        </w:tc>
      </w:tr>
      <w:tr w:rsidR="00F3468B" w:rsidRPr="00CA55A9" w14:paraId="2ABE7E26" w14:textId="77777777" w:rsidTr="002B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Pr>
          <w:p w14:paraId="6C291A82" w14:textId="77777777" w:rsidR="00F3468B" w:rsidRPr="00CA55A9" w:rsidRDefault="00F3468B" w:rsidP="00717C6C">
            <w:pPr>
              <w:spacing w:line="360" w:lineRule="auto"/>
              <w:rPr>
                <w:rFonts w:cs="Arial"/>
              </w:rPr>
            </w:pPr>
            <w:r w:rsidRPr="00CA55A9">
              <w:rPr>
                <w:rFonts w:cs="Arial"/>
                <w:color w:val="000000"/>
              </w:rPr>
              <w:t>Income from Running Charging Stations</w:t>
            </w:r>
          </w:p>
        </w:tc>
        <w:tc>
          <w:tcPr>
            <w:tcW w:w="1564" w:type="dxa"/>
          </w:tcPr>
          <w:p w14:paraId="7FEAD2D3"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7,500,000.00 </w:t>
            </w:r>
          </w:p>
        </w:tc>
        <w:tc>
          <w:tcPr>
            <w:tcW w:w="1512" w:type="dxa"/>
          </w:tcPr>
          <w:p w14:paraId="6EA6F48A"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9,920,000.00 </w:t>
            </w:r>
          </w:p>
        </w:tc>
        <w:tc>
          <w:tcPr>
            <w:tcW w:w="1512" w:type="dxa"/>
          </w:tcPr>
          <w:p w14:paraId="16005722"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13,130,000.00 </w:t>
            </w:r>
          </w:p>
        </w:tc>
        <w:tc>
          <w:tcPr>
            <w:tcW w:w="1608" w:type="dxa"/>
          </w:tcPr>
          <w:p w14:paraId="261B76B7"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26,390,000.00 </w:t>
            </w:r>
          </w:p>
        </w:tc>
        <w:tc>
          <w:tcPr>
            <w:tcW w:w="1608" w:type="dxa"/>
          </w:tcPr>
          <w:p w14:paraId="06A60946"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60,760,000.00 </w:t>
            </w:r>
          </w:p>
        </w:tc>
      </w:tr>
      <w:tr w:rsidR="00F3468B" w:rsidRPr="00CA55A9" w14:paraId="6CF808D0" w14:textId="77777777" w:rsidTr="002B06EB">
        <w:tc>
          <w:tcPr>
            <w:cnfStyle w:val="001000000000" w:firstRow="0" w:lastRow="0" w:firstColumn="1" w:lastColumn="0" w:oddVBand="0" w:evenVBand="0" w:oddHBand="0" w:evenHBand="0" w:firstRowFirstColumn="0" w:firstRowLastColumn="0" w:lastRowFirstColumn="0" w:lastRowLastColumn="0"/>
            <w:tcW w:w="1546" w:type="dxa"/>
          </w:tcPr>
          <w:p w14:paraId="68FA48BA" w14:textId="77777777" w:rsidR="00F3468B" w:rsidRPr="00CA55A9" w:rsidRDefault="00F3468B" w:rsidP="00717C6C">
            <w:pPr>
              <w:spacing w:line="360" w:lineRule="auto"/>
              <w:rPr>
                <w:rFonts w:cs="Arial"/>
              </w:rPr>
            </w:pPr>
            <w:r w:rsidRPr="00CA55A9">
              <w:rPr>
                <w:rFonts w:cs="Arial"/>
                <w:color w:val="000000"/>
              </w:rPr>
              <w:t>EV Charging Fees</w:t>
            </w:r>
          </w:p>
        </w:tc>
        <w:tc>
          <w:tcPr>
            <w:tcW w:w="1564" w:type="dxa"/>
          </w:tcPr>
          <w:p w14:paraId="64C4E800"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12,240,000.00 </w:t>
            </w:r>
          </w:p>
        </w:tc>
        <w:tc>
          <w:tcPr>
            <w:tcW w:w="1512" w:type="dxa"/>
          </w:tcPr>
          <w:p w14:paraId="71053F6F"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19,100,000.00 </w:t>
            </w:r>
          </w:p>
        </w:tc>
        <w:tc>
          <w:tcPr>
            <w:tcW w:w="1512" w:type="dxa"/>
          </w:tcPr>
          <w:p w14:paraId="715F73B1"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27,810,000.00 </w:t>
            </w:r>
          </w:p>
        </w:tc>
        <w:tc>
          <w:tcPr>
            <w:tcW w:w="1608" w:type="dxa"/>
          </w:tcPr>
          <w:p w14:paraId="75E63C91"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56,730,000.00 </w:t>
            </w:r>
          </w:p>
        </w:tc>
        <w:tc>
          <w:tcPr>
            <w:tcW w:w="1608" w:type="dxa"/>
          </w:tcPr>
          <w:p w14:paraId="1CAE7CD7"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132,630,000.00 </w:t>
            </w:r>
          </w:p>
        </w:tc>
      </w:tr>
      <w:tr w:rsidR="00F3468B" w:rsidRPr="00CA55A9" w14:paraId="5BC80231" w14:textId="77777777" w:rsidTr="002B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Pr>
          <w:p w14:paraId="0277030F" w14:textId="77777777" w:rsidR="00F3468B" w:rsidRPr="00CA55A9" w:rsidRDefault="00F3468B" w:rsidP="00717C6C">
            <w:pPr>
              <w:spacing w:line="360" w:lineRule="auto"/>
              <w:rPr>
                <w:rFonts w:cs="Arial"/>
              </w:rPr>
            </w:pPr>
            <w:r w:rsidRPr="00CA55A9">
              <w:rPr>
                <w:rFonts w:cs="Arial"/>
                <w:color w:val="000000"/>
              </w:rPr>
              <w:t>Third-Party Contracts</w:t>
            </w:r>
          </w:p>
        </w:tc>
        <w:tc>
          <w:tcPr>
            <w:tcW w:w="1564" w:type="dxa"/>
          </w:tcPr>
          <w:p w14:paraId="2ABD14B7"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4,000,000.00 </w:t>
            </w:r>
          </w:p>
        </w:tc>
        <w:tc>
          <w:tcPr>
            <w:tcW w:w="1512" w:type="dxa"/>
          </w:tcPr>
          <w:p w14:paraId="32D08826"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4,840,000.00 </w:t>
            </w:r>
          </w:p>
        </w:tc>
        <w:tc>
          <w:tcPr>
            <w:tcW w:w="1512" w:type="dxa"/>
          </w:tcPr>
          <w:p w14:paraId="0503F838"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5,860,000.00 </w:t>
            </w:r>
          </w:p>
        </w:tc>
        <w:tc>
          <w:tcPr>
            <w:tcW w:w="1608" w:type="dxa"/>
          </w:tcPr>
          <w:p w14:paraId="04562ABA"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9,410,000.00 </w:t>
            </w:r>
          </w:p>
        </w:tc>
        <w:tc>
          <w:tcPr>
            <w:tcW w:w="1608" w:type="dxa"/>
          </w:tcPr>
          <w:p w14:paraId="78B1E5C0"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24,470,000.00 </w:t>
            </w:r>
          </w:p>
        </w:tc>
      </w:tr>
      <w:tr w:rsidR="00F3468B" w:rsidRPr="00CA55A9" w14:paraId="1AD0CE0B" w14:textId="77777777" w:rsidTr="002B06EB">
        <w:tc>
          <w:tcPr>
            <w:cnfStyle w:val="001000000000" w:firstRow="0" w:lastRow="0" w:firstColumn="1" w:lastColumn="0" w:oddVBand="0" w:evenVBand="0" w:oddHBand="0" w:evenHBand="0" w:firstRowFirstColumn="0" w:firstRowLastColumn="0" w:lastRowFirstColumn="0" w:lastRowLastColumn="0"/>
            <w:tcW w:w="1546" w:type="dxa"/>
          </w:tcPr>
          <w:p w14:paraId="2308ECFE" w14:textId="77777777" w:rsidR="00F3468B" w:rsidRPr="00CA55A9" w:rsidRDefault="00F3468B" w:rsidP="00717C6C">
            <w:pPr>
              <w:spacing w:line="360" w:lineRule="auto"/>
              <w:rPr>
                <w:rFonts w:cs="Arial"/>
              </w:rPr>
            </w:pPr>
            <w:r w:rsidRPr="00CA55A9">
              <w:rPr>
                <w:rFonts w:cs="Arial"/>
                <w:color w:val="000000"/>
              </w:rPr>
              <w:t>Government Subsidies</w:t>
            </w:r>
          </w:p>
        </w:tc>
        <w:tc>
          <w:tcPr>
            <w:tcW w:w="1564" w:type="dxa"/>
          </w:tcPr>
          <w:p w14:paraId="287881ED"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5,000,000.00 </w:t>
            </w:r>
          </w:p>
        </w:tc>
        <w:tc>
          <w:tcPr>
            <w:tcW w:w="1512" w:type="dxa"/>
          </w:tcPr>
          <w:p w14:paraId="321D16AC"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   </w:t>
            </w:r>
          </w:p>
        </w:tc>
        <w:tc>
          <w:tcPr>
            <w:tcW w:w="1512" w:type="dxa"/>
          </w:tcPr>
          <w:p w14:paraId="20FB9975"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   </w:t>
            </w:r>
          </w:p>
        </w:tc>
        <w:tc>
          <w:tcPr>
            <w:tcW w:w="1608" w:type="dxa"/>
          </w:tcPr>
          <w:p w14:paraId="6F3AD03A"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   </w:t>
            </w:r>
          </w:p>
        </w:tc>
        <w:tc>
          <w:tcPr>
            <w:tcW w:w="1608" w:type="dxa"/>
          </w:tcPr>
          <w:p w14:paraId="3E534026"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   </w:t>
            </w:r>
          </w:p>
        </w:tc>
      </w:tr>
      <w:tr w:rsidR="00F3468B" w:rsidRPr="00CA55A9" w14:paraId="0BA4D460" w14:textId="77777777" w:rsidTr="002B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Pr>
          <w:p w14:paraId="577D4679" w14:textId="77777777" w:rsidR="00F3468B" w:rsidRPr="00CA55A9" w:rsidRDefault="00F3468B" w:rsidP="00717C6C">
            <w:pPr>
              <w:spacing w:line="360" w:lineRule="auto"/>
              <w:rPr>
                <w:rFonts w:cs="Arial"/>
                <w:color w:val="000000"/>
              </w:rPr>
            </w:pPr>
            <w:r w:rsidRPr="00CA55A9">
              <w:rPr>
                <w:rFonts w:cs="Arial"/>
                <w:color w:val="000000"/>
              </w:rPr>
              <w:t>Total Revenue</w:t>
            </w:r>
          </w:p>
        </w:tc>
        <w:tc>
          <w:tcPr>
            <w:tcW w:w="1564" w:type="dxa"/>
          </w:tcPr>
          <w:p w14:paraId="7C057EEC"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sidRPr="00CA55A9">
              <w:rPr>
                <w:rFonts w:cs="Arial"/>
                <w:color w:val="000000"/>
              </w:rPr>
              <w:t>$53,990,000</w:t>
            </w:r>
          </w:p>
        </w:tc>
        <w:tc>
          <w:tcPr>
            <w:tcW w:w="1512" w:type="dxa"/>
          </w:tcPr>
          <w:p w14:paraId="79E3244F"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sidRPr="00CA55A9">
              <w:rPr>
                <w:rFonts w:cs="Arial"/>
                <w:color w:val="000000"/>
              </w:rPr>
              <w:t>$70,170,000</w:t>
            </w:r>
          </w:p>
        </w:tc>
        <w:tc>
          <w:tcPr>
            <w:tcW w:w="1512" w:type="dxa"/>
          </w:tcPr>
          <w:p w14:paraId="19F4DF37"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sidRPr="00CA55A9">
              <w:rPr>
                <w:rFonts w:cs="Arial"/>
                <w:color w:val="000000"/>
              </w:rPr>
              <w:t>$99,030,000</w:t>
            </w:r>
          </w:p>
        </w:tc>
        <w:tc>
          <w:tcPr>
            <w:tcW w:w="1608" w:type="dxa"/>
          </w:tcPr>
          <w:p w14:paraId="622405D6"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sidRPr="00CA55A9">
              <w:rPr>
                <w:rFonts w:cs="Arial"/>
                <w:color w:val="000000"/>
              </w:rPr>
              <w:t>$189,550,000</w:t>
            </w:r>
          </w:p>
        </w:tc>
        <w:tc>
          <w:tcPr>
            <w:tcW w:w="1608" w:type="dxa"/>
          </w:tcPr>
          <w:p w14:paraId="1B00E02D"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sidRPr="00CA55A9">
              <w:rPr>
                <w:rFonts w:cs="Arial"/>
                <w:color w:val="000000"/>
              </w:rPr>
              <w:t>$469,490,000</w:t>
            </w:r>
          </w:p>
        </w:tc>
      </w:tr>
    </w:tbl>
    <w:p w14:paraId="4D7418ED" w14:textId="0B28A5C4" w:rsidR="00F3468B" w:rsidRPr="00CA55A9" w:rsidRDefault="00006616" w:rsidP="00717C6C">
      <w:pPr>
        <w:pStyle w:val="Heading1"/>
        <w:spacing w:line="360" w:lineRule="auto"/>
        <w:rPr>
          <w:rFonts w:ascii="Arial" w:hAnsi="Arial" w:cs="Arial"/>
        </w:rPr>
      </w:pPr>
      <w:bookmarkStart w:id="113" w:name="_Toc183211062"/>
      <w:r>
        <w:rPr>
          <w:rFonts w:ascii="Arial" w:hAnsi="Arial" w:cs="Arial"/>
        </w:rPr>
        <w:br w:type="page"/>
      </w:r>
      <w:bookmarkStart w:id="114" w:name="_Toc184333228"/>
      <w:r w:rsidR="00F3468B" w:rsidRPr="00CA55A9">
        <w:rPr>
          <w:rFonts w:ascii="Arial" w:hAnsi="Arial" w:cs="Arial"/>
        </w:rPr>
        <w:lastRenderedPageBreak/>
        <w:t>Total Expenses</w:t>
      </w:r>
      <w:bookmarkEnd w:id="113"/>
      <w:bookmarkEnd w:id="114"/>
    </w:p>
    <w:tbl>
      <w:tblPr>
        <w:tblStyle w:val="PlainTable3"/>
        <w:tblW w:w="5000" w:type="pct"/>
        <w:tblLook w:val="04A0" w:firstRow="1" w:lastRow="0" w:firstColumn="1" w:lastColumn="0" w:noHBand="0" w:noVBand="1"/>
      </w:tblPr>
      <w:tblGrid>
        <w:gridCol w:w="1815"/>
        <w:gridCol w:w="1435"/>
        <w:gridCol w:w="1484"/>
        <w:gridCol w:w="1422"/>
        <w:gridCol w:w="1435"/>
        <w:gridCol w:w="1435"/>
      </w:tblGrid>
      <w:tr w:rsidR="00F3468B" w:rsidRPr="00CA55A9" w14:paraId="1AB2D5DC" w14:textId="77777777" w:rsidTr="00B345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7" w:type="pct"/>
          </w:tcPr>
          <w:p w14:paraId="79ED22D2" w14:textId="77777777" w:rsidR="00F3468B" w:rsidRPr="00CA55A9" w:rsidRDefault="00F3468B" w:rsidP="00717C6C">
            <w:pPr>
              <w:spacing w:line="360" w:lineRule="auto"/>
              <w:rPr>
                <w:rFonts w:cs="Arial"/>
              </w:rPr>
            </w:pPr>
            <w:r w:rsidRPr="00CA55A9">
              <w:rPr>
                <w:rFonts w:cs="Arial"/>
              </w:rPr>
              <w:t>Expenses\Years</w:t>
            </w:r>
          </w:p>
        </w:tc>
        <w:tc>
          <w:tcPr>
            <w:tcW w:w="818" w:type="pct"/>
          </w:tcPr>
          <w:p w14:paraId="195DD39E"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Year 1</w:t>
            </w:r>
          </w:p>
        </w:tc>
        <w:tc>
          <w:tcPr>
            <w:tcW w:w="847" w:type="pct"/>
          </w:tcPr>
          <w:p w14:paraId="3F8C1BA8"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Year 3</w:t>
            </w:r>
          </w:p>
        </w:tc>
        <w:tc>
          <w:tcPr>
            <w:tcW w:w="811" w:type="pct"/>
          </w:tcPr>
          <w:p w14:paraId="7D0DCBE7"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Year 5</w:t>
            </w:r>
          </w:p>
        </w:tc>
        <w:tc>
          <w:tcPr>
            <w:tcW w:w="818" w:type="pct"/>
          </w:tcPr>
          <w:p w14:paraId="15544EE3"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Year 10</w:t>
            </w:r>
          </w:p>
        </w:tc>
        <w:tc>
          <w:tcPr>
            <w:tcW w:w="818" w:type="pct"/>
          </w:tcPr>
          <w:p w14:paraId="5E631894"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Year 20</w:t>
            </w:r>
          </w:p>
        </w:tc>
      </w:tr>
      <w:tr w:rsidR="00F3468B" w:rsidRPr="00CA55A9" w14:paraId="2FCF669A" w14:textId="77777777" w:rsidTr="00B345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 w:type="pct"/>
          </w:tcPr>
          <w:p w14:paraId="59C32892" w14:textId="77777777" w:rsidR="00F3468B" w:rsidRPr="00CA55A9" w:rsidRDefault="00F3468B" w:rsidP="00717C6C">
            <w:pPr>
              <w:spacing w:line="360" w:lineRule="auto"/>
              <w:rPr>
                <w:rFonts w:cs="Arial"/>
                <w:szCs w:val="24"/>
              </w:rPr>
            </w:pPr>
            <w:r w:rsidRPr="00CA55A9">
              <w:rPr>
                <w:rFonts w:cs="Arial"/>
              </w:rPr>
              <w:t>Interest Paid on Principal (3.75%)</w:t>
            </w:r>
          </w:p>
          <w:p w14:paraId="2EF8461A" w14:textId="77777777" w:rsidR="00F3468B" w:rsidRPr="00CA55A9" w:rsidRDefault="00F3468B" w:rsidP="00717C6C">
            <w:pPr>
              <w:spacing w:line="360" w:lineRule="auto"/>
              <w:rPr>
                <w:rFonts w:cs="Arial"/>
              </w:rPr>
            </w:pPr>
          </w:p>
        </w:tc>
        <w:tc>
          <w:tcPr>
            <w:tcW w:w="818" w:type="pct"/>
          </w:tcPr>
          <w:p w14:paraId="05A61DDA"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 $       $22,387,500.00 </w:t>
            </w:r>
          </w:p>
        </w:tc>
        <w:tc>
          <w:tcPr>
            <w:tcW w:w="847" w:type="pct"/>
          </w:tcPr>
          <w:p w14:paraId="50D3F5D5"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 $          22,387,500.00 </w:t>
            </w:r>
          </w:p>
        </w:tc>
        <w:tc>
          <w:tcPr>
            <w:tcW w:w="811" w:type="pct"/>
          </w:tcPr>
          <w:p w14:paraId="6E8ACAB6"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 $           22,387,500.00 </w:t>
            </w:r>
          </w:p>
        </w:tc>
        <w:tc>
          <w:tcPr>
            <w:tcW w:w="818" w:type="pct"/>
          </w:tcPr>
          <w:p w14:paraId="5D8F9C41"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 $           22,387,500.00 </w:t>
            </w:r>
          </w:p>
        </w:tc>
        <w:tc>
          <w:tcPr>
            <w:tcW w:w="818" w:type="pct"/>
          </w:tcPr>
          <w:p w14:paraId="696A586E"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 $           22,387,500.00 </w:t>
            </w:r>
          </w:p>
        </w:tc>
      </w:tr>
      <w:tr w:rsidR="00F3468B" w:rsidRPr="00CA55A9" w14:paraId="36B83353" w14:textId="77777777" w:rsidTr="00B3456E">
        <w:tc>
          <w:tcPr>
            <w:cnfStyle w:val="001000000000" w:firstRow="0" w:lastRow="0" w:firstColumn="1" w:lastColumn="0" w:oddVBand="0" w:evenVBand="0" w:oddHBand="0" w:evenHBand="0" w:firstRowFirstColumn="0" w:firstRowLastColumn="0" w:lastRowFirstColumn="0" w:lastRowLastColumn="0"/>
            <w:tcW w:w="887" w:type="pct"/>
          </w:tcPr>
          <w:p w14:paraId="429FF856" w14:textId="77777777" w:rsidR="00F3468B" w:rsidRPr="00CA55A9" w:rsidRDefault="00F3468B" w:rsidP="00717C6C">
            <w:pPr>
              <w:spacing w:line="360" w:lineRule="auto"/>
              <w:rPr>
                <w:rFonts w:cs="Arial"/>
                <w:color w:val="000000"/>
                <w:szCs w:val="24"/>
              </w:rPr>
            </w:pPr>
            <w:r w:rsidRPr="00CA55A9">
              <w:rPr>
                <w:rFonts w:cs="Arial"/>
                <w:color w:val="000000"/>
              </w:rPr>
              <w:t>Legal fees</w:t>
            </w:r>
          </w:p>
          <w:p w14:paraId="0E06E5A5" w14:textId="77777777" w:rsidR="00F3468B" w:rsidRPr="00CA55A9" w:rsidRDefault="00F3468B" w:rsidP="00717C6C">
            <w:pPr>
              <w:spacing w:line="360" w:lineRule="auto"/>
              <w:rPr>
                <w:rFonts w:cs="Arial"/>
              </w:rPr>
            </w:pPr>
          </w:p>
        </w:tc>
        <w:tc>
          <w:tcPr>
            <w:tcW w:w="818" w:type="pct"/>
          </w:tcPr>
          <w:p w14:paraId="39A49BB8"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750,000.00 </w:t>
            </w:r>
          </w:p>
        </w:tc>
        <w:tc>
          <w:tcPr>
            <w:tcW w:w="847" w:type="pct"/>
          </w:tcPr>
          <w:p w14:paraId="7AF6C532"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780,300.00 </w:t>
            </w:r>
          </w:p>
        </w:tc>
        <w:tc>
          <w:tcPr>
            <w:tcW w:w="811" w:type="pct"/>
          </w:tcPr>
          <w:p w14:paraId="67F809D2"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811,824.12 </w:t>
            </w:r>
          </w:p>
        </w:tc>
        <w:tc>
          <w:tcPr>
            <w:tcW w:w="818" w:type="pct"/>
          </w:tcPr>
          <w:p w14:paraId="319DA477"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896,319.43 </w:t>
            </w:r>
          </w:p>
        </w:tc>
        <w:tc>
          <w:tcPr>
            <w:tcW w:w="818" w:type="pct"/>
          </w:tcPr>
          <w:p w14:paraId="07BB47A5"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1,092,608.38 </w:t>
            </w:r>
          </w:p>
        </w:tc>
      </w:tr>
      <w:tr w:rsidR="00F3468B" w:rsidRPr="00CA55A9" w14:paraId="5299378F" w14:textId="77777777" w:rsidTr="00B345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 w:type="pct"/>
          </w:tcPr>
          <w:p w14:paraId="5395BB56" w14:textId="77777777" w:rsidR="00F3468B" w:rsidRPr="00CA55A9" w:rsidRDefault="00F3468B" w:rsidP="00717C6C">
            <w:pPr>
              <w:spacing w:line="360" w:lineRule="auto"/>
              <w:rPr>
                <w:rFonts w:cs="Arial"/>
                <w:color w:val="000000"/>
                <w:szCs w:val="24"/>
              </w:rPr>
            </w:pPr>
            <w:r w:rsidRPr="00CA55A9">
              <w:rPr>
                <w:rFonts w:cs="Arial"/>
                <w:color w:val="000000"/>
              </w:rPr>
              <w:t>Due diligence costs</w:t>
            </w:r>
          </w:p>
          <w:p w14:paraId="3240B752" w14:textId="77777777" w:rsidR="00F3468B" w:rsidRPr="00CA55A9" w:rsidRDefault="00F3468B" w:rsidP="00717C6C">
            <w:pPr>
              <w:spacing w:line="360" w:lineRule="auto"/>
              <w:rPr>
                <w:rFonts w:cs="Arial"/>
              </w:rPr>
            </w:pPr>
          </w:p>
        </w:tc>
        <w:tc>
          <w:tcPr>
            <w:tcW w:w="818" w:type="pct"/>
          </w:tcPr>
          <w:p w14:paraId="77C59FE6"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3,000,000.00 </w:t>
            </w:r>
          </w:p>
        </w:tc>
        <w:tc>
          <w:tcPr>
            <w:tcW w:w="847" w:type="pct"/>
          </w:tcPr>
          <w:p w14:paraId="739435F5"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3,121,200.00 </w:t>
            </w:r>
          </w:p>
        </w:tc>
        <w:tc>
          <w:tcPr>
            <w:tcW w:w="811" w:type="pct"/>
          </w:tcPr>
          <w:p w14:paraId="17E6FE81"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3,247,296.48 </w:t>
            </w:r>
          </w:p>
        </w:tc>
        <w:tc>
          <w:tcPr>
            <w:tcW w:w="818" w:type="pct"/>
          </w:tcPr>
          <w:p w14:paraId="13BE5024"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3,585,277.71 </w:t>
            </w:r>
          </w:p>
        </w:tc>
        <w:tc>
          <w:tcPr>
            <w:tcW w:w="818" w:type="pct"/>
          </w:tcPr>
          <w:p w14:paraId="07152E2D"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4,370,433.52 </w:t>
            </w:r>
          </w:p>
        </w:tc>
      </w:tr>
      <w:tr w:rsidR="00F3468B" w:rsidRPr="00CA55A9" w14:paraId="7B8659D0" w14:textId="77777777" w:rsidTr="00B3456E">
        <w:tc>
          <w:tcPr>
            <w:cnfStyle w:val="001000000000" w:firstRow="0" w:lastRow="0" w:firstColumn="1" w:lastColumn="0" w:oddVBand="0" w:evenVBand="0" w:oddHBand="0" w:evenHBand="0" w:firstRowFirstColumn="0" w:firstRowLastColumn="0" w:lastRowFirstColumn="0" w:lastRowLastColumn="0"/>
            <w:tcW w:w="887" w:type="pct"/>
          </w:tcPr>
          <w:p w14:paraId="5AF5402A" w14:textId="77777777" w:rsidR="00F3468B" w:rsidRPr="00CA55A9" w:rsidRDefault="00F3468B" w:rsidP="00717C6C">
            <w:pPr>
              <w:spacing w:line="360" w:lineRule="auto"/>
              <w:rPr>
                <w:rFonts w:cs="Arial"/>
                <w:color w:val="000000"/>
                <w:szCs w:val="24"/>
              </w:rPr>
            </w:pPr>
            <w:r w:rsidRPr="00CA55A9">
              <w:rPr>
                <w:rFonts w:cs="Arial"/>
                <w:color w:val="000000"/>
              </w:rPr>
              <w:t>Consulting fees for ProcessPro Partners</w:t>
            </w:r>
          </w:p>
          <w:p w14:paraId="0DAB7596" w14:textId="77777777" w:rsidR="00F3468B" w:rsidRPr="00CA55A9" w:rsidRDefault="00F3468B" w:rsidP="00717C6C">
            <w:pPr>
              <w:spacing w:line="360" w:lineRule="auto"/>
              <w:rPr>
                <w:rFonts w:cs="Arial"/>
              </w:rPr>
            </w:pPr>
          </w:p>
        </w:tc>
        <w:tc>
          <w:tcPr>
            <w:tcW w:w="818" w:type="pct"/>
          </w:tcPr>
          <w:p w14:paraId="05CAA54E"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5,000,000.00 </w:t>
            </w:r>
          </w:p>
        </w:tc>
        <w:tc>
          <w:tcPr>
            <w:tcW w:w="847" w:type="pct"/>
          </w:tcPr>
          <w:p w14:paraId="4A346273"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   </w:t>
            </w:r>
          </w:p>
        </w:tc>
        <w:tc>
          <w:tcPr>
            <w:tcW w:w="811" w:type="pct"/>
          </w:tcPr>
          <w:p w14:paraId="56B1A9B2"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   </w:t>
            </w:r>
          </w:p>
        </w:tc>
        <w:tc>
          <w:tcPr>
            <w:tcW w:w="818" w:type="pct"/>
          </w:tcPr>
          <w:p w14:paraId="78C7FC49"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   </w:t>
            </w:r>
          </w:p>
        </w:tc>
        <w:tc>
          <w:tcPr>
            <w:tcW w:w="818" w:type="pct"/>
          </w:tcPr>
          <w:p w14:paraId="2B266891"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   </w:t>
            </w:r>
          </w:p>
        </w:tc>
      </w:tr>
      <w:tr w:rsidR="00F3468B" w:rsidRPr="00CA55A9" w14:paraId="72FDC5EE" w14:textId="77777777" w:rsidTr="00B345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 w:type="pct"/>
          </w:tcPr>
          <w:p w14:paraId="6C308A47" w14:textId="77777777" w:rsidR="00F3468B" w:rsidRPr="00CA55A9" w:rsidRDefault="00F3468B" w:rsidP="00717C6C">
            <w:pPr>
              <w:spacing w:line="360" w:lineRule="auto"/>
              <w:rPr>
                <w:rFonts w:cs="Arial"/>
                <w:color w:val="000000"/>
                <w:szCs w:val="24"/>
              </w:rPr>
            </w:pPr>
            <w:r w:rsidRPr="00CA55A9">
              <w:rPr>
                <w:rFonts w:cs="Arial"/>
                <w:color w:val="000000"/>
              </w:rPr>
              <w:t>Government licensing fees</w:t>
            </w:r>
          </w:p>
          <w:p w14:paraId="1D35C09A" w14:textId="77777777" w:rsidR="00F3468B" w:rsidRPr="00CA55A9" w:rsidRDefault="00F3468B" w:rsidP="00717C6C">
            <w:pPr>
              <w:spacing w:line="360" w:lineRule="auto"/>
              <w:rPr>
                <w:rFonts w:cs="Arial"/>
              </w:rPr>
            </w:pPr>
          </w:p>
        </w:tc>
        <w:tc>
          <w:tcPr>
            <w:tcW w:w="818" w:type="pct"/>
          </w:tcPr>
          <w:p w14:paraId="322AA2B2"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2,300.00 </w:t>
            </w:r>
          </w:p>
        </w:tc>
        <w:tc>
          <w:tcPr>
            <w:tcW w:w="847" w:type="pct"/>
          </w:tcPr>
          <w:p w14:paraId="28B05CD5"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515.00 </w:t>
            </w:r>
          </w:p>
        </w:tc>
        <w:tc>
          <w:tcPr>
            <w:tcW w:w="811" w:type="pct"/>
          </w:tcPr>
          <w:p w14:paraId="10E62CE0"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535.81 </w:t>
            </w:r>
          </w:p>
        </w:tc>
        <w:tc>
          <w:tcPr>
            <w:tcW w:w="818" w:type="pct"/>
          </w:tcPr>
          <w:p w14:paraId="69544A84"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591.57 </w:t>
            </w:r>
          </w:p>
        </w:tc>
        <w:tc>
          <w:tcPr>
            <w:tcW w:w="818" w:type="pct"/>
          </w:tcPr>
          <w:p w14:paraId="61BB8C2F"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721.12 </w:t>
            </w:r>
          </w:p>
        </w:tc>
      </w:tr>
      <w:tr w:rsidR="00F3468B" w:rsidRPr="00CA55A9" w14:paraId="1D256C34" w14:textId="77777777" w:rsidTr="00B3456E">
        <w:tc>
          <w:tcPr>
            <w:cnfStyle w:val="001000000000" w:firstRow="0" w:lastRow="0" w:firstColumn="1" w:lastColumn="0" w:oddVBand="0" w:evenVBand="0" w:oddHBand="0" w:evenHBand="0" w:firstRowFirstColumn="0" w:firstRowLastColumn="0" w:lastRowFirstColumn="0" w:lastRowLastColumn="0"/>
            <w:tcW w:w="887" w:type="pct"/>
          </w:tcPr>
          <w:p w14:paraId="0C9F3A05" w14:textId="77777777" w:rsidR="00F3468B" w:rsidRPr="00CA55A9" w:rsidRDefault="00F3468B" w:rsidP="00717C6C">
            <w:pPr>
              <w:spacing w:line="360" w:lineRule="auto"/>
              <w:rPr>
                <w:rFonts w:cs="Arial"/>
                <w:color w:val="000000"/>
                <w:szCs w:val="24"/>
              </w:rPr>
            </w:pPr>
            <w:r w:rsidRPr="00CA55A9">
              <w:rPr>
                <w:rFonts w:cs="Arial"/>
                <w:color w:val="000000"/>
              </w:rPr>
              <w:t>Maintenance and repairs</w:t>
            </w:r>
          </w:p>
          <w:p w14:paraId="53817D59" w14:textId="77777777" w:rsidR="00F3468B" w:rsidRPr="00CA55A9" w:rsidRDefault="00F3468B" w:rsidP="00717C6C">
            <w:pPr>
              <w:spacing w:line="360" w:lineRule="auto"/>
              <w:rPr>
                <w:rFonts w:cs="Arial"/>
              </w:rPr>
            </w:pPr>
          </w:p>
        </w:tc>
        <w:tc>
          <w:tcPr>
            <w:tcW w:w="818" w:type="pct"/>
          </w:tcPr>
          <w:p w14:paraId="29B2ADA1"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175,800.00 </w:t>
            </w:r>
          </w:p>
        </w:tc>
        <w:tc>
          <w:tcPr>
            <w:tcW w:w="847" w:type="pct"/>
          </w:tcPr>
          <w:p w14:paraId="46BBBB5A"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182,902.32 </w:t>
            </w:r>
          </w:p>
        </w:tc>
        <w:tc>
          <w:tcPr>
            <w:tcW w:w="811" w:type="pct"/>
          </w:tcPr>
          <w:p w14:paraId="2B0F3893"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190,291.57 </w:t>
            </w:r>
          </w:p>
        </w:tc>
        <w:tc>
          <w:tcPr>
            <w:tcW w:w="818" w:type="pct"/>
          </w:tcPr>
          <w:p w14:paraId="01FA20D2"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210,097.27 </w:t>
            </w:r>
          </w:p>
        </w:tc>
        <w:tc>
          <w:tcPr>
            <w:tcW w:w="818" w:type="pct"/>
          </w:tcPr>
          <w:p w14:paraId="73C9BB5A"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256,107.40 </w:t>
            </w:r>
          </w:p>
        </w:tc>
      </w:tr>
      <w:tr w:rsidR="00F3468B" w:rsidRPr="00CA55A9" w14:paraId="17D3A6A9" w14:textId="77777777" w:rsidTr="00B345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 w:type="pct"/>
          </w:tcPr>
          <w:p w14:paraId="3FB4BEB6" w14:textId="77777777" w:rsidR="00F3468B" w:rsidRPr="00CA55A9" w:rsidRDefault="00F3468B" w:rsidP="00717C6C">
            <w:pPr>
              <w:spacing w:line="360" w:lineRule="auto"/>
              <w:rPr>
                <w:rFonts w:cs="Arial"/>
                <w:color w:val="000000"/>
                <w:szCs w:val="24"/>
              </w:rPr>
            </w:pPr>
            <w:r w:rsidRPr="00CA55A9">
              <w:rPr>
                <w:rFonts w:cs="Arial"/>
                <w:color w:val="000000"/>
              </w:rPr>
              <w:t>Equipment and machinery insurance</w:t>
            </w:r>
          </w:p>
          <w:p w14:paraId="14053253" w14:textId="77777777" w:rsidR="00F3468B" w:rsidRPr="00CA55A9" w:rsidRDefault="00F3468B" w:rsidP="00717C6C">
            <w:pPr>
              <w:spacing w:line="360" w:lineRule="auto"/>
              <w:rPr>
                <w:rFonts w:cs="Arial"/>
              </w:rPr>
            </w:pPr>
          </w:p>
        </w:tc>
        <w:tc>
          <w:tcPr>
            <w:tcW w:w="818" w:type="pct"/>
          </w:tcPr>
          <w:p w14:paraId="26684457"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lastRenderedPageBreak/>
              <w:t xml:space="preserve"> $                 95,040.00 </w:t>
            </w:r>
          </w:p>
        </w:tc>
        <w:tc>
          <w:tcPr>
            <w:tcW w:w="847" w:type="pct"/>
          </w:tcPr>
          <w:p w14:paraId="09127B33"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98,879.62 </w:t>
            </w:r>
          </w:p>
        </w:tc>
        <w:tc>
          <w:tcPr>
            <w:tcW w:w="811" w:type="pct"/>
          </w:tcPr>
          <w:p w14:paraId="250D12D8"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102,874.35 </w:t>
            </w:r>
          </w:p>
        </w:tc>
        <w:tc>
          <w:tcPr>
            <w:tcW w:w="818" w:type="pct"/>
          </w:tcPr>
          <w:p w14:paraId="0198AE9B"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113,581.60 </w:t>
            </w:r>
          </w:p>
        </w:tc>
        <w:tc>
          <w:tcPr>
            <w:tcW w:w="818" w:type="pct"/>
          </w:tcPr>
          <w:p w14:paraId="596F2462"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138,455.33 </w:t>
            </w:r>
          </w:p>
        </w:tc>
      </w:tr>
      <w:tr w:rsidR="00F3468B" w:rsidRPr="00CA55A9" w14:paraId="7341E2DB" w14:textId="77777777" w:rsidTr="00B3456E">
        <w:tc>
          <w:tcPr>
            <w:cnfStyle w:val="001000000000" w:firstRow="0" w:lastRow="0" w:firstColumn="1" w:lastColumn="0" w:oddVBand="0" w:evenVBand="0" w:oddHBand="0" w:evenHBand="0" w:firstRowFirstColumn="0" w:firstRowLastColumn="0" w:lastRowFirstColumn="0" w:lastRowLastColumn="0"/>
            <w:tcW w:w="887" w:type="pct"/>
          </w:tcPr>
          <w:p w14:paraId="2DAD6548" w14:textId="77777777" w:rsidR="00F3468B" w:rsidRPr="00CA55A9" w:rsidRDefault="00F3468B" w:rsidP="00717C6C">
            <w:pPr>
              <w:spacing w:line="360" w:lineRule="auto"/>
              <w:rPr>
                <w:rFonts w:cs="Arial"/>
                <w:color w:val="000000"/>
                <w:szCs w:val="24"/>
              </w:rPr>
            </w:pPr>
            <w:r w:rsidRPr="00CA55A9">
              <w:rPr>
                <w:rFonts w:cs="Arial"/>
                <w:color w:val="000000"/>
              </w:rPr>
              <w:t>Employee Payroll</w:t>
            </w:r>
          </w:p>
          <w:p w14:paraId="7013445C" w14:textId="77777777" w:rsidR="00F3468B" w:rsidRPr="00CA55A9" w:rsidRDefault="00F3468B" w:rsidP="00717C6C">
            <w:pPr>
              <w:spacing w:line="360" w:lineRule="auto"/>
              <w:rPr>
                <w:rFonts w:cs="Arial"/>
              </w:rPr>
            </w:pPr>
          </w:p>
        </w:tc>
        <w:tc>
          <w:tcPr>
            <w:tcW w:w="818" w:type="pct"/>
          </w:tcPr>
          <w:p w14:paraId="2E326905"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19,354,638.00 </w:t>
            </w:r>
          </w:p>
        </w:tc>
        <w:tc>
          <w:tcPr>
            <w:tcW w:w="847" w:type="pct"/>
          </w:tcPr>
          <w:p w14:paraId="5EF3B85C"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19,354,638.00 </w:t>
            </w:r>
          </w:p>
        </w:tc>
        <w:tc>
          <w:tcPr>
            <w:tcW w:w="811" w:type="pct"/>
          </w:tcPr>
          <w:p w14:paraId="46F48F91"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17,318,821.87 </w:t>
            </w:r>
          </w:p>
        </w:tc>
        <w:tc>
          <w:tcPr>
            <w:tcW w:w="818" w:type="pct"/>
          </w:tcPr>
          <w:p w14:paraId="2F3487F7"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17,081,501.00 </w:t>
            </w:r>
          </w:p>
        </w:tc>
        <w:tc>
          <w:tcPr>
            <w:tcW w:w="818" w:type="pct"/>
          </w:tcPr>
          <w:p w14:paraId="0D50E3DA"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20,522,752.00 </w:t>
            </w:r>
          </w:p>
        </w:tc>
      </w:tr>
      <w:tr w:rsidR="00F3468B" w:rsidRPr="00CA55A9" w14:paraId="4CDB1286" w14:textId="77777777" w:rsidTr="00B345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 w:type="pct"/>
          </w:tcPr>
          <w:p w14:paraId="41A8E265" w14:textId="77777777" w:rsidR="00F3468B" w:rsidRPr="00CA55A9" w:rsidRDefault="00F3468B" w:rsidP="00717C6C">
            <w:pPr>
              <w:spacing w:line="360" w:lineRule="auto"/>
              <w:rPr>
                <w:rFonts w:cs="Arial"/>
                <w:szCs w:val="24"/>
              </w:rPr>
            </w:pPr>
            <w:r w:rsidRPr="00CA55A9">
              <w:rPr>
                <w:rFonts w:cs="Arial"/>
              </w:rPr>
              <w:t>Training and development programs</w:t>
            </w:r>
          </w:p>
          <w:p w14:paraId="070219D5" w14:textId="77777777" w:rsidR="00F3468B" w:rsidRPr="00CA55A9" w:rsidRDefault="00F3468B" w:rsidP="00717C6C">
            <w:pPr>
              <w:spacing w:line="360" w:lineRule="auto"/>
              <w:rPr>
                <w:rFonts w:cs="Arial"/>
              </w:rPr>
            </w:pPr>
          </w:p>
        </w:tc>
        <w:tc>
          <w:tcPr>
            <w:tcW w:w="818" w:type="pct"/>
          </w:tcPr>
          <w:p w14:paraId="76A5AB62"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 $                 37,000.00 </w:t>
            </w:r>
          </w:p>
        </w:tc>
        <w:tc>
          <w:tcPr>
            <w:tcW w:w="847" w:type="pct"/>
          </w:tcPr>
          <w:p w14:paraId="4CACD8D8"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 $                 33,392.50 </w:t>
            </w:r>
          </w:p>
        </w:tc>
        <w:tc>
          <w:tcPr>
            <w:tcW w:w="811" w:type="pct"/>
          </w:tcPr>
          <w:p w14:paraId="1E07B541"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 - </w:t>
            </w:r>
          </w:p>
        </w:tc>
        <w:tc>
          <w:tcPr>
            <w:tcW w:w="818" w:type="pct"/>
          </w:tcPr>
          <w:p w14:paraId="28C14FD6"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 - </w:t>
            </w:r>
          </w:p>
        </w:tc>
        <w:tc>
          <w:tcPr>
            <w:tcW w:w="818" w:type="pct"/>
          </w:tcPr>
          <w:p w14:paraId="1B209AB0"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 $                  28,655.82 </w:t>
            </w:r>
          </w:p>
        </w:tc>
      </w:tr>
      <w:tr w:rsidR="00F3468B" w:rsidRPr="00CA55A9" w14:paraId="6FB5B2B5" w14:textId="77777777" w:rsidTr="00B3456E">
        <w:tc>
          <w:tcPr>
            <w:cnfStyle w:val="001000000000" w:firstRow="0" w:lastRow="0" w:firstColumn="1" w:lastColumn="0" w:oddVBand="0" w:evenVBand="0" w:oddHBand="0" w:evenHBand="0" w:firstRowFirstColumn="0" w:firstRowLastColumn="0" w:lastRowFirstColumn="0" w:lastRowLastColumn="0"/>
            <w:tcW w:w="887" w:type="pct"/>
          </w:tcPr>
          <w:p w14:paraId="0B628E8D" w14:textId="77777777" w:rsidR="00F3468B" w:rsidRPr="00CA55A9" w:rsidRDefault="00F3468B" w:rsidP="00717C6C">
            <w:pPr>
              <w:spacing w:line="360" w:lineRule="auto"/>
              <w:rPr>
                <w:rFonts w:cs="Arial"/>
                <w:color w:val="000000"/>
                <w:szCs w:val="24"/>
              </w:rPr>
            </w:pPr>
            <w:r w:rsidRPr="00CA55A9">
              <w:rPr>
                <w:rFonts w:cs="Arial"/>
                <w:color w:val="000000"/>
              </w:rPr>
              <w:t>Communication and Internet</w:t>
            </w:r>
          </w:p>
          <w:p w14:paraId="5F0371F7" w14:textId="77777777" w:rsidR="00F3468B" w:rsidRPr="00CA55A9" w:rsidRDefault="00F3468B" w:rsidP="00717C6C">
            <w:pPr>
              <w:spacing w:line="360" w:lineRule="auto"/>
              <w:rPr>
                <w:rFonts w:cs="Arial"/>
              </w:rPr>
            </w:pPr>
          </w:p>
        </w:tc>
        <w:tc>
          <w:tcPr>
            <w:tcW w:w="818" w:type="pct"/>
          </w:tcPr>
          <w:p w14:paraId="2237FA28"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80,000.00 </w:t>
            </w:r>
          </w:p>
        </w:tc>
        <w:tc>
          <w:tcPr>
            <w:tcW w:w="847" w:type="pct"/>
          </w:tcPr>
          <w:p w14:paraId="588499CF"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81,931.52 </w:t>
            </w:r>
          </w:p>
        </w:tc>
        <w:tc>
          <w:tcPr>
            <w:tcW w:w="811" w:type="pct"/>
          </w:tcPr>
          <w:p w14:paraId="720D8CC3"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83,909.67 </w:t>
            </w:r>
          </w:p>
        </w:tc>
        <w:tc>
          <w:tcPr>
            <w:tcW w:w="818" w:type="pct"/>
          </w:tcPr>
          <w:p w14:paraId="0CDE0AA1"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93,732.03 </w:t>
            </w:r>
          </w:p>
        </w:tc>
        <w:tc>
          <w:tcPr>
            <w:tcW w:w="818" w:type="pct"/>
          </w:tcPr>
          <w:p w14:paraId="3D4A8AA5"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125,968.01 </w:t>
            </w:r>
          </w:p>
        </w:tc>
      </w:tr>
      <w:tr w:rsidR="00F3468B" w:rsidRPr="00CA55A9" w14:paraId="7F71A984" w14:textId="77777777" w:rsidTr="00B345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 w:type="pct"/>
          </w:tcPr>
          <w:p w14:paraId="2895B0A2" w14:textId="77777777" w:rsidR="00F3468B" w:rsidRPr="00CA55A9" w:rsidRDefault="00F3468B" w:rsidP="00717C6C">
            <w:pPr>
              <w:spacing w:line="360" w:lineRule="auto"/>
              <w:rPr>
                <w:rFonts w:cs="Arial"/>
                <w:color w:val="000000"/>
                <w:szCs w:val="24"/>
              </w:rPr>
            </w:pPr>
            <w:r w:rsidRPr="00CA55A9">
              <w:rPr>
                <w:rFonts w:cs="Arial"/>
                <w:color w:val="000000"/>
              </w:rPr>
              <w:t>Utilities</w:t>
            </w:r>
          </w:p>
          <w:p w14:paraId="11A5F977" w14:textId="77777777" w:rsidR="00F3468B" w:rsidRPr="00CA55A9" w:rsidRDefault="00F3468B" w:rsidP="00717C6C">
            <w:pPr>
              <w:spacing w:line="360" w:lineRule="auto"/>
              <w:rPr>
                <w:rFonts w:cs="Arial"/>
              </w:rPr>
            </w:pPr>
          </w:p>
        </w:tc>
        <w:tc>
          <w:tcPr>
            <w:tcW w:w="818" w:type="pct"/>
          </w:tcPr>
          <w:p w14:paraId="27601011"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88,300.00 </w:t>
            </w:r>
          </w:p>
        </w:tc>
        <w:tc>
          <w:tcPr>
            <w:tcW w:w="847" w:type="pct"/>
          </w:tcPr>
          <w:p w14:paraId="2B551ABE"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97,350.75 </w:t>
            </w:r>
          </w:p>
        </w:tc>
        <w:tc>
          <w:tcPr>
            <w:tcW w:w="811" w:type="pct"/>
          </w:tcPr>
          <w:p w14:paraId="7AEFB832"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107,329.20 </w:t>
            </w:r>
          </w:p>
        </w:tc>
        <w:tc>
          <w:tcPr>
            <w:tcW w:w="818" w:type="pct"/>
          </w:tcPr>
          <w:p w14:paraId="597A59D0"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136,982.28 </w:t>
            </w:r>
          </w:p>
        </w:tc>
        <w:tc>
          <w:tcPr>
            <w:tcW w:w="818" w:type="pct"/>
          </w:tcPr>
          <w:p w14:paraId="45D45FF2"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191,335.99 </w:t>
            </w:r>
          </w:p>
        </w:tc>
      </w:tr>
      <w:tr w:rsidR="00F3468B" w:rsidRPr="00CA55A9" w14:paraId="53C67C4D" w14:textId="77777777" w:rsidTr="00B3456E">
        <w:tc>
          <w:tcPr>
            <w:cnfStyle w:val="001000000000" w:firstRow="0" w:lastRow="0" w:firstColumn="1" w:lastColumn="0" w:oddVBand="0" w:evenVBand="0" w:oddHBand="0" w:evenHBand="0" w:firstRowFirstColumn="0" w:firstRowLastColumn="0" w:lastRowFirstColumn="0" w:lastRowLastColumn="0"/>
            <w:tcW w:w="887" w:type="pct"/>
          </w:tcPr>
          <w:p w14:paraId="46812EA7" w14:textId="77777777" w:rsidR="00F3468B" w:rsidRPr="00CA55A9" w:rsidRDefault="00F3468B" w:rsidP="00717C6C">
            <w:pPr>
              <w:spacing w:line="360" w:lineRule="auto"/>
              <w:rPr>
                <w:rFonts w:cs="Arial"/>
                <w:color w:val="000000"/>
                <w:szCs w:val="24"/>
              </w:rPr>
            </w:pPr>
            <w:r w:rsidRPr="00CA55A9">
              <w:rPr>
                <w:rFonts w:cs="Arial"/>
                <w:color w:val="000000"/>
              </w:rPr>
              <w:t>Distribution and Logistics</w:t>
            </w:r>
          </w:p>
          <w:p w14:paraId="64E7A6B1" w14:textId="77777777" w:rsidR="00F3468B" w:rsidRPr="00CA55A9" w:rsidRDefault="00F3468B" w:rsidP="00717C6C">
            <w:pPr>
              <w:spacing w:line="360" w:lineRule="auto"/>
              <w:rPr>
                <w:rFonts w:cs="Arial"/>
              </w:rPr>
            </w:pPr>
          </w:p>
        </w:tc>
        <w:tc>
          <w:tcPr>
            <w:tcW w:w="818" w:type="pct"/>
          </w:tcPr>
          <w:p w14:paraId="25F2AEF7"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525,000.00 </w:t>
            </w:r>
          </w:p>
        </w:tc>
        <w:tc>
          <w:tcPr>
            <w:tcW w:w="847" w:type="pct"/>
          </w:tcPr>
          <w:p w14:paraId="6A2F0B53"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556,972.50 </w:t>
            </w:r>
          </w:p>
        </w:tc>
        <w:tc>
          <w:tcPr>
            <w:tcW w:w="811" w:type="pct"/>
          </w:tcPr>
          <w:p w14:paraId="29D267F0"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590,892.13 </w:t>
            </w:r>
          </w:p>
        </w:tc>
        <w:tc>
          <w:tcPr>
            <w:tcW w:w="818" w:type="pct"/>
          </w:tcPr>
          <w:p w14:paraId="07EA348A"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698,404.17 </w:t>
            </w:r>
          </w:p>
        </w:tc>
        <w:tc>
          <w:tcPr>
            <w:tcW w:w="818" w:type="pct"/>
          </w:tcPr>
          <w:p w14:paraId="3EEE3726"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985,168.06 </w:t>
            </w:r>
          </w:p>
        </w:tc>
      </w:tr>
      <w:tr w:rsidR="00F3468B" w:rsidRPr="00CA55A9" w14:paraId="028C9E9B" w14:textId="77777777" w:rsidTr="00B345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 w:type="pct"/>
          </w:tcPr>
          <w:p w14:paraId="009B8B77" w14:textId="77777777" w:rsidR="00F3468B" w:rsidRPr="00CA55A9" w:rsidRDefault="00F3468B" w:rsidP="00717C6C">
            <w:pPr>
              <w:spacing w:line="360" w:lineRule="auto"/>
              <w:rPr>
                <w:rFonts w:cs="Arial"/>
                <w:color w:val="000000"/>
                <w:szCs w:val="24"/>
              </w:rPr>
            </w:pPr>
            <w:r w:rsidRPr="00CA55A9">
              <w:rPr>
                <w:rFonts w:cs="Arial"/>
                <w:color w:val="000000"/>
              </w:rPr>
              <w:t>Marketing and Advertising</w:t>
            </w:r>
          </w:p>
          <w:p w14:paraId="6A420083" w14:textId="77777777" w:rsidR="00F3468B" w:rsidRPr="00CA55A9" w:rsidRDefault="00F3468B" w:rsidP="00717C6C">
            <w:pPr>
              <w:spacing w:line="360" w:lineRule="auto"/>
              <w:rPr>
                <w:rFonts w:cs="Arial"/>
              </w:rPr>
            </w:pPr>
          </w:p>
        </w:tc>
        <w:tc>
          <w:tcPr>
            <w:tcW w:w="818" w:type="pct"/>
          </w:tcPr>
          <w:p w14:paraId="011A88D9"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17,500,000.00 </w:t>
            </w:r>
          </w:p>
        </w:tc>
        <w:tc>
          <w:tcPr>
            <w:tcW w:w="847" w:type="pct"/>
          </w:tcPr>
          <w:p w14:paraId="720090F2"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16,807,000.00 </w:t>
            </w:r>
          </w:p>
        </w:tc>
        <w:tc>
          <w:tcPr>
            <w:tcW w:w="811" w:type="pct"/>
          </w:tcPr>
          <w:p w14:paraId="1AC582E3"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16,141,442.80 </w:t>
            </w:r>
          </w:p>
        </w:tc>
        <w:tc>
          <w:tcPr>
            <w:tcW w:w="818" w:type="pct"/>
          </w:tcPr>
          <w:p w14:paraId="263AFDEE"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10,638,526.71 </w:t>
            </w:r>
          </w:p>
        </w:tc>
        <w:tc>
          <w:tcPr>
            <w:tcW w:w="818" w:type="pct"/>
          </w:tcPr>
          <w:p w14:paraId="402C6788"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2,794,747.58 </w:t>
            </w:r>
          </w:p>
        </w:tc>
      </w:tr>
      <w:tr w:rsidR="00F3468B" w:rsidRPr="00CA55A9" w14:paraId="2978D010" w14:textId="77777777" w:rsidTr="00B3456E">
        <w:tc>
          <w:tcPr>
            <w:cnfStyle w:val="001000000000" w:firstRow="0" w:lastRow="0" w:firstColumn="1" w:lastColumn="0" w:oddVBand="0" w:evenVBand="0" w:oddHBand="0" w:evenHBand="0" w:firstRowFirstColumn="0" w:firstRowLastColumn="0" w:lastRowFirstColumn="0" w:lastRowLastColumn="0"/>
            <w:tcW w:w="887" w:type="pct"/>
          </w:tcPr>
          <w:p w14:paraId="67AD5DBF" w14:textId="77777777" w:rsidR="00F3468B" w:rsidRPr="00CA55A9" w:rsidRDefault="00F3468B" w:rsidP="00717C6C">
            <w:pPr>
              <w:spacing w:line="360" w:lineRule="auto"/>
              <w:rPr>
                <w:rFonts w:cs="Arial"/>
                <w:color w:val="000000"/>
                <w:szCs w:val="24"/>
              </w:rPr>
            </w:pPr>
            <w:r w:rsidRPr="00CA55A9">
              <w:rPr>
                <w:rFonts w:cs="Arial"/>
                <w:color w:val="000000"/>
              </w:rPr>
              <w:t>Environmental compliance audits</w:t>
            </w:r>
          </w:p>
          <w:p w14:paraId="00F2667F" w14:textId="77777777" w:rsidR="00F3468B" w:rsidRPr="00CA55A9" w:rsidRDefault="00F3468B" w:rsidP="00717C6C">
            <w:pPr>
              <w:spacing w:line="360" w:lineRule="auto"/>
              <w:rPr>
                <w:rFonts w:cs="Arial"/>
              </w:rPr>
            </w:pPr>
          </w:p>
        </w:tc>
        <w:tc>
          <w:tcPr>
            <w:tcW w:w="818" w:type="pct"/>
          </w:tcPr>
          <w:p w14:paraId="6E52D526"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200,000.00 </w:t>
            </w:r>
          </w:p>
        </w:tc>
        <w:tc>
          <w:tcPr>
            <w:tcW w:w="847" w:type="pct"/>
          </w:tcPr>
          <w:p w14:paraId="7AC809CA"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208,080.00 </w:t>
            </w:r>
          </w:p>
        </w:tc>
        <w:tc>
          <w:tcPr>
            <w:tcW w:w="811" w:type="pct"/>
          </w:tcPr>
          <w:p w14:paraId="672C80D8"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216,486.43 </w:t>
            </w:r>
          </w:p>
        </w:tc>
        <w:tc>
          <w:tcPr>
            <w:tcW w:w="818" w:type="pct"/>
          </w:tcPr>
          <w:p w14:paraId="3157BF0D"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239,018.51 </w:t>
            </w:r>
          </w:p>
        </w:tc>
        <w:tc>
          <w:tcPr>
            <w:tcW w:w="818" w:type="pct"/>
          </w:tcPr>
          <w:p w14:paraId="0E4934BC"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291,362.23 </w:t>
            </w:r>
          </w:p>
        </w:tc>
      </w:tr>
      <w:tr w:rsidR="00F3468B" w:rsidRPr="00CA55A9" w14:paraId="0D862ACC" w14:textId="77777777" w:rsidTr="00B345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 w:type="pct"/>
          </w:tcPr>
          <w:p w14:paraId="1AD2BF65" w14:textId="77777777" w:rsidR="00F3468B" w:rsidRPr="00CA55A9" w:rsidRDefault="00F3468B" w:rsidP="00717C6C">
            <w:pPr>
              <w:spacing w:line="360" w:lineRule="auto"/>
              <w:rPr>
                <w:rFonts w:cs="Arial"/>
                <w:color w:val="000000"/>
                <w:szCs w:val="24"/>
              </w:rPr>
            </w:pPr>
            <w:r w:rsidRPr="00CA55A9">
              <w:rPr>
                <w:rFonts w:cs="Arial"/>
                <w:color w:val="000000"/>
              </w:rPr>
              <w:t>Regulatory approval processes</w:t>
            </w:r>
          </w:p>
          <w:p w14:paraId="22054768" w14:textId="77777777" w:rsidR="00F3468B" w:rsidRPr="00CA55A9" w:rsidRDefault="00F3468B" w:rsidP="00717C6C">
            <w:pPr>
              <w:spacing w:line="360" w:lineRule="auto"/>
              <w:rPr>
                <w:rFonts w:cs="Arial"/>
              </w:rPr>
            </w:pPr>
          </w:p>
        </w:tc>
        <w:tc>
          <w:tcPr>
            <w:tcW w:w="818" w:type="pct"/>
          </w:tcPr>
          <w:p w14:paraId="3F911FB9"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lastRenderedPageBreak/>
              <w:t xml:space="preserve"> $               125,000.00 </w:t>
            </w:r>
          </w:p>
        </w:tc>
        <w:tc>
          <w:tcPr>
            <w:tcW w:w="847" w:type="pct"/>
          </w:tcPr>
          <w:p w14:paraId="3D7AC5DD"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130,050.00 </w:t>
            </w:r>
          </w:p>
        </w:tc>
        <w:tc>
          <w:tcPr>
            <w:tcW w:w="811" w:type="pct"/>
          </w:tcPr>
          <w:p w14:paraId="2A0577F8"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135,304.02 </w:t>
            </w:r>
          </w:p>
        </w:tc>
        <w:tc>
          <w:tcPr>
            <w:tcW w:w="818" w:type="pct"/>
          </w:tcPr>
          <w:p w14:paraId="2ED81FEA"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149,386.57 </w:t>
            </w:r>
          </w:p>
        </w:tc>
        <w:tc>
          <w:tcPr>
            <w:tcW w:w="818" w:type="pct"/>
          </w:tcPr>
          <w:p w14:paraId="344D1E0A"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182,101.40 </w:t>
            </w:r>
          </w:p>
        </w:tc>
      </w:tr>
      <w:tr w:rsidR="00F3468B" w:rsidRPr="00CA55A9" w14:paraId="71564A3A" w14:textId="77777777" w:rsidTr="00B3456E">
        <w:tc>
          <w:tcPr>
            <w:cnfStyle w:val="001000000000" w:firstRow="0" w:lastRow="0" w:firstColumn="1" w:lastColumn="0" w:oddVBand="0" w:evenVBand="0" w:oddHBand="0" w:evenHBand="0" w:firstRowFirstColumn="0" w:firstRowLastColumn="0" w:lastRowFirstColumn="0" w:lastRowLastColumn="0"/>
            <w:tcW w:w="887" w:type="pct"/>
          </w:tcPr>
          <w:p w14:paraId="6F247A52" w14:textId="77777777" w:rsidR="00F3468B" w:rsidRPr="00CA55A9" w:rsidRDefault="00F3468B" w:rsidP="00717C6C">
            <w:pPr>
              <w:spacing w:line="360" w:lineRule="auto"/>
              <w:rPr>
                <w:rFonts w:cs="Arial"/>
                <w:color w:val="000000"/>
                <w:szCs w:val="24"/>
              </w:rPr>
            </w:pPr>
            <w:r w:rsidRPr="00CA55A9">
              <w:rPr>
                <w:rFonts w:cs="Arial"/>
                <w:color w:val="000000"/>
              </w:rPr>
              <w:t>Compliance expenses</w:t>
            </w:r>
          </w:p>
          <w:p w14:paraId="65758E0E" w14:textId="77777777" w:rsidR="00F3468B" w:rsidRPr="00CA55A9" w:rsidRDefault="00F3468B" w:rsidP="00717C6C">
            <w:pPr>
              <w:spacing w:line="360" w:lineRule="auto"/>
              <w:rPr>
                <w:rFonts w:cs="Arial"/>
              </w:rPr>
            </w:pPr>
          </w:p>
        </w:tc>
        <w:tc>
          <w:tcPr>
            <w:tcW w:w="818" w:type="pct"/>
          </w:tcPr>
          <w:p w14:paraId="69D78913"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2,000,000.00 </w:t>
            </w:r>
          </w:p>
        </w:tc>
        <w:tc>
          <w:tcPr>
            <w:tcW w:w="847" w:type="pct"/>
          </w:tcPr>
          <w:p w14:paraId="0CB27D84"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2,080,800.00 </w:t>
            </w:r>
          </w:p>
        </w:tc>
        <w:tc>
          <w:tcPr>
            <w:tcW w:w="811" w:type="pct"/>
          </w:tcPr>
          <w:p w14:paraId="3685DBBD"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2,164,864.32 </w:t>
            </w:r>
          </w:p>
        </w:tc>
        <w:tc>
          <w:tcPr>
            <w:tcW w:w="818" w:type="pct"/>
          </w:tcPr>
          <w:p w14:paraId="484BB0A2"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2,390,185.14 </w:t>
            </w:r>
          </w:p>
        </w:tc>
        <w:tc>
          <w:tcPr>
            <w:tcW w:w="818" w:type="pct"/>
          </w:tcPr>
          <w:p w14:paraId="1AC421ED"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00000"/>
              </w:rPr>
              <w:t xml:space="preserve"> $             2,913,622.35 </w:t>
            </w:r>
          </w:p>
        </w:tc>
      </w:tr>
      <w:tr w:rsidR="00F3468B" w:rsidRPr="00CA55A9" w14:paraId="01AD089B" w14:textId="77777777" w:rsidTr="00B345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 w:type="pct"/>
          </w:tcPr>
          <w:p w14:paraId="166A77B4" w14:textId="77777777" w:rsidR="00F3468B" w:rsidRPr="00CA55A9" w:rsidRDefault="00F3468B" w:rsidP="00717C6C">
            <w:pPr>
              <w:spacing w:line="360" w:lineRule="auto"/>
              <w:rPr>
                <w:rFonts w:cs="Arial"/>
                <w:szCs w:val="24"/>
              </w:rPr>
            </w:pPr>
            <w:r w:rsidRPr="00CA55A9">
              <w:rPr>
                <w:rFonts w:cs="Arial"/>
              </w:rPr>
              <w:t>Research &amp; Development (R&amp;D) investments for EV charging</w:t>
            </w:r>
          </w:p>
          <w:p w14:paraId="0D7EE5C6" w14:textId="77777777" w:rsidR="00F3468B" w:rsidRPr="00CA55A9" w:rsidRDefault="00F3468B" w:rsidP="00717C6C">
            <w:pPr>
              <w:spacing w:line="360" w:lineRule="auto"/>
              <w:rPr>
                <w:rFonts w:cs="Arial"/>
                <w:color w:val="000000"/>
              </w:rPr>
            </w:pPr>
          </w:p>
        </w:tc>
        <w:tc>
          <w:tcPr>
            <w:tcW w:w="818" w:type="pct"/>
          </w:tcPr>
          <w:p w14:paraId="584184F1"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8,000,000.00 </w:t>
            </w:r>
          </w:p>
        </w:tc>
        <w:tc>
          <w:tcPr>
            <w:tcW w:w="847" w:type="pct"/>
          </w:tcPr>
          <w:p w14:paraId="6495EB3D"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8,405,000.00 </w:t>
            </w:r>
          </w:p>
        </w:tc>
        <w:tc>
          <w:tcPr>
            <w:tcW w:w="811" w:type="pct"/>
          </w:tcPr>
          <w:p w14:paraId="666E6D42"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4,727,812.50 </w:t>
            </w:r>
          </w:p>
        </w:tc>
        <w:tc>
          <w:tcPr>
            <w:tcW w:w="818" w:type="pct"/>
          </w:tcPr>
          <w:p w14:paraId="35625E9C"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4,847,195.69 </w:t>
            </w:r>
          </w:p>
        </w:tc>
        <w:tc>
          <w:tcPr>
            <w:tcW w:w="818" w:type="pct"/>
          </w:tcPr>
          <w:p w14:paraId="19D45426"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00000"/>
              </w:rPr>
              <w:t xml:space="preserve"> $             5,095,081.92 </w:t>
            </w:r>
          </w:p>
        </w:tc>
      </w:tr>
      <w:tr w:rsidR="00F3468B" w:rsidRPr="00CA55A9" w14:paraId="079A0853" w14:textId="77777777" w:rsidTr="00B3456E">
        <w:tc>
          <w:tcPr>
            <w:cnfStyle w:val="001000000000" w:firstRow="0" w:lastRow="0" w:firstColumn="1" w:lastColumn="0" w:oddVBand="0" w:evenVBand="0" w:oddHBand="0" w:evenHBand="0" w:firstRowFirstColumn="0" w:firstRowLastColumn="0" w:lastRowFirstColumn="0" w:lastRowLastColumn="0"/>
            <w:tcW w:w="887" w:type="pct"/>
          </w:tcPr>
          <w:p w14:paraId="662FCAC5" w14:textId="77777777" w:rsidR="00F3468B" w:rsidRPr="00CA55A9" w:rsidRDefault="00F3468B" w:rsidP="00717C6C">
            <w:pPr>
              <w:spacing w:line="360" w:lineRule="auto"/>
              <w:rPr>
                <w:rFonts w:cs="Arial"/>
              </w:rPr>
            </w:pPr>
            <w:r w:rsidRPr="00CA55A9">
              <w:rPr>
                <w:rFonts w:cs="Arial"/>
                <w:color w:val="000000"/>
              </w:rPr>
              <w:t>Class 1: Buildings (4%)</w:t>
            </w:r>
          </w:p>
        </w:tc>
        <w:tc>
          <w:tcPr>
            <w:tcW w:w="818" w:type="pct"/>
          </w:tcPr>
          <w:p w14:paraId="5282C4B4"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color w:val="000000"/>
              </w:rPr>
            </w:pPr>
            <w:r w:rsidRPr="00CA55A9">
              <w:rPr>
                <w:rFonts w:cs="Arial"/>
                <w:color w:val="000000"/>
              </w:rPr>
              <w:t xml:space="preserve"> $               576,420.00 </w:t>
            </w:r>
          </w:p>
        </w:tc>
        <w:tc>
          <w:tcPr>
            <w:tcW w:w="847" w:type="pct"/>
          </w:tcPr>
          <w:p w14:paraId="7DC115C3"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color w:val="000000"/>
              </w:rPr>
            </w:pPr>
            <w:r w:rsidRPr="00CA55A9">
              <w:rPr>
                <w:rFonts w:cs="Arial"/>
                <w:color w:val="000000"/>
              </w:rPr>
              <w:t xml:space="preserve"> $            1,084,591.87 </w:t>
            </w:r>
          </w:p>
        </w:tc>
        <w:tc>
          <w:tcPr>
            <w:tcW w:w="811" w:type="pct"/>
          </w:tcPr>
          <w:p w14:paraId="736CDB03"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color w:val="000000"/>
              </w:rPr>
            </w:pPr>
            <w:r w:rsidRPr="00CA55A9">
              <w:rPr>
                <w:rFonts w:cs="Arial"/>
                <w:color w:val="000000"/>
              </w:rPr>
              <w:t xml:space="preserve"> $                999,559.87 </w:t>
            </w:r>
          </w:p>
        </w:tc>
        <w:tc>
          <w:tcPr>
            <w:tcW w:w="818" w:type="pct"/>
          </w:tcPr>
          <w:p w14:paraId="321B07FD"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color w:val="000000"/>
              </w:rPr>
            </w:pPr>
            <w:r w:rsidRPr="00CA55A9">
              <w:rPr>
                <w:rFonts w:cs="Arial"/>
                <w:color w:val="000000"/>
              </w:rPr>
              <w:t xml:space="preserve"> $             1,615,013.83 </w:t>
            </w:r>
          </w:p>
        </w:tc>
        <w:tc>
          <w:tcPr>
            <w:tcW w:w="818" w:type="pct"/>
          </w:tcPr>
          <w:p w14:paraId="520E3F2A"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color w:val="000000"/>
              </w:rPr>
            </w:pPr>
            <w:r w:rsidRPr="00CA55A9">
              <w:rPr>
                <w:rFonts w:cs="Arial"/>
                <w:color w:val="000000"/>
              </w:rPr>
              <w:t xml:space="preserve"> $             1,073,713.90 </w:t>
            </w:r>
          </w:p>
        </w:tc>
      </w:tr>
      <w:tr w:rsidR="00F3468B" w:rsidRPr="00CA55A9" w14:paraId="70C19539" w14:textId="77777777" w:rsidTr="00B345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 w:type="pct"/>
          </w:tcPr>
          <w:p w14:paraId="3B3E185E" w14:textId="77777777" w:rsidR="00F3468B" w:rsidRPr="00CA55A9" w:rsidRDefault="00F3468B" w:rsidP="00717C6C">
            <w:pPr>
              <w:spacing w:line="360" w:lineRule="auto"/>
              <w:rPr>
                <w:rFonts w:cs="Arial"/>
              </w:rPr>
            </w:pPr>
            <w:r w:rsidRPr="00CA55A9">
              <w:rPr>
                <w:rFonts w:cs="Arial"/>
                <w:color w:val="000000"/>
              </w:rPr>
              <w:t>Class 43: Machinery and equipment (30%)</w:t>
            </w:r>
          </w:p>
        </w:tc>
        <w:tc>
          <w:tcPr>
            <w:tcW w:w="818" w:type="pct"/>
          </w:tcPr>
          <w:p w14:paraId="58399B2C"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sidRPr="00CA55A9">
              <w:rPr>
                <w:rFonts w:cs="Arial"/>
                <w:color w:val="000000"/>
              </w:rPr>
              <w:t xml:space="preserve"> $            7,500,000.00 </w:t>
            </w:r>
          </w:p>
        </w:tc>
        <w:tc>
          <w:tcPr>
            <w:tcW w:w="847" w:type="pct"/>
          </w:tcPr>
          <w:p w14:paraId="3502DCB3"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sidRPr="00CA55A9">
              <w:rPr>
                <w:rFonts w:cs="Arial"/>
                <w:color w:val="000000"/>
              </w:rPr>
              <w:t xml:space="preserve"> $            8,925,000.00 </w:t>
            </w:r>
          </w:p>
        </w:tc>
        <w:tc>
          <w:tcPr>
            <w:tcW w:w="811" w:type="pct"/>
          </w:tcPr>
          <w:p w14:paraId="49D98037"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sidRPr="00CA55A9">
              <w:rPr>
                <w:rFonts w:cs="Arial"/>
                <w:color w:val="000000"/>
              </w:rPr>
              <w:t xml:space="preserve"> $             7,373,400.00 </w:t>
            </w:r>
          </w:p>
        </w:tc>
        <w:tc>
          <w:tcPr>
            <w:tcW w:w="818" w:type="pct"/>
          </w:tcPr>
          <w:p w14:paraId="381898DF"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sidRPr="00CA55A9">
              <w:rPr>
                <w:rFonts w:cs="Arial"/>
                <w:color w:val="000000"/>
              </w:rPr>
              <w:t xml:space="preserve"> $             5,682,997.34 </w:t>
            </w:r>
          </w:p>
        </w:tc>
        <w:tc>
          <w:tcPr>
            <w:tcW w:w="818" w:type="pct"/>
          </w:tcPr>
          <w:p w14:paraId="22AD6327"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sidRPr="00CA55A9">
              <w:rPr>
                <w:rFonts w:cs="Arial"/>
                <w:color w:val="000000"/>
              </w:rPr>
              <w:t xml:space="preserve"> $             3,861,199.23 </w:t>
            </w:r>
          </w:p>
        </w:tc>
      </w:tr>
      <w:tr w:rsidR="00F3468B" w:rsidRPr="00CA55A9" w14:paraId="589CDAAF" w14:textId="77777777" w:rsidTr="00B3456E">
        <w:tc>
          <w:tcPr>
            <w:cnfStyle w:val="001000000000" w:firstRow="0" w:lastRow="0" w:firstColumn="1" w:lastColumn="0" w:oddVBand="0" w:evenVBand="0" w:oddHBand="0" w:evenHBand="0" w:firstRowFirstColumn="0" w:firstRowLastColumn="0" w:lastRowFirstColumn="0" w:lastRowLastColumn="0"/>
            <w:tcW w:w="887" w:type="pct"/>
          </w:tcPr>
          <w:p w14:paraId="4D86A58A" w14:textId="77777777" w:rsidR="00F3468B" w:rsidRPr="00CA55A9" w:rsidRDefault="00F3468B" w:rsidP="00717C6C">
            <w:pPr>
              <w:spacing w:line="360" w:lineRule="auto"/>
              <w:rPr>
                <w:rFonts w:cs="Arial"/>
              </w:rPr>
            </w:pPr>
            <w:r w:rsidRPr="00CA55A9">
              <w:rPr>
                <w:rFonts w:cs="Arial"/>
                <w:color w:val="000000"/>
              </w:rPr>
              <w:t>Class 8: Furniture (20%)</w:t>
            </w:r>
          </w:p>
        </w:tc>
        <w:tc>
          <w:tcPr>
            <w:tcW w:w="818" w:type="pct"/>
          </w:tcPr>
          <w:p w14:paraId="41898676"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color w:val="000000"/>
              </w:rPr>
            </w:pPr>
            <w:r w:rsidRPr="00CA55A9">
              <w:rPr>
                <w:rFonts w:cs="Arial"/>
                <w:color w:val="000000"/>
              </w:rPr>
              <w:t xml:space="preserve"> $                 11,000.00 </w:t>
            </w:r>
          </w:p>
        </w:tc>
        <w:tc>
          <w:tcPr>
            <w:tcW w:w="847" w:type="pct"/>
          </w:tcPr>
          <w:p w14:paraId="53F822D9"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color w:val="000000"/>
              </w:rPr>
            </w:pPr>
            <w:r w:rsidRPr="00CA55A9">
              <w:rPr>
                <w:rFonts w:cs="Arial"/>
                <w:color w:val="000000"/>
              </w:rPr>
              <w:t xml:space="preserve"> $                 15,840.00 </w:t>
            </w:r>
          </w:p>
        </w:tc>
        <w:tc>
          <w:tcPr>
            <w:tcW w:w="811" w:type="pct"/>
          </w:tcPr>
          <w:p w14:paraId="715DD1B2"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color w:val="000000"/>
              </w:rPr>
            </w:pPr>
            <w:r w:rsidRPr="00CA55A9">
              <w:rPr>
                <w:rFonts w:cs="Arial"/>
                <w:color w:val="000000"/>
              </w:rPr>
              <w:t xml:space="preserve"> $                  10,137.60 </w:t>
            </w:r>
          </w:p>
        </w:tc>
        <w:tc>
          <w:tcPr>
            <w:tcW w:w="818" w:type="pct"/>
          </w:tcPr>
          <w:p w14:paraId="374284F6"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color w:val="000000"/>
              </w:rPr>
            </w:pPr>
            <w:r w:rsidRPr="00CA55A9">
              <w:rPr>
                <w:rFonts w:cs="Arial"/>
                <w:color w:val="000000"/>
              </w:rPr>
              <w:t xml:space="preserve"> $                    5,321.89 </w:t>
            </w:r>
          </w:p>
        </w:tc>
        <w:tc>
          <w:tcPr>
            <w:tcW w:w="818" w:type="pct"/>
          </w:tcPr>
          <w:p w14:paraId="0DF3AF68"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color w:val="000000"/>
              </w:rPr>
            </w:pPr>
            <w:r w:rsidRPr="00CA55A9">
              <w:rPr>
                <w:rFonts w:cs="Arial"/>
                <w:color w:val="000000"/>
              </w:rPr>
              <w:t xml:space="preserve"> $                       571.43 </w:t>
            </w:r>
          </w:p>
        </w:tc>
      </w:tr>
      <w:tr w:rsidR="00F3468B" w:rsidRPr="00CA55A9" w14:paraId="6E0A4137" w14:textId="77777777" w:rsidTr="00B345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 w:type="pct"/>
          </w:tcPr>
          <w:p w14:paraId="147E445E" w14:textId="77777777" w:rsidR="00F3468B" w:rsidRPr="00CA55A9" w:rsidRDefault="00F3468B" w:rsidP="00717C6C">
            <w:pPr>
              <w:spacing w:line="360" w:lineRule="auto"/>
              <w:rPr>
                <w:rFonts w:cs="Arial"/>
              </w:rPr>
            </w:pPr>
            <w:r w:rsidRPr="00CA55A9">
              <w:rPr>
                <w:rFonts w:cs="Arial"/>
                <w:color w:val="000000"/>
              </w:rPr>
              <w:t>Class 14.1: Intangible assets (5%)</w:t>
            </w:r>
          </w:p>
        </w:tc>
        <w:tc>
          <w:tcPr>
            <w:tcW w:w="818" w:type="pct"/>
          </w:tcPr>
          <w:p w14:paraId="4B1186FD"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sidRPr="00CA55A9">
              <w:rPr>
                <w:rFonts w:cs="Arial"/>
                <w:color w:val="000000"/>
              </w:rPr>
              <w:t xml:space="preserve"> $            2,500,000.00 </w:t>
            </w:r>
          </w:p>
        </w:tc>
        <w:tc>
          <w:tcPr>
            <w:tcW w:w="847" w:type="pct"/>
          </w:tcPr>
          <w:p w14:paraId="7A7484A1"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sidRPr="00CA55A9">
              <w:rPr>
                <w:rFonts w:cs="Arial"/>
                <w:color w:val="000000"/>
              </w:rPr>
              <w:t xml:space="preserve"> $            4,631,250.00 </w:t>
            </w:r>
          </w:p>
        </w:tc>
        <w:tc>
          <w:tcPr>
            <w:tcW w:w="811" w:type="pct"/>
          </w:tcPr>
          <w:p w14:paraId="631103D4"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sidRPr="00CA55A9">
              <w:rPr>
                <w:rFonts w:cs="Arial"/>
                <w:color w:val="000000"/>
              </w:rPr>
              <w:t xml:space="preserve"> $             4,179,703.13 </w:t>
            </w:r>
          </w:p>
        </w:tc>
        <w:tc>
          <w:tcPr>
            <w:tcW w:w="818" w:type="pct"/>
          </w:tcPr>
          <w:p w14:paraId="1ECCD939"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sidRPr="00CA55A9">
              <w:rPr>
                <w:rFonts w:cs="Arial"/>
                <w:color w:val="000000"/>
              </w:rPr>
              <w:t xml:space="preserve"> $             3,234,174.60 </w:t>
            </w:r>
          </w:p>
        </w:tc>
        <w:tc>
          <w:tcPr>
            <w:tcW w:w="818" w:type="pct"/>
          </w:tcPr>
          <w:p w14:paraId="33B62731"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sidRPr="00CA55A9">
              <w:rPr>
                <w:rFonts w:cs="Arial"/>
                <w:color w:val="000000"/>
              </w:rPr>
              <w:t xml:space="preserve"> $             1,936,419.80 </w:t>
            </w:r>
          </w:p>
        </w:tc>
      </w:tr>
      <w:tr w:rsidR="00F3468B" w:rsidRPr="00CA55A9" w14:paraId="58F72914" w14:textId="77777777" w:rsidTr="00B3456E">
        <w:tc>
          <w:tcPr>
            <w:cnfStyle w:val="001000000000" w:firstRow="0" w:lastRow="0" w:firstColumn="1" w:lastColumn="0" w:oddVBand="0" w:evenVBand="0" w:oddHBand="0" w:evenHBand="0" w:firstRowFirstColumn="0" w:firstRowLastColumn="0" w:lastRowFirstColumn="0" w:lastRowLastColumn="0"/>
            <w:tcW w:w="887" w:type="pct"/>
          </w:tcPr>
          <w:p w14:paraId="1A74C096" w14:textId="77777777" w:rsidR="00F3468B" w:rsidRPr="00CA55A9" w:rsidRDefault="00F3468B" w:rsidP="00717C6C">
            <w:pPr>
              <w:spacing w:line="360" w:lineRule="auto"/>
              <w:rPr>
                <w:rFonts w:cs="Arial"/>
              </w:rPr>
            </w:pPr>
            <w:r w:rsidRPr="00CA55A9">
              <w:rPr>
                <w:rFonts w:cs="Arial"/>
                <w:color w:val="000000"/>
              </w:rPr>
              <w:t>Class 44 Patents and licenses (25%)</w:t>
            </w:r>
          </w:p>
        </w:tc>
        <w:tc>
          <w:tcPr>
            <w:tcW w:w="818" w:type="pct"/>
          </w:tcPr>
          <w:p w14:paraId="0C0CF9A9"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color w:val="000000"/>
              </w:rPr>
            </w:pPr>
            <w:r w:rsidRPr="00CA55A9">
              <w:rPr>
                <w:rFonts w:cs="Arial"/>
                <w:color w:val="000000"/>
              </w:rPr>
              <w:t xml:space="preserve"> $            1,250,000.00 </w:t>
            </w:r>
          </w:p>
        </w:tc>
        <w:tc>
          <w:tcPr>
            <w:tcW w:w="847" w:type="pct"/>
          </w:tcPr>
          <w:p w14:paraId="68D28097"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color w:val="000000"/>
              </w:rPr>
            </w:pPr>
            <w:r w:rsidRPr="00CA55A9">
              <w:rPr>
                <w:rFonts w:cs="Arial"/>
                <w:color w:val="000000"/>
              </w:rPr>
              <w:t xml:space="preserve"> $            6,224,125.00 </w:t>
            </w:r>
          </w:p>
        </w:tc>
        <w:tc>
          <w:tcPr>
            <w:tcW w:w="811" w:type="pct"/>
          </w:tcPr>
          <w:p w14:paraId="6E9C0389"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color w:val="000000"/>
              </w:rPr>
            </w:pPr>
            <w:r w:rsidRPr="00CA55A9">
              <w:rPr>
                <w:rFonts w:cs="Arial"/>
                <w:color w:val="000000"/>
              </w:rPr>
              <w:t xml:space="preserve"> $             4,869,631.31 </w:t>
            </w:r>
          </w:p>
        </w:tc>
        <w:tc>
          <w:tcPr>
            <w:tcW w:w="818" w:type="pct"/>
          </w:tcPr>
          <w:p w14:paraId="72408113"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color w:val="000000"/>
              </w:rPr>
            </w:pPr>
            <w:r w:rsidRPr="00CA55A9">
              <w:rPr>
                <w:rFonts w:cs="Arial"/>
                <w:color w:val="000000"/>
              </w:rPr>
              <w:t xml:space="preserve"> $             5,239,260.65 </w:t>
            </w:r>
          </w:p>
        </w:tc>
        <w:tc>
          <w:tcPr>
            <w:tcW w:w="818" w:type="pct"/>
          </w:tcPr>
          <w:p w14:paraId="2FA49BBB"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color w:val="000000"/>
              </w:rPr>
            </w:pPr>
            <w:r w:rsidRPr="00CA55A9">
              <w:rPr>
                <w:rFonts w:cs="Arial"/>
                <w:color w:val="000000"/>
              </w:rPr>
              <w:t xml:space="preserve"> $             3,234,061.11 </w:t>
            </w:r>
          </w:p>
        </w:tc>
      </w:tr>
      <w:tr w:rsidR="00F3468B" w:rsidRPr="00CA55A9" w14:paraId="3DFEC77E" w14:textId="77777777" w:rsidTr="00B345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 w:type="pct"/>
          </w:tcPr>
          <w:p w14:paraId="1CEFBD6F" w14:textId="0484BBA0" w:rsidR="00F3468B" w:rsidRPr="00CA55A9" w:rsidRDefault="00F3468B" w:rsidP="00717C6C">
            <w:pPr>
              <w:spacing w:line="360" w:lineRule="auto"/>
              <w:rPr>
                <w:rFonts w:cs="Arial"/>
                <w:color w:val="000000"/>
              </w:rPr>
            </w:pPr>
            <w:r w:rsidRPr="00CA55A9">
              <w:rPr>
                <w:rFonts w:cs="Arial"/>
                <w:color w:val="000000"/>
              </w:rPr>
              <w:t xml:space="preserve">Class 46 System </w:t>
            </w:r>
            <w:r w:rsidR="00092FB0" w:rsidRPr="00CA55A9">
              <w:rPr>
                <w:rFonts w:cs="Arial"/>
                <w:color w:val="000000"/>
              </w:rPr>
              <w:lastRenderedPageBreak/>
              <w:t>software</w:t>
            </w:r>
            <w:r w:rsidRPr="00CA55A9">
              <w:rPr>
                <w:rFonts w:cs="Arial"/>
                <w:color w:val="000000"/>
              </w:rPr>
              <w:t xml:space="preserve"> (30%)</w:t>
            </w:r>
          </w:p>
        </w:tc>
        <w:tc>
          <w:tcPr>
            <w:tcW w:w="818" w:type="pct"/>
          </w:tcPr>
          <w:p w14:paraId="344304A5"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sidRPr="00CA55A9">
              <w:rPr>
                <w:rFonts w:cs="Arial"/>
                <w:color w:val="000000"/>
              </w:rPr>
              <w:lastRenderedPageBreak/>
              <w:t xml:space="preserve"> $               825,000.00 </w:t>
            </w:r>
          </w:p>
        </w:tc>
        <w:tc>
          <w:tcPr>
            <w:tcW w:w="847" w:type="pct"/>
          </w:tcPr>
          <w:p w14:paraId="0A160610"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sidRPr="00CA55A9">
              <w:rPr>
                <w:rFonts w:cs="Arial"/>
                <w:color w:val="000000"/>
              </w:rPr>
              <w:t xml:space="preserve"> $            2,681,400.45 </w:t>
            </w:r>
          </w:p>
        </w:tc>
        <w:tc>
          <w:tcPr>
            <w:tcW w:w="811" w:type="pct"/>
          </w:tcPr>
          <w:p w14:paraId="09F3384E"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sidRPr="00CA55A9">
              <w:rPr>
                <w:rFonts w:cs="Arial"/>
                <w:color w:val="000000"/>
              </w:rPr>
              <w:t xml:space="preserve"> $             1,492,532.95 </w:t>
            </w:r>
          </w:p>
        </w:tc>
        <w:tc>
          <w:tcPr>
            <w:tcW w:w="818" w:type="pct"/>
          </w:tcPr>
          <w:p w14:paraId="52C3CD6B"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sidRPr="00CA55A9">
              <w:rPr>
                <w:rFonts w:cs="Arial"/>
                <w:color w:val="000000"/>
              </w:rPr>
              <w:t xml:space="preserve"> $                274,667.50 </w:t>
            </w:r>
          </w:p>
        </w:tc>
        <w:tc>
          <w:tcPr>
            <w:tcW w:w="818" w:type="pct"/>
          </w:tcPr>
          <w:p w14:paraId="3CAC6DD8"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sidRPr="00CA55A9">
              <w:rPr>
                <w:rFonts w:cs="Arial"/>
                <w:color w:val="000000"/>
              </w:rPr>
              <w:t xml:space="preserve"> $                  94,139.05 </w:t>
            </w:r>
          </w:p>
        </w:tc>
      </w:tr>
      <w:tr w:rsidR="00F3468B" w:rsidRPr="00CA55A9" w14:paraId="052AEBB4" w14:textId="77777777" w:rsidTr="00B3456E">
        <w:tc>
          <w:tcPr>
            <w:cnfStyle w:val="001000000000" w:firstRow="0" w:lastRow="0" w:firstColumn="1" w:lastColumn="0" w:oddVBand="0" w:evenVBand="0" w:oddHBand="0" w:evenHBand="0" w:firstRowFirstColumn="0" w:firstRowLastColumn="0" w:lastRowFirstColumn="0" w:lastRowLastColumn="0"/>
            <w:tcW w:w="887" w:type="pct"/>
          </w:tcPr>
          <w:p w14:paraId="7238064F" w14:textId="77777777" w:rsidR="00F3468B" w:rsidRPr="00CA55A9" w:rsidRDefault="00F3468B" w:rsidP="00717C6C">
            <w:pPr>
              <w:spacing w:line="360" w:lineRule="auto"/>
              <w:rPr>
                <w:rFonts w:cs="Arial"/>
                <w:color w:val="000000"/>
              </w:rPr>
            </w:pPr>
            <w:r w:rsidRPr="00CA55A9">
              <w:rPr>
                <w:rFonts w:cs="Arial"/>
                <w:color w:val="000000"/>
              </w:rPr>
              <w:t>Class 50: General computer equipment (55%)</w:t>
            </w:r>
          </w:p>
        </w:tc>
        <w:tc>
          <w:tcPr>
            <w:tcW w:w="818" w:type="pct"/>
          </w:tcPr>
          <w:p w14:paraId="6A570739"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color w:val="000000"/>
              </w:rPr>
            </w:pPr>
            <w:r w:rsidRPr="00CA55A9">
              <w:rPr>
                <w:rFonts w:cs="Arial"/>
                <w:color w:val="000000"/>
              </w:rPr>
              <w:t xml:space="preserve"> $            3,025,000.00 </w:t>
            </w:r>
          </w:p>
        </w:tc>
        <w:tc>
          <w:tcPr>
            <w:tcW w:w="847" w:type="pct"/>
          </w:tcPr>
          <w:p w14:paraId="27BCFFBB"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color w:val="000000"/>
              </w:rPr>
            </w:pPr>
            <w:r w:rsidRPr="00CA55A9">
              <w:rPr>
                <w:rFonts w:cs="Arial"/>
                <w:color w:val="000000"/>
              </w:rPr>
              <w:t xml:space="preserve"> $            5,356,587.50 </w:t>
            </w:r>
          </w:p>
        </w:tc>
        <w:tc>
          <w:tcPr>
            <w:tcW w:w="811" w:type="pct"/>
          </w:tcPr>
          <w:p w14:paraId="18AB8399"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color w:val="000000"/>
              </w:rPr>
            </w:pPr>
            <w:r w:rsidRPr="00CA55A9">
              <w:rPr>
                <w:rFonts w:cs="Arial"/>
                <w:color w:val="000000"/>
              </w:rPr>
              <w:t xml:space="preserve"> $             1,084,708.97 </w:t>
            </w:r>
          </w:p>
        </w:tc>
        <w:tc>
          <w:tcPr>
            <w:tcW w:w="818" w:type="pct"/>
          </w:tcPr>
          <w:p w14:paraId="06E4562F"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color w:val="000000"/>
              </w:rPr>
            </w:pPr>
            <w:r w:rsidRPr="00CA55A9">
              <w:rPr>
                <w:rFonts w:cs="Arial"/>
                <w:color w:val="000000"/>
              </w:rPr>
              <w:t xml:space="preserve"> $             6,244,187.18 </w:t>
            </w:r>
          </w:p>
        </w:tc>
        <w:tc>
          <w:tcPr>
            <w:tcW w:w="818" w:type="pct"/>
          </w:tcPr>
          <w:p w14:paraId="00CAF523"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color w:val="000000"/>
              </w:rPr>
            </w:pPr>
            <w:r w:rsidRPr="00CA55A9">
              <w:rPr>
                <w:rFonts w:cs="Arial"/>
                <w:color w:val="000000"/>
              </w:rPr>
              <w:t xml:space="preserve"> $                    2,354.54 </w:t>
            </w:r>
          </w:p>
        </w:tc>
      </w:tr>
      <w:tr w:rsidR="00F3468B" w:rsidRPr="00CA55A9" w14:paraId="229EBAAC" w14:textId="77777777" w:rsidTr="00B345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 w:type="pct"/>
          </w:tcPr>
          <w:p w14:paraId="5AA0FD68" w14:textId="77777777" w:rsidR="00F3468B" w:rsidRPr="00CA55A9" w:rsidRDefault="00F3468B" w:rsidP="00717C6C">
            <w:pPr>
              <w:spacing w:line="360" w:lineRule="auto"/>
              <w:rPr>
                <w:rFonts w:cs="Arial"/>
                <w:color w:val="000000"/>
              </w:rPr>
            </w:pPr>
            <w:r w:rsidRPr="00CA55A9">
              <w:rPr>
                <w:rFonts w:cs="Arial"/>
                <w:color w:val="000000"/>
              </w:rPr>
              <w:t>Class 43.1: Electrical vehicle charging stations (EVCSs) set up (30%)</w:t>
            </w:r>
          </w:p>
        </w:tc>
        <w:tc>
          <w:tcPr>
            <w:tcW w:w="818" w:type="pct"/>
          </w:tcPr>
          <w:p w14:paraId="6D2659C6"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sidRPr="00CA55A9">
              <w:rPr>
                <w:rFonts w:cs="Arial"/>
                <w:color w:val="000000"/>
              </w:rPr>
              <w:t xml:space="preserve"> $            3,000,000.00 </w:t>
            </w:r>
          </w:p>
        </w:tc>
        <w:tc>
          <w:tcPr>
            <w:tcW w:w="847" w:type="pct"/>
          </w:tcPr>
          <w:p w14:paraId="734EFD75"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sidRPr="00CA55A9">
              <w:rPr>
                <w:rFonts w:cs="Arial"/>
                <w:color w:val="000000"/>
              </w:rPr>
              <w:t xml:space="preserve"> $            3,570,000.00 </w:t>
            </w:r>
          </w:p>
        </w:tc>
        <w:tc>
          <w:tcPr>
            <w:tcW w:w="811" w:type="pct"/>
          </w:tcPr>
          <w:p w14:paraId="385E6D83"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sidRPr="00CA55A9">
              <w:rPr>
                <w:rFonts w:cs="Arial"/>
                <w:color w:val="000000"/>
              </w:rPr>
              <w:t xml:space="preserve"> $             1,749,300.00 </w:t>
            </w:r>
          </w:p>
        </w:tc>
        <w:tc>
          <w:tcPr>
            <w:tcW w:w="818" w:type="pct"/>
          </w:tcPr>
          <w:p w14:paraId="199C05BF"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sidRPr="00CA55A9">
              <w:rPr>
                <w:rFonts w:cs="Arial"/>
                <w:color w:val="000000"/>
              </w:rPr>
              <w:t xml:space="preserve"> $             6,444,004.85 </w:t>
            </w:r>
          </w:p>
        </w:tc>
        <w:tc>
          <w:tcPr>
            <w:tcW w:w="818" w:type="pct"/>
          </w:tcPr>
          <w:p w14:paraId="11952AFC"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sidRPr="00CA55A9">
              <w:rPr>
                <w:rFonts w:cs="Arial"/>
                <w:color w:val="000000"/>
              </w:rPr>
              <w:t xml:space="preserve"> $                182,027.19 </w:t>
            </w:r>
          </w:p>
        </w:tc>
      </w:tr>
      <w:tr w:rsidR="00F3468B" w:rsidRPr="00CA55A9" w14:paraId="18671149" w14:textId="77777777" w:rsidTr="00B3456E">
        <w:tc>
          <w:tcPr>
            <w:cnfStyle w:val="001000000000" w:firstRow="0" w:lastRow="0" w:firstColumn="1" w:lastColumn="0" w:oddVBand="0" w:evenVBand="0" w:oddHBand="0" w:evenHBand="0" w:firstRowFirstColumn="0" w:firstRowLastColumn="0" w:lastRowFirstColumn="0" w:lastRowLastColumn="0"/>
            <w:tcW w:w="887" w:type="pct"/>
          </w:tcPr>
          <w:p w14:paraId="3E6C2A02" w14:textId="77777777" w:rsidR="00F3468B" w:rsidRPr="00CA55A9" w:rsidRDefault="00F3468B" w:rsidP="00717C6C">
            <w:pPr>
              <w:spacing w:line="360" w:lineRule="auto"/>
              <w:rPr>
                <w:rFonts w:cs="Arial"/>
              </w:rPr>
            </w:pPr>
            <w:r w:rsidRPr="00CA55A9">
              <w:rPr>
                <w:rFonts w:cs="Arial"/>
              </w:rPr>
              <w:t>Total Expense</w:t>
            </w:r>
          </w:p>
        </w:tc>
        <w:tc>
          <w:tcPr>
            <w:tcW w:w="818" w:type="pct"/>
          </w:tcPr>
          <w:p w14:paraId="56945A2E"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color w:val="000000"/>
              </w:rPr>
            </w:pPr>
            <w:r w:rsidRPr="00CA55A9">
              <w:rPr>
                <w:rFonts w:cs="Arial"/>
                <w:color w:val="000000"/>
              </w:rPr>
              <w:t>$98,007,998</w:t>
            </w:r>
          </w:p>
        </w:tc>
        <w:tc>
          <w:tcPr>
            <w:tcW w:w="847" w:type="pct"/>
          </w:tcPr>
          <w:p w14:paraId="14546D2E"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color w:val="000000"/>
              </w:rPr>
            </w:pPr>
            <w:r w:rsidRPr="00CA55A9">
              <w:rPr>
                <w:rFonts w:cs="Arial"/>
                <w:color w:val="000000"/>
              </w:rPr>
              <w:t>$106,815307.03</w:t>
            </w:r>
          </w:p>
        </w:tc>
        <w:tc>
          <w:tcPr>
            <w:tcW w:w="811" w:type="pct"/>
          </w:tcPr>
          <w:p w14:paraId="05ED48B8"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color w:val="000000"/>
              </w:rPr>
            </w:pPr>
            <w:r w:rsidRPr="00CA55A9">
              <w:rPr>
                <w:rFonts w:cs="Arial"/>
                <w:color w:val="000000"/>
              </w:rPr>
              <w:t>$89,986,159.11</w:t>
            </w:r>
          </w:p>
        </w:tc>
        <w:tc>
          <w:tcPr>
            <w:tcW w:w="818" w:type="pct"/>
          </w:tcPr>
          <w:p w14:paraId="7B0B677F"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color w:val="000000"/>
              </w:rPr>
            </w:pPr>
            <w:r w:rsidRPr="00CA55A9">
              <w:rPr>
                <w:rFonts w:cs="Arial"/>
                <w:color w:val="000000"/>
              </w:rPr>
              <w:t>$92,207,927.51</w:t>
            </w:r>
          </w:p>
        </w:tc>
        <w:tc>
          <w:tcPr>
            <w:tcW w:w="818" w:type="pct"/>
          </w:tcPr>
          <w:p w14:paraId="7F8E7D3A"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color w:val="000000"/>
              </w:rPr>
            </w:pPr>
            <w:r w:rsidRPr="00CA55A9">
              <w:rPr>
                <w:rFonts w:cs="Arial"/>
                <w:color w:val="000000"/>
              </w:rPr>
              <w:t>$71,761,107.37</w:t>
            </w:r>
          </w:p>
        </w:tc>
      </w:tr>
    </w:tbl>
    <w:p w14:paraId="450ED0B2" w14:textId="77777777" w:rsidR="00F3468B" w:rsidRPr="00CA55A9" w:rsidRDefault="00F3468B" w:rsidP="00717C6C">
      <w:pPr>
        <w:spacing w:line="360" w:lineRule="auto"/>
        <w:rPr>
          <w:rFonts w:eastAsiaTheme="majorEastAsia" w:cs="Arial"/>
          <w:color w:val="0F4761" w:themeColor="accent1" w:themeShade="BF"/>
          <w:kern w:val="0"/>
          <w:sz w:val="44"/>
          <w:szCs w:val="44"/>
          <w14:ligatures w14:val="none"/>
        </w:rPr>
      </w:pPr>
    </w:p>
    <w:p w14:paraId="1D04FDDD" w14:textId="77777777" w:rsidR="00643610" w:rsidRPr="00CA55A9" w:rsidRDefault="00643610" w:rsidP="00717C6C">
      <w:pPr>
        <w:spacing w:line="360" w:lineRule="auto"/>
        <w:rPr>
          <w:rFonts w:cs="Arial"/>
          <w:vanish/>
        </w:rPr>
      </w:pPr>
      <w:r w:rsidRPr="00CA55A9">
        <w:rPr>
          <w:rFonts w:cs="Arial"/>
          <w:vanish/>
        </w:rPr>
        <w:t>Bottom of Form</w:t>
      </w:r>
    </w:p>
    <w:p w14:paraId="63529885" w14:textId="77777777" w:rsidR="00643610" w:rsidRPr="00CA55A9" w:rsidRDefault="00643610" w:rsidP="00717C6C">
      <w:pPr>
        <w:spacing w:line="360" w:lineRule="auto"/>
        <w:rPr>
          <w:rFonts w:eastAsiaTheme="majorEastAsia" w:cs="Arial"/>
          <w:color w:val="0F4761" w:themeColor="accent1" w:themeShade="BF"/>
          <w:kern w:val="0"/>
          <w:sz w:val="28"/>
          <w:szCs w:val="28"/>
          <w14:ligatures w14:val="none"/>
        </w:rPr>
      </w:pPr>
    </w:p>
    <w:p w14:paraId="646918D3" w14:textId="30D1BC00" w:rsidR="00F3468B" w:rsidRPr="00CA55A9" w:rsidRDefault="00F3468B" w:rsidP="00717C6C">
      <w:pPr>
        <w:pStyle w:val="Heading2"/>
        <w:spacing w:line="360" w:lineRule="auto"/>
        <w:rPr>
          <w:rFonts w:ascii="Arial" w:hAnsi="Arial" w:cs="Arial"/>
        </w:rPr>
      </w:pPr>
      <w:bookmarkStart w:id="115" w:name="_Toc184333229"/>
      <w:r w:rsidRPr="00CA55A9">
        <w:rPr>
          <w:rFonts w:ascii="Arial" w:hAnsi="Arial" w:cs="Arial"/>
        </w:rPr>
        <w:t xml:space="preserve">Findings of ROI For </w:t>
      </w:r>
      <w:r w:rsidR="00BC1151">
        <w:rPr>
          <w:rFonts w:ascii="Arial" w:hAnsi="Arial" w:cs="Arial"/>
        </w:rPr>
        <w:t>WiTricity</w:t>
      </w:r>
      <w:r w:rsidRPr="00CA55A9">
        <w:rPr>
          <w:rFonts w:ascii="Arial" w:hAnsi="Arial" w:cs="Arial"/>
        </w:rPr>
        <w:t>’s Wireless Charging Technology</w:t>
      </w:r>
      <w:bookmarkEnd w:id="115"/>
    </w:p>
    <w:p w14:paraId="2EEA4087" w14:textId="77777777" w:rsidR="00F3468B" w:rsidRPr="00CA55A9" w:rsidRDefault="00F3468B" w:rsidP="00717C6C">
      <w:pPr>
        <w:spacing w:line="360" w:lineRule="auto"/>
        <w:rPr>
          <w:rFonts w:cs="Arial"/>
          <w:sz w:val="44"/>
          <w:szCs w:val="44"/>
        </w:rPr>
      </w:pPr>
      <w:r w:rsidRPr="00CA55A9">
        <w:rPr>
          <w:rFonts w:cs="Arial"/>
          <w:noProof/>
        </w:rPr>
        <mc:AlternateContent>
          <mc:Choice Requires="cx1">
            <w:drawing>
              <wp:inline distT="0" distB="0" distL="0" distR="0" wp14:anchorId="1F1A2898" wp14:editId="4993FF3F">
                <wp:extent cx="4572000" cy="2743200"/>
                <wp:effectExtent l="0" t="0" r="0" b="0"/>
                <wp:docPr id="1366687600" name="Chart 1">
                  <a:extLst xmlns:a="http://schemas.openxmlformats.org/drawingml/2006/main">
                    <a:ext uri="{FF2B5EF4-FFF2-40B4-BE49-F238E27FC236}">
                      <a16:creationId xmlns:a16="http://schemas.microsoft.com/office/drawing/2014/main" id="{87F908E8-E6B2-C55C-3F6B-01DA377C64A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8"/>
                  </a:graphicData>
                </a:graphic>
              </wp:inline>
            </w:drawing>
          </mc:Choice>
          <mc:Fallback>
            <w:drawing>
              <wp:inline distT="0" distB="0" distL="0" distR="0" wp14:anchorId="1F1A2898" wp14:editId="4993FF3F">
                <wp:extent cx="4572000" cy="2743200"/>
                <wp:effectExtent l="0" t="0" r="0" b="0"/>
                <wp:docPr id="1366687600" name="Chart 1">
                  <a:extLst xmlns:a="http://schemas.openxmlformats.org/drawingml/2006/main">
                    <a:ext uri="{FF2B5EF4-FFF2-40B4-BE49-F238E27FC236}">
                      <a16:creationId xmlns:a16="http://schemas.microsoft.com/office/drawing/2014/main" id="{87F908E8-E6B2-C55C-3F6B-01DA377C64A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366687600" name="Chart 1">
                          <a:extLst>
                            <a:ext uri="{FF2B5EF4-FFF2-40B4-BE49-F238E27FC236}">
                              <a16:creationId xmlns:a16="http://schemas.microsoft.com/office/drawing/2014/main" id="{87F908E8-E6B2-C55C-3F6B-01DA377C64AB}"/>
                            </a:ext>
                          </a:extLst>
                        </pic:cNvPr>
                        <pic:cNvPicPr>
                          <a:picLocks noGrp="1" noRot="1" noChangeAspect="1" noMove="1" noResize="1" noEditPoints="1" noAdjustHandles="1" noChangeArrowheads="1" noChangeShapeType="1"/>
                        </pic:cNvPicPr>
                      </pic:nvPicPr>
                      <pic:blipFill>
                        <a:blip r:embed="rId19"/>
                        <a:stretch>
                          <a:fillRect/>
                        </a:stretch>
                      </pic:blipFill>
                      <pic:spPr>
                        <a:xfrm>
                          <a:off x="0" y="0"/>
                          <a:ext cx="4572000" cy="2743200"/>
                        </a:xfrm>
                        <a:prstGeom prst="rect">
                          <a:avLst/>
                        </a:prstGeom>
                      </pic:spPr>
                    </pic:pic>
                  </a:graphicData>
                </a:graphic>
              </wp:inline>
            </w:drawing>
          </mc:Fallback>
        </mc:AlternateContent>
      </w:r>
    </w:p>
    <w:p w14:paraId="6BBA47C4" w14:textId="77777777" w:rsidR="00F3468B" w:rsidRPr="00CA55A9" w:rsidRDefault="00F3468B" w:rsidP="00717C6C">
      <w:pPr>
        <w:pStyle w:val="ListParagraph"/>
        <w:spacing w:after="0" w:line="360" w:lineRule="auto"/>
        <w:ind w:left="0"/>
        <w:rPr>
          <w:rFonts w:cs="Arial"/>
        </w:rPr>
      </w:pPr>
    </w:p>
    <w:p w14:paraId="51820788" w14:textId="77777777" w:rsidR="00F3468B" w:rsidRPr="00CA55A9" w:rsidRDefault="00F3468B" w:rsidP="00717C6C">
      <w:pPr>
        <w:pStyle w:val="Heading2"/>
        <w:spacing w:line="360" w:lineRule="auto"/>
        <w:rPr>
          <w:rFonts w:ascii="Arial" w:hAnsi="Arial" w:cs="Arial"/>
        </w:rPr>
      </w:pPr>
      <w:bookmarkStart w:id="116" w:name="_Toc183211063"/>
      <w:bookmarkStart w:id="117" w:name="_Toc184333230"/>
      <w:r w:rsidRPr="00CA55A9">
        <w:rPr>
          <w:rFonts w:ascii="Arial" w:hAnsi="Arial" w:cs="Arial"/>
        </w:rPr>
        <w:lastRenderedPageBreak/>
        <w:t>ROI Overview of Space Economy Financing</w:t>
      </w:r>
      <w:bookmarkEnd w:id="116"/>
      <w:bookmarkEnd w:id="117"/>
    </w:p>
    <w:p w14:paraId="0467C460" w14:textId="7AD2251C" w:rsidR="00F3468B" w:rsidRPr="00CA55A9" w:rsidRDefault="00F3468B" w:rsidP="00717C6C">
      <w:pPr>
        <w:tabs>
          <w:tab w:val="left" w:pos="2664"/>
        </w:tabs>
        <w:spacing w:after="0" w:line="360" w:lineRule="auto"/>
        <w:rPr>
          <w:rFonts w:cs="Arial"/>
        </w:rPr>
      </w:pPr>
      <w:r w:rsidRPr="00CA55A9">
        <w:rPr>
          <w:rFonts w:cs="Arial"/>
        </w:rPr>
        <w:t xml:space="preserve">Space Economy Financing provides an alternate investment option that focuses on developing financial solutions for space-related firms while also partnering with the Canadian Space Agency (CSA). While this industry has unquestionable long-term promise the initial ROI is lower and riskier than </w:t>
      </w:r>
      <w:r w:rsidR="00BC1151">
        <w:rPr>
          <w:rFonts w:cs="Arial"/>
        </w:rPr>
        <w:t>WiTricity</w:t>
      </w:r>
      <w:r w:rsidRPr="00CA55A9">
        <w:rPr>
          <w:rFonts w:cs="Arial"/>
        </w:rPr>
        <w:t xml:space="preserve">'s. The ROI is -30.00% for the first three years due to high startup costs and low profits. By Year 5 it moderates as early-stage accomplishments in aerospace businesses increase ROI to +10.00%. In Year 10 it advances in satellite technology and aircraft innovation boost the ROI to +75.00%. By Year 20 the space economy's maturity which includes development in satellite-based logistics and space tourism raises the ROI to +200.00%. This sector's reliance on regulatory advances and technology breakthroughs makes it difficult and more volatile than </w:t>
      </w:r>
      <w:r w:rsidR="00BC1151">
        <w:rPr>
          <w:rFonts w:cs="Arial"/>
        </w:rPr>
        <w:t>WiTricity</w:t>
      </w:r>
      <w:r w:rsidRPr="00CA55A9">
        <w:rPr>
          <w:rFonts w:cs="Arial"/>
        </w:rPr>
        <w:t>.</w:t>
      </w:r>
    </w:p>
    <w:p w14:paraId="1BE553CB" w14:textId="77777777" w:rsidR="00F3468B" w:rsidRPr="00CA55A9" w:rsidRDefault="00F3468B" w:rsidP="00717C6C">
      <w:pPr>
        <w:tabs>
          <w:tab w:val="left" w:pos="2664"/>
        </w:tabs>
        <w:spacing w:after="0" w:line="360" w:lineRule="auto"/>
        <w:rPr>
          <w:rFonts w:cs="Arial"/>
          <w:b/>
        </w:rPr>
      </w:pPr>
      <w:r w:rsidRPr="00CA55A9">
        <w:rPr>
          <w:rFonts w:cs="Arial"/>
          <w:noProof/>
        </w:rPr>
        <w:drawing>
          <wp:inline distT="0" distB="0" distL="0" distR="0" wp14:anchorId="4DB3FE49" wp14:editId="0D2F0DAA">
            <wp:extent cx="4076700" cy="2247900"/>
            <wp:effectExtent l="0" t="0" r="0" b="0"/>
            <wp:docPr id="1693475886" name="Chart 7">
              <a:extLst xmlns:a="http://schemas.openxmlformats.org/drawingml/2006/main">
                <a:ext uri="{FF2B5EF4-FFF2-40B4-BE49-F238E27FC236}">
                  <a16:creationId xmlns:a16="http://schemas.microsoft.com/office/drawing/2014/main" id="{4725312D-CD1D-015E-5546-1F6B85F5C7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7CC6012" w14:textId="2A984855" w:rsidR="00F3468B" w:rsidRPr="00CA55A9" w:rsidRDefault="00F3468B" w:rsidP="00717C6C">
      <w:pPr>
        <w:pStyle w:val="Heading2"/>
        <w:spacing w:line="360" w:lineRule="auto"/>
        <w:rPr>
          <w:rFonts w:ascii="Arial" w:hAnsi="Arial" w:cs="Arial"/>
        </w:rPr>
      </w:pPr>
      <w:bookmarkStart w:id="118" w:name="_Toc183211064"/>
      <w:bookmarkStart w:id="119" w:name="_Toc184333231"/>
      <w:r w:rsidRPr="00CA55A9">
        <w:rPr>
          <w:rFonts w:ascii="Arial" w:hAnsi="Arial" w:cs="Arial"/>
        </w:rPr>
        <w:t xml:space="preserve">Comparison Between </w:t>
      </w:r>
      <w:r w:rsidR="00BC1151">
        <w:rPr>
          <w:rFonts w:ascii="Arial" w:hAnsi="Arial" w:cs="Arial"/>
        </w:rPr>
        <w:t>WiTricity</w:t>
      </w:r>
      <w:r w:rsidRPr="00CA55A9">
        <w:rPr>
          <w:rFonts w:ascii="Arial" w:hAnsi="Arial" w:cs="Arial"/>
        </w:rPr>
        <w:t>’s ROI% and Space Economy Financing ROI%</w:t>
      </w:r>
      <w:bookmarkEnd w:id="118"/>
      <w:bookmarkEnd w:id="119"/>
    </w:p>
    <w:p w14:paraId="068E7DC4" w14:textId="7464BD8B" w:rsidR="00F3468B" w:rsidRPr="00CA55A9" w:rsidRDefault="00F3468B" w:rsidP="00717C6C">
      <w:pPr>
        <w:tabs>
          <w:tab w:val="left" w:pos="2664"/>
        </w:tabs>
        <w:spacing w:after="0" w:line="360" w:lineRule="auto"/>
        <w:rPr>
          <w:rFonts w:cs="Arial"/>
          <w:b/>
        </w:rPr>
      </w:pPr>
      <w:r w:rsidRPr="00CA55A9">
        <w:rPr>
          <w:rFonts w:cs="Arial"/>
        </w:rPr>
        <w:t xml:space="preserve">When comparing the two choices over various times </w:t>
      </w:r>
      <w:r w:rsidR="00BC1151">
        <w:rPr>
          <w:rFonts w:cs="Arial"/>
        </w:rPr>
        <w:t>WiTricity</w:t>
      </w:r>
      <w:r w:rsidRPr="00CA55A9">
        <w:rPr>
          <w:rFonts w:cs="Arial"/>
        </w:rPr>
        <w:t xml:space="preserve"> regularly outperforms the other. In the first three years </w:t>
      </w:r>
      <w:r w:rsidR="00BC1151">
        <w:rPr>
          <w:rFonts w:cs="Arial"/>
        </w:rPr>
        <w:t>WiTricity</w:t>
      </w:r>
      <w:r w:rsidRPr="00CA55A9">
        <w:rPr>
          <w:rFonts w:cs="Arial"/>
        </w:rPr>
        <w:t xml:space="preserve">'s ROI of -15.21% is less negative than Space Economy Financing's -30.00%. It demonstrates a reduced risk in the early stages. </w:t>
      </w:r>
      <w:r w:rsidR="00BC1151">
        <w:rPr>
          <w:rFonts w:cs="Arial"/>
        </w:rPr>
        <w:t>WiTricity</w:t>
      </w:r>
      <w:r w:rsidRPr="00CA55A9">
        <w:rPr>
          <w:rFonts w:cs="Arial"/>
        </w:rPr>
        <w:t xml:space="preserve"> has a far higher ROI of +35.47% than Space Economy's +10.00% as the EV market continues to grow fast by year 5. </w:t>
      </w:r>
      <w:r w:rsidR="00BC1151">
        <w:rPr>
          <w:rFonts w:cs="Arial"/>
        </w:rPr>
        <w:t>WiTricity</w:t>
      </w:r>
      <w:r w:rsidRPr="00CA55A9">
        <w:rPr>
          <w:rFonts w:cs="Arial"/>
        </w:rPr>
        <w:t>'s exponential expansion in the EV sector resulted in a ROI of +187.69% beating the Space Economy's +75.00% by the end of year 10. At the end of 20</w:t>
      </w:r>
      <w:r w:rsidRPr="00CA55A9">
        <w:rPr>
          <w:rFonts w:cs="Arial"/>
          <w:vertAlign w:val="superscript"/>
        </w:rPr>
        <w:t>th</w:t>
      </w:r>
      <w:r w:rsidRPr="00CA55A9">
        <w:rPr>
          <w:rFonts w:cs="Arial"/>
        </w:rPr>
        <w:t xml:space="preserve"> year </w:t>
      </w:r>
      <w:r w:rsidR="00BC1151">
        <w:rPr>
          <w:rFonts w:cs="Arial"/>
        </w:rPr>
        <w:t>WiTricity</w:t>
      </w:r>
      <w:r w:rsidRPr="00CA55A9">
        <w:rPr>
          <w:rFonts w:cs="Arial"/>
        </w:rPr>
        <w:t xml:space="preserve">'s ROI has risen to a remarkable +448.71% well exceeding Space Economy's +200.0%. </w:t>
      </w:r>
      <w:r w:rsidR="00BC1151">
        <w:rPr>
          <w:rFonts w:cs="Arial"/>
        </w:rPr>
        <w:t>WiTricity</w:t>
      </w:r>
      <w:r w:rsidRPr="00CA55A9">
        <w:rPr>
          <w:rFonts w:cs="Arial"/>
        </w:rPr>
        <w:t>'s clear route to profitability and minimal volatility strengthen its position as the favoured alternative.</w:t>
      </w:r>
    </w:p>
    <w:p w14:paraId="237B78E9" w14:textId="77777777" w:rsidR="00F3468B" w:rsidRPr="00CA55A9" w:rsidRDefault="00F3468B" w:rsidP="00717C6C">
      <w:pPr>
        <w:tabs>
          <w:tab w:val="left" w:pos="2664"/>
        </w:tabs>
        <w:spacing w:after="0" w:line="360" w:lineRule="auto"/>
        <w:rPr>
          <w:rFonts w:cs="Arial"/>
        </w:rPr>
      </w:pPr>
    </w:p>
    <w:tbl>
      <w:tblPr>
        <w:tblStyle w:val="PlainTable3"/>
        <w:tblpPr w:leftFromText="180" w:rightFromText="180" w:vertAnchor="text" w:horzAnchor="margin" w:tblpY="59"/>
        <w:tblW w:w="0" w:type="auto"/>
        <w:tblLook w:val="04A0" w:firstRow="1" w:lastRow="0" w:firstColumn="1" w:lastColumn="0" w:noHBand="0" w:noVBand="1"/>
      </w:tblPr>
      <w:tblGrid>
        <w:gridCol w:w="2223"/>
        <w:gridCol w:w="2304"/>
        <w:gridCol w:w="2305"/>
        <w:gridCol w:w="2194"/>
      </w:tblGrid>
      <w:tr w:rsidR="00F3468B" w:rsidRPr="00CA55A9" w14:paraId="2CFD918E" w14:textId="77777777" w:rsidTr="00745D0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0" w:type="dxa"/>
            <w:hideMark/>
          </w:tcPr>
          <w:p w14:paraId="52DA38AB" w14:textId="4B0CE37C" w:rsidR="00F3468B" w:rsidRPr="00CA55A9" w:rsidRDefault="003D47B5" w:rsidP="004262DB">
            <w:pPr>
              <w:tabs>
                <w:tab w:val="left" w:pos="2664"/>
              </w:tabs>
              <w:spacing w:line="360" w:lineRule="auto"/>
              <w:jc w:val="center"/>
              <w:rPr>
                <w:rFonts w:cs="Arial"/>
              </w:rPr>
            </w:pPr>
            <w:r w:rsidRPr="00CA55A9">
              <w:rPr>
                <w:rFonts w:cs="Arial"/>
                <w:caps w:val="0"/>
              </w:rPr>
              <w:t>TIMEFRAME</w:t>
            </w:r>
          </w:p>
        </w:tc>
        <w:tc>
          <w:tcPr>
            <w:tcW w:w="2361" w:type="dxa"/>
            <w:hideMark/>
          </w:tcPr>
          <w:p w14:paraId="18BCD08A" w14:textId="4079F9FC" w:rsidR="00F3468B" w:rsidRPr="00CA55A9" w:rsidRDefault="00BC1151" w:rsidP="004262DB">
            <w:pPr>
              <w:tabs>
                <w:tab w:val="left" w:pos="2664"/>
              </w:tabs>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caps w:val="0"/>
              </w:rPr>
              <w:t>WITRICITY</w:t>
            </w:r>
            <w:r w:rsidR="003D47B5" w:rsidRPr="00CA55A9">
              <w:rPr>
                <w:rFonts w:cs="Arial"/>
                <w:caps w:val="0"/>
              </w:rPr>
              <w:t xml:space="preserve"> </w:t>
            </w:r>
            <w:r w:rsidR="003D47B5">
              <w:rPr>
                <w:rFonts w:cs="Arial"/>
                <w:caps w:val="0"/>
              </w:rPr>
              <w:t>ROI</w:t>
            </w:r>
            <w:r w:rsidR="003D47B5" w:rsidRPr="00CA55A9">
              <w:rPr>
                <w:rFonts w:cs="Arial"/>
                <w:caps w:val="0"/>
              </w:rPr>
              <w:t xml:space="preserve"> (%)</w:t>
            </w:r>
          </w:p>
        </w:tc>
        <w:tc>
          <w:tcPr>
            <w:tcW w:w="2361" w:type="dxa"/>
            <w:hideMark/>
          </w:tcPr>
          <w:p w14:paraId="1E98FE80" w14:textId="3C6ADE57" w:rsidR="00F3468B" w:rsidRPr="00CA55A9" w:rsidRDefault="003D47B5" w:rsidP="004262DB">
            <w:pPr>
              <w:tabs>
                <w:tab w:val="left" w:pos="2664"/>
              </w:tabs>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caps w:val="0"/>
              </w:rPr>
              <w:t xml:space="preserve">SPACE ECONOMY </w:t>
            </w:r>
            <w:r>
              <w:rPr>
                <w:rFonts w:cs="Arial"/>
                <w:caps w:val="0"/>
              </w:rPr>
              <w:t>ROI</w:t>
            </w:r>
            <w:r w:rsidRPr="00CA55A9">
              <w:rPr>
                <w:rFonts w:cs="Arial"/>
                <w:caps w:val="0"/>
              </w:rPr>
              <w:t xml:space="preserve"> (%)</w:t>
            </w:r>
          </w:p>
        </w:tc>
        <w:tc>
          <w:tcPr>
            <w:tcW w:w="2227" w:type="dxa"/>
            <w:hideMark/>
          </w:tcPr>
          <w:p w14:paraId="6E682919" w14:textId="42AC9018" w:rsidR="00F3468B" w:rsidRPr="00CA55A9" w:rsidRDefault="003D47B5" w:rsidP="004262DB">
            <w:pPr>
              <w:tabs>
                <w:tab w:val="left" w:pos="2664"/>
              </w:tabs>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caps w:val="0"/>
              </w:rPr>
              <w:t>PREFERRED OPTION</w:t>
            </w:r>
          </w:p>
        </w:tc>
      </w:tr>
      <w:tr w:rsidR="00F3468B" w:rsidRPr="00CA55A9" w14:paraId="4E342958" w14:textId="77777777" w:rsidTr="00745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hideMark/>
          </w:tcPr>
          <w:p w14:paraId="16C5B69A" w14:textId="02064E3A" w:rsidR="00F3468B" w:rsidRPr="00CA55A9" w:rsidRDefault="00F3468B" w:rsidP="00717C6C">
            <w:pPr>
              <w:tabs>
                <w:tab w:val="left" w:pos="2664"/>
              </w:tabs>
              <w:spacing w:line="360" w:lineRule="auto"/>
              <w:rPr>
                <w:rFonts w:cs="Arial"/>
              </w:rPr>
            </w:pPr>
            <w:r w:rsidRPr="00CA55A9">
              <w:rPr>
                <w:rFonts w:cs="Arial"/>
                <w:caps w:val="0"/>
              </w:rPr>
              <w:t>1 Year</w:t>
            </w:r>
          </w:p>
        </w:tc>
        <w:tc>
          <w:tcPr>
            <w:tcW w:w="2361" w:type="dxa"/>
            <w:hideMark/>
          </w:tcPr>
          <w:p w14:paraId="39FAE665" w14:textId="77777777" w:rsidR="00F3468B" w:rsidRPr="00CA55A9" w:rsidRDefault="00F3468B" w:rsidP="00717C6C">
            <w:pPr>
              <w:tabs>
                <w:tab w:val="left" w:pos="2664"/>
              </w:tabs>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-44.91%</w:t>
            </w:r>
          </w:p>
        </w:tc>
        <w:tc>
          <w:tcPr>
            <w:tcW w:w="2361" w:type="dxa"/>
            <w:hideMark/>
          </w:tcPr>
          <w:p w14:paraId="69659039" w14:textId="77777777" w:rsidR="00F3468B" w:rsidRPr="00CA55A9" w:rsidRDefault="00F3468B" w:rsidP="00717C6C">
            <w:pPr>
              <w:tabs>
                <w:tab w:val="left" w:pos="2664"/>
              </w:tabs>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-60%</w:t>
            </w:r>
          </w:p>
        </w:tc>
        <w:tc>
          <w:tcPr>
            <w:tcW w:w="2227" w:type="dxa"/>
            <w:hideMark/>
          </w:tcPr>
          <w:p w14:paraId="785ACB3F" w14:textId="7482C4D5" w:rsidR="00F3468B" w:rsidRPr="00CA55A9" w:rsidRDefault="00BC1151" w:rsidP="00717C6C">
            <w:pPr>
              <w:tabs>
                <w:tab w:val="left" w:pos="2664"/>
              </w:tabs>
              <w:spacing w:line="360" w:lineRule="auto"/>
              <w:cnfStyle w:val="000000100000" w:firstRow="0" w:lastRow="0" w:firstColumn="0" w:lastColumn="0" w:oddVBand="0" w:evenVBand="0" w:oddHBand="1" w:evenHBand="0" w:firstRowFirstColumn="0" w:firstRowLastColumn="0" w:lastRowFirstColumn="0" w:lastRowLastColumn="0"/>
              <w:rPr>
                <w:rFonts w:cs="Arial"/>
              </w:rPr>
            </w:pPr>
            <w:r>
              <w:rPr>
                <w:rFonts w:cs="Arial"/>
              </w:rPr>
              <w:t>WiTricity</w:t>
            </w:r>
            <w:r w:rsidR="00F3468B" w:rsidRPr="00CA55A9">
              <w:rPr>
                <w:rFonts w:cs="Arial"/>
              </w:rPr>
              <w:t xml:space="preserve"> (Lower initial losses and faster recovery potential)</w:t>
            </w:r>
          </w:p>
        </w:tc>
      </w:tr>
      <w:tr w:rsidR="00F3468B" w:rsidRPr="00CA55A9" w14:paraId="304CB017" w14:textId="77777777" w:rsidTr="00745D01">
        <w:tc>
          <w:tcPr>
            <w:cnfStyle w:val="001000000000" w:firstRow="0" w:lastRow="0" w:firstColumn="1" w:lastColumn="0" w:oddVBand="0" w:evenVBand="0" w:oddHBand="0" w:evenHBand="0" w:firstRowFirstColumn="0" w:firstRowLastColumn="0" w:lastRowFirstColumn="0" w:lastRowLastColumn="0"/>
            <w:tcW w:w="2260" w:type="dxa"/>
            <w:hideMark/>
          </w:tcPr>
          <w:p w14:paraId="4222FFBE" w14:textId="114247C6" w:rsidR="00F3468B" w:rsidRPr="00CA55A9" w:rsidRDefault="00F3468B" w:rsidP="00717C6C">
            <w:pPr>
              <w:tabs>
                <w:tab w:val="left" w:pos="2664"/>
              </w:tabs>
              <w:spacing w:line="360" w:lineRule="auto"/>
              <w:rPr>
                <w:rFonts w:cs="Arial"/>
              </w:rPr>
            </w:pPr>
            <w:r w:rsidRPr="00CA55A9">
              <w:rPr>
                <w:rFonts w:cs="Arial"/>
                <w:caps w:val="0"/>
              </w:rPr>
              <w:t>3 Years</w:t>
            </w:r>
          </w:p>
        </w:tc>
        <w:tc>
          <w:tcPr>
            <w:tcW w:w="2361" w:type="dxa"/>
            <w:hideMark/>
          </w:tcPr>
          <w:p w14:paraId="53B9EFA4" w14:textId="77777777" w:rsidR="00F3468B" w:rsidRPr="00CA55A9" w:rsidRDefault="00F3468B" w:rsidP="00717C6C">
            <w:pPr>
              <w:tabs>
                <w:tab w:val="left" w:pos="2664"/>
              </w:tabs>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-34.31%</w:t>
            </w:r>
          </w:p>
        </w:tc>
        <w:tc>
          <w:tcPr>
            <w:tcW w:w="2361" w:type="dxa"/>
            <w:hideMark/>
          </w:tcPr>
          <w:p w14:paraId="1F2B5BB2" w14:textId="77777777" w:rsidR="00F3468B" w:rsidRPr="00CA55A9" w:rsidRDefault="00F3468B" w:rsidP="00717C6C">
            <w:pPr>
              <w:tabs>
                <w:tab w:val="left" w:pos="2664"/>
              </w:tabs>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-30.00%</w:t>
            </w:r>
          </w:p>
        </w:tc>
        <w:tc>
          <w:tcPr>
            <w:tcW w:w="2227" w:type="dxa"/>
            <w:hideMark/>
          </w:tcPr>
          <w:p w14:paraId="5D696B78" w14:textId="62FEF39B" w:rsidR="00F3468B" w:rsidRPr="00CA55A9" w:rsidRDefault="00BC1151" w:rsidP="00717C6C">
            <w:pPr>
              <w:tabs>
                <w:tab w:val="left" w:pos="2664"/>
              </w:tabs>
              <w:spacing w:line="360"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WiTricity</w:t>
            </w:r>
            <w:r w:rsidR="00F3468B" w:rsidRPr="00CA55A9">
              <w:rPr>
                <w:rFonts w:cs="Arial"/>
              </w:rPr>
              <w:t xml:space="preserve"> (Lower risk and better recovery potential)</w:t>
            </w:r>
          </w:p>
        </w:tc>
      </w:tr>
      <w:tr w:rsidR="00F3468B" w:rsidRPr="00CA55A9" w14:paraId="54275B31" w14:textId="77777777" w:rsidTr="00745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hideMark/>
          </w:tcPr>
          <w:p w14:paraId="090C1F80" w14:textId="3BFADC52" w:rsidR="00F3468B" w:rsidRPr="00CA55A9" w:rsidRDefault="00F3468B" w:rsidP="00717C6C">
            <w:pPr>
              <w:tabs>
                <w:tab w:val="left" w:pos="2664"/>
              </w:tabs>
              <w:spacing w:line="360" w:lineRule="auto"/>
              <w:rPr>
                <w:rFonts w:cs="Arial"/>
              </w:rPr>
            </w:pPr>
            <w:r w:rsidRPr="00CA55A9">
              <w:rPr>
                <w:rFonts w:cs="Arial"/>
                <w:caps w:val="0"/>
              </w:rPr>
              <w:t>5 Years</w:t>
            </w:r>
          </w:p>
        </w:tc>
        <w:tc>
          <w:tcPr>
            <w:tcW w:w="2361" w:type="dxa"/>
            <w:hideMark/>
          </w:tcPr>
          <w:p w14:paraId="31212D5E" w14:textId="77777777" w:rsidR="00F3468B" w:rsidRPr="00CA55A9" w:rsidRDefault="00F3468B" w:rsidP="00717C6C">
            <w:pPr>
              <w:tabs>
                <w:tab w:val="left" w:pos="2664"/>
              </w:tabs>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+8.14%</w:t>
            </w:r>
          </w:p>
        </w:tc>
        <w:tc>
          <w:tcPr>
            <w:tcW w:w="2361" w:type="dxa"/>
            <w:hideMark/>
          </w:tcPr>
          <w:p w14:paraId="60D64E02" w14:textId="77777777" w:rsidR="00F3468B" w:rsidRPr="00CA55A9" w:rsidRDefault="00F3468B" w:rsidP="00717C6C">
            <w:pPr>
              <w:tabs>
                <w:tab w:val="left" w:pos="2664"/>
              </w:tabs>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+10.00%</w:t>
            </w:r>
          </w:p>
        </w:tc>
        <w:tc>
          <w:tcPr>
            <w:tcW w:w="2227" w:type="dxa"/>
            <w:hideMark/>
          </w:tcPr>
          <w:p w14:paraId="187B7AEB" w14:textId="15DB8E66" w:rsidR="00F3468B" w:rsidRPr="00CA55A9" w:rsidRDefault="00BC1151" w:rsidP="00717C6C">
            <w:pPr>
              <w:tabs>
                <w:tab w:val="left" w:pos="2664"/>
              </w:tabs>
              <w:spacing w:line="360" w:lineRule="auto"/>
              <w:cnfStyle w:val="000000100000" w:firstRow="0" w:lastRow="0" w:firstColumn="0" w:lastColumn="0" w:oddVBand="0" w:evenVBand="0" w:oddHBand="1" w:evenHBand="0" w:firstRowFirstColumn="0" w:firstRowLastColumn="0" w:lastRowFirstColumn="0" w:lastRowLastColumn="0"/>
              <w:rPr>
                <w:rFonts w:cs="Arial"/>
              </w:rPr>
            </w:pPr>
            <w:r>
              <w:rPr>
                <w:rFonts w:cs="Arial"/>
              </w:rPr>
              <w:t>WiTricity</w:t>
            </w:r>
            <w:r w:rsidR="00F3468B" w:rsidRPr="00CA55A9">
              <w:rPr>
                <w:rFonts w:cs="Arial"/>
              </w:rPr>
              <w:t xml:space="preserve"> (Stronger returns as EV market scales)</w:t>
            </w:r>
          </w:p>
        </w:tc>
      </w:tr>
      <w:tr w:rsidR="00F3468B" w:rsidRPr="00CA55A9" w14:paraId="14A75EE2" w14:textId="77777777" w:rsidTr="00745D01">
        <w:tc>
          <w:tcPr>
            <w:cnfStyle w:val="001000000000" w:firstRow="0" w:lastRow="0" w:firstColumn="1" w:lastColumn="0" w:oddVBand="0" w:evenVBand="0" w:oddHBand="0" w:evenHBand="0" w:firstRowFirstColumn="0" w:firstRowLastColumn="0" w:lastRowFirstColumn="0" w:lastRowLastColumn="0"/>
            <w:tcW w:w="2260" w:type="dxa"/>
            <w:hideMark/>
          </w:tcPr>
          <w:p w14:paraId="04E24E21" w14:textId="1BF8A666" w:rsidR="00F3468B" w:rsidRPr="00CA55A9" w:rsidRDefault="00F3468B" w:rsidP="00717C6C">
            <w:pPr>
              <w:tabs>
                <w:tab w:val="left" w:pos="2664"/>
              </w:tabs>
              <w:spacing w:line="360" w:lineRule="auto"/>
              <w:rPr>
                <w:rFonts w:cs="Arial"/>
              </w:rPr>
            </w:pPr>
            <w:r w:rsidRPr="00CA55A9">
              <w:rPr>
                <w:rFonts w:cs="Arial"/>
                <w:caps w:val="0"/>
              </w:rPr>
              <w:t>10 Years</w:t>
            </w:r>
          </w:p>
        </w:tc>
        <w:tc>
          <w:tcPr>
            <w:tcW w:w="2361" w:type="dxa"/>
            <w:hideMark/>
          </w:tcPr>
          <w:p w14:paraId="78DC0DF8" w14:textId="77777777" w:rsidR="00F3468B" w:rsidRPr="00CA55A9" w:rsidRDefault="00F3468B" w:rsidP="00717C6C">
            <w:pPr>
              <w:tabs>
                <w:tab w:val="left" w:pos="2664"/>
              </w:tabs>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+114.14%</w:t>
            </w:r>
          </w:p>
        </w:tc>
        <w:tc>
          <w:tcPr>
            <w:tcW w:w="2361" w:type="dxa"/>
            <w:hideMark/>
          </w:tcPr>
          <w:p w14:paraId="2D10D5F6" w14:textId="77777777" w:rsidR="00F3468B" w:rsidRPr="00CA55A9" w:rsidRDefault="00F3468B" w:rsidP="00717C6C">
            <w:pPr>
              <w:tabs>
                <w:tab w:val="left" w:pos="2664"/>
              </w:tabs>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+75.00%</w:t>
            </w:r>
          </w:p>
        </w:tc>
        <w:tc>
          <w:tcPr>
            <w:tcW w:w="2227" w:type="dxa"/>
            <w:hideMark/>
          </w:tcPr>
          <w:p w14:paraId="79ED035F" w14:textId="4F061BEA" w:rsidR="00F3468B" w:rsidRPr="00CA55A9" w:rsidRDefault="00BC1151" w:rsidP="00717C6C">
            <w:pPr>
              <w:tabs>
                <w:tab w:val="left" w:pos="2664"/>
              </w:tabs>
              <w:spacing w:line="360"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WiTricity</w:t>
            </w:r>
            <w:r w:rsidR="00F3468B" w:rsidRPr="00CA55A9">
              <w:rPr>
                <w:rFonts w:cs="Arial"/>
              </w:rPr>
              <w:t xml:space="preserve"> (Exponential growth in EV sector)</w:t>
            </w:r>
          </w:p>
        </w:tc>
      </w:tr>
      <w:tr w:rsidR="00F3468B" w:rsidRPr="00CA55A9" w14:paraId="3B329E6A" w14:textId="77777777" w:rsidTr="00745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hideMark/>
          </w:tcPr>
          <w:p w14:paraId="73EFB1E1" w14:textId="01E8CDA3" w:rsidR="00F3468B" w:rsidRPr="00CA55A9" w:rsidRDefault="00F3468B" w:rsidP="00717C6C">
            <w:pPr>
              <w:tabs>
                <w:tab w:val="left" w:pos="2664"/>
              </w:tabs>
              <w:spacing w:line="360" w:lineRule="auto"/>
              <w:rPr>
                <w:rFonts w:cs="Arial"/>
              </w:rPr>
            </w:pPr>
            <w:r w:rsidRPr="00CA55A9">
              <w:rPr>
                <w:rFonts w:cs="Arial"/>
                <w:caps w:val="0"/>
              </w:rPr>
              <w:t>20 Years</w:t>
            </w:r>
          </w:p>
        </w:tc>
        <w:tc>
          <w:tcPr>
            <w:tcW w:w="2361" w:type="dxa"/>
            <w:hideMark/>
          </w:tcPr>
          <w:p w14:paraId="4D880444" w14:textId="77777777" w:rsidR="00F3468B" w:rsidRPr="00CA55A9" w:rsidRDefault="00F3468B" w:rsidP="00717C6C">
            <w:pPr>
              <w:tabs>
                <w:tab w:val="left" w:pos="2664"/>
              </w:tabs>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+448.71%</w:t>
            </w:r>
          </w:p>
        </w:tc>
        <w:tc>
          <w:tcPr>
            <w:tcW w:w="2361" w:type="dxa"/>
            <w:hideMark/>
          </w:tcPr>
          <w:p w14:paraId="76188489" w14:textId="77777777" w:rsidR="00F3468B" w:rsidRPr="00CA55A9" w:rsidRDefault="00F3468B" w:rsidP="00717C6C">
            <w:pPr>
              <w:tabs>
                <w:tab w:val="left" w:pos="2664"/>
              </w:tabs>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+200.00%</w:t>
            </w:r>
          </w:p>
        </w:tc>
        <w:tc>
          <w:tcPr>
            <w:tcW w:w="2227" w:type="dxa"/>
            <w:hideMark/>
          </w:tcPr>
          <w:p w14:paraId="25A161D3" w14:textId="4B2B2A15" w:rsidR="00F3468B" w:rsidRPr="00CA55A9" w:rsidRDefault="00BC1151" w:rsidP="00717C6C">
            <w:pPr>
              <w:tabs>
                <w:tab w:val="left" w:pos="2664"/>
              </w:tabs>
              <w:spacing w:line="360" w:lineRule="auto"/>
              <w:cnfStyle w:val="000000100000" w:firstRow="0" w:lastRow="0" w:firstColumn="0" w:lastColumn="0" w:oddVBand="0" w:evenVBand="0" w:oddHBand="1" w:evenHBand="0" w:firstRowFirstColumn="0" w:firstRowLastColumn="0" w:lastRowFirstColumn="0" w:lastRowLastColumn="0"/>
              <w:rPr>
                <w:rFonts w:cs="Arial"/>
              </w:rPr>
            </w:pPr>
            <w:r>
              <w:rPr>
                <w:rFonts w:cs="Arial"/>
              </w:rPr>
              <w:t>WiTricity</w:t>
            </w:r>
            <w:r w:rsidR="00F3468B" w:rsidRPr="00CA55A9">
              <w:rPr>
                <w:rFonts w:cs="Arial"/>
              </w:rPr>
              <w:t xml:space="preserve"> (Superior long-term ROI and lower volatility)</w:t>
            </w:r>
          </w:p>
        </w:tc>
      </w:tr>
    </w:tbl>
    <w:p w14:paraId="1FF41C48" w14:textId="77777777" w:rsidR="00F3468B" w:rsidRPr="00CA55A9" w:rsidRDefault="00F3468B" w:rsidP="00717C6C">
      <w:pPr>
        <w:tabs>
          <w:tab w:val="left" w:pos="2664"/>
        </w:tabs>
        <w:spacing w:after="0" w:line="360" w:lineRule="auto"/>
        <w:rPr>
          <w:rFonts w:cs="Arial"/>
          <w:b/>
        </w:rPr>
      </w:pPr>
    </w:p>
    <w:p w14:paraId="72EDAC7A" w14:textId="77777777" w:rsidR="00F3468B" w:rsidRPr="00CA55A9" w:rsidRDefault="00F3468B" w:rsidP="00717C6C">
      <w:pPr>
        <w:tabs>
          <w:tab w:val="left" w:pos="2664"/>
        </w:tabs>
        <w:spacing w:after="0" w:line="360" w:lineRule="auto"/>
        <w:rPr>
          <w:rFonts w:cs="Arial"/>
          <w:b/>
        </w:rPr>
      </w:pPr>
      <w:r w:rsidRPr="00CA55A9">
        <w:rPr>
          <w:rFonts w:cs="Arial"/>
          <w:noProof/>
        </w:rPr>
        <w:drawing>
          <wp:inline distT="0" distB="0" distL="0" distR="0" wp14:anchorId="612BEFBF" wp14:editId="6D996D0B">
            <wp:extent cx="4314825" cy="2457450"/>
            <wp:effectExtent l="0" t="0" r="9525" b="0"/>
            <wp:docPr id="855187931" name="Chart 6">
              <a:extLst xmlns:a="http://schemas.openxmlformats.org/drawingml/2006/main">
                <a:ext uri="{FF2B5EF4-FFF2-40B4-BE49-F238E27FC236}">
                  <a16:creationId xmlns:a16="http://schemas.microsoft.com/office/drawing/2014/main" id="{D701F9E4-232D-AEE2-B778-085A56FD8D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2FEB89C" w14:textId="0791D713" w:rsidR="00F3468B" w:rsidRPr="00CA55A9" w:rsidRDefault="00F3468B" w:rsidP="00717C6C">
      <w:pPr>
        <w:pStyle w:val="Heading2"/>
        <w:spacing w:line="360" w:lineRule="auto"/>
        <w:rPr>
          <w:rFonts w:ascii="Arial" w:hAnsi="Arial" w:cs="Arial"/>
        </w:rPr>
      </w:pPr>
      <w:bookmarkStart w:id="120" w:name="_Toc183211065"/>
      <w:bookmarkStart w:id="121" w:name="_Toc184333232"/>
      <w:r w:rsidRPr="00CA55A9">
        <w:rPr>
          <w:rFonts w:ascii="Arial" w:hAnsi="Arial" w:cs="Arial"/>
        </w:rPr>
        <w:lastRenderedPageBreak/>
        <w:t xml:space="preserve">Comparison Between </w:t>
      </w:r>
      <w:r w:rsidR="00BC1151">
        <w:rPr>
          <w:rFonts w:ascii="Arial" w:hAnsi="Arial" w:cs="Arial"/>
        </w:rPr>
        <w:t>WiTricity</w:t>
      </w:r>
      <w:r w:rsidRPr="00CA55A9">
        <w:rPr>
          <w:rFonts w:ascii="Arial" w:hAnsi="Arial" w:cs="Arial"/>
        </w:rPr>
        <w:t>’s ROI% and TForce Logistics ROI%</w:t>
      </w:r>
      <w:bookmarkEnd w:id="120"/>
      <w:bookmarkEnd w:id="121"/>
    </w:p>
    <w:p w14:paraId="20FD0EEB" w14:textId="3719650A" w:rsidR="00F3468B" w:rsidRPr="00CA55A9" w:rsidRDefault="00F3468B" w:rsidP="00717C6C">
      <w:pPr>
        <w:spacing w:after="0" w:line="360" w:lineRule="auto"/>
        <w:rPr>
          <w:rFonts w:cs="Arial"/>
        </w:rPr>
      </w:pPr>
      <w:r w:rsidRPr="00CA55A9">
        <w:rPr>
          <w:rFonts w:cs="Arial"/>
        </w:rPr>
        <w:t xml:space="preserve">The comparison of ROI between </w:t>
      </w:r>
      <w:r w:rsidR="00BC1151">
        <w:rPr>
          <w:rFonts w:cs="Arial"/>
        </w:rPr>
        <w:t>WiTricity</w:t>
      </w:r>
      <w:r w:rsidRPr="00CA55A9">
        <w:rPr>
          <w:rFonts w:cs="Arial"/>
        </w:rPr>
        <w:t xml:space="preserve"> Acquisition and TForce alternative solution shows a different benefit based on the time of the investment. Over the span of 1-3 years TForce offers steady profits achieving a 5% return on investment in the first year and 7% by the third year. While </w:t>
      </w:r>
      <w:r w:rsidR="00BC1151">
        <w:rPr>
          <w:rFonts w:cs="Arial"/>
        </w:rPr>
        <w:t>WiTricity</w:t>
      </w:r>
      <w:r w:rsidRPr="00CA55A9">
        <w:rPr>
          <w:rFonts w:cs="Arial"/>
        </w:rPr>
        <w:t xml:space="preserve"> faces negative returns of -25% and -15.21% in its early stages. </w:t>
      </w:r>
      <w:r w:rsidR="00BC1151">
        <w:rPr>
          <w:rFonts w:cs="Arial"/>
        </w:rPr>
        <w:t>WiTricity</w:t>
      </w:r>
      <w:r w:rsidRPr="00CA55A9">
        <w:rPr>
          <w:rFonts w:cs="Arial"/>
        </w:rPr>
        <w:t xml:space="preserve"> starts surpassing TForce with a 35.47% return on investment in its fifth-year surpassing TForce's 12%. </w:t>
      </w:r>
      <w:r w:rsidR="00BC1151">
        <w:rPr>
          <w:rFonts w:cs="Arial"/>
        </w:rPr>
        <w:t>WiTricity</w:t>
      </w:r>
      <w:r w:rsidRPr="00CA55A9">
        <w:rPr>
          <w:rFonts w:cs="Arial"/>
        </w:rPr>
        <w:t xml:space="preserve">'s returns grow exponentially over the long term of 10-20 years reaching 187.69% and 448.71% at the respective time points. It significantly surpasses TForce's steady growth of 25% and 100%. Although TForce provides stable and modest returns for revenue diversification. </w:t>
      </w:r>
      <w:r w:rsidR="00BC1151">
        <w:rPr>
          <w:rFonts w:cs="Arial"/>
        </w:rPr>
        <w:t>WiTricity</w:t>
      </w:r>
      <w:r w:rsidRPr="00CA55A9">
        <w:rPr>
          <w:rFonts w:cs="Arial"/>
        </w:rPr>
        <w:t>'s potential to transform and deliver exponential ROI makes it a better option for long-term investment.</w:t>
      </w:r>
    </w:p>
    <w:p w14:paraId="27320379" w14:textId="77777777" w:rsidR="00F3468B" w:rsidRPr="00CA55A9" w:rsidRDefault="00F3468B" w:rsidP="00717C6C">
      <w:pPr>
        <w:pStyle w:val="Heading2"/>
        <w:spacing w:after="0" w:line="360" w:lineRule="auto"/>
        <w:rPr>
          <w:rFonts w:ascii="Arial" w:hAnsi="Arial" w:cs="Arial"/>
        </w:rPr>
      </w:pPr>
      <w:bookmarkStart w:id="122" w:name="_Toc183211066"/>
      <w:bookmarkStart w:id="123" w:name="_Toc184333233"/>
      <w:r w:rsidRPr="00CA55A9">
        <w:rPr>
          <w:rFonts w:ascii="Arial" w:hAnsi="Arial" w:cs="Arial"/>
        </w:rPr>
        <w:t>Strategic Recommendations</w:t>
      </w:r>
      <w:bookmarkEnd w:id="122"/>
      <w:bookmarkEnd w:id="123"/>
    </w:p>
    <w:p w14:paraId="44BBF1FA" w14:textId="6D6E5ABA" w:rsidR="00F3468B" w:rsidRPr="00CA55A9" w:rsidRDefault="00BC1151" w:rsidP="00717C6C">
      <w:pPr>
        <w:spacing w:after="0" w:line="360" w:lineRule="auto"/>
        <w:rPr>
          <w:rFonts w:cs="Arial"/>
        </w:rPr>
      </w:pPr>
      <w:r>
        <w:rPr>
          <w:rFonts w:cs="Arial"/>
          <w:b/>
        </w:rPr>
        <w:t>WiTricity</w:t>
      </w:r>
      <w:r w:rsidR="00F3468B" w:rsidRPr="00CA55A9">
        <w:rPr>
          <w:rFonts w:cs="Arial"/>
          <w:b/>
        </w:rPr>
        <w:t>:</w:t>
      </w:r>
      <w:r w:rsidR="00F3468B" w:rsidRPr="00CA55A9">
        <w:rPr>
          <w:rFonts w:cs="Arial"/>
        </w:rPr>
        <w:t xml:space="preserve"> </w:t>
      </w:r>
      <w:r>
        <w:rPr>
          <w:rFonts w:cs="Arial"/>
        </w:rPr>
        <w:t>WiTricity</w:t>
      </w:r>
      <w:r w:rsidR="00F3468B" w:rsidRPr="00CA55A9">
        <w:rPr>
          <w:rFonts w:cs="Arial"/>
        </w:rPr>
        <w:t xml:space="preserve"> is TD Bank's chosen long-term investment owing to its revolutionary potential, market domination and exponential ROI after 5 years.</w:t>
      </w:r>
    </w:p>
    <w:p w14:paraId="793EE66C" w14:textId="107F955B" w:rsidR="00F3468B" w:rsidRPr="00CA55A9" w:rsidRDefault="00F3468B" w:rsidP="00717C6C">
      <w:pPr>
        <w:spacing w:after="0" w:line="360" w:lineRule="auto"/>
        <w:rPr>
          <w:rFonts w:cs="Arial"/>
        </w:rPr>
      </w:pPr>
      <w:r w:rsidRPr="00CA55A9">
        <w:rPr>
          <w:rFonts w:cs="Arial"/>
          <w:b/>
        </w:rPr>
        <w:t>TForce Acquisition:</w:t>
      </w:r>
      <w:r w:rsidRPr="00CA55A9">
        <w:rPr>
          <w:rFonts w:cs="Arial"/>
        </w:rPr>
        <w:t xml:space="preserve"> Suitable for short-term revenue diversification with consistent returns. It can serve as a supplemental investment but it lacks </w:t>
      </w:r>
      <w:r w:rsidR="00BC1151">
        <w:rPr>
          <w:rFonts w:cs="Arial"/>
        </w:rPr>
        <w:t>WiTricity</w:t>
      </w:r>
      <w:r w:rsidRPr="00CA55A9">
        <w:rPr>
          <w:rFonts w:cs="Arial"/>
        </w:rPr>
        <w:t>'s great growth potential.</w:t>
      </w:r>
    </w:p>
    <w:tbl>
      <w:tblPr>
        <w:tblStyle w:val="PlainTable3"/>
        <w:tblpPr w:leftFromText="180" w:rightFromText="180" w:vertAnchor="text" w:horzAnchor="margin" w:tblpY="131"/>
        <w:tblW w:w="9067" w:type="dxa"/>
        <w:tblLook w:val="04A0" w:firstRow="1" w:lastRow="0" w:firstColumn="1" w:lastColumn="0" w:noHBand="0" w:noVBand="1"/>
      </w:tblPr>
      <w:tblGrid>
        <w:gridCol w:w="1643"/>
        <w:gridCol w:w="1203"/>
        <w:gridCol w:w="1439"/>
        <w:gridCol w:w="4782"/>
      </w:tblGrid>
      <w:tr w:rsidR="00F3468B" w:rsidRPr="00CA55A9" w14:paraId="618494C2" w14:textId="77777777" w:rsidTr="00AB1A7E">
        <w:trPr>
          <w:cnfStyle w:val="100000000000" w:firstRow="1" w:lastRow="0" w:firstColumn="0" w:lastColumn="0" w:oddVBand="0" w:evenVBand="0" w:oddHBand="0" w:evenHBand="0" w:firstRowFirstColumn="0" w:firstRowLastColumn="0" w:lastRowFirstColumn="0" w:lastRowLastColumn="0"/>
          <w:trHeight w:val="986"/>
        </w:trPr>
        <w:tc>
          <w:tcPr>
            <w:cnfStyle w:val="001000000100" w:firstRow="0" w:lastRow="0" w:firstColumn="1" w:lastColumn="0" w:oddVBand="0" w:evenVBand="0" w:oddHBand="0" w:evenHBand="0" w:firstRowFirstColumn="1" w:firstRowLastColumn="0" w:lastRowFirstColumn="0" w:lastRowLastColumn="0"/>
            <w:tcW w:w="1292" w:type="dxa"/>
            <w:hideMark/>
          </w:tcPr>
          <w:p w14:paraId="7D1ABEEF" w14:textId="77777777" w:rsidR="00F3468B" w:rsidRPr="00CA55A9" w:rsidRDefault="00F3468B" w:rsidP="00717C6C">
            <w:pPr>
              <w:spacing w:line="360" w:lineRule="auto"/>
              <w:rPr>
                <w:rFonts w:cs="Arial"/>
              </w:rPr>
            </w:pPr>
            <w:r w:rsidRPr="00CA55A9">
              <w:rPr>
                <w:rFonts w:cs="Arial"/>
              </w:rPr>
              <w:t>Timeframe</w:t>
            </w:r>
          </w:p>
        </w:tc>
        <w:tc>
          <w:tcPr>
            <w:tcW w:w="892" w:type="dxa"/>
            <w:hideMark/>
          </w:tcPr>
          <w:p w14:paraId="061BC0DA"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TForce ROI (%)</w:t>
            </w:r>
          </w:p>
        </w:tc>
        <w:tc>
          <w:tcPr>
            <w:tcW w:w="1166" w:type="dxa"/>
            <w:hideMark/>
          </w:tcPr>
          <w:p w14:paraId="71C21F91" w14:textId="3032CB72" w:rsidR="00F3468B" w:rsidRPr="00CA55A9" w:rsidRDefault="00BC1151"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Pr>
                <w:rFonts w:cs="Arial"/>
              </w:rPr>
              <w:t>WiTricity</w:t>
            </w:r>
            <w:r w:rsidR="00F3468B" w:rsidRPr="00CA55A9">
              <w:rPr>
                <w:rFonts w:cs="Arial"/>
              </w:rPr>
              <w:t xml:space="preserve"> ROI (%)</w:t>
            </w:r>
          </w:p>
        </w:tc>
        <w:tc>
          <w:tcPr>
            <w:tcW w:w="5717" w:type="dxa"/>
            <w:hideMark/>
          </w:tcPr>
          <w:p w14:paraId="3F41FC9B"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Preferred Option</w:t>
            </w:r>
          </w:p>
        </w:tc>
      </w:tr>
      <w:tr w:rsidR="00F3468B" w:rsidRPr="00CA55A9" w14:paraId="0DDC6669" w14:textId="77777777" w:rsidTr="00AB1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2" w:type="dxa"/>
            <w:hideMark/>
          </w:tcPr>
          <w:p w14:paraId="364BB723" w14:textId="77777777" w:rsidR="00F3468B" w:rsidRPr="00CA55A9" w:rsidRDefault="00F3468B" w:rsidP="00717C6C">
            <w:pPr>
              <w:spacing w:line="360" w:lineRule="auto"/>
              <w:rPr>
                <w:rFonts w:cs="Arial"/>
              </w:rPr>
            </w:pPr>
            <w:r w:rsidRPr="00CA55A9">
              <w:rPr>
                <w:rFonts w:cs="Arial"/>
              </w:rPr>
              <w:t>1 Year</w:t>
            </w:r>
          </w:p>
        </w:tc>
        <w:tc>
          <w:tcPr>
            <w:tcW w:w="892" w:type="dxa"/>
            <w:hideMark/>
          </w:tcPr>
          <w:p w14:paraId="11BD7955"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+5%</w:t>
            </w:r>
          </w:p>
        </w:tc>
        <w:tc>
          <w:tcPr>
            <w:tcW w:w="1166" w:type="dxa"/>
            <w:hideMark/>
          </w:tcPr>
          <w:p w14:paraId="2CE46D86"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-44.91%</w:t>
            </w:r>
          </w:p>
        </w:tc>
        <w:tc>
          <w:tcPr>
            <w:tcW w:w="5717" w:type="dxa"/>
            <w:hideMark/>
          </w:tcPr>
          <w:p w14:paraId="524A77A2"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TForce (Short-term ROI)</w:t>
            </w:r>
          </w:p>
        </w:tc>
      </w:tr>
      <w:tr w:rsidR="00F3468B" w:rsidRPr="00CA55A9" w14:paraId="3A2033A4" w14:textId="77777777" w:rsidTr="00AB1A7E">
        <w:tc>
          <w:tcPr>
            <w:cnfStyle w:val="001000000000" w:firstRow="0" w:lastRow="0" w:firstColumn="1" w:lastColumn="0" w:oddVBand="0" w:evenVBand="0" w:oddHBand="0" w:evenHBand="0" w:firstRowFirstColumn="0" w:firstRowLastColumn="0" w:lastRowFirstColumn="0" w:lastRowLastColumn="0"/>
            <w:tcW w:w="1292" w:type="dxa"/>
            <w:hideMark/>
          </w:tcPr>
          <w:p w14:paraId="5B51747A" w14:textId="77777777" w:rsidR="00F3468B" w:rsidRPr="00CA55A9" w:rsidRDefault="00F3468B" w:rsidP="00717C6C">
            <w:pPr>
              <w:spacing w:line="360" w:lineRule="auto"/>
              <w:rPr>
                <w:rFonts w:cs="Arial"/>
              </w:rPr>
            </w:pPr>
            <w:r w:rsidRPr="00CA55A9">
              <w:rPr>
                <w:rFonts w:cs="Arial"/>
              </w:rPr>
              <w:t>3 Years</w:t>
            </w:r>
          </w:p>
        </w:tc>
        <w:tc>
          <w:tcPr>
            <w:tcW w:w="892" w:type="dxa"/>
            <w:hideMark/>
          </w:tcPr>
          <w:p w14:paraId="5EEE5E36"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+7%</w:t>
            </w:r>
          </w:p>
        </w:tc>
        <w:tc>
          <w:tcPr>
            <w:tcW w:w="1166" w:type="dxa"/>
            <w:hideMark/>
          </w:tcPr>
          <w:p w14:paraId="79A11B0D"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-34.31%</w:t>
            </w:r>
          </w:p>
        </w:tc>
        <w:tc>
          <w:tcPr>
            <w:tcW w:w="5717" w:type="dxa"/>
            <w:hideMark/>
          </w:tcPr>
          <w:p w14:paraId="3497AEF8"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TForce (Lower risk)</w:t>
            </w:r>
          </w:p>
        </w:tc>
      </w:tr>
      <w:tr w:rsidR="00F3468B" w:rsidRPr="00CA55A9" w14:paraId="27C90E4C" w14:textId="77777777" w:rsidTr="00AB1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2" w:type="dxa"/>
            <w:hideMark/>
          </w:tcPr>
          <w:p w14:paraId="0069E25D" w14:textId="77777777" w:rsidR="00F3468B" w:rsidRPr="00CA55A9" w:rsidRDefault="00F3468B" w:rsidP="00717C6C">
            <w:pPr>
              <w:spacing w:line="360" w:lineRule="auto"/>
              <w:rPr>
                <w:rFonts w:cs="Arial"/>
              </w:rPr>
            </w:pPr>
            <w:r w:rsidRPr="00CA55A9">
              <w:rPr>
                <w:rFonts w:cs="Arial"/>
              </w:rPr>
              <w:t>5 Years</w:t>
            </w:r>
          </w:p>
        </w:tc>
        <w:tc>
          <w:tcPr>
            <w:tcW w:w="892" w:type="dxa"/>
            <w:hideMark/>
          </w:tcPr>
          <w:p w14:paraId="791DBDB5"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+12%</w:t>
            </w:r>
          </w:p>
        </w:tc>
        <w:tc>
          <w:tcPr>
            <w:tcW w:w="1166" w:type="dxa"/>
            <w:hideMark/>
          </w:tcPr>
          <w:p w14:paraId="0503C43E"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+8.14%</w:t>
            </w:r>
          </w:p>
        </w:tc>
        <w:tc>
          <w:tcPr>
            <w:tcW w:w="5717" w:type="dxa"/>
            <w:hideMark/>
          </w:tcPr>
          <w:p w14:paraId="7C8C2735" w14:textId="32D1E98E" w:rsidR="00F3468B" w:rsidRPr="00CA55A9" w:rsidRDefault="00BC1151"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Pr>
                <w:rFonts w:cs="Arial"/>
              </w:rPr>
              <w:t>WiTricity</w:t>
            </w:r>
            <w:r w:rsidR="00F3468B" w:rsidRPr="00CA55A9">
              <w:rPr>
                <w:rFonts w:cs="Arial"/>
              </w:rPr>
              <w:t xml:space="preserve"> (Higher returns)</w:t>
            </w:r>
          </w:p>
        </w:tc>
      </w:tr>
      <w:tr w:rsidR="00F3468B" w:rsidRPr="00CA55A9" w14:paraId="09B982BF" w14:textId="77777777" w:rsidTr="00AB1A7E">
        <w:tc>
          <w:tcPr>
            <w:cnfStyle w:val="001000000000" w:firstRow="0" w:lastRow="0" w:firstColumn="1" w:lastColumn="0" w:oddVBand="0" w:evenVBand="0" w:oddHBand="0" w:evenHBand="0" w:firstRowFirstColumn="0" w:firstRowLastColumn="0" w:lastRowFirstColumn="0" w:lastRowLastColumn="0"/>
            <w:tcW w:w="1292" w:type="dxa"/>
            <w:hideMark/>
          </w:tcPr>
          <w:p w14:paraId="67363EC4" w14:textId="77777777" w:rsidR="00F3468B" w:rsidRPr="00CA55A9" w:rsidRDefault="00F3468B" w:rsidP="00717C6C">
            <w:pPr>
              <w:spacing w:line="360" w:lineRule="auto"/>
              <w:rPr>
                <w:rFonts w:cs="Arial"/>
              </w:rPr>
            </w:pPr>
            <w:r w:rsidRPr="00CA55A9">
              <w:rPr>
                <w:rFonts w:cs="Arial"/>
              </w:rPr>
              <w:t>10 Years</w:t>
            </w:r>
          </w:p>
        </w:tc>
        <w:tc>
          <w:tcPr>
            <w:tcW w:w="892" w:type="dxa"/>
            <w:hideMark/>
          </w:tcPr>
          <w:p w14:paraId="2712D825"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+25%</w:t>
            </w:r>
          </w:p>
        </w:tc>
        <w:tc>
          <w:tcPr>
            <w:tcW w:w="1166" w:type="dxa"/>
            <w:hideMark/>
          </w:tcPr>
          <w:p w14:paraId="18FACF59"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+114.14%</w:t>
            </w:r>
          </w:p>
        </w:tc>
        <w:tc>
          <w:tcPr>
            <w:tcW w:w="5717" w:type="dxa"/>
            <w:hideMark/>
          </w:tcPr>
          <w:p w14:paraId="68F13CE1" w14:textId="3B8F142E" w:rsidR="00F3468B" w:rsidRPr="00CA55A9" w:rsidRDefault="00BC1151"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WiTricity</w:t>
            </w:r>
            <w:r w:rsidR="00F3468B" w:rsidRPr="00CA55A9">
              <w:rPr>
                <w:rFonts w:cs="Arial"/>
              </w:rPr>
              <w:t xml:space="preserve"> (Exponential growth)</w:t>
            </w:r>
          </w:p>
        </w:tc>
      </w:tr>
      <w:tr w:rsidR="00F3468B" w:rsidRPr="00CA55A9" w14:paraId="7369E89D" w14:textId="77777777" w:rsidTr="00AB1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2" w:type="dxa"/>
            <w:hideMark/>
          </w:tcPr>
          <w:p w14:paraId="2CD9884B" w14:textId="77777777" w:rsidR="00F3468B" w:rsidRPr="00CA55A9" w:rsidRDefault="00F3468B" w:rsidP="00717C6C">
            <w:pPr>
              <w:spacing w:line="360" w:lineRule="auto"/>
              <w:rPr>
                <w:rFonts w:cs="Arial"/>
              </w:rPr>
            </w:pPr>
            <w:r w:rsidRPr="00CA55A9">
              <w:rPr>
                <w:rFonts w:cs="Arial"/>
              </w:rPr>
              <w:t>20 Years</w:t>
            </w:r>
          </w:p>
        </w:tc>
        <w:tc>
          <w:tcPr>
            <w:tcW w:w="892" w:type="dxa"/>
            <w:hideMark/>
          </w:tcPr>
          <w:p w14:paraId="304E73D9"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+100%</w:t>
            </w:r>
          </w:p>
        </w:tc>
        <w:tc>
          <w:tcPr>
            <w:tcW w:w="1166" w:type="dxa"/>
            <w:hideMark/>
          </w:tcPr>
          <w:p w14:paraId="4CBF1410"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+448.71%</w:t>
            </w:r>
          </w:p>
        </w:tc>
        <w:tc>
          <w:tcPr>
            <w:tcW w:w="5717" w:type="dxa"/>
            <w:hideMark/>
          </w:tcPr>
          <w:p w14:paraId="5971878C" w14:textId="2EAB6345" w:rsidR="00F3468B" w:rsidRPr="00CA55A9" w:rsidRDefault="00BC1151"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Pr>
                <w:rFonts w:cs="Arial"/>
              </w:rPr>
              <w:t>WiTricity</w:t>
            </w:r>
            <w:r w:rsidR="00F3468B" w:rsidRPr="00CA55A9">
              <w:rPr>
                <w:rFonts w:cs="Arial"/>
              </w:rPr>
              <w:t xml:space="preserve"> (Dominant ROI)</w:t>
            </w:r>
          </w:p>
        </w:tc>
      </w:tr>
    </w:tbl>
    <w:p w14:paraId="410DB84F" w14:textId="77777777" w:rsidR="00F3468B" w:rsidRPr="00CA55A9" w:rsidRDefault="00F3468B" w:rsidP="00717C6C">
      <w:pPr>
        <w:spacing w:after="0" w:line="360" w:lineRule="auto"/>
        <w:rPr>
          <w:rFonts w:cs="Arial"/>
        </w:rPr>
      </w:pPr>
    </w:p>
    <w:p w14:paraId="4664907B" w14:textId="77777777" w:rsidR="00F3468B" w:rsidRPr="00CA55A9" w:rsidRDefault="00F3468B" w:rsidP="00717C6C">
      <w:pPr>
        <w:spacing w:after="0" w:line="360" w:lineRule="auto"/>
        <w:rPr>
          <w:rFonts w:cs="Arial"/>
        </w:rPr>
      </w:pPr>
      <w:r w:rsidRPr="00CA55A9">
        <w:rPr>
          <w:rFonts w:cs="Arial"/>
          <w:noProof/>
        </w:rPr>
        <w:lastRenderedPageBreak/>
        <w:drawing>
          <wp:inline distT="0" distB="0" distL="0" distR="0" wp14:anchorId="31F92619" wp14:editId="3E376486">
            <wp:extent cx="3971925" cy="2266950"/>
            <wp:effectExtent l="0" t="0" r="9525" b="0"/>
            <wp:docPr id="33571181" name="Chart 5">
              <a:extLst xmlns:a="http://schemas.openxmlformats.org/drawingml/2006/main">
                <a:ext uri="{FF2B5EF4-FFF2-40B4-BE49-F238E27FC236}">
                  <a16:creationId xmlns:a16="http://schemas.microsoft.com/office/drawing/2014/main" id="{6033AA1D-BDAF-4E49-E586-5F1B66784A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026EBCA" w14:textId="77777777" w:rsidR="00F3468B" w:rsidRPr="00CA55A9" w:rsidRDefault="00F3468B" w:rsidP="00717C6C">
      <w:pPr>
        <w:pStyle w:val="Heading2"/>
        <w:spacing w:line="360" w:lineRule="auto"/>
        <w:rPr>
          <w:rFonts w:ascii="Arial" w:hAnsi="Arial" w:cs="Arial"/>
        </w:rPr>
      </w:pPr>
    </w:p>
    <w:p w14:paraId="10307A7B" w14:textId="77777777" w:rsidR="00F3468B" w:rsidRPr="00CA55A9" w:rsidRDefault="00F3468B" w:rsidP="00717C6C">
      <w:pPr>
        <w:pStyle w:val="Heading2"/>
        <w:spacing w:line="360" w:lineRule="auto"/>
        <w:rPr>
          <w:rFonts w:ascii="Arial" w:hAnsi="Arial" w:cs="Arial"/>
        </w:rPr>
      </w:pPr>
      <w:bookmarkStart w:id="124" w:name="_Toc184333234"/>
      <w:r w:rsidRPr="00CA55A9">
        <w:rPr>
          <w:rFonts w:ascii="Arial" w:hAnsi="Arial" w:cs="Arial"/>
        </w:rPr>
        <w:t>Recommended Solutions</w:t>
      </w:r>
      <w:bookmarkEnd w:id="124"/>
    </w:p>
    <w:p w14:paraId="2ED768D9" w14:textId="6AF11D25" w:rsidR="00F3468B" w:rsidRPr="00CA55A9" w:rsidRDefault="00F3468B" w:rsidP="00717C6C">
      <w:pPr>
        <w:pStyle w:val="ListParagraph"/>
        <w:tabs>
          <w:tab w:val="left" w:pos="2664"/>
        </w:tabs>
        <w:spacing w:after="0" w:line="360" w:lineRule="auto"/>
        <w:ind w:left="0"/>
        <w:rPr>
          <w:rFonts w:cs="Arial"/>
        </w:rPr>
      </w:pPr>
      <w:r w:rsidRPr="00CA55A9">
        <w:rPr>
          <w:rFonts w:cs="Arial"/>
          <w:b/>
        </w:rPr>
        <w:t xml:space="preserve">Solution1- </w:t>
      </w:r>
      <w:r w:rsidR="00BC1151">
        <w:rPr>
          <w:rFonts w:cs="Arial"/>
          <w:b/>
        </w:rPr>
        <w:t>WiTricity</w:t>
      </w:r>
      <w:r w:rsidRPr="00CA55A9">
        <w:rPr>
          <w:rFonts w:cs="Arial"/>
          <w:b/>
        </w:rPr>
        <w:t>’s Wireless Charging Technology</w:t>
      </w:r>
    </w:p>
    <w:p w14:paraId="18DE0E19" w14:textId="0ADBFF2D" w:rsidR="00F3468B" w:rsidRPr="00CA55A9" w:rsidRDefault="00BC1151" w:rsidP="00717C6C">
      <w:pPr>
        <w:pStyle w:val="ListParagraph"/>
        <w:tabs>
          <w:tab w:val="left" w:pos="2664"/>
        </w:tabs>
        <w:spacing w:after="0" w:line="360" w:lineRule="auto"/>
        <w:ind w:left="0"/>
        <w:rPr>
          <w:rFonts w:cs="Arial"/>
        </w:rPr>
      </w:pPr>
      <w:r>
        <w:rPr>
          <w:rFonts w:cs="Arial"/>
        </w:rPr>
        <w:t>WiTricity</w:t>
      </w:r>
      <w:r w:rsidR="00F3468B" w:rsidRPr="00CA55A9">
        <w:rPr>
          <w:rFonts w:cs="Arial"/>
        </w:rPr>
        <w:t xml:space="preserve">'s wireless charging technology aligns with TD Bank's dedication to sustainable finance and green innovation on providing a reliable and impactful return on investment. By investing in </w:t>
      </w:r>
      <w:r>
        <w:rPr>
          <w:rFonts w:cs="Arial"/>
        </w:rPr>
        <w:t>WiTricity</w:t>
      </w:r>
      <w:r w:rsidR="00F3468B" w:rsidRPr="00CA55A9">
        <w:rPr>
          <w:rFonts w:cs="Arial"/>
        </w:rPr>
        <w:t xml:space="preserve"> the TD Bank establishes itself as a top player in the fast-growing EV industry. This investment supports the bank's ESG objectives and improves its image as an innovative and environmentally aware financial establishment. The solid financial reasoning guarantees strong returns in the medium and long-term competitive advantage along with some profitability.</w:t>
      </w:r>
    </w:p>
    <w:p w14:paraId="19CF9094" w14:textId="77777777" w:rsidR="00F3468B" w:rsidRPr="00CA55A9" w:rsidRDefault="00F3468B" w:rsidP="00717C6C">
      <w:pPr>
        <w:pStyle w:val="ListParagraph"/>
        <w:tabs>
          <w:tab w:val="left" w:pos="2664"/>
        </w:tabs>
        <w:spacing w:after="0" w:line="360" w:lineRule="auto"/>
        <w:ind w:left="0"/>
        <w:rPr>
          <w:rFonts w:cs="Arial"/>
        </w:rPr>
      </w:pPr>
      <w:r w:rsidRPr="00CA55A9">
        <w:rPr>
          <w:rFonts w:cs="Arial"/>
          <w:b/>
        </w:rPr>
        <w:t>Solution 2 - Financing for Space Economy</w:t>
      </w:r>
    </w:p>
    <w:p w14:paraId="4AEA39C8" w14:textId="08E0BEBB" w:rsidR="00F3468B" w:rsidRPr="00CA55A9" w:rsidRDefault="00F3468B" w:rsidP="00717C6C">
      <w:pPr>
        <w:pStyle w:val="ListParagraph"/>
        <w:tabs>
          <w:tab w:val="left" w:pos="2664"/>
        </w:tabs>
        <w:spacing w:after="0" w:line="360" w:lineRule="auto"/>
        <w:ind w:left="0"/>
        <w:rPr>
          <w:rFonts w:cs="Arial"/>
        </w:rPr>
      </w:pPr>
      <w:r w:rsidRPr="00CA55A9">
        <w:rPr>
          <w:rFonts w:cs="Arial"/>
        </w:rPr>
        <w:t xml:space="preserve">If there are unexpected issues with </w:t>
      </w:r>
      <w:r w:rsidR="00BC1151">
        <w:rPr>
          <w:rFonts w:cs="Arial"/>
        </w:rPr>
        <w:t>WiTricity</w:t>
      </w:r>
      <w:r w:rsidRPr="00CA55A9">
        <w:rPr>
          <w:rFonts w:cs="Arial"/>
        </w:rPr>
        <w:t xml:space="preserve"> the Space Economy Financing can be a suitable backup option. This choice allows TD Bank to tap into a promising market segment with considerable long-term strategic importance. By working with the Canadian Space Agency (CSA) and developing specialised financial services for aerospace companies where TD can position itself as a significant player in this cutting-edge industry. Despite being riskier this investment offers the opportunity to diversify income sources and establish a presence in a high-growth industry.</w:t>
      </w:r>
    </w:p>
    <w:p w14:paraId="16B79A74" w14:textId="77777777" w:rsidR="00F3468B" w:rsidRPr="00CA55A9" w:rsidRDefault="00F3468B" w:rsidP="00717C6C">
      <w:pPr>
        <w:pStyle w:val="ListParagraph"/>
        <w:spacing w:after="0" w:line="360" w:lineRule="auto"/>
        <w:ind w:left="0"/>
        <w:rPr>
          <w:rFonts w:cs="Arial"/>
        </w:rPr>
      </w:pPr>
      <w:r w:rsidRPr="00CA55A9">
        <w:rPr>
          <w:rFonts w:cs="Arial"/>
          <w:b/>
        </w:rPr>
        <w:t>Solution 3: TForce Acquisition</w:t>
      </w:r>
    </w:p>
    <w:p w14:paraId="1CAD2417" w14:textId="77777777" w:rsidR="00F3468B" w:rsidRPr="00CA55A9" w:rsidRDefault="00F3468B" w:rsidP="00717C6C">
      <w:pPr>
        <w:pStyle w:val="ListParagraph"/>
        <w:spacing w:after="0" w:line="360" w:lineRule="auto"/>
        <w:ind w:left="0"/>
        <w:rPr>
          <w:rFonts w:cs="Arial"/>
        </w:rPr>
      </w:pPr>
      <w:r w:rsidRPr="00CA55A9">
        <w:rPr>
          <w:rFonts w:cs="Arial"/>
        </w:rPr>
        <w:t xml:space="preserve">As another strategic alternative is acquiring TForce Logistics allows TD Bank to diversify its income sources by combining financial services and logistics. This collaboration allows TD to use TForce's e-commerce logistics experience while offering bespoke financial products like as supply chain finance and payment </w:t>
      </w:r>
      <w:r w:rsidRPr="00CA55A9">
        <w:rPr>
          <w:rFonts w:cs="Arial"/>
        </w:rPr>
        <w:lastRenderedPageBreak/>
        <w:t>solutions. TForce's operational efficiency may be improved further by implementing green logistics initiatives such as electric delivery vans and monetising supply chain analytics data. By entering the fast-increasing logistics area TD Bank can diversify its income base and produce an annual growth of 8-12%. It improves its position as a finance and logistics industry leader.</w:t>
      </w:r>
    </w:p>
    <w:p w14:paraId="394E58ED" w14:textId="77777777" w:rsidR="00F3468B" w:rsidRPr="00CA55A9" w:rsidRDefault="00F3468B" w:rsidP="00717C6C">
      <w:pPr>
        <w:pStyle w:val="ListParagraph"/>
        <w:spacing w:after="0" w:line="360" w:lineRule="auto"/>
        <w:ind w:left="0"/>
        <w:rPr>
          <w:rFonts w:cs="Arial"/>
        </w:rPr>
      </w:pPr>
    </w:p>
    <w:p w14:paraId="70FDB85E" w14:textId="77777777" w:rsidR="003D47B5" w:rsidRDefault="003D47B5" w:rsidP="00717C6C">
      <w:pPr>
        <w:pStyle w:val="Heading1"/>
        <w:spacing w:after="0" w:line="360" w:lineRule="auto"/>
        <w:rPr>
          <w:rFonts w:ascii="Arial" w:hAnsi="Arial" w:cs="Arial"/>
        </w:rPr>
      </w:pPr>
      <w:r>
        <w:rPr>
          <w:rFonts w:ascii="Arial" w:hAnsi="Arial" w:cs="Arial"/>
        </w:rPr>
        <w:br w:type="page"/>
      </w:r>
    </w:p>
    <w:p w14:paraId="0DB65C62" w14:textId="12AC246A" w:rsidR="00F3468B" w:rsidRPr="00CA55A9" w:rsidRDefault="00F3468B" w:rsidP="00717C6C">
      <w:pPr>
        <w:pStyle w:val="Heading1"/>
        <w:spacing w:after="0" w:line="360" w:lineRule="auto"/>
        <w:rPr>
          <w:rFonts w:ascii="Arial" w:hAnsi="Arial" w:cs="Arial"/>
        </w:rPr>
      </w:pPr>
      <w:bookmarkStart w:id="125" w:name="_Toc184333235"/>
      <w:r w:rsidRPr="00CA55A9">
        <w:rPr>
          <w:rFonts w:ascii="Arial" w:hAnsi="Arial" w:cs="Arial"/>
        </w:rPr>
        <w:lastRenderedPageBreak/>
        <w:t>Risk Log</w:t>
      </w:r>
      <w:bookmarkEnd w:id="125"/>
    </w:p>
    <w:p w14:paraId="2802DEBD" w14:textId="77777777" w:rsidR="00F3468B" w:rsidRPr="00CA55A9" w:rsidRDefault="00F3468B" w:rsidP="00717C6C">
      <w:pPr>
        <w:spacing w:after="0" w:line="360" w:lineRule="auto"/>
        <w:rPr>
          <w:rFonts w:cs="Arial"/>
          <w:b/>
        </w:rPr>
      </w:pPr>
      <w:r w:rsidRPr="00CA55A9">
        <w:rPr>
          <w:rFonts w:cs="Arial"/>
          <w:b/>
        </w:rPr>
        <w:t>Technological</w:t>
      </w:r>
    </w:p>
    <w:p w14:paraId="1127C8E9" w14:textId="2B60CD96" w:rsidR="00F3468B" w:rsidRPr="00CA55A9" w:rsidRDefault="00F3468B" w:rsidP="00717C6C">
      <w:pPr>
        <w:spacing w:after="0" w:line="360" w:lineRule="auto"/>
        <w:rPr>
          <w:rFonts w:cs="Arial"/>
        </w:rPr>
      </w:pPr>
      <w:r w:rsidRPr="00CA55A9">
        <w:rPr>
          <w:rFonts w:cs="Arial"/>
        </w:rPr>
        <w:t xml:space="preserve">Technological risks include issues with </w:t>
      </w:r>
      <w:r w:rsidR="00BC1151">
        <w:rPr>
          <w:rFonts w:cs="Arial"/>
        </w:rPr>
        <w:t>WiTricity</w:t>
      </w:r>
      <w:r w:rsidRPr="00CA55A9">
        <w:rPr>
          <w:rFonts w:cs="Arial"/>
        </w:rPr>
        <w:t>'s wireless EV charging technology, integration with TD Bank's existing systems and the possibility of expiry. These dangers stem from reliance on new but complex technology that must work flawlessly with various EV models, harsh conditions and changing market demands.</w:t>
      </w:r>
    </w:p>
    <w:p w14:paraId="3E535ABA" w14:textId="77777777" w:rsidR="00F3468B" w:rsidRPr="00CA55A9" w:rsidRDefault="00F3468B" w:rsidP="00717C6C">
      <w:pPr>
        <w:spacing w:after="0" w:line="360" w:lineRule="auto"/>
        <w:rPr>
          <w:rFonts w:cs="Arial"/>
        </w:rPr>
      </w:pPr>
    </w:p>
    <w:tbl>
      <w:tblPr>
        <w:tblStyle w:val="Plain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938"/>
        <w:gridCol w:w="986"/>
        <w:gridCol w:w="1360"/>
        <w:gridCol w:w="3028"/>
      </w:tblGrid>
      <w:tr w:rsidR="00F3468B" w:rsidRPr="00CA55A9" w14:paraId="44537BC0" w14:textId="77777777" w:rsidTr="003A27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dxa"/>
          </w:tcPr>
          <w:p w14:paraId="1ECC615F" w14:textId="77777777" w:rsidR="00F3468B" w:rsidRPr="00CA55A9" w:rsidRDefault="00F3468B" w:rsidP="00717C6C">
            <w:pPr>
              <w:spacing w:line="360" w:lineRule="auto"/>
              <w:rPr>
                <w:rFonts w:cs="Arial"/>
              </w:rPr>
            </w:pPr>
            <w:r w:rsidRPr="00CA55A9">
              <w:rPr>
                <w:rFonts w:cs="Arial"/>
              </w:rPr>
              <w:t>Risk ID</w:t>
            </w:r>
          </w:p>
        </w:tc>
        <w:tc>
          <w:tcPr>
            <w:tcW w:w="2943" w:type="dxa"/>
          </w:tcPr>
          <w:p w14:paraId="21C03E26"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Risk Description</w:t>
            </w:r>
          </w:p>
        </w:tc>
        <w:tc>
          <w:tcPr>
            <w:tcW w:w="1118" w:type="dxa"/>
          </w:tcPr>
          <w:p w14:paraId="671CF9F7"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Impact</w:t>
            </w:r>
          </w:p>
        </w:tc>
        <w:tc>
          <w:tcPr>
            <w:tcW w:w="1400" w:type="dxa"/>
          </w:tcPr>
          <w:p w14:paraId="5DAE617B"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Probability</w:t>
            </w:r>
          </w:p>
        </w:tc>
        <w:tc>
          <w:tcPr>
            <w:tcW w:w="3058" w:type="dxa"/>
          </w:tcPr>
          <w:p w14:paraId="05DE82FB"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Mitigation Strategy</w:t>
            </w:r>
          </w:p>
        </w:tc>
      </w:tr>
      <w:tr w:rsidR="00F3468B" w:rsidRPr="00CA55A9" w14:paraId="41508403" w14:textId="77777777" w:rsidTr="003A2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dxa"/>
          </w:tcPr>
          <w:p w14:paraId="51BF40CD" w14:textId="77777777" w:rsidR="00F3468B" w:rsidRPr="00CA55A9" w:rsidRDefault="00F3468B" w:rsidP="00717C6C">
            <w:pPr>
              <w:spacing w:line="360" w:lineRule="auto"/>
              <w:rPr>
                <w:rFonts w:cs="Arial"/>
              </w:rPr>
            </w:pPr>
            <w:r w:rsidRPr="00CA55A9">
              <w:rPr>
                <w:rFonts w:cs="Arial"/>
              </w:rPr>
              <w:t>T1</w:t>
            </w:r>
          </w:p>
        </w:tc>
        <w:tc>
          <w:tcPr>
            <w:tcW w:w="2943" w:type="dxa"/>
          </w:tcPr>
          <w:p w14:paraId="3125E053" w14:textId="2ABED5B9"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 xml:space="preserve">Integration challenges between </w:t>
            </w:r>
            <w:r w:rsidR="00BC1151">
              <w:rPr>
                <w:rFonts w:cs="Arial"/>
                <w:color w:val="0D0D0D"/>
                <w:sz w:val="21"/>
                <w:szCs w:val="21"/>
              </w:rPr>
              <w:t>WiTricity</w:t>
            </w:r>
            <w:r w:rsidRPr="00CA55A9">
              <w:rPr>
                <w:rFonts w:cs="Arial"/>
                <w:color w:val="0D0D0D"/>
                <w:sz w:val="21"/>
                <w:szCs w:val="21"/>
              </w:rPr>
              <w:t>’s wireless EV charging system and TD Bank’s existing infrastructure.</w:t>
            </w:r>
          </w:p>
        </w:tc>
        <w:tc>
          <w:tcPr>
            <w:tcW w:w="1118" w:type="dxa"/>
          </w:tcPr>
          <w:p w14:paraId="151BA08E"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High</w:t>
            </w:r>
          </w:p>
        </w:tc>
        <w:tc>
          <w:tcPr>
            <w:tcW w:w="1400" w:type="dxa"/>
          </w:tcPr>
          <w:p w14:paraId="5FEB173D"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Medium</w:t>
            </w:r>
          </w:p>
        </w:tc>
        <w:tc>
          <w:tcPr>
            <w:tcW w:w="3058" w:type="dxa"/>
          </w:tcPr>
          <w:p w14:paraId="58E76D14"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Conduct phased integration with extensive testing to identify compatibility issues early. Allocate a dedicated technical team.</w:t>
            </w:r>
          </w:p>
        </w:tc>
      </w:tr>
      <w:tr w:rsidR="00F3468B" w:rsidRPr="00CA55A9" w14:paraId="1DCA81CD" w14:textId="77777777" w:rsidTr="003A275D">
        <w:tc>
          <w:tcPr>
            <w:cnfStyle w:val="001000000000" w:firstRow="0" w:lastRow="0" w:firstColumn="1" w:lastColumn="0" w:oddVBand="0" w:evenVBand="0" w:oddHBand="0" w:evenHBand="0" w:firstRowFirstColumn="0" w:firstRowLastColumn="0" w:lastRowFirstColumn="0" w:lastRowLastColumn="0"/>
            <w:tcW w:w="831" w:type="dxa"/>
          </w:tcPr>
          <w:p w14:paraId="48E54892" w14:textId="77777777" w:rsidR="00F3468B" w:rsidRPr="00CA55A9" w:rsidRDefault="00F3468B" w:rsidP="00717C6C">
            <w:pPr>
              <w:spacing w:line="360" w:lineRule="auto"/>
              <w:rPr>
                <w:rFonts w:cs="Arial"/>
              </w:rPr>
            </w:pPr>
            <w:r w:rsidRPr="00CA55A9">
              <w:rPr>
                <w:rFonts w:cs="Arial"/>
              </w:rPr>
              <w:t>T2</w:t>
            </w:r>
          </w:p>
        </w:tc>
        <w:tc>
          <w:tcPr>
            <w:tcW w:w="2943" w:type="dxa"/>
          </w:tcPr>
          <w:p w14:paraId="1F1DEEF2"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Technology obsolescence due to rapid advancements in wireless EV charging systems.</w:t>
            </w:r>
          </w:p>
        </w:tc>
        <w:tc>
          <w:tcPr>
            <w:tcW w:w="1118" w:type="dxa"/>
          </w:tcPr>
          <w:p w14:paraId="5A646E96"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Medium</w:t>
            </w:r>
          </w:p>
        </w:tc>
        <w:tc>
          <w:tcPr>
            <w:tcW w:w="1400" w:type="dxa"/>
          </w:tcPr>
          <w:p w14:paraId="59F364EE"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Medium</w:t>
            </w:r>
          </w:p>
        </w:tc>
        <w:tc>
          <w:tcPr>
            <w:tcW w:w="3058" w:type="dxa"/>
          </w:tcPr>
          <w:p w14:paraId="6973E2A3"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Regularly monitor emerging technologies and allocate R&amp;D resources for technology upgrades.</w:t>
            </w:r>
          </w:p>
        </w:tc>
      </w:tr>
      <w:tr w:rsidR="00F3468B" w:rsidRPr="00CA55A9" w14:paraId="38BC8684" w14:textId="77777777" w:rsidTr="003A2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dxa"/>
          </w:tcPr>
          <w:p w14:paraId="7CE24F3D" w14:textId="77777777" w:rsidR="00F3468B" w:rsidRPr="00CA55A9" w:rsidRDefault="00F3468B" w:rsidP="00717C6C">
            <w:pPr>
              <w:spacing w:line="360" w:lineRule="auto"/>
              <w:rPr>
                <w:rFonts w:cs="Arial"/>
              </w:rPr>
            </w:pPr>
            <w:r w:rsidRPr="00CA55A9">
              <w:rPr>
                <w:rFonts w:cs="Arial"/>
              </w:rPr>
              <w:t>T3</w:t>
            </w:r>
          </w:p>
        </w:tc>
        <w:tc>
          <w:tcPr>
            <w:tcW w:w="2943" w:type="dxa"/>
          </w:tcPr>
          <w:p w14:paraId="1106D917"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Hardware failures or malfunctions in deployed charging systems.</w:t>
            </w:r>
          </w:p>
        </w:tc>
        <w:tc>
          <w:tcPr>
            <w:tcW w:w="1118" w:type="dxa"/>
          </w:tcPr>
          <w:p w14:paraId="4EC2F9A2"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High</w:t>
            </w:r>
          </w:p>
        </w:tc>
        <w:tc>
          <w:tcPr>
            <w:tcW w:w="1400" w:type="dxa"/>
          </w:tcPr>
          <w:p w14:paraId="28EF911F"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Low</w:t>
            </w:r>
          </w:p>
        </w:tc>
        <w:tc>
          <w:tcPr>
            <w:tcW w:w="3058" w:type="dxa"/>
          </w:tcPr>
          <w:p w14:paraId="099F20DD"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Implement preventive maintenance schedules and maintain an inventory of critical hardware components for quick replacement.</w:t>
            </w:r>
          </w:p>
        </w:tc>
      </w:tr>
      <w:tr w:rsidR="00F3468B" w:rsidRPr="00CA55A9" w14:paraId="7E6B7F12" w14:textId="77777777" w:rsidTr="003A275D">
        <w:tc>
          <w:tcPr>
            <w:cnfStyle w:val="001000000000" w:firstRow="0" w:lastRow="0" w:firstColumn="1" w:lastColumn="0" w:oddVBand="0" w:evenVBand="0" w:oddHBand="0" w:evenHBand="0" w:firstRowFirstColumn="0" w:firstRowLastColumn="0" w:lastRowFirstColumn="0" w:lastRowLastColumn="0"/>
            <w:tcW w:w="831" w:type="dxa"/>
          </w:tcPr>
          <w:p w14:paraId="338153B1" w14:textId="77777777" w:rsidR="00F3468B" w:rsidRPr="00CA55A9" w:rsidRDefault="00F3468B" w:rsidP="00717C6C">
            <w:pPr>
              <w:spacing w:line="360" w:lineRule="auto"/>
              <w:rPr>
                <w:rFonts w:cs="Arial"/>
              </w:rPr>
            </w:pPr>
            <w:r w:rsidRPr="00CA55A9">
              <w:rPr>
                <w:rFonts w:cs="Arial"/>
              </w:rPr>
              <w:t>T4</w:t>
            </w:r>
          </w:p>
        </w:tc>
        <w:tc>
          <w:tcPr>
            <w:tcW w:w="2943" w:type="dxa"/>
          </w:tcPr>
          <w:p w14:paraId="037469B2"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Software bugs in the TD app affecting the user experience with charging systems.</w:t>
            </w:r>
          </w:p>
        </w:tc>
        <w:tc>
          <w:tcPr>
            <w:tcW w:w="1118" w:type="dxa"/>
          </w:tcPr>
          <w:p w14:paraId="24079494"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Medium</w:t>
            </w:r>
          </w:p>
        </w:tc>
        <w:tc>
          <w:tcPr>
            <w:tcW w:w="1400" w:type="dxa"/>
          </w:tcPr>
          <w:p w14:paraId="51DBAD1C"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Medium</w:t>
            </w:r>
          </w:p>
        </w:tc>
        <w:tc>
          <w:tcPr>
            <w:tcW w:w="3058" w:type="dxa"/>
          </w:tcPr>
          <w:p w14:paraId="738CDF9D"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Conduct comprehensive testing and implement continuous app monitoring with quick bug resolution protocols.</w:t>
            </w:r>
          </w:p>
        </w:tc>
      </w:tr>
      <w:tr w:rsidR="00F3468B" w:rsidRPr="00CA55A9" w14:paraId="49FBEE93" w14:textId="77777777" w:rsidTr="003A2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dxa"/>
          </w:tcPr>
          <w:p w14:paraId="7CF6CB3F" w14:textId="77777777" w:rsidR="00F3468B" w:rsidRPr="00CA55A9" w:rsidRDefault="00F3468B" w:rsidP="00717C6C">
            <w:pPr>
              <w:spacing w:line="360" w:lineRule="auto"/>
              <w:rPr>
                <w:rFonts w:cs="Arial"/>
              </w:rPr>
            </w:pPr>
            <w:r w:rsidRPr="00CA55A9">
              <w:rPr>
                <w:rFonts w:cs="Arial"/>
              </w:rPr>
              <w:t>T5</w:t>
            </w:r>
          </w:p>
        </w:tc>
        <w:tc>
          <w:tcPr>
            <w:tcW w:w="2943" w:type="dxa"/>
          </w:tcPr>
          <w:p w14:paraId="22E03DE1" w14:textId="58E5CDDF"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 xml:space="preserve">Dependency on </w:t>
            </w:r>
            <w:r w:rsidR="00BC1151">
              <w:rPr>
                <w:rFonts w:cs="Arial"/>
                <w:color w:val="0D0D0D"/>
                <w:sz w:val="21"/>
                <w:szCs w:val="21"/>
              </w:rPr>
              <w:t>WiTricity</w:t>
            </w:r>
            <w:r w:rsidRPr="00CA55A9">
              <w:rPr>
                <w:rFonts w:cs="Arial"/>
                <w:color w:val="0D0D0D"/>
                <w:sz w:val="21"/>
                <w:szCs w:val="21"/>
              </w:rPr>
              <w:t>'s technology vendors for hardware/software support causing delays.</w:t>
            </w:r>
          </w:p>
        </w:tc>
        <w:tc>
          <w:tcPr>
            <w:tcW w:w="1118" w:type="dxa"/>
          </w:tcPr>
          <w:p w14:paraId="0FB29C4F"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High</w:t>
            </w:r>
          </w:p>
        </w:tc>
        <w:tc>
          <w:tcPr>
            <w:tcW w:w="1400" w:type="dxa"/>
          </w:tcPr>
          <w:p w14:paraId="522345AF"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Medium</w:t>
            </w:r>
          </w:p>
        </w:tc>
        <w:tc>
          <w:tcPr>
            <w:tcW w:w="3058" w:type="dxa"/>
          </w:tcPr>
          <w:p w14:paraId="2E353340"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Diversify suppliers and establish service-level agreements (SLAs) with clear response times.</w:t>
            </w:r>
          </w:p>
        </w:tc>
      </w:tr>
      <w:tr w:rsidR="00F3468B" w:rsidRPr="00CA55A9" w14:paraId="47A89EE0" w14:textId="77777777" w:rsidTr="003A275D">
        <w:tc>
          <w:tcPr>
            <w:cnfStyle w:val="001000000000" w:firstRow="0" w:lastRow="0" w:firstColumn="1" w:lastColumn="0" w:oddVBand="0" w:evenVBand="0" w:oddHBand="0" w:evenHBand="0" w:firstRowFirstColumn="0" w:firstRowLastColumn="0" w:lastRowFirstColumn="0" w:lastRowLastColumn="0"/>
            <w:tcW w:w="831" w:type="dxa"/>
          </w:tcPr>
          <w:p w14:paraId="60FC4C73" w14:textId="77777777" w:rsidR="00F3468B" w:rsidRPr="00CA55A9" w:rsidRDefault="00F3468B" w:rsidP="00717C6C">
            <w:pPr>
              <w:spacing w:line="360" w:lineRule="auto"/>
              <w:rPr>
                <w:rFonts w:cs="Arial"/>
              </w:rPr>
            </w:pPr>
            <w:r w:rsidRPr="00CA55A9">
              <w:rPr>
                <w:rFonts w:cs="Arial"/>
              </w:rPr>
              <w:t>T6</w:t>
            </w:r>
          </w:p>
        </w:tc>
        <w:tc>
          <w:tcPr>
            <w:tcW w:w="2943" w:type="dxa"/>
          </w:tcPr>
          <w:p w14:paraId="4A0DC9D1"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Integration downtime during system transitions disrupting operations.</w:t>
            </w:r>
          </w:p>
        </w:tc>
        <w:tc>
          <w:tcPr>
            <w:tcW w:w="1118" w:type="dxa"/>
          </w:tcPr>
          <w:p w14:paraId="0E04424D"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Medium</w:t>
            </w:r>
          </w:p>
        </w:tc>
        <w:tc>
          <w:tcPr>
            <w:tcW w:w="1400" w:type="dxa"/>
          </w:tcPr>
          <w:p w14:paraId="5470429D"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Medium</w:t>
            </w:r>
          </w:p>
        </w:tc>
        <w:tc>
          <w:tcPr>
            <w:tcW w:w="3058" w:type="dxa"/>
          </w:tcPr>
          <w:p w14:paraId="71B8552D"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Schedule upgrades during off-peak hours and develop rollback plans for quick recovery.</w:t>
            </w:r>
          </w:p>
        </w:tc>
      </w:tr>
      <w:tr w:rsidR="00F3468B" w:rsidRPr="00CA55A9" w14:paraId="2DB269BC" w14:textId="77777777" w:rsidTr="003A2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E3D736" w14:textId="77777777" w:rsidR="00F3468B" w:rsidRPr="00CA55A9" w:rsidRDefault="00F3468B" w:rsidP="00717C6C">
            <w:pPr>
              <w:spacing w:line="360" w:lineRule="auto"/>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lastRenderedPageBreak/>
              <w:t>T7</w:t>
            </w:r>
          </w:p>
        </w:tc>
        <w:tc>
          <w:tcPr>
            <w:tcW w:w="0" w:type="auto"/>
            <w:hideMark/>
          </w:tcPr>
          <w:p w14:paraId="01C3F24F" w14:textId="43310AF8"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 xml:space="preserve">Lack of interoperability of </w:t>
            </w:r>
            <w:r w:rsidR="00BC1151">
              <w:rPr>
                <w:rFonts w:eastAsia="Times New Roman" w:cs="Arial"/>
                <w:color w:val="0D0D0D"/>
                <w:kern w:val="0"/>
                <w:sz w:val="21"/>
                <w:szCs w:val="21"/>
                <w:lang w:eastAsia="en-CA"/>
                <w14:ligatures w14:val="none"/>
              </w:rPr>
              <w:t>WiTricity</w:t>
            </w:r>
            <w:r w:rsidRPr="00CA55A9">
              <w:rPr>
                <w:rFonts w:eastAsia="Times New Roman" w:cs="Arial"/>
                <w:color w:val="0D0D0D"/>
                <w:kern w:val="0"/>
                <w:sz w:val="21"/>
                <w:szCs w:val="21"/>
                <w:lang w:eastAsia="en-CA"/>
                <w14:ligatures w14:val="none"/>
              </w:rPr>
              <w:t>’s technology with existing EV models.</w:t>
            </w:r>
          </w:p>
        </w:tc>
        <w:tc>
          <w:tcPr>
            <w:tcW w:w="0" w:type="auto"/>
            <w:hideMark/>
          </w:tcPr>
          <w:p w14:paraId="5533834F"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High</w:t>
            </w:r>
          </w:p>
        </w:tc>
        <w:tc>
          <w:tcPr>
            <w:tcW w:w="0" w:type="auto"/>
            <w:hideMark/>
          </w:tcPr>
          <w:p w14:paraId="344159E6"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4A22A21F"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Conduct rigorous compatibility testing with a broad range of EV brands and collaborate with manufacturers.</w:t>
            </w:r>
          </w:p>
        </w:tc>
      </w:tr>
      <w:tr w:rsidR="00F3468B" w:rsidRPr="00CA55A9" w14:paraId="4B4AAD47" w14:textId="77777777" w:rsidTr="003A275D">
        <w:tc>
          <w:tcPr>
            <w:cnfStyle w:val="001000000000" w:firstRow="0" w:lastRow="0" w:firstColumn="1" w:lastColumn="0" w:oddVBand="0" w:evenVBand="0" w:oddHBand="0" w:evenHBand="0" w:firstRowFirstColumn="0" w:firstRowLastColumn="0" w:lastRowFirstColumn="0" w:lastRowLastColumn="0"/>
            <w:tcW w:w="0" w:type="auto"/>
            <w:hideMark/>
          </w:tcPr>
          <w:p w14:paraId="308F2F68" w14:textId="77777777" w:rsidR="00F3468B" w:rsidRPr="00CA55A9" w:rsidRDefault="00F3468B" w:rsidP="00717C6C">
            <w:pPr>
              <w:spacing w:line="360" w:lineRule="auto"/>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T8</w:t>
            </w:r>
          </w:p>
        </w:tc>
        <w:tc>
          <w:tcPr>
            <w:tcW w:w="0" w:type="auto"/>
            <w:hideMark/>
          </w:tcPr>
          <w:p w14:paraId="001A8805"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Performance degradation of wireless charging systems under extreme weather conditions.</w:t>
            </w:r>
          </w:p>
        </w:tc>
        <w:tc>
          <w:tcPr>
            <w:tcW w:w="0" w:type="auto"/>
            <w:hideMark/>
          </w:tcPr>
          <w:p w14:paraId="14E0D620"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108346D9"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17419DAD"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Design systems with weather-resistant components and perform real-world testing in extreme climates.</w:t>
            </w:r>
          </w:p>
        </w:tc>
      </w:tr>
      <w:tr w:rsidR="00F3468B" w:rsidRPr="00CA55A9" w14:paraId="69FECF6A" w14:textId="77777777" w:rsidTr="003A2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E64801" w14:textId="77777777" w:rsidR="00F3468B" w:rsidRPr="00CA55A9" w:rsidRDefault="00F3468B" w:rsidP="00717C6C">
            <w:pPr>
              <w:spacing w:line="360" w:lineRule="auto"/>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T9</w:t>
            </w:r>
          </w:p>
        </w:tc>
        <w:tc>
          <w:tcPr>
            <w:tcW w:w="0" w:type="auto"/>
            <w:hideMark/>
          </w:tcPr>
          <w:p w14:paraId="3F6517CB"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Latency in wireless energy transfer impacting charging efficiency.</w:t>
            </w:r>
          </w:p>
        </w:tc>
        <w:tc>
          <w:tcPr>
            <w:tcW w:w="0" w:type="auto"/>
            <w:hideMark/>
          </w:tcPr>
          <w:p w14:paraId="244EA0E3"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777EEBA5"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5B230835"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Enhance system design with advanced algorithms to optimize energy transfer and minimize latency.</w:t>
            </w:r>
          </w:p>
        </w:tc>
      </w:tr>
      <w:tr w:rsidR="00F3468B" w:rsidRPr="00CA55A9" w14:paraId="62A3CFEB" w14:textId="77777777" w:rsidTr="003A275D">
        <w:tc>
          <w:tcPr>
            <w:cnfStyle w:val="001000000000" w:firstRow="0" w:lastRow="0" w:firstColumn="1" w:lastColumn="0" w:oddVBand="0" w:evenVBand="0" w:oddHBand="0" w:evenHBand="0" w:firstRowFirstColumn="0" w:firstRowLastColumn="0" w:lastRowFirstColumn="0" w:lastRowLastColumn="0"/>
            <w:tcW w:w="0" w:type="auto"/>
            <w:hideMark/>
          </w:tcPr>
          <w:p w14:paraId="6F680081" w14:textId="77777777" w:rsidR="00F3468B" w:rsidRPr="00CA55A9" w:rsidRDefault="00F3468B" w:rsidP="00717C6C">
            <w:pPr>
              <w:spacing w:line="360" w:lineRule="auto"/>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T10</w:t>
            </w:r>
          </w:p>
        </w:tc>
        <w:tc>
          <w:tcPr>
            <w:tcW w:w="0" w:type="auto"/>
            <w:hideMark/>
          </w:tcPr>
          <w:p w14:paraId="03E83D64"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Dependency on patented technology limiting ability to innovate further.</w:t>
            </w:r>
          </w:p>
        </w:tc>
        <w:tc>
          <w:tcPr>
            <w:tcW w:w="0" w:type="auto"/>
            <w:hideMark/>
          </w:tcPr>
          <w:p w14:paraId="7F87E7C9"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High</w:t>
            </w:r>
          </w:p>
        </w:tc>
        <w:tc>
          <w:tcPr>
            <w:tcW w:w="0" w:type="auto"/>
            <w:hideMark/>
          </w:tcPr>
          <w:p w14:paraId="1BD40EA5"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314296E6"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Explore licensing opportunities for complementary technologies and invest in R&amp;D to develop proprietary solutions.</w:t>
            </w:r>
          </w:p>
        </w:tc>
      </w:tr>
    </w:tbl>
    <w:p w14:paraId="416C4675" w14:textId="77777777" w:rsidR="00F3468B" w:rsidRPr="00CA55A9" w:rsidRDefault="00F3468B" w:rsidP="00717C6C">
      <w:pPr>
        <w:spacing w:after="0" w:line="360" w:lineRule="auto"/>
        <w:rPr>
          <w:rFonts w:cs="Arial"/>
        </w:rPr>
      </w:pPr>
    </w:p>
    <w:p w14:paraId="71D7D968" w14:textId="77777777" w:rsidR="00F3468B" w:rsidRPr="00CA55A9" w:rsidRDefault="00F3468B" w:rsidP="00717C6C">
      <w:pPr>
        <w:spacing w:after="0" w:line="360" w:lineRule="auto"/>
        <w:rPr>
          <w:rFonts w:cs="Arial"/>
          <w:b/>
        </w:rPr>
      </w:pPr>
      <w:r w:rsidRPr="00CA55A9">
        <w:rPr>
          <w:rFonts w:cs="Arial"/>
          <w:b/>
        </w:rPr>
        <w:t>Operational</w:t>
      </w:r>
    </w:p>
    <w:p w14:paraId="00BC61FF" w14:textId="52A58209" w:rsidR="00F3468B" w:rsidRDefault="00F3468B" w:rsidP="00717C6C">
      <w:pPr>
        <w:spacing w:after="0" w:line="360" w:lineRule="auto"/>
        <w:rPr>
          <w:rFonts w:cs="Arial"/>
        </w:rPr>
      </w:pPr>
      <w:r w:rsidRPr="00CA55A9">
        <w:rPr>
          <w:rFonts w:cs="Arial"/>
        </w:rPr>
        <w:t xml:space="preserve">Operational risks are the day-to-day problems of expanding </w:t>
      </w:r>
      <w:r w:rsidR="00BC1151">
        <w:rPr>
          <w:rFonts w:cs="Arial"/>
        </w:rPr>
        <w:t>WiTricity</w:t>
      </w:r>
      <w:r w:rsidRPr="00CA55A9">
        <w:rPr>
          <w:rFonts w:cs="Arial"/>
        </w:rPr>
        <w:t>'s infrastructure, maintaining supply chain efficiency and aligning with TD Bank's strategic goals. These risks include staffing, logistical challenges and guaranteeing constant service quality during the deployment and growth phases.</w:t>
      </w:r>
    </w:p>
    <w:p w14:paraId="2F3C3497" w14:textId="77777777" w:rsidR="00CB2FB7" w:rsidRPr="00CA55A9" w:rsidRDefault="00CB2FB7" w:rsidP="00717C6C">
      <w:pPr>
        <w:spacing w:after="0" w:line="360" w:lineRule="auto"/>
        <w:rPr>
          <w:rFonts w:cs="Arial"/>
        </w:rPr>
      </w:pPr>
    </w:p>
    <w:p w14:paraId="560826D0" w14:textId="77777777" w:rsidR="00F3468B" w:rsidRPr="00CA55A9" w:rsidRDefault="00F3468B" w:rsidP="00717C6C">
      <w:pPr>
        <w:spacing w:after="0" w:line="360" w:lineRule="auto"/>
        <w:rPr>
          <w:rFonts w:cs="Arial"/>
        </w:rPr>
      </w:pPr>
    </w:p>
    <w:tbl>
      <w:tblPr>
        <w:tblStyle w:val="Plain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2703"/>
        <w:gridCol w:w="996"/>
        <w:gridCol w:w="1361"/>
        <w:gridCol w:w="3239"/>
      </w:tblGrid>
      <w:tr w:rsidR="00F3468B" w:rsidRPr="00CA55A9" w14:paraId="188E6AAE" w14:textId="77777777" w:rsidTr="003A27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 w:type="dxa"/>
          </w:tcPr>
          <w:p w14:paraId="11C5D5BB" w14:textId="77777777" w:rsidR="00F3468B" w:rsidRPr="00CA55A9" w:rsidRDefault="00F3468B" w:rsidP="00717C6C">
            <w:pPr>
              <w:spacing w:line="360" w:lineRule="auto"/>
              <w:rPr>
                <w:rFonts w:cs="Arial"/>
              </w:rPr>
            </w:pPr>
            <w:r w:rsidRPr="00CA55A9">
              <w:rPr>
                <w:rFonts w:cs="Arial"/>
              </w:rPr>
              <w:t>Risk ID</w:t>
            </w:r>
          </w:p>
        </w:tc>
        <w:tc>
          <w:tcPr>
            <w:tcW w:w="2708" w:type="dxa"/>
          </w:tcPr>
          <w:p w14:paraId="6DA50F8B"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Risk Description</w:t>
            </w:r>
          </w:p>
        </w:tc>
        <w:tc>
          <w:tcPr>
            <w:tcW w:w="1138" w:type="dxa"/>
          </w:tcPr>
          <w:p w14:paraId="70523291"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Impact</w:t>
            </w:r>
          </w:p>
        </w:tc>
        <w:tc>
          <w:tcPr>
            <w:tcW w:w="1398" w:type="dxa"/>
          </w:tcPr>
          <w:p w14:paraId="1C6AD43F"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Probability</w:t>
            </w:r>
          </w:p>
        </w:tc>
        <w:tc>
          <w:tcPr>
            <w:tcW w:w="3228" w:type="dxa"/>
          </w:tcPr>
          <w:p w14:paraId="495D3A32"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Mitigation Strategy</w:t>
            </w:r>
          </w:p>
        </w:tc>
      </w:tr>
      <w:tr w:rsidR="00F3468B" w:rsidRPr="00CA55A9" w14:paraId="7A1BF3BB" w14:textId="77777777" w:rsidTr="003A2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 w:type="dxa"/>
          </w:tcPr>
          <w:p w14:paraId="2A9F58DF" w14:textId="77777777" w:rsidR="00F3468B" w:rsidRPr="00CA55A9" w:rsidRDefault="00F3468B" w:rsidP="00717C6C">
            <w:pPr>
              <w:spacing w:line="360" w:lineRule="auto"/>
              <w:rPr>
                <w:rFonts w:cs="Arial"/>
              </w:rPr>
            </w:pPr>
            <w:r w:rsidRPr="00CA55A9">
              <w:rPr>
                <w:rFonts w:cs="Arial"/>
              </w:rPr>
              <w:t>O1</w:t>
            </w:r>
          </w:p>
        </w:tc>
        <w:tc>
          <w:tcPr>
            <w:tcW w:w="2708" w:type="dxa"/>
          </w:tcPr>
          <w:p w14:paraId="3E213DAD" w14:textId="1F7628CD"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 xml:space="preserve">Inefficiencies in scaling </w:t>
            </w:r>
            <w:r w:rsidR="00BC1151">
              <w:rPr>
                <w:rFonts w:cs="Arial"/>
                <w:color w:val="0D0D0D"/>
                <w:sz w:val="21"/>
                <w:szCs w:val="21"/>
              </w:rPr>
              <w:t>WiTricity</w:t>
            </w:r>
            <w:r w:rsidRPr="00CA55A9">
              <w:rPr>
                <w:rFonts w:cs="Arial"/>
                <w:color w:val="0D0D0D"/>
                <w:sz w:val="21"/>
                <w:szCs w:val="21"/>
              </w:rPr>
              <w:t>’s supply chain to meet increasing demands.</w:t>
            </w:r>
          </w:p>
        </w:tc>
        <w:tc>
          <w:tcPr>
            <w:tcW w:w="1138" w:type="dxa"/>
          </w:tcPr>
          <w:p w14:paraId="1C47E772"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High</w:t>
            </w:r>
          </w:p>
        </w:tc>
        <w:tc>
          <w:tcPr>
            <w:tcW w:w="1398" w:type="dxa"/>
          </w:tcPr>
          <w:p w14:paraId="0D86D2D7"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Medium</w:t>
            </w:r>
          </w:p>
        </w:tc>
        <w:tc>
          <w:tcPr>
            <w:tcW w:w="3228" w:type="dxa"/>
          </w:tcPr>
          <w:p w14:paraId="08532E18"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Conduct supply chain audits to identify bottlenecks. Establish partnerships with reliable suppliers.</w:t>
            </w:r>
          </w:p>
        </w:tc>
      </w:tr>
      <w:tr w:rsidR="00F3468B" w:rsidRPr="00CA55A9" w14:paraId="124DD8B1" w14:textId="77777777" w:rsidTr="003A275D">
        <w:tc>
          <w:tcPr>
            <w:cnfStyle w:val="001000000000" w:firstRow="0" w:lastRow="0" w:firstColumn="1" w:lastColumn="0" w:oddVBand="0" w:evenVBand="0" w:oddHBand="0" w:evenHBand="0" w:firstRowFirstColumn="0" w:firstRowLastColumn="0" w:lastRowFirstColumn="0" w:lastRowLastColumn="0"/>
            <w:tcW w:w="878" w:type="dxa"/>
          </w:tcPr>
          <w:p w14:paraId="1D6242CC" w14:textId="77777777" w:rsidR="00F3468B" w:rsidRPr="00CA55A9" w:rsidRDefault="00F3468B" w:rsidP="00717C6C">
            <w:pPr>
              <w:spacing w:line="360" w:lineRule="auto"/>
              <w:rPr>
                <w:rFonts w:cs="Arial"/>
              </w:rPr>
            </w:pPr>
            <w:r w:rsidRPr="00CA55A9">
              <w:rPr>
                <w:rFonts w:cs="Arial"/>
              </w:rPr>
              <w:t>O2</w:t>
            </w:r>
          </w:p>
        </w:tc>
        <w:tc>
          <w:tcPr>
            <w:tcW w:w="2708" w:type="dxa"/>
          </w:tcPr>
          <w:p w14:paraId="5DA95B4F"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Insufficient skilled personnel to manage and maintain new infrastructure.</w:t>
            </w:r>
          </w:p>
        </w:tc>
        <w:tc>
          <w:tcPr>
            <w:tcW w:w="1138" w:type="dxa"/>
          </w:tcPr>
          <w:p w14:paraId="4520BF50"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High</w:t>
            </w:r>
          </w:p>
        </w:tc>
        <w:tc>
          <w:tcPr>
            <w:tcW w:w="1398" w:type="dxa"/>
          </w:tcPr>
          <w:p w14:paraId="14584332"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Medium</w:t>
            </w:r>
          </w:p>
        </w:tc>
        <w:tc>
          <w:tcPr>
            <w:tcW w:w="3228" w:type="dxa"/>
          </w:tcPr>
          <w:p w14:paraId="1916948E"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Conduct training programs for existing staff and recruit specialists as needed.</w:t>
            </w:r>
          </w:p>
        </w:tc>
      </w:tr>
      <w:tr w:rsidR="00F3468B" w:rsidRPr="00CA55A9" w14:paraId="11B065A3" w14:textId="77777777" w:rsidTr="003A2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 w:type="dxa"/>
          </w:tcPr>
          <w:p w14:paraId="4F7EAE41" w14:textId="77777777" w:rsidR="00F3468B" w:rsidRPr="00CA55A9" w:rsidRDefault="00F3468B" w:rsidP="00717C6C">
            <w:pPr>
              <w:spacing w:line="360" w:lineRule="auto"/>
              <w:rPr>
                <w:rFonts w:cs="Arial"/>
              </w:rPr>
            </w:pPr>
            <w:r w:rsidRPr="00CA55A9">
              <w:rPr>
                <w:rFonts w:cs="Arial"/>
              </w:rPr>
              <w:lastRenderedPageBreak/>
              <w:t>O3</w:t>
            </w:r>
          </w:p>
        </w:tc>
        <w:tc>
          <w:tcPr>
            <w:tcW w:w="2708" w:type="dxa"/>
          </w:tcPr>
          <w:p w14:paraId="49EFD70B"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Delays in project execution due to unforeseen technical or operational issues.</w:t>
            </w:r>
          </w:p>
        </w:tc>
        <w:tc>
          <w:tcPr>
            <w:tcW w:w="1138" w:type="dxa"/>
          </w:tcPr>
          <w:p w14:paraId="11199C43"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High</w:t>
            </w:r>
          </w:p>
        </w:tc>
        <w:tc>
          <w:tcPr>
            <w:tcW w:w="1398" w:type="dxa"/>
          </w:tcPr>
          <w:p w14:paraId="1E8C72F6"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Medium</w:t>
            </w:r>
          </w:p>
        </w:tc>
        <w:tc>
          <w:tcPr>
            <w:tcW w:w="3228" w:type="dxa"/>
          </w:tcPr>
          <w:p w14:paraId="0D22F8D3"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Include time buffers in the project timeline and create detailed contingency plans.</w:t>
            </w:r>
          </w:p>
        </w:tc>
      </w:tr>
      <w:tr w:rsidR="00F3468B" w:rsidRPr="00CA55A9" w14:paraId="52902C5A" w14:textId="77777777" w:rsidTr="003A275D">
        <w:tc>
          <w:tcPr>
            <w:cnfStyle w:val="001000000000" w:firstRow="0" w:lastRow="0" w:firstColumn="1" w:lastColumn="0" w:oddVBand="0" w:evenVBand="0" w:oddHBand="0" w:evenHBand="0" w:firstRowFirstColumn="0" w:firstRowLastColumn="0" w:lastRowFirstColumn="0" w:lastRowLastColumn="0"/>
            <w:tcW w:w="878" w:type="dxa"/>
          </w:tcPr>
          <w:p w14:paraId="3737CD6C" w14:textId="77777777" w:rsidR="00F3468B" w:rsidRPr="00CA55A9" w:rsidRDefault="00F3468B" w:rsidP="00717C6C">
            <w:pPr>
              <w:spacing w:line="360" w:lineRule="auto"/>
              <w:rPr>
                <w:rFonts w:cs="Arial"/>
              </w:rPr>
            </w:pPr>
            <w:r w:rsidRPr="00CA55A9">
              <w:rPr>
                <w:rFonts w:cs="Arial"/>
              </w:rPr>
              <w:t>O4</w:t>
            </w:r>
          </w:p>
        </w:tc>
        <w:tc>
          <w:tcPr>
            <w:tcW w:w="2708" w:type="dxa"/>
          </w:tcPr>
          <w:p w14:paraId="72D06C57" w14:textId="3517CC94"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 xml:space="preserve">Misalignment between </w:t>
            </w:r>
            <w:r w:rsidR="00BC1151">
              <w:rPr>
                <w:rFonts w:cs="Arial"/>
                <w:color w:val="0D0D0D"/>
                <w:sz w:val="21"/>
                <w:szCs w:val="21"/>
              </w:rPr>
              <w:t>WiTricity</w:t>
            </w:r>
            <w:r w:rsidRPr="00CA55A9">
              <w:rPr>
                <w:rFonts w:cs="Arial"/>
                <w:color w:val="0D0D0D"/>
                <w:sz w:val="21"/>
                <w:szCs w:val="21"/>
              </w:rPr>
              <w:t>’s operations and TD Bank’s strategic goals.</w:t>
            </w:r>
          </w:p>
        </w:tc>
        <w:tc>
          <w:tcPr>
            <w:tcW w:w="1138" w:type="dxa"/>
          </w:tcPr>
          <w:p w14:paraId="40D94A14"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Medium</w:t>
            </w:r>
          </w:p>
        </w:tc>
        <w:tc>
          <w:tcPr>
            <w:tcW w:w="1398" w:type="dxa"/>
          </w:tcPr>
          <w:p w14:paraId="6AFBC07F"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Low</w:t>
            </w:r>
          </w:p>
        </w:tc>
        <w:tc>
          <w:tcPr>
            <w:tcW w:w="3228" w:type="dxa"/>
          </w:tcPr>
          <w:p w14:paraId="5714C32B"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Conduct regular alignment meetings and maintain shared goals through cross-functional collaboration.</w:t>
            </w:r>
          </w:p>
        </w:tc>
      </w:tr>
      <w:tr w:rsidR="00F3468B" w:rsidRPr="00CA55A9" w14:paraId="5D1049D2" w14:textId="77777777" w:rsidTr="003A2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 w:type="dxa"/>
          </w:tcPr>
          <w:p w14:paraId="00024979" w14:textId="77777777" w:rsidR="00F3468B" w:rsidRPr="00CA55A9" w:rsidRDefault="00F3468B" w:rsidP="00717C6C">
            <w:pPr>
              <w:spacing w:line="360" w:lineRule="auto"/>
              <w:rPr>
                <w:rFonts w:cs="Arial"/>
              </w:rPr>
            </w:pPr>
            <w:r w:rsidRPr="00CA55A9">
              <w:rPr>
                <w:rFonts w:cs="Arial"/>
              </w:rPr>
              <w:t>O5</w:t>
            </w:r>
          </w:p>
        </w:tc>
        <w:tc>
          <w:tcPr>
            <w:tcW w:w="2708" w:type="dxa"/>
          </w:tcPr>
          <w:p w14:paraId="72C95316"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Logistical delays in shipping or installation of EV charging equipment.</w:t>
            </w:r>
          </w:p>
        </w:tc>
        <w:tc>
          <w:tcPr>
            <w:tcW w:w="1138" w:type="dxa"/>
          </w:tcPr>
          <w:p w14:paraId="308572AC"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High</w:t>
            </w:r>
          </w:p>
        </w:tc>
        <w:tc>
          <w:tcPr>
            <w:tcW w:w="1398" w:type="dxa"/>
          </w:tcPr>
          <w:p w14:paraId="0A8D05AE"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Medium</w:t>
            </w:r>
          </w:p>
        </w:tc>
        <w:tc>
          <w:tcPr>
            <w:tcW w:w="3228" w:type="dxa"/>
          </w:tcPr>
          <w:p w14:paraId="5F1FABD7"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Maintain buffer inventories and establish alternate shipping arrangements for critical components.</w:t>
            </w:r>
          </w:p>
        </w:tc>
      </w:tr>
      <w:tr w:rsidR="00F3468B" w:rsidRPr="00CA55A9" w14:paraId="4ECFA34F" w14:textId="77777777" w:rsidTr="003A275D">
        <w:tc>
          <w:tcPr>
            <w:cnfStyle w:val="001000000000" w:firstRow="0" w:lastRow="0" w:firstColumn="1" w:lastColumn="0" w:oddVBand="0" w:evenVBand="0" w:oddHBand="0" w:evenHBand="0" w:firstRowFirstColumn="0" w:firstRowLastColumn="0" w:lastRowFirstColumn="0" w:lastRowLastColumn="0"/>
            <w:tcW w:w="878" w:type="dxa"/>
          </w:tcPr>
          <w:p w14:paraId="54ECDAA6" w14:textId="77777777" w:rsidR="00F3468B" w:rsidRPr="00CA55A9" w:rsidRDefault="00F3468B" w:rsidP="00717C6C">
            <w:pPr>
              <w:spacing w:line="360" w:lineRule="auto"/>
              <w:rPr>
                <w:rFonts w:cs="Arial"/>
              </w:rPr>
            </w:pPr>
            <w:r w:rsidRPr="00CA55A9">
              <w:rPr>
                <w:rFonts w:cs="Arial"/>
              </w:rPr>
              <w:t>O6</w:t>
            </w:r>
          </w:p>
        </w:tc>
        <w:tc>
          <w:tcPr>
            <w:tcW w:w="2708" w:type="dxa"/>
          </w:tcPr>
          <w:p w14:paraId="1D8CF896"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Customer support overload post-launch due to a surge in queries.</w:t>
            </w:r>
          </w:p>
        </w:tc>
        <w:tc>
          <w:tcPr>
            <w:tcW w:w="1138" w:type="dxa"/>
          </w:tcPr>
          <w:p w14:paraId="442943A5"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High</w:t>
            </w:r>
          </w:p>
        </w:tc>
        <w:tc>
          <w:tcPr>
            <w:tcW w:w="1398" w:type="dxa"/>
          </w:tcPr>
          <w:p w14:paraId="7E14F0C5"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Medium</w:t>
            </w:r>
          </w:p>
        </w:tc>
        <w:tc>
          <w:tcPr>
            <w:tcW w:w="3228" w:type="dxa"/>
          </w:tcPr>
          <w:p w14:paraId="0465C1FC"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Train staff in advance and deploy AI chatbots to handle initial customer interactions.</w:t>
            </w:r>
          </w:p>
        </w:tc>
      </w:tr>
      <w:tr w:rsidR="00F3468B" w:rsidRPr="00CA55A9" w14:paraId="4A075C36" w14:textId="77777777" w:rsidTr="003A2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B8E179" w14:textId="77777777" w:rsidR="00F3468B" w:rsidRPr="00CA55A9" w:rsidRDefault="00F3468B" w:rsidP="00717C6C">
            <w:pPr>
              <w:spacing w:line="360" w:lineRule="auto"/>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O7</w:t>
            </w:r>
          </w:p>
        </w:tc>
        <w:tc>
          <w:tcPr>
            <w:tcW w:w="0" w:type="auto"/>
            <w:hideMark/>
          </w:tcPr>
          <w:p w14:paraId="65AE9547"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Limited availability of skilled technicians to install and maintain wireless chargers.</w:t>
            </w:r>
          </w:p>
        </w:tc>
        <w:tc>
          <w:tcPr>
            <w:tcW w:w="0" w:type="auto"/>
            <w:hideMark/>
          </w:tcPr>
          <w:p w14:paraId="75A1B914"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High</w:t>
            </w:r>
          </w:p>
        </w:tc>
        <w:tc>
          <w:tcPr>
            <w:tcW w:w="0" w:type="auto"/>
            <w:hideMark/>
          </w:tcPr>
          <w:p w14:paraId="584630DF"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17CDB78D"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Partner with training institutions to develop specialized skill programs for EV infrastructure technicians.</w:t>
            </w:r>
          </w:p>
        </w:tc>
      </w:tr>
      <w:tr w:rsidR="00F3468B" w:rsidRPr="00CA55A9" w14:paraId="2DD39A99" w14:textId="77777777" w:rsidTr="003A275D">
        <w:tc>
          <w:tcPr>
            <w:cnfStyle w:val="001000000000" w:firstRow="0" w:lastRow="0" w:firstColumn="1" w:lastColumn="0" w:oddVBand="0" w:evenVBand="0" w:oddHBand="0" w:evenHBand="0" w:firstRowFirstColumn="0" w:firstRowLastColumn="0" w:lastRowFirstColumn="0" w:lastRowLastColumn="0"/>
            <w:tcW w:w="0" w:type="auto"/>
            <w:hideMark/>
          </w:tcPr>
          <w:p w14:paraId="1769621B" w14:textId="77777777" w:rsidR="00F3468B" w:rsidRPr="00CA55A9" w:rsidRDefault="00F3468B" w:rsidP="00717C6C">
            <w:pPr>
              <w:spacing w:line="360" w:lineRule="auto"/>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O8</w:t>
            </w:r>
          </w:p>
        </w:tc>
        <w:tc>
          <w:tcPr>
            <w:tcW w:w="0" w:type="auto"/>
            <w:hideMark/>
          </w:tcPr>
          <w:p w14:paraId="40E55B28"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Supply chain disruptions delaying the production of core components for chargers.</w:t>
            </w:r>
          </w:p>
        </w:tc>
        <w:tc>
          <w:tcPr>
            <w:tcW w:w="0" w:type="auto"/>
            <w:hideMark/>
          </w:tcPr>
          <w:p w14:paraId="39E6F3F5"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High</w:t>
            </w:r>
          </w:p>
        </w:tc>
        <w:tc>
          <w:tcPr>
            <w:tcW w:w="0" w:type="auto"/>
            <w:hideMark/>
          </w:tcPr>
          <w:p w14:paraId="6C29E374"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1E07D719"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Build relationships with multiple suppliers and maintain buffer inventory for critical components.</w:t>
            </w:r>
          </w:p>
        </w:tc>
      </w:tr>
      <w:tr w:rsidR="00F3468B" w:rsidRPr="00CA55A9" w14:paraId="2FE5A616" w14:textId="77777777" w:rsidTr="003A2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DEA21F" w14:textId="77777777" w:rsidR="00F3468B" w:rsidRPr="00CA55A9" w:rsidRDefault="00F3468B" w:rsidP="00717C6C">
            <w:pPr>
              <w:spacing w:line="360" w:lineRule="auto"/>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O9</w:t>
            </w:r>
          </w:p>
        </w:tc>
        <w:tc>
          <w:tcPr>
            <w:tcW w:w="0" w:type="auto"/>
            <w:hideMark/>
          </w:tcPr>
          <w:p w14:paraId="5CFE3E20"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Operational failures during the scaling phase leading to inconsistent service quality.</w:t>
            </w:r>
          </w:p>
        </w:tc>
        <w:tc>
          <w:tcPr>
            <w:tcW w:w="0" w:type="auto"/>
            <w:hideMark/>
          </w:tcPr>
          <w:p w14:paraId="20A23AAD"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0AB1CBA7"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61DE801C"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Develop detailed operational standard procedures and implement real-time monitoring tools.</w:t>
            </w:r>
          </w:p>
        </w:tc>
      </w:tr>
      <w:tr w:rsidR="00F3468B" w:rsidRPr="00CA55A9" w14:paraId="4CC45A4A" w14:textId="77777777" w:rsidTr="003A275D">
        <w:tc>
          <w:tcPr>
            <w:cnfStyle w:val="001000000000" w:firstRow="0" w:lastRow="0" w:firstColumn="1" w:lastColumn="0" w:oddVBand="0" w:evenVBand="0" w:oddHBand="0" w:evenHBand="0" w:firstRowFirstColumn="0" w:firstRowLastColumn="0" w:lastRowFirstColumn="0" w:lastRowLastColumn="0"/>
            <w:tcW w:w="0" w:type="auto"/>
            <w:hideMark/>
          </w:tcPr>
          <w:p w14:paraId="182173C2" w14:textId="77777777" w:rsidR="00F3468B" w:rsidRPr="00CA55A9" w:rsidRDefault="00F3468B" w:rsidP="00717C6C">
            <w:pPr>
              <w:spacing w:line="360" w:lineRule="auto"/>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O10</w:t>
            </w:r>
          </w:p>
        </w:tc>
        <w:tc>
          <w:tcPr>
            <w:tcW w:w="0" w:type="auto"/>
            <w:hideMark/>
          </w:tcPr>
          <w:p w14:paraId="5662A42E"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Over-reliance on specific geographic markets for initial rollouts.</w:t>
            </w:r>
          </w:p>
        </w:tc>
        <w:tc>
          <w:tcPr>
            <w:tcW w:w="0" w:type="auto"/>
            <w:hideMark/>
          </w:tcPr>
          <w:p w14:paraId="21415639"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6295968E"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1FBDBB3A"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Diversify deployment locations to reduce dependency on a single market and assess regional adoption readiness.</w:t>
            </w:r>
          </w:p>
        </w:tc>
      </w:tr>
    </w:tbl>
    <w:p w14:paraId="23C8A7E5" w14:textId="77777777" w:rsidR="00F3468B" w:rsidRPr="00CA55A9" w:rsidRDefault="00F3468B" w:rsidP="00717C6C">
      <w:pPr>
        <w:spacing w:after="0" w:line="360" w:lineRule="auto"/>
        <w:rPr>
          <w:rFonts w:cs="Arial"/>
        </w:rPr>
      </w:pPr>
    </w:p>
    <w:p w14:paraId="63DDBBF4" w14:textId="77777777" w:rsidR="00F3468B" w:rsidRPr="00CA55A9" w:rsidRDefault="00F3468B" w:rsidP="00717C6C">
      <w:pPr>
        <w:spacing w:after="0" w:line="360" w:lineRule="auto"/>
        <w:rPr>
          <w:rFonts w:cs="Arial"/>
        </w:rPr>
      </w:pPr>
    </w:p>
    <w:p w14:paraId="4C806F95" w14:textId="77777777" w:rsidR="00F3468B" w:rsidRPr="00CA55A9" w:rsidRDefault="00F3468B" w:rsidP="00717C6C">
      <w:pPr>
        <w:spacing w:after="0" w:line="360" w:lineRule="auto"/>
        <w:rPr>
          <w:rFonts w:cs="Arial"/>
        </w:rPr>
      </w:pPr>
      <w:r w:rsidRPr="00CA55A9">
        <w:rPr>
          <w:rFonts w:cs="Arial"/>
          <w:b/>
        </w:rPr>
        <w:t>Regulatory and Compliance</w:t>
      </w:r>
    </w:p>
    <w:p w14:paraId="76458F34" w14:textId="77777777" w:rsidR="00F3468B" w:rsidRPr="00CA55A9" w:rsidRDefault="00F3468B" w:rsidP="00717C6C">
      <w:pPr>
        <w:spacing w:after="0" w:line="360" w:lineRule="auto"/>
        <w:rPr>
          <w:rFonts w:cs="Arial"/>
        </w:rPr>
      </w:pPr>
      <w:r w:rsidRPr="00CA55A9">
        <w:rPr>
          <w:rFonts w:cs="Arial"/>
        </w:rPr>
        <w:t xml:space="preserve">Regulatory issues arise from the requirement to comply to a diverse set of municipal, national and international rules governing EV infrastructure, electromagnetic radiation </w:t>
      </w:r>
      <w:r w:rsidRPr="00CA55A9">
        <w:rPr>
          <w:rFonts w:cs="Arial"/>
        </w:rPr>
        <w:lastRenderedPageBreak/>
        <w:t>restrictions along with data privacy. Noncompliance can result in penalties, delays and reputational damage thus it is vital to manage these risks proactively.</w:t>
      </w:r>
    </w:p>
    <w:p w14:paraId="6593A331" w14:textId="77777777" w:rsidR="00F3468B" w:rsidRPr="00CA55A9" w:rsidRDefault="00F3468B" w:rsidP="00717C6C">
      <w:pPr>
        <w:spacing w:after="0" w:line="360" w:lineRule="auto"/>
        <w:rPr>
          <w:rFonts w:cs="Arial"/>
        </w:rPr>
      </w:pPr>
    </w:p>
    <w:p w14:paraId="6BE87ED1" w14:textId="77777777" w:rsidR="00F3468B" w:rsidRPr="00CA55A9" w:rsidRDefault="00F3468B" w:rsidP="00717C6C">
      <w:pPr>
        <w:spacing w:after="0" w:line="360" w:lineRule="auto"/>
        <w:rPr>
          <w:rFonts w:cs="Arial"/>
        </w:rPr>
      </w:pPr>
    </w:p>
    <w:tbl>
      <w:tblPr>
        <w:tblStyle w:val="PlainTabl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7"/>
        <w:gridCol w:w="2666"/>
        <w:gridCol w:w="1127"/>
        <w:gridCol w:w="1843"/>
        <w:gridCol w:w="2583"/>
      </w:tblGrid>
      <w:tr w:rsidR="00F3468B" w:rsidRPr="00CA55A9" w14:paraId="518B3080" w14:textId="77777777" w:rsidTr="003A27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8" w:type="dxa"/>
          </w:tcPr>
          <w:p w14:paraId="515606F8" w14:textId="77777777" w:rsidR="00F3468B" w:rsidRPr="00CA55A9" w:rsidRDefault="00F3468B" w:rsidP="00717C6C">
            <w:pPr>
              <w:spacing w:line="360" w:lineRule="auto"/>
              <w:rPr>
                <w:rFonts w:cs="Arial"/>
              </w:rPr>
            </w:pPr>
            <w:r w:rsidRPr="00CA55A9">
              <w:rPr>
                <w:rFonts w:cs="Arial"/>
              </w:rPr>
              <w:t>Risk ID</w:t>
            </w:r>
          </w:p>
        </w:tc>
        <w:tc>
          <w:tcPr>
            <w:tcW w:w="2880" w:type="dxa"/>
          </w:tcPr>
          <w:p w14:paraId="6C56396C"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Risk Description</w:t>
            </w:r>
          </w:p>
        </w:tc>
        <w:tc>
          <w:tcPr>
            <w:tcW w:w="1193" w:type="dxa"/>
          </w:tcPr>
          <w:p w14:paraId="42E5E290"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Impact</w:t>
            </w:r>
          </w:p>
        </w:tc>
        <w:tc>
          <w:tcPr>
            <w:tcW w:w="1408" w:type="dxa"/>
          </w:tcPr>
          <w:p w14:paraId="083191BF"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Probability</w:t>
            </w:r>
          </w:p>
        </w:tc>
        <w:tc>
          <w:tcPr>
            <w:tcW w:w="3021" w:type="dxa"/>
          </w:tcPr>
          <w:p w14:paraId="70B10149"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Mitigation Strategy</w:t>
            </w:r>
          </w:p>
        </w:tc>
      </w:tr>
      <w:tr w:rsidR="00F3468B" w:rsidRPr="00CA55A9" w14:paraId="657A75FA" w14:textId="77777777" w:rsidTr="003A2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63D07664" w14:textId="77777777" w:rsidR="00F3468B" w:rsidRPr="00CA55A9" w:rsidRDefault="00F3468B" w:rsidP="00717C6C">
            <w:pPr>
              <w:spacing w:line="360" w:lineRule="auto"/>
              <w:rPr>
                <w:rFonts w:cs="Arial"/>
              </w:rPr>
            </w:pPr>
            <w:r w:rsidRPr="00CA55A9">
              <w:rPr>
                <w:rFonts w:cs="Arial"/>
              </w:rPr>
              <w:t>C1</w:t>
            </w:r>
          </w:p>
        </w:tc>
        <w:tc>
          <w:tcPr>
            <w:tcW w:w="2880" w:type="dxa"/>
          </w:tcPr>
          <w:p w14:paraId="4F5AB6A4"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Non-compliance with EV infrastructure regulations.</w:t>
            </w:r>
          </w:p>
        </w:tc>
        <w:tc>
          <w:tcPr>
            <w:tcW w:w="1193" w:type="dxa"/>
          </w:tcPr>
          <w:p w14:paraId="661D8306"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High</w:t>
            </w:r>
          </w:p>
        </w:tc>
        <w:tc>
          <w:tcPr>
            <w:tcW w:w="1408" w:type="dxa"/>
          </w:tcPr>
          <w:p w14:paraId="15386808"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Medium</w:t>
            </w:r>
          </w:p>
        </w:tc>
        <w:tc>
          <w:tcPr>
            <w:tcW w:w="3021" w:type="dxa"/>
          </w:tcPr>
          <w:p w14:paraId="2FFBAF22"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Engage regulatory experts early and develop a checklist of legal requirements for compliance.</w:t>
            </w:r>
          </w:p>
        </w:tc>
      </w:tr>
      <w:tr w:rsidR="00F3468B" w:rsidRPr="00CA55A9" w14:paraId="46027AAD" w14:textId="77777777" w:rsidTr="003A275D">
        <w:tc>
          <w:tcPr>
            <w:cnfStyle w:val="001000000000" w:firstRow="0" w:lastRow="0" w:firstColumn="1" w:lastColumn="0" w:oddVBand="0" w:evenVBand="0" w:oddHBand="0" w:evenHBand="0" w:firstRowFirstColumn="0" w:firstRowLastColumn="0" w:lastRowFirstColumn="0" w:lastRowLastColumn="0"/>
            <w:tcW w:w="848" w:type="dxa"/>
          </w:tcPr>
          <w:p w14:paraId="260CF4BA" w14:textId="77777777" w:rsidR="00F3468B" w:rsidRPr="00CA55A9" w:rsidRDefault="00F3468B" w:rsidP="00717C6C">
            <w:pPr>
              <w:spacing w:line="360" w:lineRule="auto"/>
              <w:rPr>
                <w:rFonts w:cs="Arial"/>
              </w:rPr>
            </w:pPr>
            <w:r w:rsidRPr="00CA55A9">
              <w:rPr>
                <w:rFonts w:cs="Arial"/>
              </w:rPr>
              <w:t>C2</w:t>
            </w:r>
          </w:p>
        </w:tc>
        <w:tc>
          <w:tcPr>
            <w:tcW w:w="2880" w:type="dxa"/>
          </w:tcPr>
          <w:p w14:paraId="5A15558A"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Delays in obtaining required permits and licenses for installation.</w:t>
            </w:r>
          </w:p>
        </w:tc>
        <w:tc>
          <w:tcPr>
            <w:tcW w:w="1193" w:type="dxa"/>
          </w:tcPr>
          <w:p w14:paraId="7F7F8464"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High</w:t>
            </w:r>
          </w:p>
        </w:tc>
        <w:tc>
          <w:tcPr>
            <w:tcW w:w="1408" w:type="dxa"/>
          </w:tcPr>
          <w:p w14:paraId="5A06FACB"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Medium</w:t>
            </w:r>
          </w:p>
        </w:tc>
        <w:tc>
          <w:tcPr>
            <w:tcW w:w="3021" w:type="dxa"/>
          </w:tcPr>
          <w:p w14:paraId="58D0315C"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Start the permitting process early and maintain clear communication with regulatory bodies.</w:t>
            </w:r>
          </w:p>
        </w:tc>
      </w:tr>
      <w:tr w:rsidR="00F3468B" w:rsidRPr="00CA55A9" w14:paraId="0859C443" w14:textId="77777777" w:rsidTr="003A2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68291A09" w14:textId="77777777" w:rsidR="00F3468B" w:rsidRPr="00CA55A9" w:rsidRDefault="00F3468B" w:rsidP="00717C6C">
            <w:pPr>
              <w:spacing w:line="360" w:lineRule="auto"/>
              <w:rPr>
                <w:rFonts w:cs="Arial"/>
              </w:rPr>
            </w:pPr>
            <w:r w:rsidRPr="00CA55A9">
              <w:rPr>
                <w:rFonts w:cs="Arial"/>
              </w:rPr>
              <w:t>C3</w:t>
            </w:r>
          </w:p>
        </w:tc>
        <w:tc>
          <w:tcPr>
            <w:tcW w:w="2880" w:type="dxa"/>
          </w:tcPr>
          <w:p w14:paraId="0BD8A749"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Non-compliance with environmental standards.</w:t>
            </w:r>
          </w:p>
        </w:tc>
        <w:tc>
          <w:tcPr>
            <w:tcW w:w="1193" w:type="dxa"/>
          </w:tcPr>
          <w:p w14:paraId="11965119"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Medium</w:t>
            </w:r>
          </w:p>
        </w:tc>
        <w:tc>
          <w:tcPr>
            <w:tcW w:w="1408" w:type="dxa"/>
          </w:tcPr>
          <w:p w14:paraId="4EB1DAB0"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Medium</w:t>
            </w:r>
          </w:p>
        </w:tc>
        <w:tc>
          <w:tcPr>
            <w:tcW w:w="3021" w:type="dxa"/>
          </w:tcPr>
          <w:p w14:paraId="181F6B08"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Consult sustainability experts to ensure all installations align with environmental guidelines.</w:t>
            </w:r>
          </w:p>
        </w:tc>
      </w:tr>
      <w:tr w:rsidR="00F3468B" w:rsidRPr="00CA55A9" w14:paraId="61424CE7" w14:textId="77777777" w:rsidTr="003A275D">
        <w:tc>
          <w:tcPr>
            <w:cnfStyle w:val="001000000000" w:firstRow="0" w:lastRow="0" w:firstColumn="1" w:lastColumn="0" w:oddVBand="0" w:evenVBand="0" w:oddHBand="0" w:evenHBand="0" w:firstRowFirstColumn="0" w:firstRowLastColumn="0" w:lastRowFirstColumn="0" w:lastRowLastColumn="0"/>
            <w:tcW w:w="848" w:type="dxa"/>
          </w:tcPr>
          <w:p w14:paraId="76CAF436" w14:textId="77777777" w:rsidR="00F3468B" w:rsidRPr="00CA55A9" w:rsidRDefault="00F3468B" w:rsidP="00717C6C">
            <w:pPr>
              <w:spacing w:line="360" w:lineRule="auto"/>
              <w:rPr>
                <w:rFonts w:cs="Arial"/>
              </w:rPr>
            </w:pPr>
            <w:r w:rsidRPr="00CA55A9">
              <w:rPr>
                <w:rFonts w:cs="Arial"/>
              </w:rPr>
              <w:t>C4</w:t>
            </w:r>
          </w:p>
        </w:tc>
        <w:tc>
          <w:tcPr>
            <w:tcW w:w="2880" w:type="dxa"/>
          </w:tcPr>
          <w:p w14:paraId="6307AC75"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Failure to meet customer data protection and privacy regulations.</w:t>
            </w:r>
          </w:p>
        </w:tc>
        <w:tc>
          <w:tcPr>
            <w:tcW w:w="1193" w:type="dxa"/>
          </w:tcPr>
          <w:p w14:paraId="386FF3A0"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High</w:t>
            </w:r>
          </w:p>
        </w:tc>
        <w:tc>
          <w:tcPr>
            <w:tcW w:w="1408" w:type="dxa"/>
          </w:tcPr>
          <w:p w14:paraId="39E202EA"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Medium</w:t>
            </w:r>
          </w:p>
        </w:tc>
        <w:tc>
          <w:tcPr>
            <w:tcW w:w="3021" w:type="dxa"/>
          </w:tcPr>
          <w:p w14:paraId="2E9690EB"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Conduct regular audits and ensure adherence to privacy standards, such as GDPR or local equivalents.</w:t>
            </w:r>
          </w:p>
        </w:tc>
      </w:tr>
      <w:tr w:rsidR="00F3468B" w:rsidRPr="00CA55A9" w14:paraId="5860FCA9" w14:textId="77777777" w:rsidTr="003A2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478D2956" w14:textId="77777777" w:rsidR="00F3468B" w:rsidRPr="00CA55A9" w:rsidRDefault="00F3468B" w:rsidP="00717C6C">
            <w:pPr>
              <w:spacing w:line="360" w:lineRule="auto"/>
              <w:rPr>
                <w:rFonts w:cs="Arial"/>
              </w:rPr>
            </w:pPr>
            <w:r w:rsidRPr="00CA55A9">
              <w:rPr>
                <w:rFonts w:cs="Arial"/>
              </w:rPr>
              <w:t>C5</w:t>
            </w:r>
          </w:p>
        </w:tc>
        <w:tc>
          <w:tcPr>
            <w:tcW w:w="2880" w:type="dxa"/>
          </w:tcPr>
          <w:p w14:paraId="0D77A5E8"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Variance in international EV infrastructure regulations complicating scaling efforts.</w:t>
            </w:r>
          </w:p>
        </w:tc>
        <w:tc>
          <w:tcPr>
            <w:tcW w:w="1193" w:type="dxa"/>
          </w:tcPr>
          <w:p w14:paraId="42246AB5"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Medium</w:t>
            </w:r>
          </w:p>
        </w:tc>
        <w:tc>
          <w:tcPr>
            <w:tcW w:w="1408" w:type="dxa"/>
          </w:tcPr>
          <w:p w14:paraId="0A1E68CA"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Medium</w:t>
            </w:r>
          </w:p>
        </w:tc>
        <w:tc>
          <w:tcPr>
            <w:tcW w:w="3021" w:type="dxa"/>
          </w:tcPr>
          <w:p w14:paraId="4BA6C85A"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Hire local compliance consultants for each region and standardize requirements during planning.</w:t>
            </w:r>
          </w:p>
        </w:tc>
      </w:tr>
      <w:tr w:rsidR="00F3468B" w:rsidRPr="00CA55A9" w14:paraId="00416FC4" w14:textId="77777777" w:rsidTr="003A275D">
        <w:tc>
          <w:tcPr>
            <w:cnfStyle w:val="001000000000" w:firstRow="0" w:lastRow="0" w:firstColumn="1" w:lastColumn="0" w:oddVBand="0" w:evenVBand="0" w:oddHBand="0" w:evenHBand="0" w:firstRowFirstColumn="0" w:firstRowLastColumn="0" w:lastRowFirstColumn="0" w:lastRowLastColumn="0"/>
            <w:tcW w:w="0" w:type="auto"/>
            <w:hideMark/>
          </w:tcPr>
          <w:p w14:paraId="1BC9C2AD" w14:textId="77777777" w:rsidR="00F3468B" w:rsidRPr="00CA55A9" w:rsidRDefault="00F3468B" w:rsidP="00717C6C">
            <w:pPr>
              <w:spacing w:line="360" w:lineRule="auto"/>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C6</w:t>
            </w:r>
          </w:p>
        </w:tc>
        <w:tc>
          <w:tcPr>
            <w:tcW w:w="0" w:type="auto"/>
            <w:hideMark/>
          </w:tcPr>
          <w:p w14:paraId="263E342D"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Changes in government policies or subsidies for EV infrastructure reducing project profitability.</w:t>
            </w:r>
          </w:p>
        </w:tc>
        <w:tc>
          <w:tcPr>
            <w:tcW w:w="0" w:type="auto"/>
            <w:hideMark/>
          </w:tcPr>
          <w:p w14:paraId="3B646735"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High</w:t>
            </w:r>
          </w:p>
        </w:tc>
        <w:tc>
          <w:tcPr>
            <w:tcW w:w="0" w:type="auto"/>
            <w:hideMark/>
          </w:tcPr>
          <w:p w14:paraId="15D83353"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2235AD2E"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Monitor policy changes and establish contingency plans to adapt business models accordingly.</w:t>
            </w:r>
          </w:p>
        </w:tc>
      </w:tr>
      <w:tr w:rsidR="00F3468B" w:rsidRPr="00CA55A9" w14:paraId="42CFFA01" w14:textId="77777777" w:rsidTr="003A2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697290" w14:textId="77777777" w:rsidR="00F3468B" w:rsidRPr="00CA55A9" w:rsidRDefault="00F3468B" w:rsidP="00717C6C">
            <w:pPr>
              <w:spacing w:line="360" w:lineRule="auto"/>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lastRenderedPageBreak/>
              <w:t>C7</w:t>
            </w:r>
          </w:p>
        </w:tc>
        <w:tc>
          <w:tcPr>
            <w:tcW w:w="0" w:type="auto"/>
            <w:hideMark/>
          </w:tcPr>
          <w:p w14:paraId="0D5CFFA5"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Intellectual property disputes over wireless charging patents.</w:t>
            </w:r>
          </w:p>
        </w:tc>
        <w:tc>
          <w:tcPr>
            <w:tcW w:w="0" w:type="auto"/>
            <w:hideMark/>
          </w:tcPr>
          <w:p w14:paraId="43C80C12"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High</w:t>
            </w:r>
          </w:p>
        </w:tc>
        <w:tc>
          <w:tcPr>
            <w:tcW w:w="0" w:type="auto"/>
            <w:hideMark/>
          </w:tcPr>
          <w:p w14:paraId="6C83F20B"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Low</w:t>
            </w:r>
          </w:p>
        </w:tc>
        <w:tc>
          <w:tcPr>
            <w:tcW w:w="0" w:type="auto"/>
            <w:hideMark/>
          </w:tcPr>
          <w:p w14:paraId="1CE9723B" w14:textId="1BC60A6D"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 xml:space="preserve">Conduct thorough due diligence on </w:t>
            </w:r>
            <w:r w:rsidR="00BC1151">
              <w:rPr>
                <w:rFonts w:eastAsia="Times New Roman" w:cs="Arial"/>
                <w:color w:val="0D0D0D"/>
                <w:kern w:val="0"/>
                <w:sz w:val="21"/>
                <w:szCs w:val="21"/>
                <w:lang w:eastAsia="en-CA"/>
                <w14:ligatures w14:val="none"/>
              </w:rPr>
              <w:t>WiTricity</w:t>
            </w:r>
            <w:r w:rsidRPr="00CA55A9">
              <w:rPr>
                <w:rFonts w:eastAsia="Times New Roman" w:cs="Arial"/>
                <w:color w:val="0D0D0D"/>
                <w:kern w:val="0"/>
                <w:sz w:val="21"/>
                <w:szCs w:val="21"/>
                <w:lang w:eastAsia="en-CA"/>
                <w14:ligatures w14:val="none"/>
              </w:rPr>
              <w:t>’s patent portfolio and consult legal experts for risk mitigation.</w:t>
            </w:r>
          </w:p>
        </w:tc>
      </w:tr>
      <w:tr w:rsidR="00F3468B" w:rsidRPr="00CA55A9" w14:paraId="43AF4D81" w14:textId="77777777" w:rsidTr="003A275D">
        <w:tc>
          <w:tcPr>
            <w:cnfStyle w:val="001000000000" w:firstRow="0" w:lastRow="0" w:firstColumn="1" w:lastColumn="0" w:oddVBand="0" w:evenVBand="0" w:oddHBand="0" w:evenHBand="0" w:firstRowFirstColumn="0" w:firstRowLastColumn="0" w:lastRowFirstColumn="0" w:lastRowLastColumn="0"/>
            <w:tcW w:w="0" w:type="auto"/>
            <w:hideMark/>
          </w:tcPr>
          <w:p w14:paraId="3FB6D786" w14:textId="77777777" w:rsidR="00F3468B" w:rsidRPr="00CA55A9" w:rsidRDefault="00F3468B" w:rsidP="00717C6C">
            <w:pPr>
              <w:spacing w:line="360" w:lineRule="auto"/>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C8</w:t>
            </w:r>
          </w:p>
        </w:tc>
        <w:tc>
          <w:tcPr>
            <w:tcW w:w="0" w:type="auto"/>
            <w:hideMark/>
          </w:tcPr>
          <w:p w14:paraId="6476FD61"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Complexity in meeting international standards for electromagnetic radiation limits.</w:t>
            </w:r>
          </w:p>
        </w:tc>
        <w:tc>
          <w:tcPr>
            <w:tcW w:w="0" w:type="auto"/>
            <w:hideMark/>
          </w:tcPr>
          <w:p w14:paraId="43E359F0"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03FE3504"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4A449259"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Work with regulatory bodies to ensure compliance and conduct internal testing for emissions standards.</w:t>
            </w:r>
          </w:p>
        </w:tc>
      </w:tr>
      <w:tr w:rsidR="00F3468B" w:rsidRPr="00CA55A9" w14:paraId="7AF91E64" w14:textId="77777777" w:rsidTr="003A2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3D1A4A" w14:textId="77777777" w:rsidR="00F3468B" w:rsidRPr="00CA55A9" w:rsidRDefault="00F3468B" w:rsidP="00717C6C">
            <w:pPr>
              <w:spacing w:line="360" w:lineRule="auto"/>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C9</w:t>
            </w:r>
          </w:p>
        </w:tc>
        <w:tc>
          <w:tcPr>
            <w:tcW w:w="0" w:type="auto"/>
            <w:hideMark/>
          </w:tcPr>
          <w:p w14:paraId="3E266D36"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Barriers to entry in new regions due to local utility regulations.</w:t>
            </w:r>
          </w:p>
        </w:tc>
        <w:tc>
          <w:tcPr>
            <w:tcW w:w="0" w:type="auto"/>
            <w:hideMark/>
          </w:tcPr>
          <w:p w14:paraId="633892C5"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0C638DD3"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62448D99"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Partner with local entities and utility companies to navigate regulatory frameworks.</w:t>
            </w:r>
          </w:p>
        </w:tc>
      </w:tr>
    </w:tbl>
    <w:p w14:paraId="420FCD2D" w14:textId="77777777" w:rsidR="00F3468B" w:rsidRPr="00CA55A9" w:rsidRDefault="00F3468B" w:rsidP="00717C6C">
      <w:pPr>
        <w:spacing w:after="0" w:line="360" w:lineRule="auto"/>
        <w:rPr>
          <w:rFonts w:cs="Arial"/>
        </w:rPr>
      </w:pPr>
    </w:p>
    <w:p w14:paraId="733F1215" w14:textId="77777777" w:rsidR="00F3468B" w:rsidRPr="00CA55A9" w:rsidRDefault="00F3468B" w:rsidP="00717C6C">
      <w:pPr>
        <w:spacing w:after="0" w:line="360" w:lineRule="auto"/>
        <w:rPr>
          <w:rFonts w:cs="Arial"/>
        </w:rPr>
      </w:pPr>
      <w:r w:rsidRPr="00CA55A9">
        <w:rPr>
          <w:rFonts w:cs="Arial"/>
          <w:b/>
        </w:rPr>
        <w:t>Market</w:t>
      </w:r>
    </w:p>
    <w:p w14:paraId="55A5AE8E" w14:textId="77777777" w:rsidR="00F3468B" w:rsidRPr="00CA55A9" w:rsidRDefault="00F3468B" w:rsidP="00717C6C">
      <w:pPr>
        <w:spacing w:after="0" w:line="360" w:lineRule="auto"/>
        <w:rPr>
          <w:rFonts w:cs="Arial"/>
        </w:rPr>
      </w:pPr>
      <w:r w:rsidRPr="00CA55A9">
        <w:rPr>
          <w:rFonts w:cs="Arial"/>
        </w:rPr>
        <w:t>Market risks include customer acceptance, competitive dynamics and demand for wireless charging solutions. Consumer perceptions, adoption costs and competition from competing electric vehicle charging systems all have an impact on these concerns. Addressing these issues is critical to maintaining market sustainability and growth.</w:t>
      </w:r>
    </w:p>
    <w:p w14:paraId="50267266" w14:textId="77777777" w:rsidR="00F3468B" w:rsidRPr="00CA55A9" w:rsidRDefault="00F3468B" w:rsidP="00717C6C">
      <w:pPr>
        <w:spacing w:after="0" w:line="360" w:lineRule="auto"/>
        <w:rPr>
          <w:rFonts w:cs="Arial"/>
        </w:rPr>
      </w:pPr>
    </w:p>
    <w:tbl>
      <w:tblPr>
        <w:tblStyle w:val="Plain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
        <w:gridCol w:w="2916"/>
        <w:gridCol w:w="992"/>
        <w:gridCol w:w="1363"/>
        <w:gridCol w:w="3034"/>
      </w:tblGrid>
      <w:tr w:rsidR="00F3468B" w:rsidRPr="00CA55A9" w14:paraId="086EE5DA" w14:textId="77777777" w:rsidTr="003A27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 w:type="dxa"/>
          </w:tcPr>
          <w:p w14:paraId="6DFF93B6" w14:textId="77777777" w:rsidR="00F3468B" w:rsidRPr="00CA55A9" w:rsidRDefault="00F3468B" w:rsidP="00717C6C">
            <w:pPr>
              <w:spacing w:line="360" w:lineRule="auto"/>
              <w:rPr>
                <w:rFonts w:cs="Arial"/>
              </w:rPr>
            </w:pPr>
            <w:r w:rsidRPr="00CA55A9">
              <w:rPr>
                <w:rFonts w:cs="Arial"/>
              </w:rPr>
              <w:t>Risk ID</w:t>
            </w:r>
          </w:p>
        </w:tc>
        <w:tc>
          <w:tcPr>
            <w:tcW w:w="2925" w:type="dxa"/>
          </w:tcPr>
          <w:p w14:paraId="00D29319"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Risk Description</w:t>
            </w:r>
          </w:p>
        </w:tc>
        <w:tc>
          <w:tcPr>
            <w:tcW w:w="1138" w:type="dxa"/>
          </w:tcPr>
          <w:p w14:paraId="2961E1CD"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Impact</w:t>
            </w:r>
          </w:p>
        </w:tc>
        <w:tc>
          <w:tcPr>
            <w:tcW w:w="1413" w:type="dxa"/>
          </w:tcPr>
          <w:p w14:paraId="2B204666"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Probability</w:t>
            </w:r>
          </w:p>
        </w:tc>
        <w:tc>
          <w:tcPr>
            <w:tcW w:w="3016" w:type="dxa"/>
          </w:tcPr>
          <w:p w14:paraId="10397CA1"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Mitigation Strategy</w:t>
            </w:r>
          </w:p>
        </w:tc>
      </w:tr>
      <w:tr w:rsidR="00F3468B" w:rsidRPr="00CA55A9" w14:paraId="01CF8388" w14:textId="77777777" w:rsidTr="003A2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 w:type="dxa"/>
          </w:tcPr>
          <w:p w14:paraId="21747E41" w14:textId="77777777" w:rsidR="00F3468B" w:rsidRPr="00CA55A9" w:rsidRDefault="00F3468B" w:rsidP="00717C6C">
            <w:pPr>
              <w:spacing w:line="360" w:lineRule="auto"/>
              <w:rPr>
                <w:rFonts w:cs="Arial"/>
              </w:rPr>
            </w:pPr>
            <w:r w:rsidRPr="00CA55A9">
              <w:rPr>
                <w:rFonts w:cs="Arial"/>
              </w:rPr>
              <w:t>M1</w:t>
            </w:r>
          </w:p>
        </w:tc>
        <w:tc>
          <w:tcPr>
            <w:tcW w:w="2925" w:type="dxa"/>
          </w:tcPr>
          <w:p w14:paraId="0D1C393A"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Low customer adoption of wireless EV charging due to lack of awareness.</w:t>
            </w:r>
          </w:p>
        </w:tc>
        <w:tc>
          <w:tcPr>
            <w:tcW w:w="1138" w:type="dxa"/>
          </w:tcPr>
          <w:p w14:paraId="0ECC2B58"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Medium</w:t>
            </w:r>
          </w:p>
        </w:tc>
        <w:tc>
          <w:tcPr>
            <w:tcW w:w="1413" w:type="dxa"/>
          </w:tcPr>
          <w:p w14:paraId="49A792D1"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High</w:t>
            </w:r>
          </w:p>
        </w:tc>
        <w:tc>
          <w:tcPr>
            <w:tcW w:w="3016" w:type="dxa"/>
          </w:tcPr>
          <w:p w14:paraId="3CB834D4"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Launch educational campaigns showcasing the benefits and safety of wireless EV charging systems.</w:t>
            </w:r>
          </w:p>
        </w:tc>
      </w:tr>
      <w:tr w:rsidR="00F3468B" w:rsidRPr="00CA55A9" w14:paraId="3B6EAF46" w14:textId="77777777" w:rsidTr="003A275D">
        <w:tc>
          <w:tcPr>
            <w:cnfStyle w:val="001000000000" w:firstRow="0" w:lastRow="0" w:firstColumn="1" w:lastColumn="0" w:oddVBand="0" w:evenVBand="0" w:oddHBand="0" w:evenHBand="0" w:firstRowFirstColumn="0" w:firstRowLastColumn="0" w:lastRowFirstColumn="0" w:lastRowLastColumn="0"/>
            <w:tcW w:w="858" w:type="dxa"/>
          </w:tcPr>
          <w:p w14:paraId="10F5BC12" w14:textId="77777777" w:rsidR="00F3468B" w:rsidRPr="00CA55A9" w:rsidRDefault="00F3468B" w:rsidP="00717C6C">
            <w:pPr>
              <w:spacing w:line="360" w:lineRule="auto"/>
              <w:rPr>
                <w:rFonts w:cs="Arial"/>
              </w:rPr>
            </w:pPr>
            <w:r w:rsidRPr="00CA55A9">
              <w:rPr>
                <w:rFonts w:cs="Arial"/>
              </w:rPr>
              <w:t>M2</w:t>
            </w:r>
          </w:p>
        </w:tc>
        <w:tc>
          <w:tcPr>
            <w:tcW w:w="2925" w:type="dxa"/>
          </w:tcPr>
          <w:p w14:paraId="3E3CB2D7"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Competition from advanced or cost-effective EV charging alternatives.</w:t>
            </w:r>
          </w:p>
        </w:tc>
        <w:tc>
          <w:tcPr>
            <w:tcW w:w="1138" w:type="dxa"/>
          </w:tcPr>
          <w:p w14:paraId="39A5CAB5"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High</w:t>
            </w:r>
          </w:p>
        </w:tc>
        <w:tc>
          <w:tcPr>
            <w:tcW w:w="1413" w:type="dxa"/>
          </w:tcPr>
          <w:p w14:paraId="285E4B1C"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Medium</w:t>
            </w:r>
          </w:p>
        </w:tc>
        <w:tc>
          <w:tcPr>
            <w:tcW w:w="3016" w:type="dxa"/>
          </w:tcPr>
          <w:p w14:paraId="44744458"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Regularly monitor competitors and adapt pricing or features to remain competitive.</w:t>
            </w:r>
          </w:p>
        </w:tc>
      </w:tr>
      <w:tr w:rsidR="00F3468B" w:rsidRPr="00CA55A9" w14:paraId="3EAD237F" w14:textId="77777777" w:rsidTr="003A2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 w:type="dxa"/>
          </w:tcPr>
          <w:p w14:paraId="2046D8F6" w14:textId="77777777" w:rsidR="00F3468B" w:rsidRPr="00CA55A9" w:rsidRDefault="00F3468B" w:rsidP="00717C6C">
            <w:pPr>
              <w:spacing w:line="360" w:lineRule="auto"/>
              <w:rPr>
                <w:rFonts w:cs="Arial"/>
              </w:rPr>
            </w:pPr>
            <w:r w:rsidRPr="00CA55A9">
              <w:rPr>
                <w:rFonts w:cs="Arial"/>
              </w:rPr>
              <w:t>M3</w:t>
            </w:r>
          </w:p>
        </w:tc>
        <w:tc>
          <w:tcPr>
            <w:tcW w:w="2925" w:type="dxa"/>
          </w:tcPr>
          <w:p w14:paraId="58FE289C" w14:textId="422757A8"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 xml:space="preserve">Resistance from automotive manufacturers to adopt </w:t>
            </w:r>
            <w:r w:rsidR="00BC1151">
              <w:rPr>
                <w:rFonts w:cs="Arial"/>
                <w:color w:val="0D0D0D"/>
                <w:sz w:val="21"/>
                <w:szCs w:val="21"/>
              </w:rPr>
              <w:t>WiTricity</w:t>
            </w:r>
            <w:r w:rsidRPr="00CA55A9">
              <w:rPr>
                <w:rFonts w:cs="Arial"/>
                <w:color w:val="0D0D0D"/>
                <w:sz w:val="21"/>
                <w:szCs w:val="21"/>
              </w:rPr>
              <w:t>’s technology.</w:t>
            </w:r>
          </w:p>
        </w:tc>
        <w:tc>
          <w:tcPr>
            <w:tcW w:w="1138" w:type="dxa"/>
          </w:tcPr>
          <w:p w14:paraId="2968E14F"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High</w:t>
            </w:r>
          </w:p>
        </w:tc>
        <w:tc>
          <w:tcPr>
            <w:tcW w:w="1413" w:type="dxa"/>
          </w:tcPr>
          <w:p w14:paraId="3798581C"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Medium</w:t>
            </w:r>
          </w:p>
        </w:tc>
        <w:tc>
          <w:tcPr>
            <w:tcW w:w="3016" w:type="dxa"/>
          </w:tcPr>
          <w:p w14:paraId="6A78FDCA"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Collaborate with key manufacturers to promote compatibility and co-develop industry standards.</w:t>
            </w:r>
          </w:p>
        </w:tc>
      </w:tr>
      <w:tr w:rsidR="00F3468B" w:rsidRPr="00CA55A9" w14:paraId="14855E0A" w14:textId="77777777" w:rsidTr="003A275D">
        <w:tc>
          <w:tcPr>
            <w:cnfStyle w:val="001000000000" w:firstRow="0" w:lastRow="0" w:firstColumn="1" w:lastColumn="0" w:oddVBand="0" w:evenVBand="0" w:oddHBand="0" w:evenHBand="0" w:firstRowFirstColumn="0" w:firstRowLastColumn="0" w:lastRowFirstColumn="0" w:lastRowLastColumn="0"/>
            <w:tcW w:w="858" w:type="dxa"/>
          </w:tcPr>
          <w:p w14:paraId="1337954F" w14:textId="77777777" w:rsidR="00F3468B" w:rsidRPr="00CA55A9" w:rsidRDefault="00F3468B" w:rsidP="00717C6C">
            <w:pPr>
              <w:spacing w:line="360" w:lineRule="auto"/>
              <w:rPr>
                <w:rFonts w:cs="Arial"/>
              </w:rPr>
            </w:pPr>
            <w:r w:rsidRPr="00CA55A9">
              <w:rPr>
                <w:rFonts w:cs="Arial"/>
              </w:rPr>
              <w:lastRenderedPageBreak/>
              <w:t>M4</w:t>
            </w:r>
          </w:p>
        </w:tc>
        <w:tc>
          <w:tcPr>
            <w:tcW w:w="2925" w:type="dxa"/>
          </w:tcPr>
          <w:p w14:paraId="5667A6D4"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Insufficient engagement from TD Bank’s customers in adopting the EV charging service.</w:t>
            </w:r>
          </w:p>
        </w:tc>
        <w:tc>
          <w:tcPr>
            <w:tcW w:w="1138" w:type="dxa"/>
          </w:tcPr>
          <w:p w14:paraId="6177F685"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Medium</w:t>
            </w:r>
          </w:p>
        </w:tc>
        <w:tc>
          <w:tcPr>
            <w:tcW w:w="1413" w:type="dxa"/>
          </w:tcPr>
          <w:p w14:paraId="52392E8C"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Medium</w:t>
            </w:r>
          </w:p>
        </w:tc>
        <w:tc>
          <w:tcPr>
            <w:tcW w:w="3016" w:type="dxa"/>
          </w:tcPr>
          <w:p w14:paraId="76BB8FB7"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Provide incentives such as loyalty rewards for customers using the wireless charging service.</w:t>
            </w:r>
          </w:p>
        </w:tc>
      </w:tr>
      <w:tr w:rsidR="00F3468B" w:rsidRPr="00CA55A9" w14:paraId="69204FD7" w14:textId="77777777" w:rsidTr="003A2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 w:type="dxa"/>
          </w:tcPr>
          <w:p w14:paraId="5B75512A" w14:textId="77777777" w:rsidR="00F3468B" w:rsidRPr="00CA55A9" w:rsidRDefault="00F3468B" w:rsidP="00717C6C">
            <w:pPr>
              <w:spacing w:line="360" w:lineRule="auto"/>
              <w:rPr>
                <w:rFonts w:cs="Arial"/>
              </w:rPr>
            </w:pPr>
            <w:r w:rsidRPr="00CA55A9">
              <w:rPr>
                <w:rFonts w:cs="Arial"/>
              </w:rPr>
              <w:t>M5</w:t>
            </w:r>
          </w:p>
        </w:tc>
        <w:tc>
          <w:tcPr>
            <w:tcW w:w="2925" w:type="dxa"/>
          </w:tcPr>
          <w:p w14:paraId="3EB7A68D"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Customer switching costs making transition from traditional chargers difficult.</w:t>
            </w:r>
          </w:p>
        </w:tc>
        <w:tc>
          <w:tcPr>
            <w:tcW w:w="1138" w:type="dxa"/>
          </w:tcPr>
          <w:p w14:paraId="267D5773"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Medium</w:t>
            </w:r>
          </w:p>
        </w:tc>
        <w:tc>
          <w:tcPr>
            <w:tcW w:w="1413" w:type="dxa"/>
          </w:tcPr>
          <w:p w14:paraId="3190A3A8"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Medium</w:t>
            </w:r>
          </w:p>
        </w:tc>
        <w:tc>
          <w:tcPr>
            <w:tcW w:w="3016" w:type="dxa"/>
          </w:tcPr>
          <w:p w14:paraId="14E32572"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Offer trials and competitive pricing to reduce perceived switching barriers.</w:t>
            </w:r>
          </w:p>
        </w:tc>
      </w:tr>
      <w:tr w:rsidR="00F3468B" w:rsidRPr="00CA55A9" w14:paraId="4135DCC4" w14:textId="77777777" w:rsidTr="003A275D">
        <w:tc>
          <w:tcPr>
            <w:cnfStyle w:val="001000000000" w:firstRow="0" w:lastRow="0" w:firstColumn="1" w:lastColumn="0" w:oddVBand="0" w:evenVBand="0" w:oddHBand="0" w:evenHBand="0" w:firstRowFirstColumn="0" w:firstRowLastColumn="0" w:lastRowFirstColumn="0" w:lastRowLastColumn="0"/>
            <w:tcW w:w="0" w:type="auto"/>
            <w:hideMark/>
          </w:tcPr>
          <w:p w14:paraId="17A3EB9C" w14:textId="77777777" w:rsidR="00F3468B" w:rsidRPr="00CA55A9" w:rsidRDefault="00F3468B" w:rsidP="00717C6C">
            <w:pPr>
              <w:spacing w:line="360" w:lineRule="auto"/>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M6</w:t>
            </w:r>
          </w:p>
        </w:tc>
        <w:tc>
          <w:tcPr>
            <w:tcW w:w="0" w:type="auto"/>
            <w:hideMark/>
          </w:tcPr>
          <w:p w14:paraId="069286DC"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Consumer perception of wireless charging being less efficient compared to traditional plug-in systems.</w:t>
            </w:r>
          </w:p>
        </w:tc>
        <w:tc>
          <w:tcPr>
            <w:tcW w:w="0" w:type="auto"/>
            <w:hideMark/>
          </w:tcPr>
          <w:p w14:paraId="3E4C4877"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0F84CCF5"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High</w:t>
            </w:r>
          </w:p>
        </w:tc>
        <w:tc>
          <w:tcPr>
            <w:tcW w:w="0" w:type="auto"/>
            <w:hideMark/>
          </w:tcPr>
          <w:p w14:paraId="74B790AB"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Launch marketing campaigns with data on efficiency and reliability to counter misconceptions.</w:t>
            </w:r>
          </w:p>
        </w:tc>
      </w:tr>
      <w:tr w:rsidR="00F3468B" w:rsidRPr="00CA55A9" w14:paraId="711E8DD9" w14:textId="77777777" w:rsidTr="003A2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6333BA" w14:textId="77777777" w:rsidR="00F3468B" w:rsidRPr="00CA55A9" w:rsidRDefault="00F3468B" w:rsidP="00717C6C">
            <w:pPr>
              <w:spacing w:line="360" w:lineRule="auto"/>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M7</w:t>
            </w:r>
          </w:p>
        </w:tc>
        <w:tc>
          <w:tcPr>
            <w:tcW w:w="0" w:type="auto"/>
            <w:hideMark/>
          </w:tcPr>
          <w:p w14:paraId="5AC44F52"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Slow adoption of wireless charging due to high initial cost for consumers or fleet operators.</w:t>
            </w:r>
          </w:p>
        </w:tc>
        <w:tc>
          <w:tcPr>
            <w:tcW w:w="0" w:type="auto"/>
            <w:hideMark/>
          </w:tcPr>
          <w:p w14:paraId="3823D415"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High</w:t>
            </w:r>
          </w:p>
        </w:tc>
        <w:tc>
          <w:tcPr>
            <w:tcW w:w="0" w:type="auto"/>
            <w:hideMark/>
          </w:tcPr>
          <w:p w14:paraId="518BF48E"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0131DE01"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Offer competitive pricing or subsidies for early adopters to incentivize uptake.</w:t>
            </w:r>
          </w:p>
        </w:tc>
      </w:tr>
      <w:tr w:rsidR="00F3468B" w:rsidRPr="00CA55A9" w14:paraId="29E9F752" w14:textId="77777777" w:rsidTr="003A275D">
        <w:tc>
          <w:tcPr>
            <w:cnfStyle w:val="001000000000" w:firstRow="0" w:lastRow="0" w:firstColumn="1" w:lastColumn="0" w:oddVBand="0" w:evenVBand="0" w:oddHBand="0" w:evenHBand="0" w:firstRowFirstColumn="0" w:firstRowLastColumn="0" w:lastRowFirstColumn="0" w:lastRowLastColumn="0"/>
            <w:tcW w:w="0" w:type="auto"/>
            <w:hideMark/>
          </w:tcPr>
          <w:p w14:paraId="3C34B498" w14:textId="77777777" w:rsidR="00F3468B" w:rsidRPr="00CA55A9" w:rsidRDefault="00F3468B" w:rsidP="00717C6C">
            <w:pPr>
              <w:spacing w:line="360" w:lineRule="auto"/>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M8</w:t>
            </w:r>
          </w:p>
        </w:tc>
        <w:tc>
          <w:tcPr>
            <w:tcW w:w="0" w:type="auto"/>
            <w:hideMark/>
          </w:tcPr>
          <w:p w14:paraId="4D010CDA"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Emerging competition from new players or technologies in the wireless charging space.</w:t>
            </w:r>
          </w:p>
        </w:tc>
        <w:tc>
          <w:tcPr>
            <w:tcW w:w="0" w:type="auto"/>
            <w:hideMark/>
          </w:tcPr>
          <w:p w14:paraId="3C56D4AC"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High</w:t>
            </w:r>
          </w:p>
        </w:tc>
        <w:tc>
          <w:tcPr>
            <w:tcW w:w="0" w:type="auto"/>
            <w:hideMark/>
          </w:tcPr>
          <w:p w14:paraId="6A299D47"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5983A1FB" w14:textId="44BC92A2"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 xml:space="preserve">Regularly </w:t>
            </w:r>
            <w:r w:rsidR="006C531E" w:rsidRPr="00CA55A9">
              <w:rPr>
                <w:rFonts w:eastAsia="Times New Roman" w:cs="Arial"/>
                <w:color w:val="0D0D0D"/>
                <w:kern w:val="0"/>
                <w:sz w:val="21"/>
                <w:szCs w:val="21"/>
                <w:lang w:eastAsia="en-CA"/>
                <w14:ligatures w14:val="none"/>
              </w:rPr>
              <w:t>analyse</w:t>
            </w:r>
            <w:r w:rsidRPr="00CA55A9">
              <w:rPr>
                <w:rFonts w:eastAsia="Times New Roman" w:cs="Arial"/>
                <w:color w:val="0D0D0D"/>
                <w:kern w:val="0"/>
                <w:sz w:val="21"/>
                <w:szCs w:val="21"/>
                <w:lang w:eastAsia="en-CA"/>
                <w14:ligatures w14:val="none"/>
              </w:rPr>
              <w:t xml:space="preserve"> market trends and adapt offerings to maintain competitive positioning.</w:t>
            </w:r>
          </w:p>
        </w:tc>
      </w:tr>
      <w:tr w:rsidR="00F3468B" w:rsidRPr="00CA55A9" w14:paraId="109FC3A1" w14:textId="77777777" w:rsidTr="003A2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C1D62A" w14:textId="77777777" w:rsidR="00F3468B" w:rsidRPr="00CA55A9" w:rsidRDefault="00F3468B" w:rsidP="00717C6C">
            <w:pPr>
              <w:spacing w:line="360" w:lineRule="auto"/>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M9</w:t>
            </w:r>
          </w:p>
        </w:tc>
        <w:tc>
          <w:tcPr>
            <w:tcW w:w="0" w:type="auto"/>
            <w:hideMark/>
          </w:tcPr>
          <w:p w14:paraId="1A41C6C7"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Limited adoption by fleet operators who rely on centralized charging hubs.</w:t>
            </w:r>
          </w:p>
        </w:tc>
        <w:tc>
          <w:tcPr>
            <w:tcW w:w="0" w:type="auto"/>
            <w:hideMark/>
          </w:tcPr>
          <w:p w14:paraId="687378A3"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30E7F5D5"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4DCEC671"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Develop solutions for fleet-specific needs, such as scalable charging hubs using wireless technology.</w:t>
            </w:r>
          </w:p>
        </w:tc>
      </w:tr>
    </w:tbl>
    <w:p w14:paraId="5C20C483" w14:textId="77777777" w:rsidR="00F3468B" w:rsidRPr="00CA55A9" w:rsidRDefault="00F3468B" w:rsidP="00717C6C">
      <w:pPr>
        <w:spacing w:after="0" w:line="360" w:lineRule="auto"/>
        <w:rPr>
          <w:rFonts w:cs="Arial"/>
        </w:rPr>
      </w:pPr>
    </w:p>
    <w:p w14:paraId="701FCB4D" w14:textId="77777777" w:rsidR="00F3468B" w:rsidRPr="00CA55A9" w:rsidRDefault="00F3468B" w:rsidP="00717C6C">
      <w:pPr>
        <w:spacing w:after="0" w:line="360" w:lineRule="auto"/>
        <w:rPr>
          <w:rFonts w:cs="Arial"/>
        </w:rPr>
      </w:pPr>
      <w:r w:rsidRPr="00CA55A9">
        <w:rPr>
          <w:rFonts w:cs="Arial"/>
          <w:b/>
        </w:rPr>
        <w:t>Financial</w:t>
      </w:r>
    </w:p>
    <w:p w14:paraId="0EC73087" w14:textId="77777777" w:rsidR="00F3468B" w:rsidRPr="00CA55A9" w:rsidRDefault="00F3468B" w:rsidP="00717C6C">
      <w:pPr>
        <w:spacing w:after="0" w:line="360" w:lineRule="auto"/>
        <w:rPr>
          <w:rFonts w:cs="Arial"/>
        </w:rPr>
      </w:pPr>
      <w:r w:rsidRPr="00CA55A9">
        <w:rPr>
          <w:rFonts w:cs="Arial"/>
        </w:rPr>
        <w:t>Financial risks include the possibility of cost delays, questionable ROI and protracted payback times due to slower than expected market acceptance or unexpected expenses. If not properly handled these risks can strain project budgets and profitability.</w:t>
      </w:r>
    </w:p>
    <w:p w14:paraId="0A9D5FB9" w14:textId="77777777" w:rsidR="00F3468B" w:rsidRPr="00CA55A9" w:rsidRDefault="00F3468B" w:rsidP="00717C6C">
      <w:pPr>
        <w:spacing w:after="0" w:line="360" w:lineRule="auto"/>
        <w:rPr>
          <w:rFonts w:cs="Arial"/>
        </w:rPr>
      </w:pPr>
    </w:p>
    <w:tbl>
      <w:tblPr>
        <w:tblStyle w:val="PlainTabl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
        <w:gridCol w:w="2616"/>
        <w:gridCol w:w="1122"/>
        <w:gridCol w:w="1843"/>
        <w:gridCol w:w="2637"/>
      </w:tblGrid>
      <w:tr w:rsidR="00F3468B" w:rsidRPr="00CA55A9" w14:paraId="5A6255B4" w14:textId="77777777" w:rsidTr="005F553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66" w:type="dxa"/>
          </w:tcPr>
          <w:p w14:paraId="526DE3EB" w14:textId="77777777" w:rsidR="00F3468B" w:rsidRPr="00CA55A9" w:rsidRDefault="00F3468B" w:rsidP="00717C6C">
            <w:pPr>
              <w:spacing w:line="360" w:lineRule="auto"/>
              <w:rPr>
                <w:rFonts w:cs="Arial"/>
              </w:rPr>
            </w:pPr>
            <w:r w:rsidRPr="00CA55A9">
              <w:rPr>
                <w:rFonts w:cs="Arial"/>
              </w:rPr>
              <w:t>Risk ID</w:t>
            </w:r>
          </w:p>
        </w:tc>
        <w:tc>
          <w:tcPr>
            <w:tcW w:w="2794" w:type="dxa"/>
          </w:tcPr>
          <w:p w14:paraId="5CCD928C"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Risk Description</w:t>
            </w:r>
          </w:p>
        </w:tc>
        <w:tc>
          <w:tcPr>
            <w:tcW w:w="1144" w:type="dxa"/>
          </w:tcPr>
          <w:p w14:paraId="557BFF71"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Impact</w:t>
            </w:r>
          </w:p>
        </w:tc>
        <w:tc>
          <w:tcPr>
            <w:tcW w:w="1416" w:type="dxa"/>
          </w:tcPr>
          <w:p w14:paraId="11037230"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Probability</w:t>
            </w:r>
          </w:p>
        </w:tc>
        <w:tc>
          <w:tcPr>
            <w:tcW w:w="3130" w:type="dxa"/>
          </w:tcPr>
          <w:p w14:paraId="4C4050A3"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Mitigation Strategy</w:t>
            </w:r>
          </w:p>
        </w:tc>
      </w:tr>
      <w:tr w:rsidR="00F3468B" w:rsidRPr="00CA55A9" w14:paraId="20F965D6" w14:textId="77777777" w:rsidTr="005F55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6" w:type="dxa"/>
          </w:tcPr>
          <w:p w14:paraId="097EC817" w14:textId="77777777" w:rsidR="00F3468B" w:rsidRPr="00CA55A9" w:rsidRDefault="00F3468B" w:rsidP="00717C6C">
            <w:pPr>
              <w:spacing w:line="360" w:lineRule="auto"/>
              <w:rPr>
                <w:rFonts w:cs="Arial"/>
              </w:rPr>
            </w:pPr>
            <w:r w:rsidRPr="00CA55A9">
              <w:rPr>
                <w:rFonts w:cs="Arial"/>
              </w:rPr>
              <w:t>F1</w:t>
            </w:r>
          </w:p>
        </w:tc>
        <w:tc>
          <w:tcPr>
            <w:tcW w:w="2794" w:type="dxa"/>
          </w:tcPr>
          <w:p w14:paraId="5FCECAD5"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High initial capital investment with uncertain ROI.</w:t>
            </w:r>
          </w:p>
        </w:tc>
        <w:tc>
          <w:tcPr>
            <w:tcW w:w="1144" w:type="dxa"/>
          </w:tcPr>
          <w:p w14:paraId="1B483B3A"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High</w:t>
            </w:r>
          </w:p>
        </w:tc>
        <w:tc>
          <w:tcPr>
            <w:tcW w:w="1416" w:type="dxa"/>
          </w:tcPr>
          <w:p w14:paraId="3D14DE7C"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Medium</w:t>
            </w:r>
          </w:p>
        </w:tc>
        <w:tc>
          <w:tcPr>
            <w:tcW w:w="3130" w:type="dxa"/>
          </w:tcPr>
          <w:p w14:paraId="64A820A6"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Start with pilot programs to validate financial assumptions and maintain contingency reserves.</w:t>
            </w:r>
          </w:p>
        </w:tc>
      </w:tr>
      <w:tr w:rsidR="00F3468B" w:rsidRPr="00CA55A9" w14:paraId="4F48FDF4" w14:textId="77777777" w:rsidTr="005F553A">
        <w:tc>
          <w:tcPr>
            <w:cnfStyle w:val="001000000000" w:firstRow="0" w:lastRow="0" w:firstColumn="1" w:lastColumn="0" w:oddVBand="0" w:evenVBand="0" w:oddHBand="0" w:evenHBand="0" w:firstRowFirstColumn="0" w:firstRowLastColumn="0" w:lastRowFirstColumn="0" w:lastRowLastColumn="0"/>
            <w:tcW w:w="866" w:type="dxa"/>
          </w:tcPr>
          <w:p w14:paraId="1AC47AF1" w14:textId="77777777" w:rsidR="00F3468B" w:rsidRPr="00CA55A9" w:rsidRDefault="00F3468B" w:rsidP="00717C6C">
            <w:pPr>
              <w:spacing w:line="360" w:lineRule="auto"/>
              <w:rPr>
                <w:rFonts w:cs="Arial"/>
              </w:rPr>
            </w:pPr>
            <w:r w:rsidRPr="00CA55A9">
              <w:rPr>
                <w:rFonts w:cs="Arial"/>
              </w:rPr>
              <w:lastRenderedPageBreak/>
              <w:t>F2</w:t>
            </w:r>
          </w:p>
        </w:tc>
        <w:tc>
          <w:tcPr>
            <w:tcW w:w="2794" w:type="dxa"/>
          </w:tcPr>
          <w:p w14:paraId="7EAD2BDD"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Lower-than-expected revenue generation from EV charging services.</w:t>
            </w:r>
          </w:p>
        </w:tc>
        <w:tc>
          <w:tcPr>
            <w:tcW w:w="1144" w:type="dxa"/>
          </w:tcPr>
          <w:p w14:paraId="5478C5F4"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High</w:t>
            </w:r>
          </w:p>
        </w:tc>
        <w:tc>
          <w:tcPr>
            <w:tcW w:w="1416" w:type="dxa"/>
          </w:tcPr>
          <w:p w14:paraId="384F0778"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Medium</w:t>
            </w:r>
          </w:p>
        </w:tc>
        <w:tc>
          <w:tcPr>
            <w:tcW w:w="3130" w:type="dxa"/>
          </w:tcPr>
          <w:p w14:paraId="4ADE5AAA"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Adjust pricing models and explore partnerships to drive utilization.</w:t>
            </w:r>
          </w:p>
        </w:tc>
      </w:tr>
      <w:tr w:rsidR="00F3468B" w:rsidRPr="00CA55A9" w14:paraId="08B95470" w14:textId="77777777" w:rsidTr="005F55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6" w:type="dxa"/>
          </w:tcPr>
          <w:p w14:paraId="3E435D72" w14:textId="77777777" w:rsidR="00F3468B" w:rsidRPr="00CA55A9" w:rsidRDefault="00F3468B" w:rsidP="00717C6C">
            <w:pPr>
              <w:spacing w:line="360" w:lineRule="auto"/>
              <w:rPr>
                <w:rFonts w:cs="Arial"/>
              </w:rPr>
            </w:pPr>
            <w:r w:rsidRPr="00CA55A9">
              <w:rPr>
                <w:rFonts w:cs="Arial"/>
              </w:rPr>
              <w:t>F3</w:t>
            </w:r>
          </w:p>
        </w:tc>
        <w:tc>
          <w:tcPr>
            <w:tcW w:w="2794" w:type="dxa"/>
          </w:tcPr>
          <w:p w14:paraId="3964B628"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Rising costs in supply chain operations due to inflation or unforeseen delays.</w:t>
            </w:r>
          </w:p>
        </w:tc>
        <w:tc>
          <w:tcPr>
            <w:tcW w:w="1144" w:type="dxa"/>
          </w:tcPr>
          <w:p w14:paraId="67ACEAE7"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Medium</w:t>
            </w:r>
          </w:p>
        </w:tc>
        <w:tc>
          <w:tcPr>
            <w:tcW w:w="1416" w:type="dxa"/>
          </w:tcPr>
          <w:p w14:paraId="6FBC9FF8"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Medium</w:t>
            </w:r>
          </w:p>
        </w:tc>
        <w:tc>
          <w:tcPr>
            <w:tcW w:w="3130" w:type="dxa"/>
          </w:tcPr>
          <w:p w14:paraId="3251D732"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Negotiate fixed-price contracts with suppliers and implement cost-monitoring mechanisms.</w:t>
            </w:r>
          </w:p>
        </w:tc>
      </w:tr>
      <w:tr w:rsidR="00F3468B" w:rsidRPr="00CA55A9" w14:paraId="15D5B433" w14:textId="77777777" w:rsidTr="005F553A">
        <w:tc>
          <w:tcPr>
            <w:cnfStyle w:val="001000000000" w:firstRow="0" w:lastRow="0" w:firstColumn="1" w:lastColumn="0" w:oddVBand="0" w:evenVBand="0" w:oddHBand="0" w:evenHBand="0" w:firstRowFirstColumn="0" w:firstRowLastColumn="0" w:lastRowFirstColumn="0" w:lastRowLastColumn="0"/>
            <w:tcW w:w="866" w:type="dxa"/>
          </w:tcPr>
          <w:p w14:paraId="48E8F3CD" w14:textId="77777777" w:rsidR="00F3468B" w:rsidRPr="00CA55A9" w:rsidRDefault="00F3468B" w:rsidP="00717C6C">
            <w:pPr>
              <w:spacing w:line="360" w:lineRule="auto"/>
              <w:rPr>
                <w:rFonts w:cs="Arial"/>
              </w:rPr>
            </w:pPr>
            <w:r w:rsidRPr="00CA55A9">
              <w:rPr>
                <w:rFonts w:cs="Arial"/>
              </w:rPr>
              <w:t>F4</w:t>
            </w:r>
          </w:p>
        </w:tc>
        <w:tc>
          <w:tcPr>
            <w:tcW w:w="2794" w:type="dxa"/>
          </w:tcPr>
          <w:p w14:paraId="2BDDD245"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Insufficient budget allocation for unforeseen integration challenges.</w:t>
            </w:r>
          </w:p>
        </w:tc>
        <w:tc>
          <w:tcPr>
            <w:tcW w:w="1144" w:type="dxa"/>
          </w:tcPr>
          <w:p w14:paraId="77D86FE3"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High</w:t>
            </w:r>
          </w:p>
        </w:tc>
        <w:tc>
          <w:tcPr>
            <w:tcW w:w="1416" w:type="dxa"/>
          </w:tcPr>
          <w:p w14:paraId="45495AF7"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Medium</w:t>
            </w:r>
          </w:p>
        </w:tc>
        <w:tc>
          <w:tcPr>
            <w:tcW w:w="3130" w:type="dxa"/>
          </w:tcPr>
          <w:p w14:paraId="2A33872E"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Include a contingency buffer in the project budget for unexpected expenses.</w:t>
            </w:r>
          </w:p>
        </w:tc>
      </w:tr>
      <w:tr w:rsidR="00F3468B" w:rsidRPr="00CA55A9" w14:paraId="0D9D5B00" w14:textId="77777777" w:rsidTr="005F55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6" w:type="dxa"/>
          </w:tcPr>
          <w:p w14:paraId="426EBCC1" w14:textId="77777777" w:rsidR="00F3468B" w:rsidRPr="00CA55A9" w:rsidRDefault="00F3468B" w:rsidP="00717C6C">
            <w:pPr>
              <w:spacing w:line="360" w:lineRule="auto"/>
              <w:rPr>
                <w:rFonts w:cs="Arial"/>
              </w:rPr>
            </w:pPr>
            <w:r w:rsidRPr="00CA55A9">
              <w:rPr>
                <w:rFonts w:cs="Arial"/>
              </w:rPr>
              <w:t>F5</w:t>
            </w:r>
          </w:p>
        </w:tc>
        <w:tc>
          <w:tcPr>
            <w:tcW w:w="2794" w:type="dxa"/>
          </w:tcPr>
          <w:p w14:paraId="2D4C02BE"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Unexpected licensing costs for patented technology used in the charging systems.</w:t>
            </w:r>
          </w:p>
        </w:tc>
        <w:tc>
          <w:tcPr>
            <w:tcW w:w="1144" w:type="dxa"/>
          </w:tcPr>
          <w:p w14:paraId="58120991"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Medium</w:t>
            </w:r>
          </w:p>
        </w:tc>
        <w:tc>
          <w:tcPr>
            <w:tcW w:w="1416" w:type="dxa"/>
          </w:tcPr>
          <w:p w14:paraId="4705D1A6"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Medium</w:t>
            </w:r>
          </w:p>
        </w:tc>
        <w:tc>
          <w:tcPr>
            <w:tcW w:w="3130" w:type="dxa"/>
          </w:tcPr>
          <w:p w14:paraId="45489C34"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Conduct detailed reviews of all licensing agreements and allocate contingency funds for such costs.</w:t>
            </w:r>
          </w:p>
        </w:tc>
      </w:tr>
      <w:tr w:rsidR="00F3468B" w:rsidRPr="00CA55A9" w14:paraId="2509AFAB" w14:textId="77777777" w:rsidTr="005F553A">
        <w:tc>
          <w:tcPr>
            <w:cnfStyle w:val="001000000000" w:firstRow="0" w:lastRow="0" w:firstColumn="1" w:lastColumn="0" w:oddVBand="0" w:evenVBand="0" w:oddHBand="0" w:evenHBand="0" w:firstRowFirstColumn="0" w:firstRowLastColumn="0" w:lastRowFirstColumn="0" w:lastRowLastColumn="0"/>
            <w:tcW w:w="0" w:type="auto"/>
            <w:hideMark/>
          </w:tcPr>
          <w:p w14:paraId="68B8B5E3" w14:textId="77777777" w:rsidR="00F3468B" w:rsidRPr="00CA55A9" w:rsidRDefault="00F3468B" w:rsidP="00717C6C">
            <w:pPr>
              <w:spacing w:line="360" w:lineRule="auto"/>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F6</w:t>
            </w:r>
          </w:p>
        </w:tc>
        <w:tc>
          <w:tcPr>
            <w:tcW w:w="0" w:type="auto"/>
            <w:hideMark/>
          </w:tcPr>
          <w:p w14:paraId="1126A9B9"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Unanticipated costs for infrastructure upgrades required for deployment of wireless chargers.</w:t>
            </w:r>
          </w:p>
        </w:tc>
        <w:tc>
          <w:tcPr>
            <w:tcW w:w="0" w:type="auto"/>
            <w:hideMark/>
          </w:tcPr>
          <w:p w14:paraId="1349D309"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High</w:t>
            </w:r>
          </w:p>
        </w:tc>
        <w:tc>
          <w:tcPr>
            <w:tcW w:w="0" w:type="auto"/>
            <w:hideMark/>
          </w:tcPr>
          <w:p w14:paraId="1231B5EC"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181CD450"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Conduct thorough site assessments before deployment and allocate contingency budgets for infrastructure changes.</w:t>
            </w:r>
          </w:p>
        </w:tc>
      </w:tr>
      <w:tr w:rsidR="00F3468B" w:rsidRPr="00CA55A9" w14:paraId="1E296993" w14:textId="77777777" w:rsidTr="005F55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A50C35" w14:textId="77777777" w:rsidR="00F3468B" w:rsidRPr="00CA55A9" w:rsidRDefault="00F3468B" w:rsidP="00717C6C">
            <w:pPr>
              <w:spacing w:line="360" w:lineRule="auto"/>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F7</w:t>
            </w:r>
          </w:p>
        </w:tc>
        <w:tc>
          <w:tcPr>
            <w:tcW w:w="0" w:type="auto"/>
            <w:hideMark/>
          </w:tcPr>
          <w:p w14:paraId="79D24C54"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Revenue dependency on early adopters leading to cash flow instability.</w:t>
            </w:r>
          </w:p>
        </w:tc>
        <w:tc>
          <w:tcPr>
            <w:tcW w:w="0" w:type="auto"/>
            <w:hideMark/>
          </w:tcPr>
          <w:p w14:paraId="13C7351E"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High</w:t>
            </w:r>
          </w:p>
        </w:tc>
        <w:tc>
          <w:tcPr>
            <w:tcW w:w="0" w:type="auto"/>
            <w:hideMark/>
          </w:tcPr>
          <w:p w14:paraId="5C4D8A73"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25C553B7" w14:textId="27678A5A"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Diversify revenue streams by partnering with government programs or fleet operators to stabili</w:t>
            </w:r>
            <w:r w:rsidR="00700F4C">
              <w:rPr>
                <w:rFonts w:eastAsia="Times New Roman" w:cs="Arial"/>
                <w:color w:val="0D0D0D"/>
                <w:kern w:val="0"/>
                <w:sz w:val="21"/>
                <w:szCs w:val="21"/>
                <w:lang w:eastAsia="en-CA"/>
                <w14:ligatures w14:val="none"/>
              </w:rPr>
              <w:t>s</w:t>
            </w:r>
            <w:r w:rsidRPr="00CA55A9">
              <w:rPr>
                <w:rFonts w:eastAsia="Times New Roman" w:cs="Arial"/>
                <w:color w:val="0D0D0D"/>
                <w:kern w:val="0"/>
                <w:sz w:val="21"/>
                <w:szCs w:val="21"/>
                <w:lang w:eastAsia="en-CA"/>
                <w14:ligatures w14:val="none"/>
              </w:rPr>
              <w:t>e cash flow.</w:t>
            </w:r>
          </w:p>
        </w:tc>
      </w:tr>
      <w:tr w:rsidR="00F3468B" w:rsidRPr="00CA55A9" w14:paraId="603DCD87" w14:textId="77777777" w:rsidTr="005F553A">
        <w:tc>
          <w:tcPr>
            <w:cnfStyle w:val="001000000000" w:firstRow="0" w:lastRow="0" w:firstColumn="1" w:lastColumn="0" w:oddVBand="0" w:evenVBand="0" w:oddHBand="0" w:evenHBand="0" w:firstRowFirstColumn="0" w:firstRowLastColumn="0" w:lastRowFirstColumn="0" w:lastRowLastColumn="0"/>
            <w:tcW w:w="0" w:type="auto"/>
            <w:hideMark/>
          </w:tcPr>
          <w:p w14:paraId="35C3FAEE" w14:textId="77777777" w:rsidR="00F3468B" w:rsidRPr="00CA55A9" w:rsidRDefault="00F3468B" w:rsidP="00717C6C">
            <w:pPr>
              <w:spacing w:line="360" w:lineRule="auto"/>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F8</w:t>
            </w:r>
          </w:p>
        </w:tc>
        <w:tc>
          <w:tcPr>
            <w:tcW w:w="0" w:type="auto"/>
            <w:hideMark/>
          </w:tcPr>
          <w:p w14:paraId="3A7E3DB9"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Long payback period on investment due to slower-than-expected market growth.</w:t>
            </w:r>
          </w:p>
        </w:tc>
        <w:tc>
          <w:tcPr>
            <w:tcW w:w="0" w:type="auto"/>
            <w:hideMark/>
          </w:tcPr>
          <w:p w14:paraId="1812C411"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22F87C32"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31C15099"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Adjust rollout timelines and prioritize high-potential markets to optimize ROI.</w:t>
            </w:r>
          </w:p>
        </w:tc>
      </w:tr>
    </w:tbl>
    <w:p w14:paraId="3E02ACFA" w14:textId="77777777" w:rsidR="00F3468B" w:rsidRPr="00CA55A9" w:rsidRDefault="00F3468B" w:rsidP="00717C6C">
      <w:pPr>
        <w:spacing w:after="0" w:line="360" w:lineRule="auto"/>
        <w:rPr>
          <w:rFonts w:cs="Arial"/>
        </w:rPr>
      </w:pPr>
    </w:p>
    <w:p w14:paraId="07B2D31B" w14:textId="77777777" w:rsidR="00F3468B" w:rsidRPr="00CA55A9" w:rsidRDefault="00F3468B" w:rsidP="00717C6C">
      <w:pPr>
        <w:spacing w:after="0" w:line="360" w:lineRule="auto"/>
        <w:rPr>
          <w:rFonts w:cs="Arial"/>
        </w:rPr>
      </w:pPr>
      <w:r w:rsidRPr="00CA55A9">
        <w:rPr>
          <w:rFonts w:cs="Arial"/>
          <w:b/>
        </w:rPr>
        <w:t>Reputational</w:t>
      </w:r>
    </w:p>
    <w:p w14:paraId="725975F1" w14:textId="7F43593C" w:rsidR="00F3468B" w:rsidRPr="00CA55A9" w:rsidRDefault="00F3468B" w:rsidP="00717C6C">
      <w:pPr>
        <w:spacing w:after="0" w:line="360" w:lineRule="auto"/>
        <w:rPr>
          <w:rFonts w:cs="Arial"/>
        </w:rPr>
      </w:pPr>
      <w:r w:rsidRPr="00CA55A9">
        <w:rPr>
          <w:rFonts w:cs="Arial"/>
        </w:rPr>
        <w:t xml:space="preserve">Customer discontent, unfavourable publicity and stakeholder retaliation are all examples of reputational risks. Maintaining TD Bank and </w:t>
      </w:r>
      <w:r w:rsidR="00BC1151">
        <w:rPr>
          <w:rFonts w:cs="Arial"/>
        </w:rPr>
        <w:t>WiTricity</w:t>
      </w:r>
      <w:r w:rsidRPr="00CA55A9">
        <w:rPr>
          <w:rFonts w:cs="Arial"/>
        </w:rPr>
        <w:t>'s reputation as dependable and creative brands necessitates proactive risk management with open communication.</w:t>
      </w:r>
    </w:p>
    <w:tbl>
      <w:tblPr>
        <w:tblStyle w:val="Plain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144"/>
        <w:gridCol w:w="965"/>
        <w:gridCol w:w="1353"/>
        <w:gridCol w:w="2873"/>
      </w:tblGrid>
      <w:tr w:rsidR="00F3468B" w:rsidRPr="00CA55A9" w14:paraId="4F745D3A" w14:textId="77777777" w:rsidTr="002D59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4" w:type="dxa"/>
          </w:tcPr>
          <w:p w14:paraId="6D0E9529" w14:textId="77777777" w:rsidR="00F3468B" w:rsidRPr="00CA55A9" w:rsidRDefault="00F3468B" w:rsidP="00717C6C">
            <w:pPr>
              <w:spacing w:line="360" w:lineRule="auto"/>
              <w:rPr>
                <w:rFonts w:cs="Arial"/>
              </w:rPr>
            </w:pPr>
            <w:r w:rsidRPr="00CA55A9">
              <w:rPr>
                <w:rFonts w:cs="Arial"/>
              </w:rPr>
              <w:lastRenderedPageBreak/>
              <w:t>Risk ID</w:t>
            </w:r>
          </w:p>
        </w:tc>
        <w:tc>
          <w:tcPr>
            <w:tcW w:w="3338" w:type="dxa"/>
          </w:tcPr>
          <w:p w14:paraId="637D3469"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Risk Description</w:t>
            </w:r>
          </w:p>
        </w:tc>
        <w:tc>
          <w:tcPr>
            <w:tcW w:w="976" w:type="dxa"/>
          </w:tcPr>
          <w:p w14:paraId="55509D59"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Impact</w:t>
            </w:r>
          </w:p>
        </w:tc>
        <w:tc>
          <w:tcPr>
            <w:tcW w:w="1296" w:type="dxa"/>
          </w:tcPr>
          <w:p w14:paraId="10B14D2E"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Probability</w:t>
            </w:r>
          </w:p>
        </w:tc>
        <w:tc>
          <w:tcPr>
            <w:tcW w:w="3086" w:type="dxa"/>
          </w:tcPr>
          <w:p w14:paraId="7CEA9C1F"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Mitigation Strategy</w:t>
            </w:r>
          </w:p>
        </w:tc>
      </w:tr>
      <w:tr w:rsidR="00F3468B" w:rsidRPr="00CA55A9" w14:paraId="12EC9C1F" w14:textId="77777777" w:rsidTr="002D5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4" w:type="dxa"/>
          </w:tcPr>
          <w:p w14:paraId="3E295F99" w14:textId="77777777" w:rsidR="00F3468B" w:rsidRPr="00CA55A9" w:rsidRDefault="00F3468B" w:rsidP="00717C6C">
            <w:pPr>
              <w:spacing w:line="360" w:lineRule="auto"/>
              <w:rPr>
                <w:rFonts w:cs="Arial"/>
              </w:rPr>
            </w:pPr>
            <w:r w:rsidRPr="00CA55A9">
              <w:rPr>
                <w:rFonts w:cs="Arial"/>
              </w:rPr>
              <w:t>R1</w:t>
            </w:r>
          </w:p>
        </w:tc>
        <w:tc>
          <w:tcPr>
            <w:tcW w:w="3338" w:type="dxa"/>
          </w:tcPr>
          <w:p w14:paraId="54454F24"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Customer dissatisfaction due to system failures or delays.</w:t>
            </w:r>
          </w:p>
        </w:tc>
        <w:tc>
          <w:tcPr>
            <w:tcW w:w="976" w:type="dxa"/>
          </w:tcPr>
          <w:p w14:paraId="01F9FAC3"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High</w:t>
            </w:r>
          </w:p>
        </w:tc>
        <w:tc>
          <w:tcPr>
            <w:tcW w:w="1296" w:type="dxa"/>
          </w:tcPr>
          <w:p w14:paraId="6E15C6C8"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Low</w:t>
            </w:r>
          </w:p>
        </w:tc>
        <w:tc>
          <w:tcPr>
            <w:tcW w:w="3086" w:type="dxa"/>
          </w:tcPr>
          <w:p w14:paraId="5477CC7C"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Conduct extensive pre-launch testing and maintain a robust customer support system to address issues promptly.</w:t>
            </w:r>
          </w:p>
        </w:tc>
      </w:tr>
      <w:tr w:rsidR="00F3468B" w:rsidRPr="00CA55A9" w14:paraId="32E57FB9" w14:textId="77777777" w:rsidTr="002D5950">
        <w:tc>
          <w:tcPr>
            <w:cnfStyle w:val="001000000000" w:firstRow="0" w:lastRow="0" w:firstColumn="1" w:lastColumn="0" w:oddVBand="0" w:evenVBand="0" w:oddHBand="0" w:evenHBand="0" w:firstRowFirstColumn="0" w:firstRowLastColumn="0" w:lastRowFirstColumn="0" w:lastRowLastColumn="0"/>
            <w:tcW w:w="654" w:type="dxa"/>
          </w:tcPr>
          <w:p w14:paraId="1A2E1A65" w14:textId="77777777" w:rsidR="00F3468B" w:rsidRPr="00CA55A9" w:rsidRDefault="00F3468B" w:rsidP="00717C6C">
            <w:pPr>
              <w:spacing w:line="360" w:lineRule="auto"/>
              <w:rPr>
                <w:rFonts w:cs="Arial"/>
              </w:rPr>
            </w:pPr>
            <w:r w:rsidRPr="00CA55A9">
              <w:rPr>
                <w:rFonts w:cs="Arial"/>
              </w:rPr>
              <w:t>R2</w:t>
            </w:r>
          </w:p>
        </w:tc>
        <w:tc>
          <w:tcPr>
            <w:tcW w:w="3338" w:type="dxa"/>
          </w:tcPr>
          <w:p w14:paraId="75B752F4"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Public backlash over data breaches or security lapses.</w:t>
            </w:r>
          </w:p>
        </w:tc>
        <w:tc>
          <w:tcPr>
            <w:tcW w:w="976" w:type="dxa"/>
          </w:tcPr>
          <w:p w14:paraId="14F658AC"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High</w:t>
            </w:r>
          </w:p>
        </w:tc>
        <w:tc>
          <w:tcPr>
            <w:tcW w:w="1296" w:type="dxa"/>
          </w:tcPr>
          <w:p w14:paraId="49B4860A"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Medium</w:t>
            </w:r>
          </w:p>
        </w:tc>
        <w:tc>
          <w:tcPr>
            <w:tcW w:w="3086" w:type="dxa"/>
          </w:tcPr>
          <w:p w14:paraId="2D871962"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Ensure transparent communication about data usage policies and implement robust security protocols.</w:t>
            </w:r>
          </w:p>
        </w:tc>
      </w:tr>
      <w:tr w:rsidR="00F3468B" w:rsidRPr="00CA55A9" w14:paraId="727491F3" w14:textId="77777777" w:rsidTr="002D5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4" w:type="dxa"/>
          </w:tcPr>
          <w:p w14:paraId="29619BBF" w14:textId="77777777" w:rsidR="00F3468B" w:rsidRPr="00CA55A9" w:rsidRDefault="00F3468B" w:rsidP="00717C6C">
            <w:pPr>
              <w:spacing w:line="360" w:lineRule="auto"/>
              <w:rPr>
                <w:rFonts w:cs="Arial"/>
              </w:rPr>
            </w:pPr>
            <w:r w:rsidRPr="00CA55A9">
              <w:rPr>
                <w:rFonts w:cs="Arial"/>
              </w:rPr>
              <w:t>R3</w:t>
            </w:r>
          </w:p>
        </w:tc>
        <w:tc>
          <w:tcPr>
            <w:tcW w:w="3338" w:type="dxa"/>
          </w:tcPr>
          <w:p w14:paraId="20A0C96D"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Negative publicity from environmental groups over non-compliance with sustainability standards.</w:t>
            </w:r>
          </w:p>
        </w:tc>
        <w:tc>
          <w:tcPr>
            <w:tcW w:w="976" w:type="dxa"/>
          </w:tcPr>
          <w:p w14:paraId="535C28AC"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Medium</w:t>
            </w:r>
          </w:p>
        </w:tc>
        <w:tc>
          <w:tcPr>
            <w:tcW w:w="1296" w:type="dxa"/>
          </w:tcPr>
          <w:p w14:paraId="119132AB"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Medium</w:t>
            </w:r>
          </w:p>
        </w:tc>
        <w:tc>
          <w:tcPr>
            <w:tcW w:w="3086" w:type="dxa"/>
          </w:tcPr>
          <w:p w14:paraId="0A5177FB"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color w:val="0D0D0D"/>
                <w:sz w:val="21"/>
                <w:szCs w:val="21"/>
              </w:rPr>
              <w:t>Ensure compliance with environmental standards and proactively communicate sustainability achievements.</w:t>
            </w:r>
          </w:p>
        </w:tc>
      </w:tr>
      <w:tr w:rsidR="00F3468B" w:rsidRPr="00CA55A9" w14:paraId="271E718F" w14:textId="77777777" w:rsidTr="002D5950">
        <w:tc>
          <w:tcPr>
            <w:cnfStyle w:val="001000000000" w:firstRow="0" w:lastRow="0" w:firstColumn="1" w:lastColumn="0" w:oddVBand="0" w:evenVBand="0" w:oddHBand="0" w:evenHBand="0" w:firstRowFirstColumn="0" w:firstRowLastColumn="0" w:lastRowFirstColumn="0" w:lastRowLastColumn="0"/>
            <w:tcW w:w="654" w:type="dxa"/>
          </w:tcPr>
          <w:p w14:paraId="7D101933" w14:textId="77777777" w:rsidR="00F3468B" w:rsidRPr="00CA55A9" w:rsidRDefault="00F3468B" w:rsidP="00717C6C">
            <w:pPr>
              <w:spacing w:line="360" w:lineRule="auto"/>
              <w:rPr>
                <w:rFonts w:cs="Arial"/>
              </w:rPr>
            </w:pPr>
            <w:r w:rsidRPr="00CA55A9">
              <w:rPr>
                <w:rFonts w:cs="Arial"/>
              </w:rPr>
              <w:t>R4</w:t>
            </w:r>
          </w:p>
        </w:tc>
        <w:tc>
          <w:tcPr>
            <w:tcW w:w="3338" w:type="dxa"/>
          </w:tcPr>
          <w:p w14:paraId="6DA3B887"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Accessibility criticism if charging stations are incompatible with certain EV brands.</w:t>
            </w:r>
          </w:p>
        </w:tc>
        <w:tc>
          <w:tcPr>
            <w:tcW w:w="976" w:type="dxa"/>
          </w:tcPr>
          <w:p w14:paraId="3CEB0EC0"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Medium</w:t>
            </w:r>
          </w:p>
        </w:tc>
        <w:tc>
          <w:tcPr>
            <w:tcW w:w="1296" w:type="dxa"/>
          </w:tcPr>
          <w:p w14:paraId="20A1B165"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Medium</w:t>
            </w:r>
          </w:p>
        </w:tc>
        <w:tc>
          <w:tcPr>
            <w:tcW w:w="3086" w:type="dxa"/>
          </w:tcPr>
          <w:p w14:paraId="761F3AC4"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color w:val="0D0D0D"/>
                <w:sz w:val="21"/>
                <w:szCs w:val="21"/>
              </w:rPr>
              <w:t>Ensure compatibility with a wide range of EV models and communicate inclusivity in marketing.</w:t>
            </w:r>
          </w:p>
        </w:tc>
      </w:tr>
      <w:tr w:rsidR="00F3468B" w:rsidRPr="00CA55A9" w14:paraId="43885E9E" w14:textId="77777777" w:rsidTr="002D5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F73445" w14:textId="77777777" w:rsidR="00F3468B" w:rsidRPr="00CA55A9" w:rsidRDefault="00F3468B" w:rsidP="00717C6C">
            <w:pPr>
              <w:spacing w:line="360" w:lineRule="auto"/>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R5</w:t>
            </w:r>
          </w:p>
        </w:tc>
        <w:tc>
          <w:tcPr>
            <w:tcW w:w="0" w:type="auto"/>
            <w:hideMark/>
          </w:tcPr>
          <w:p w14:paraId="079D1330"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Negative customer experiences due to miscommunication about compatibility or usage requirements.</w:t>
            </w:r>
          </w:p>
        </w:tc>
        <w:tc>
          <w:tcPr>
            <w:tcW w:w="0" w:type="auto"/>
            <w:hideMark/>
          </w:tcPr>
          <w:p w14:paraId="2FF5BCEE"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High</w:t>
            </w:r>
          </w:p>
        </w:tc>
        <w:tc>
          <w:tcPr>
            <w:tcW w:w="0" w:type="auto"/>
            <w:hideMark/>
          </w:tcPr>
          <w:p w14:paraId="015DBB8D"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03F0AF79"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Create clear and accessible user guides as well as ensure customer support teams are well-trained.</w:t>
            </w:r>
          </w:p>
        </w:tc>
      </w:tr>
      <w:tr w:rsidR="00F3468B" w:rsidRPr="00CA55A9" w14:paraId="59E9141C" w14:textId="77777777" w:rsidTr="002D5950">
        <w:tc>
          <w:tcPr>
            <w:cnfStyle w:val="001000000000" w:firstRow="0" w:lastRow="0" w:firstColumn="1" w:lastColumn="0" w:oddVBand="0" w:evenVBand="0" w:oddHBand="0" w:evenHBand="0" w:firstRowFirstColumn="0" w:firstRowLastColumn="0" w:lastRowFirstColumn="0" w:lastRowLastColumn="0"/>
            <w:tcW w:w="0" w:type="auto"/>
            <w:hideMark/>
          </w:tcPr>
          <w:p w14:paraId="61A2B86F" w14:textId="77777777" w:rsidR="00F3468B" w:rsidRPr="00CA55A9" w:rsidRDefault="00F3468B" w:rsidP="00717C6C">
            <w:pPr>
              <w:spacing w:line="360" w:lineRule="auto"/>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R6</w:t>
            </w:r>
          </w:p>
        </w:tc>
        <w:tc>
          <w:tcPr>
            <w:tcW w:w="0" w:type="auto"/>
            <w:hideMark/>
          </w:tcPr>
          <w:p w14:paraId="3A8A5D88" w14:textId="427EEB4C"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 xml:space="preserve">Perception of </w:t>
            </w:r>
            <w:r w:rsidR="009A0E70" w:rsidRPr="00CA55A9">
              <w:rPr>
                <w:rFonts w:eastAsia="Times New Roman" w:cs="Arial"/>
                <w:color w:val="0D0D0D"/>
                <w:kern w:val="0"/>
                <w:sz w:val="21"/>
                <w:szCs w:val="21"/>
                <w:lang w:eastAsia="en-CA"/>
                <w14:ligatures w14:val="none"/>
              </w:rPr>
              <w:t>favouritism</w:t>
            </w:r>
            <w:r w:rsidRPr="00CA55A9">
              <w:rPr>
                <w:rFonts w:eastAsia="Times New Roman" w:cs="Arial"/>
                <w:color w:val="0D0D0D"/>
                <w:kern w:val="0"/>
                <w:sz w:val="21"/>
                <w:szCs w:val="21"/>
                <w:lang w:eastAsia="en-CA"/>
                <w14:ligatures w14:val="none"/>
              </w:rPr>
              <w:t xml:space="preserve"> if </w:t>
            </w:r>
            <w:r w:rsidR="00BC1151">
              <w:rPr>
                <w:rFonts w:eastAsia="Times New Roman" w:cs="Arial"/>
                <w:color w:val="0D0D0D"/>
                <w:kern w:val="0"/>
                <w:sz w:val="21"/>
                <w:szCs w:val="21"/>
                <w:lang w:eastAsia="en-CA"/>
                <w14:ligatures w14:val="none"/>
              </w:rPr>
              <w:t>WiTricity</w:t>
            </w:r>
            <w:r w:rsidRPr="00CA55A9">
              <w:rPr>
                <w:rFonts w:eastAsia="Times New Roman" w:cs="Arial"/>
                <w:color w:val="0D0D0D"/>
                <w:kern w:val="0"/>
                <w:sz w:val="21"/>
                <w:szCs w:val="21"/>
                <w:lang w:eastAsia="en-CA"/>
                <w14:ligatures w14:val="none"/>
              </w:rPr>
              <w:t xml:space="preserve"> chargers are integrated exclusively with specific EV brands.</w:t>
            </w:r>
          </w:p>
        </w:tc>
        <w:tc>
          <w:tcPr>
            <w:tcW w:w="0" w:type="auto"/>
            <w:hideMark/>
          </w:tcPr>
          <w:p w14:paraId="6932F0C3"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624B582E"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Low</w:t>
            </w:r>
          </w:p>
        </w:tc>
        <w:tc>
          <w:tcPr>
            <w:tcW w:w="0" w:type="auto"/>
            <w:hideMark/>
          </w:tcPr>
          <w:p w14:paraId="7F82D9C3"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Ensure wide compatibility with multiple EV brands and communicate inclusivity to the market.</w:t>
            </w:r>
          </w:p>
        </w:tc>
      </w:tr>
      <w:tr w:rsidR="00F3468B" w:rsidRPr="00CA55A9" w14:paraId="504623D5" w14:textId="77777777" w:rsidTr="002D5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B56331" w14:textId="77777777" w:rsidR="00F3468B" w:rsidRPr="00CA55A9" w:rsidRDefault="00F3468B" w:rsidP="00717C6C">
            <w:pPr>
              <w:spacing w:line="360" w:lineRule="auto"/>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R7</w:t>
            </w:r>
          </w:p>
        </w:tc>
        <w:tc>
          <w:tcPr>
            <w:tcW w:w="0" w:type="auto"/>
            <w:hideMark/>
          </w:tcPr>
          <w:p w14:paraId="12AB33A8"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Criticism from environmental groups if the production process for chargers isn’t sustainable.</w:t>
            </w:r>
          </w:p>
        </w:tc>
        <w:tc>
          <w:tcPr>
            <w:tcW w:w="0" w:type="auto"/>
            <w:hideMark/>
          </w:tcPr>
          <w:p w14:paraId="4CE97A3D"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34035791"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7F43349B"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Use sustainable materials and highlight eco-friendly manufacturing practices in marketing campaigns.</w:t>
            </w:r>
          </w:p>
        </w:tc>
      </w:tr>
    </w:tbl>
    <w:p w14:paraId="2DD9703B" w14:textId="77777777" w:rsidR="00F3468B" w:rsidRPr="00CA55A9" w:rsidRDefault="00F3468B" w:rsidP="00717C6C">
      <w:pPr>
        <w:spacing w:after="0" w:line="360" w:lineRule="auto"/>
        <w:rPr>
          <w:rFonts w:cs="Arial"/>
        </w:rPr>
      </w:pPr>
    </w:p>
    <w:p w14:paraId="09B356B6" w14:textId="77777777" w:rsidR="00F3468B" w:rsidRPr="00CA55A9" w:rsidRDefault="00F3468B" w:rsidP="00717C6C">
      <w:pPr>
        <w:spacing w:after="0" w:line="360" w:lineRule="auto"/>
        <w:rPr>
          <w:rFonts w:cs="Arial"/>
        </w:rPr>
      </w:pPr>
      <w:r w:rsidRPr="00CA55A9">
        <w:rPr>
          <w:rFonts w:cs="Arial"/>
          <w:b/>
        </w:rPr>
        <w:t>Cybersecurity</w:t>
      </w:r>
    </w:p>
    <w:p w14:paraId="40123E56" w14:textId="77777777" w:rsidR="00F3468B" w:rsidRPr="00CA55A9" w:rsidRDefault="00F3468B" w:rsidP="00717C6C">
      <w:pPr>
        <w:spacing w:after="0" w:line="360" w:lineRule="auto"/>
        <w:rPr>
          <w:rFonts w:cs="Arial"/>
        </w:rPr>
      </w:pPr>
      <w:r w:rsidRPr="00CA55A9">
        <w:rPr>
          <w:rFonts w:cs="Arial"/>
        </w:rPr>
        <w:t xml:space="preserve">Cybersecurity risks include compromises to data integrity, system security and customer privacy. Wireless charging systems rely on advanced communication and </w:t>
      </w:r>
      <w:r w:rsidRPr="00CA55A9">
        <w:rPr>
          <w:rFonts w:cs="Arial"/>
        </w:rPr>
        <w:lastRenderedPageBreak/>
        <w:t>data exchange protocols which are vulnerable to hacks. Providing comprehensive security measures is critical for maintaining customer trust and system reliability.</w:t>
      </w:r>
    </w:p>
    <w:p w14:paraId="16EE4841" w14:textId="77777777" w:rsidR="00F3468B" w:rsidRPr="00CA55A9" w:rsidRDefault="00F3468B" w:rsidP="00717C6C">
      <w:pPr>
        <w:spacing w:after="0" w:line="360" w:lineRule="auto"/>
        <w:rPr>
          <w:rFonts w:cs="Arial"/>
        </w:rPr>
      </w:pPr>
    </w:p>
    <w:tbl>
      <w:tblPr>
        <w:tblStyle w:val="Plain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2746"/>
        <w:gridCol w:w="926"/>
        <w:gridCol w:w="1353"/>
        <w:gridCol w:w="3310"/>
      </w:tblGrid>
      <w:tr w:rsidR="00F3468B" w:rsidRPr="00CA55A9" w14:paraId="305FD9D9" w14:textId="77777777" w:rsidTr="00BF4A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9" w:type="dxa"/>
          </w:tcPr>
          <w:p w14:paraId="4E56A560" w14:textId="77777777" w:rsidR="00F3468B" w:rsidRPr="00CA55A9" w:rsidRDefault="00F3468B" w:rsidP="00717C6C">
            <w:pPr>
              <w:spacing w:line="360" w:lineRule="auto"/>
              <w:rPr>
                <w:rFonts w:cs="Arial"/>
              </w:rPr>
            </w:pPr>
            <w:r w:rsidRPr="00CA55A9">
              <w:rPr>
                <w:rFonts w:cs="Arial"/>
              </w:rPr>
              <w:t>Risk ID</w:t>
            </w:r>
          </w:p>
        </w:tc>
        <w:tc>
          <w:tcPr>
            <w:tcW w:w="2941" w:type="dxa"/>
          </w:tcPr>
          <w:p w14:paraId="6D1343D1"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Risk Description</w:t>
            </w:r>
          </w:p>
        </w:tc>
        <w:tc>
          <w:tcPr>
            <w:tcW w:w="904" w:type="dxa"/>
          </w:tcPr>
          <w:p w14:paraId="171D9101"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Impact</w:t>
            </w:r>
          </w:p>
        </w:tc>
        <w:tc>
          <w:tcPr>
            <w:tcW w:w="1276" w:type="dxa"/>
          </w:tcPr>
          <w:p w14:paraId="64509260"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Probability</w:t>
            </w:r>
          </w:p>
        </w:tc>
        <w:tc>
          <w:tcPr>
            <w:tcW w:w="3610" w:type="dxa"/>
          </w:tcPr>
          <w:p w14:paraId="020C63DD"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Mitigation Strategy</w:t>
            </w:r>
          </w:p>
        </w:tc>
      </w:tr>
      <w:tr w:rsidR="00F3468B" w:rsidRPr="00CA55A9" w14:paraId="7AF87CC8" w14:textId="77777777" w:rsidTr="00BF4A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9" w:type="dxa"/>
          </w:tcPr>
          <w:p w14:paraId="68351507" w14:textId="77777777" w:rsidR="00F3468B" w:rsidRPr="00CA55A9" w:rsidRDefault="00F3468B" w:rsidP="00717C6C">
            <w:pPr>
              <w:spacing w:line="360" w:lineRule="auto"/>
              <w:rPr>
                <w:rFonts w:cs="Arial"/>
              </w:rPr>
            </w:pPr>
            <w:r w:rsidRPr="00CA55A9">
              <w:rPr>
                <w:rFonts w:cs="Arial"/>
              </w:rPr>
              <w:t>C1</w:t>
            </w:r>
          </w:p>
        </w:tc>
        <w:tc>
          <w:tcPr>
            <w:tcW w:w="2941" w:type="dxa"/>
          </w:tcPr>
          <w:p w14:paraId="57748B0D"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Cyberattacks against customer payment and personal data.</w:t>
            </w:r>
          </w:p>
        </w:tc>
        <w:tc>
          <w:tcPr>
            <w:tcW w:w="904" w:type="dxa"/>
          </w:tcPr>
          <w:p w14:paraId="2D0765F0"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1276" w:type="dxa"/>
          </w:tcPr>
          <w:p w14:paraId="0FDE7777"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Medium</w:t>
            </w:r>
          </w:p>
        </w:tc>
        <w:tc>
          <w:tcPr>
            <w:tcW w:w="3610" w:type="dxa"/>
          </w:tcPr>
          <w:p w14:paraId="6499CA73"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Implement advanced encryption and conduct regular vulnerability assessments.</w:t>
            </w:r>
          </w:p>
        </w:tc>
      </w:tr>
      <w:tr w:rsidR="00F3468B" w:rsidRPr="00CA55A9" w14:paraId="4F95B8B3" w14:textId="77777777" w:rsidTr="00BF4A7F">
        <w:tc>
          <w:tcPr>
            <w:cnfStyle w:val="001000000000" w:firstRow="0" w:lastRow="0" w:firstColumn="1" w:lastColumn="0" w:oddVBand="0" w:evenVBand="0" w:oddHBand="0" w:evenHBand="0" w:firstRowFirstColumn="0" w:firstRowLastColumn="0" w:lastRowFirstColumn="0" w:lastRowLastColumn="0"/>
            <w:tcW w:w="619" w:type="dxa"/>
          </w:tcPr>
          <w:p w14:paraId="29D81126" w14:textId="77777777" w:rsidR="00F3468B" w:rsidRPr="00CA55A9" w:rsidRDefault="00F3468B" w:rsidP="00717C6C">
            <w:pPr>
              <w:spacing w:line="360" w:lineRule="auto"/>
              <w:rPr>
                <w:rFonts w:cs="Arial"/>
              </w:rPr>
            </w:pPr>
            <w:r w:rsidRPr="00CA55A9">
              <w:rPr>
                <w:rFonts w:cs="Arial"/>
              </w:rPr>
              <w:t>C2</w:t>
            </w:r>
          </w:p>
        </w:tc>
        <w:tc>
          <w:tcPr>
            <w:tcW w:w="2941" w:type="dxa"/>
          </w:tcPr>
          <w:p w14:paraId="6116A875"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Breach of sensitive project-related data during integration.</w:t>
            </w:r>
          </w:p>
        </w:tc>
        <w:tc>
          <w:tcPr>
            <w:tcW w:w="904" w:type="dxa"/>
          </w:tcPr>
          <w:p w14:paraId="3D497F8C"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High</w:t>
            </w:r>
          </w:p>
        </w:tc>
        <w:tc>
          <w:tcPr>
            <w:tcW w:w="1276" w:type="dxa"/>
          </w:tcPr>
          <w:p w14:paraId="47AEFF0B"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Medium</w:t>
            </w:r>
          </w:p>
        </w:tc>
        <w:tc>
          <w:tcPr>
            <w:tcW w:w="3610" w:type="dxa"/>
          </w:tcPr>
          <w:p w14:paraId="1F7B1307"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Deploy firewalls, conduct penetration testing and maintain secure data sharing protocols.</w:t>
            </w:r>
          </w:p>
        </w:tc>
      </w:tr>
      <w:tr w:rsidR="00F3468B" w:rsidRPr="00CA55A9" w14:paraId="41DE8C30" w14:textId="77777777" w:rsidTr="00BF4A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9" w:type="dxa"/>
          </w:tcPr>
          <w:p w14:paraId="3DDB9DF8" w14:textId="77777777" w:rsidR="00F3468B" w:rsidRPr="00CA55A9" w:rsidRDefault="00F3468B" w:rsidP="00717C6C">
            <w:pPr>
              <w:spacing w:line="360" w:lineRule="auto"/>
              <w:rPr>
                <w:rFonts w:cs="Arial"/>
              </w:rPr>
            </w:pPr>
            <w:r w:rsidRPr="00CA55A9">
              <w:rPr>
                <w:rFonts w:cs="Arial"/>
              </w:rPr>
              <w:t>C3</w:t>
            </w:r>
          </w:p>
        </w:tc>
        <w:tc>
          <w:tcPr>
            <w:tcW w:w="2941" w:type="dxa"/>
          </w:tcPr>
          <w:p w14:paraId="2D47FEFF"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Downtime due to ransomware or denial-of-service attacks.</w:t>
            </w:r>
          </w:p>
        </w:tc>
        <w:tc>
          <w:tcPr>
            <w:tcW w:w="904" w:type="dxa"/>
          </w:tcPr>
          <w:p w14:paraId="3E0E568D"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1276" w:type="dxa"/>
          </w:tcPr>
          <w:p w14:paraId="471B37DD"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Low</w:t>
            </w:r>
          </w:p>
        </w:tc>
        <w:tc>
          <w:tcPr>
            <w:tcW w:w="3610" w:type="dxa"/>
          </w:tcPr>
          <w:p w14:paraId="7A3AEE8D"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Ensure system redundancies, maintain backups and develop an incident response plan.</w:t>
            </w:r>
          </w:p>
        </w:tc>
      </w:tr>
      <w:tr w:rsidR="00F3468B" w:rsidRPr="00CA55A9" w14:paraId="277CCD72" w14:textId="77777777" w:rsidTr="00BF4A7F">
        <w:tc>
          <w:tcPr>
            <w:cnfStyle w:val="001000000000" w:firstRow="0" w:lastRow="0" w:firstColumn="1" w:lastColumn="0" w:oddVBand="0" w:evenVBand="0" w:oddHBand="0" w:evenHBand="0" w:firstRowFirstColumn="0" w:firstRowLastColumn="0" w:lastRowFirstColumn="0" w:lastRowLastColumn="0"/>
            <w:tcW w:w="619" w:type="dxa"/>
          </w:tcPr>
          <w:p w14:paraId="11B4D5BF" w14:textId="77777777" w:rsidR="00F3468B" w:rsidRPr="00CA55A9" w:rsidRDefault="00F3468B" w:rsidP="00717C6C">
            <w:pPr>
              <w:spacing w:line="360" w:lineRule="auto"/>
              <w:rPr>
                <w:rFonts w:cs="Arial"/>
              </w:rPr>
            </w:pPr>
            <w:r w:rsidRPr="00CA55A9">
              <w:rPr>
                <w:rFonts w:cs="Arial"/>
              </w:rPr>
              <w:t>C4</w:t>
            </w:r>
          </w:p>
        </w:tc>
        <w:tc>
          <w:tcPr>
            <w:tcW w:w="2941" w:type="dxa"/>
          </w:tcPr>
          <w:p w14:paraId="6178BEBA"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Third-party vendors expose TD Bank to security breaches.</w:t>
            </w:r>
          </w:p>
        </w:tc>
        <w:tc>
          <w:tcPr>
            <w:tcW w:w="904" w:type="dxa"/>
          </w:tcPr>
          <w:p w14:paraId="7039C434"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High</w:t>
            </w:r>
          </w:p>
        </w:tc>
        <w:tc>
          <w:tcPr>
            <w:tcW w:w="1276" w:type="dxa"/>
          </w:tcPr>
          <w:p w14:paraId="7328E889"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Medium</w:t>
            </w:r>
          </w:p>
        </w:tc>
        <w:tc>
          <w:tcPr>
            <w:tcW w:w="3610" w:type="dxa"/>
          </w:tcPr>
          <w:p w14:paraId="036DD479"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Conduct thorough risk assessments of all vendors and include cybersecurity clauses in contracts.</w:t>
            </w:r>
          </w:p>
        </w:tc>
      </w:tr>
      <w:tr w:rsidR="00F3468B" w:rsidRPr="00CA55A9" w14:paraId="66F423DA" w14:textId="77777777" w:rsidTr="00BF4A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E25DAF" w14:textId="77777777" w:rsidR="00F3468B" w:rsidRPr="00CA55A9" w:rsidRDefault="00F3468B" w:rsidP="00717C6C">
            <w:pPr>
              <w:spacing w:line="360" w:lineRule="auto"/>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C5</w:t>
            </w:r>
          </w:p>
        </w:tc>
        <w:tc>
          <w:tcPr>
            <w:tcW w:w="0" w:type="auto"/>
            <w:hideMark/>
          </w:tcPr>
          <w:p w14:paraId="7C310984"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Wireless signal hijacking leads to unauthorized access or misuse of charging systems.</w:t>
            </w:r>
          </w:p>
        </w:tc>
        <w:tc>
          <w:tcPr>
            <w:tcW w:w="0" w:type="auto"/>
            <w:hideMark/>
          </w:tcPr>
          <w:p w14:paraId="00471268"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High</w:t>
            </w:r>
          </w:p>
        </w:tc>
        <w:tc>
          <w:tcPr>
            <w:tcW w:w="0" w:type="auto"/>
            <w:hideMark/>
          </w:tcPr>
          <w:p w14:paraId="4199C03A"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42703D80"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Deploy encryption protocols for wireless communication and regularly update firmware to patch vulnerabilities.</w:t>
            </w:r>
          </w:p>
        </w:tc>
      </w:tr>
      <w:tr w:rsidR="00F3468B" w:rsidRPr="00CA55A9" w14:paraId="0D5E6DF1" w14:textId="77777777" w:rsidTr="00BF4A7F">
        <w:tc>
          <w:tcPr>
            <w:cnfStyle w:val="001000000000" w:firstRow="0" w:lastRow="0" w:firstColumn="1" w:lastColumn="0" w:oddVBand="0" w:evenVBand="0" w:oddHBand="0" w:evenHBand="0" w:firstRowFirstColumn="0" w:firstRowLastColumn="0" w:lastRowFirstColumn="0" w:lastRowLastColumn="0"/>
            <w:tcW w:w="0" w:type="auto"/>
            <w:hideMark/>
          </w:tcPr>
          <w:p w14:paraId="3F103F8E" w14:textId="77777777" w:rsidR="00F3468B" w:rsidRPr="00CA55A9" w:rsidRDefault="00F3468B" w:rsidP="00717C6C">
            <w:pPr>
              <w:spacing w:line="360" w:lineRule="auto"/>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C6</w:t>
            </w:r>
          </w:p>
        </w:tc>
        <w:tc>
          <w:tcPr>
            <w:tcW w:w="0" w:type="auto"/>
            <w:hideMark/>
          </w:tcPr>
          <w:p w14:paraId="6D6310DC"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Vulnerability in customer authentication systems allowing fraudulent access.</w:t>
            </w:r>
          </w:p>
        </w:tc>
        <w:tc>
          <w:tcPr>
            <w:tcW w:w="0" w:type="auto"/>
            <w:hideMark/>
          </w:tcPr>
          <w:p w14:paraId="0C8AC5CE"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High</w:t>
            </w:r>
          </w:p>
        </w:tc>
        <w:tc>
          <w:tcPr>
            <w:tcW w:w="0" w:type="auto"/>
            <w:hideMark/>
          </w:tcPr>
          <w:p w14:paraId="42D3294E"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39E47B64"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Implement multi-factor authentication and conduct periodic penetration testing of user access systems.</w:t>
            </w:r>
          </w:p>
        </w:tc>
      </w:tr>
      <w:tr w:rsidR="00F3468B" w:rsidRPr="00CA55A9" w14:paraId="31C399C4" w14:textId="77777777" w:rsidTr="00BF4A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AC7C61" w14:textId="77777777" w:rsidR="00F3468B" w:rsidRPr="00CA55A9" w:rsidRDefault="00F3468B" w:rsidP="00717C6C">
            <w:pPr>
              <w:spacing w:line="360" w:lineRule="auto"/>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C7</w:t>
            </w:r>
          </w:p>
        </w:tc>
        <w:tc>
          <w:tcPr>
            <w:tcW w:w="0" w:type="auto"/>
            <w:hideMark/>
          </w:tcPr>
          <w:p w14:paraId="462CA088"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Cyberattacks targeting data stored in the cloud for tracking charger usage and billing.</w:t>
            </w:r>
          </w:p>
        </w:tc>
        <w:tc>
          <w:tcPr>
            <w:tcW w:w="0" w:type="auto"/>
            <w:hideMark/>
          </w:tcPr>
          <w:p w14:paraId="39174EA8"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High</w:t>
            </w:r>
          </w:p>
        </w:tc>
        <w:tc>
          <w:tcPr>
            <w:tcW w:w="0" w:type="auto"/>
            <w:hideMark/>
          </w:tcPr>
          <w:p w14:paraId="4E316749"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Medium</w:t>
            </w:r>
          </w:p>
        </w:tc>
        <w:tc>
          <w:tcPr>
            <w:tcW w:w="0" w:type="auto"/>
            <w:hideMark/>
          </w:tcPr>
          <w:p w14:paraId="585436B5" w14:textId="604A9D34"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sz w:val="21"/>
                <w:szCs w:val="21"/>
                <w:lang w:eastAsia="en-CA"/>
                <w14:ligatures w14:val="none"/>
              </w:rPr>
            </w:pPr>
            <w:r w:rsidRPr="00CA55A9">
              <w:rPr>
                <w:rFonts w:eastAsia="Times New Roman" w:cs="Arial"/>
                <w:color w:val="0D0D0D"/>
                <w:kern w:val="0"/>
                <w:sz w:val="21"/>
                <w:szCs w:val="21"/>
                <w:lang w:eastAsia="en-CA"/>
                <w14:ligatures w14:val="none"/>
              </w:rPr>
              <w:t>Use robust cloud security measures, including encryption</w:t>
            </w:r>
            <w:r w:rsidR="004061FF">
              <w:rPr>
                <w:rFonts w:eastAsia="Times New Roman" w:cs="Arial"/>
                <w:color w:val="0D0D0D"/>
                <w:kern w:val="0"/>
                <w:sz w:val="21"/>
                <w:szCs w:val="21"/>
                <w:lang w:eastAsia="en-CA"/>
                <w14:ligatures w14:val="none"/>
              </w:rPr>
              <w:t xml:space="preserve"> and</w:t>
            </w:r>
            <w:r w:rsidRPr="00CA55A9">
              <w:rPr>
                <w:rFonts w:eastAsia="Times New Roman" w:cs="Arial"/>
                <w:color w:val="0D0D0D"/>
                <w:kern w:val="0"/>
                <w:sz w:val="21"/>
                <w:szCs w:val="21"/>
                <w:lang w:eastAsia="en-CA"/>
                <w14:ligatures w14:val="none"/>
              </w:rPr>
              <w:t xml:space="preserve"> ensure adherence to best practices for data storage.</w:t>
            </w:r>
          </w:p>
        </w:tc>
      </w:tr>
    </w:tbl>
    <w:p w14:paraId="37EED024" w14:textId="77777777" w:rsidR="00F3468B" w:rsidRPr="00CA55A9" w:rsidRDefault="00F3468B" w:rsidP="00717C6C">
      <w:pPr>
        <w:spacing w:after="0" w:line="360" w:lineRule="auto"/>
        <w:rPr>
          <w:rFonts w:cs="Arial"/>
        </w:rPr>
      </w:pPr>
    </w:p>
    <w:p w14:paraId="5FB3CA0C" w14:textId="77777777" w:rsidR="00F3468B" w:rsidRPr="00CA55A9" w:rsidRDefault="00F3468B" w:rsidP="00717C6C">
      <w:pPr>
        <w:spacing w:after="0" w:line="360" w:lineRule="auto"/>
        <w:rPr>
          <w:rFonts w:cs="Arial"/>
        </w:rPr>
      </w:pPr>
    </w:p>
    <w:p w14:paraId="47517AE4" w14:textId="77777777" w:rsidR="003D47B5" w:rsidRDefault="003D47B5" w:rsidP="00717C6C">
      <w:pPr>
        <w:spacing w:after="0" w:line="360" w:lineRule="auto"/>
        <w:rPr>
          <w:rFonts w:cs="Arial"/>
          <w:b/>
        </w:rPr>
      </w:pPr>
    </w:p>
    <w:p w14:paraId="217ED410" w14:textId="77777777" w:rsidR="003D47B5" w:rsidRDefault="003D47B5" w:rsidP="00717C6C">
      <w:pPr>
        <w:spacing w:after="0" w:line="360" w:lineRule="auto"/>
        <w:rPr>
          <w:rFonts w:cs="Arial"/>
          <w:b/>
        </w:rPr>
      </w:pPr>
    </w:p>
    <w:p w14:paraId="4B732E40" w14:textId="77777777" w:rsidR="003D47B5" w:rsidRDefault="003D47B5" w:rsidP="00717C6C">
      <w:pPr>
        <w:spacing w:after="0" w:line="360" w:lineRule="auto"/>
        <w:rPr>
          <w:rFonts w:cs="Arial"/>
          <w:b/>
        </w:rPr>
      </w:pPr>
    </w:p>
    <w:p w14:paraId="5D712566" w14:textId="77777777" w:rsidR="003D47B5" w:rsidRDefault="003D47B5" w:rsidP="00717C6C">
      <w:pPr>
        <w:spacing w:after="0" w:line="360" w:lineRule="auto"/>
        <w:rPr>
          <w:rFonts w:cs="Arial"/>
          <w:b/>
        </w:rPr>
      </w:pPr>
    </w:p>
    <w:p w14:paraId="0F5B0774" w14:textId="4A1CD994" w:rsidR="00F3468B" w:rsidRPr="00CA55A9" w:rsidRDefault="00BC1151" w:rsidP="00717C6C">
      <w:pPr>
        <w:spacing w:after="0" w:line="360" w:lineRule="auto"/>
        <w:rPr>
          <w:rFonts w:cs="Arial"/>
          <w:b/>
        </w:rPr>
      </w:pPr>
      <w:r>
        <w:rPr>
          <w:rFonts w:cs="Arial"/>
          <w:b/>
        </w:rPr>
        <w:lastRenderedPageBreak/>
        <w:t>WiTricity</w:t>
      </w:r>
      <w:r w:rsidR="00F3468B" w:rsidRPr="00CA55A9">
        <w:rPr>
          <w:rFonts w:cs="Arial"/>
          <w:b/>
        </w:rPr>
        <w:t xml:space="preserve"> Not Selling</w:t>
      </w:r>
    </w:p>
    <w:p w14:paraId="32399F7E" w14:textId="0E4FD1A6" w:rsidR="00F3468B" w:rsidRPr="00CA55A9" w:rsidRDefault="00F3468B" w:rsidP="00717C6C">
      <w:pPr>
        <w:spacing w:after="0" w:line="360" w:lineRule="auto"/>
        <w:rPr>
          <w:rFonts w:cs="Arial"/>
          <w:b/>
        </w:rPr>
      </w:pPr>
      <w:r w:rsidRPr="00CA55A9">
        <w:rPr>
          <w:rFonts w:cs="Arial"/>
          <w:b/>
        </w:rPr>
        <w:t xml:space="preserve">Risk: </w:t>
      </w:r>
      <w:r w:rsidR="00BC1151">
        <w:rPr>
          <w:rFonts w:cs="Arial"/>
          <w:b/>
        </w:rPr>
        <w:t>WiTricity</w:t>
      </w:r>
      <w:r w:rsidRPr="00CA55A9">
        <w:rPr>
          <w:rFonts w:cs="Arial"/>
          <w:b/>
        </w:rPr>
        <w:t xml:space="preserve"> Might Not Sell</w:t>
      </w:r>
    </w:p>
    <w:p w14:paraId="67A88102" w14:textId="77777777" w:rsidR="00F3468B" w:rsidRPr="00CA55A9" w:rsidRDefault="00F3468B" w:rsidP="003D47B5">
      <w:pPr>
        <w:spacing w:before="240" w:line="360" w:lineRule="auto"/>
        <w:rPr>
          <w:rFonts w:cs="Arial"/>
          <w:b/>
        </w:rPr>
      </w:pPr>
      <w:r w:rsidRPr="00CA55A9">
        <w:rPr>
          <w:rFonts w:cs="Arial"/>
          <w:b/>
        </w:rPr>
        <w:t>Problem</w:t>
      </w:r>
    </w:p>
    <w:p w14:paraId="466A1A92" w14:textId="2305FC91" w:rsidR="00F3468B" w:rsidRPr="00CA55A9" w:rsidRDefault="00F3468B" w:rsidP="00717C6C">
      <w:pPr>
        <w:spacing w:after="0" w:line="360" w:lineRule="auto"/>
        <w:rPr>
          <w:rFonts w:cs="Arial"/>
        </w:rPr>
      </w:pPr>
      <w:r w:rsidRPr="00CA55A9">
        <w:rPr>
          <w:rFonts w:cs="Arial"/>
        </w:rPr>
        <w:t xml:space="preserve">The biggest risk for the project is that </w:t>
      </w:r>
      <w:r w:rsidR="00BC1151">
        <w:rPr>
          <w:rFonts w:cs="Arial"/>
        </w:rPr>
        <w:t>WiTricity</w:t>
      </w:r>
      <w:r w:rsidRPr="00CA55A9">
        <w:rPr>
          <w:rFonts w:cs="Arial"/>
        </w:rPr>
        <w:t>, the product being sold might not attract enough buyers or fail to meet sales expectations. This could happen for several reasons, such as:</w:t>
      </w:r>
    </w:p>
    <w:p w14:paraId="6F8A1BA4" w14:textId="77777777" w:rsidR="00F3468B" w:rsidRPr="00CA55A9" w:rsidRDefault="00F3468B" w:rsidP="00305283">
      <w:pPr>
        <w:pStyle w:val="ListParagraph"/>
        <w:numPr>
          <w:ilvl w:val="0"/>
          <w:numId w:val="98"/>
        </w:numPr>
        <w:spacing w:after="0" w:line="360" w:lineRule="auto"/>
        <w:rPr>
          <w:rFonts w:cs="Arial"/>
        </w:rPr>
      </w:pPr>
      <w:r w:rsidRPr="00CA55A9">
        <w:rPr>
          <w:rFonts w:cs="Arial"/>
          <w:b/>
        </w:rPr>
        <w:t>Lack of demand:</w:t>
      </w:r>
      <w:r w:rsidRPr="00CA55A9">
        <w:rPr>
          <w:rFonts w:cs="Arial"/>
        </w:rPr>
        <w:t xml:space="preserve"> People may not want or need the product.</w:t>
      </w:r>
    </w:p>
    <w:p w14:paraId="20536328" w14:textId="77777777" w:rsidR="00F3468B" w:rsidRPr="00CA55A9" w:rsidRDefault="00F3468B" w:rsidP="00305283">
      <w:pPr>
        <w:pStyle w:val="ListParagraph"/>
        <w:numPr>
          <w:ilvl w:val="0"/>
          <w:numId w:val="98"/>
        </w:numPr>
        <w:spacing w:after="0" w:line="360" w:lineRule="auto"/>
        <w:rPr>
          <w:rFonts w:cs="Arial"/>
        </w:rPr>
      </w:pPr>
      <w:r w:rsidRPr="00CA55A9">
        <w:rPr>
          <w:rFonts w:cs="Arial"/>
          <w:b/>
        </w:rPr>
        <w:t>Poor marketing:</w:t>
      </w:r>
      <w:r w:rsidRPr="00CA55A9">
        <w:rPr>
          <w:rFonts w:cs="Arial"/>
        </w:rPr>
        <w:t xml:space="preserve"> If the product isn't advertised well, customers may not even know it exists.</w:t>
      </w:r>
    </w:p>
    <w:p w14:paraId="3A0FC3AF" w14:textId="77777777" w:rsidR="00F3468B" w:rsidRPr="00CA55A9" w:rsidRDefault="00F3468B" w:rsidP="00305283">
      <w:pPr>
        <w:pStyle w:val="ListParagraph"/>
        <w:numPr>
          <w:ilvl w:val="0"/>
          <w:numId w:val="98"/>
        </w:numPr>
        <w:spacing w:after="0" w:line="360" w:lineRule="auto"/>
        <w:rPr>
          <w:rFonts w:cs="Arial"/>
        </w:rPr>
      </w:pPr>
      <w:r w:rsidRPr="00CA55A9">
        <w:rPr>
          <w:rFonts w:cs="Arial"/>
          <w:b/>
        </w:rPr>
        <w:t>Pricing issues:</w:t>
      </w:r>
      <w:r w:rsidRPr="00CA55A9">
        <w:rPr>
          <w:rFonts w:cs="Arial"/>
        </w:rPr>
        <w:t xml:space="preserve"> The product may be too expensive or too cheap, affecting its value perception.</w:t>
      </w:r>
    </w:p>
    <w:p w14:paraId="09D2D55D" w14:textId="026DD2EC" w:rsidR="00F3468B" w:rsidRPr="00CA55A9" w:rsidRDefault="00F3468B" w:rsidP="00305283">
      <w:pPr>
        <w:pStyle w:val="ListParagraph"/>
        <w:numPr>
          <w:ilvl w:val="0"/>
          <w:numId w:val="98"/>
        </w:numPr>
        <w:spacing w:after="0" w:line="360" w:lineRule="auto"/>
        <w:rPr>
          <w:rFonts w:cs="Arial"/>
        </w:rPr>
      </w:pPr>
      <w:r w:rsidRPr="00CA55A9">
        <w:rPr>
          <w:rFonts w:cs="Arial"/>
          <w:b/>
        </w:rPr>
        <w:t>Competition:</w:t>
      </w:r>
      <w:r w:rsidRPr="00CA55A9">
        <w:rPr>
          <w:rFonts w:cs="Arial"/>
        </w:rPr>
        <w:t xml:space="preserve"> There might be other similar products already in the market, making it hard for </w:t>
      </w:r>
      <w:r w:rsidR="00BC1151">
        <w:rPr>
          <w:rFonts w:cs="Arial"/>
        </w:rPr>
        <w:t>WiTricity</w:t>
      </w:r>
      <w:r w:rsidRPr="00CA55A9">
        <w:rPr>
          <w:rFonts w:cs="Arial"/>
        </w:rPr>
        <w:t xml:space="preserve"> to stand out.</w:t>
      </w:r>
    </w:p>
    <w:p w14:paraId="784FFA84" w14:textId="77777777" w:rsidR="00F3468B" w:rsidRPr="00CA55A9" w:rsidRDefault="00F3468B" w:rsidP="003D47B5">
      <w:pPr>
        <w:spacing w:before="240" w:line="360" w:lineRule="auto"/>
        <w:rPr>
          <w:rFonts w:cs="Arial"/>
          <w:b/>
        </w:rPr>
      </w:pPr>
      <w:r w:rsidRPr="00CA55A9">
        <w:rPr>
          <w:rFonts w:cs="Arial"/>
          <w:b/>
        </w:rPr>
        <w:t>Impact</w:t>
      </w:r>
    </w:p>
    <w:p w14:paraId="2F4AA0D3" w14:textId="45E5345B" w:rsidR="00F3468B" w:rsidRPr="00CA55A9" w:rsidRDefault="00F3468B" w:rsidP="00717C6C">
      <w:pPr>
        <w:spacing w:after="0" w:line="360" w:lineRule="auto"/>
        <w:rPr>
          <w:rFonts w:cs="Arial"/>
        </w:rPr>
      </w:pPr>
      <w:r w:rsidRPr="00CA55A9">
        <w:rPr>
          <w:rFonts w:cs="Arial"/>
        </w:rPr>
        <w:t xml:space="preserve">If </w:t>
      </w:r>
      <w:r w:rsidR="00BC1151">
        <w:rPr>
          <w:rFonts w:cs="Arial"/>
        </w:rPr>
        <w:t>WiTricity</w:t>
      </w:r>
      <w:r w:rsidRPr="00CA55A9">
        <w:rPr>
          <w:rFonts w:cs="Arial"/>
        </w:rPr>
        <w:t xml:space="preserve"> doesn't sell, it could lead to:</w:t>
      </w:r>
    </w:p>
    <w:p w14:paraId="5D0896B1" w14:textId="77777777" w:rsidR="00F3468B" w:rsidRPr="00CA55A9" w:rsidRDefault="00F3468B" w:rsidP="00305283">
      <w:pPr>
        <w:pStyle w:val="ListParagraph"/>
        <w:numPr>
          <w:ilvl w:val="0"/>
          <w:numId w:val="99"/>
        </w:numPr>
        <w:spacing w:after="0" w:line="360" w:lineRule="auto"/>
        <w:rPr>
          <w:rFonts w:cs="Arial"/>
        </w:rPr>
      </w:pPr>
      <w:r w:rsidRPr="00CA55A9">
        <w:rPr>
          <w:rFonts w:cs="Arial"/>
          <w:b/>
        </w:rPr>
        <w:t>Financial problems:</w:t>
      </w:r>
      <w:r w:rsidRPr="00CA55A9">
        <w:rPr>
          <w:rFonts w:cs="Arial"/>
        </w:rPr>
        <w:t xml:space="preserve"> Without sales, the project might not make money and there may not be enough funds to continue.</w:t>
      </w:r>
    </w:p>
    <w:p w14:paraId="2D89EE8D" w14:textId="77777777" w:rsidR="00F3468B" w:rsidRPr="00CA55A9" w:rsidRDefault="00F3468B" w:rsidP="00305283">
      <w:pPr>
        <w:pStyle w:val="ListParagraph"/>
        <w:numPr>
          <w:ilvl w:val="0"/>
          <w:numId w:val="99"/>
        </w:numPr>
        <w:spacing w:after="0" w:line="360" w:lineRule="auto"/>
        <w:rPr>
          <w:rFonts w:cs="Arial"/>
        </w:rPr>
      </w:pPr>
      <w:r w:rsidRPr="00CA55A9">
        <w:rPr>
          <w:rFonts w:cs="Arial"/>
          <w:b/>
        </w:rPr>
        <w:t>Loss of trust</w:t>
      </w:r>
      <w:r w:rsidRPr="00CA55A9">
        <w:rPr>
          <w:rFonts w:cs="Arial"/>
        </w:rPr>
        <w:t>: Investors, partners and employees may lose confidence in the project.</w:t>
      </w:r>
    </w:p>
    <w:p w14:paraId="1F91606E" w14:textId="77777777" w:rsidR="00F3468B" w:rsidRPr="00CA55A9" w:rsidRDefault="00F3468B" w:rsidP="00305283">
      <w:pPr>
        <w:pStyle w:val="ListParagraph"/>
        <w:numPr>
          <w:ilvl w:val="0"/>
          <w:numId w:val="99"/>
        </w:numPr>
        <w:spacing w:after="0" w:line="360" w:lineRule="auto"/>
        <w:rPr>
          <w:rFonts w:cs="Arial"/>
        </w:rPr>
      </w:pPr>
      <w:r w:rsidRPr="00CA55A9">
        <w:rPr>
          <w:rFonts w:cs="Arial"/>
          <w:b/>
        </w:rPr>
        <w:t>Delays or shutdowns:</w:t>
      </w:r>
      <w:r w:rsidRPr="00CA55A9">
        <w:rPr>
          <w:rFonts w:cs="Arial"/>
        </w:rPr>
        <w:t xml:space="preserve"> The project might not reach its goals on time or could even be stopped completely.</w:t>
      </w:r>
    </w:p>
    <w:p w14:paraId="272D2132" w14:textId="77777777" w:rsidR="00F3468B" w:rsidRPr="00CA55A9" w:rsidRDefault="00F3468B" w:rsidP="003D47B5">
      <w:pPr>
        <w:spacing w:before="240" w:line="360" w:lineRule="auto"/>
        <w:rPr>
          <w:rFonts w:cs="Arial"/>
          <w:b/>
        </w:rPr>
      </w:pPr>
      <w:r w:rsidRPr="00CA55A9">
        <w:rPr>
          <w:rFonts w:cs="Arial"/>
          <w:b/>
        </w:rPr>
        <w:t>Mitigation Plan</w:t>
      </w:r>
    </w:p>
    <w:p w14:paraId="095F4EB6" w14:textId="77777777" w:rsidR="00F3468B" w:rsidRPr="00CA55A9" w:rsidRDefault="00F3468B" w:rsidP="00717C6C">
      <w:pPr>
        <w:spacing w:after="0" w:line="360" w:lineRule="auto"/>
        <w:rPr>
          <w:rFonts w:cs="Arial"/>
        </w:rPr>
      </w:pPr>
      <w:r w:rsidRPr="00CA55A9">
        <w:rPr>
          <w:rFonts w:cs="Arial"/>
        </w:rPr>
        <w:t>To avoid this risk or minimize the impact, here’s what can be done:</w:t>
      </w:r>
    </w:p>
    <w:p w14:paraId="4078CB81" w14:textId="77777777" w:rsidR="003D47B5" w:rsidRDefault="003D47B5" w:rsidP="00717C6C">
      <w:pPr>
        <w:spacing w:after="0" w:line="360" w:lineRule="auto"/>
        <w:rPr>
          <w:rFonts w:cs="Arial"/>
          <w:b/>
        </w:rPr>
      </w:pPr>
    </w:p>
    <w:p w14:paraId="285B63E6" w14:textId="0E1B181D" w:rsidR="00F3468B" w:rsidRPr="00CA55A9" w:rsidRDefault="00F3468B" w:rsidP="00717C6C">
      <w:pPr>
        <w:spacing w:after="0" w:line="360" w:lineRule="auto"/>
        <w:rPr>
          <w:rFonts w:cs="Arial"/>
          <w:b/>
        </w:rPr>
      </w:pPr>
      <w:r w:rsidRPr="00CA55A9">
        <w:rPr>
          <w:rFonts w:cs="Arial"/>
          <w:b/>
        </w:rPr>
        <w:t>Understanding the Market Better</w:t>
      </w:r>
    </w:p>
    <w:p w14:paraId="551448D8" w14:textId="45FAAFF4" w:rsidR="00F3468B" w:rsidRPr="00CA55A9" w:rsidRDefault="00F3468B" w:rsidP="00305283">
      <w:pPr>
        <w:pStyle w:val="ListParagraph"/>
        <w:numPr>
          <w:ilvl w:val="0"/>
          <w:numId w:val="100"/>
        </w:numPr>
        <w:spacing w:after="0" w:line="360" w:lineRule="auto"/>
        <w:rPr>
          <w:rFonts w:cs="Arial"/>
        </w:rPr>
      </w:pPr>
      <w:r w:rsidRPr="00CA55A9">
        <w:rPr>
          <w:rFonts w:cs="Arial"/>
          <w:b/>
        </w:rPr>
        <w:t>Do market research:</w:t>
      </w:r>
      <w:r w:rsidRPr="00CA55A9">
        <w:rPr>
          <w:rFonts w:cs="Arial"/>
        </w:rPr>
        <w:t xml:space="preserve"> Find out if there’s demand for </w:t>
      </w:r>
      <w:r w:rsidR="00BC1151">
        <w:rPr>
          <w:rFonts w:cs="Arial"/>
        </w:rPr>
        <w:t>WiTricity</w:t>
      </w:r>
      <w:r w:rsidRPr="00CA55A9">
        <w:rPr>
          <w:rFonts w:cs="Arial"/>
        </w:rPr>
        <w:t>. This could be done through surveys, interviews, or market analysis to see if people are interested in buying the product.</w:t>
      </w:r>
    </w:p>
    <w:p w14:paraId="063B5B97" w14:textId="6562858C" w:rsidR="00F3468B" w:rsidRPr="00CA55A9" w:rsidRDefault="00F3468B" w:rsidP="00305283">
      <w:pPr>
        <w:pStyle w:val="ListParagraph"/>
        <w:numPr>
          <w:ilvl w:val="0"/>
          <w:numId w:val="100"/>
        </w:numPr>
        <w:spacing w:after="0" w:line="360" w:lineRule="auto"/>
        <w:rPr>
          <w:rFonts w:cs="Arial"/>
        </w:rPr>
      </w:pPr>
      <w:r w:rsidRPr="00CA55A9">
        <w:rPr>
          <w:rFonts w:cs="Arial"/>
          <w:b/>
        </w:rPr>
        <w:t>Look at competitors:</w:t>
      </w:r>
      <w:r w:rsidRPr="00CA55A9">
        <w:rPr>
          <w:rFonts w:cs="Arial"/>
        </w:rPr>
        <w:t xml:space="preserve"> See what other similar products are out there. If there are many alternatives, understand what makes </w:t>
      </w:r>
      <w:r w:rsidR="00BC1151">
        <w:rPr>
          <w:rFonts w:cs="Arial"/>
        </w:rPr>
        <w:t>WiTricity</w:t>
      </w:r>
      <w:r w:rsidRPr="00CA55A9">
        <w:rPr>
          <w:rFonts w:cs="Arial"/>
        </w:rPr>
        <w:t xml:space="preserve"> different and better.</w:t>
      </w:r>
    </w:p>
    <w:p w14:paraId="2E357085" w14:textId="77777777" w:rsidR="00F3468B" w:rsidRPr="00CA55A9" w:rsidRDefault="00F3468B" w:rsidP="00717C6C">
      <w:pPr>
        <w:spacing w:after="0" w:line="360" w:lineRule="auto"/>
        <w:rPr>
          <w:rFonts w:cs="Arial"/>
          <w:b/>
        </w:rPr>
      </w:pPr>
      <w:r w:rsidRPr="00CA55A9">
        <w:rPr>
          <w:rFonts w:cs="Arial"/>
          <w:b/>
        </w:rPr>
        <w:lastRenderedPageBreak/>
        <w:t>Improve Marketing Efforts</w:t>
      </w:r>
    </w:p>
    <w:p w14:paraId="532A6ECA" w14:textId="0FCAFACD" w:rsidR="00F3468B" w:rsidRPr="00CA55A9" w:rsidRDefault="00F3468B" w:rsidP="00717C6C">
      <w:pPr>
        <w:spacing w:after="0" w:line="360" w:lineRule="auto"/>
        <w:rPr>
          <w:rFonts w:cs="Arial"/>
        </w:rPr>
      </w:pPr>
      <w:r w:rsidRPr="00CA55A9">
        <w:rPr>
          <w:rFonts w:cs="Arial"/>
        </w:rPr>
        <w:t xml:space="preserve">Target the right customers: Focus marketing on people or companies who would benefit most from </w:t>
      </w:r>
      <w:r w:rsidR="00BC1151">
        <w:rPr>
          <w:rFonts w:cs="Arial"/>
        </w:rPr>
        <w:t>WiTricity</w:t>
      </w:r>
      <w:r w:rsidRPr="00CA55A9">
        <w:rPr>
          <w:rFonts w:cs="Arial"/>
        </w:rPr>
        <w:t>. Use online ads, social media and other marketing channels to reach them.</w:t>
      </w:r>
    </w:p>
    <w:p w14:paraId="1DE9185F" w14:textId="367DFA46" w:rsidR="00F3468B" w:rsidRPr="00CA55A9" w:rsidRDefault="00F3468B" w:rsidP="00305283">
      <w:pPr>
        <w:pStyle w:val="ListParagraph"/>
        <w:numPr>
          <w:ilvl w:val="0"/>
          <w:numId w:val="101"/>
        </w:numPr>
        <w:spacing w:after="0" w:line="360" w:lineRule="auto"/>
        <w:rPr>
          <w:rFonts w:cs="Arial"/>
        </w:rPr>
      </w:pPr>
      <w:r w:rsidRPr="00CA55A9">
        <w:rPr>
          <w:rFonts w:cs="Arial"/>
          <w:b/>
        </w:rPr>
        <w:t>Show real value:</w:t>
      </w:r>
      <w:r w:rsidRPr="00CA55A9">
        <w:rPr>
          <w:rFonts w:cs="Arial"/>
        </w:rPr>
        <w:t xml:space="preserve"> Provide examples, customer testimonials, or demonstrations to show how </w:t>
      </w:r>
      <w:r w:rsidR="00BC1151">
        <w:rPr>
          <w:rFonts w:cs="Arial"/>
        </w:rPr>
        <w:t>WiTricity</w:t>
      </w:r>
      <w:r w:rsidRPr="00CA55A9">
        <w:rPr>
          <w:rFonts w:cs="Arial"/>
        </w:rPr>
        <w:t xml:space="preserve"> can solve real problems for people.</w:t>
      </w:r>
    </w:p>
    <w:p w14:paraId="1258B7F3" w14:textId="77777777" w:rsidR="00F3468B" w:rsidRPr="00CA55A9" w:rsidRDefault="00F3468B" w:rsidP="00305283">
      <w:pPr>
        <w:pStyle w:val="ListParagraph"/>
        <w:numPr>
          <w:ilvl w:val="0"/>
          <w:numId w:val="101"/>
        </w:numPr>
        <w:spacing w:after="0" w:line="360" w:lineRule="auto"/>
        <w:rPr>
          <w:rFonts w:cs="Arial"/>
        </w:rPr>
      </w:pPr>
      <w:r w:rsidRPr="00CA55A9">
        <w:rPr>
          <w:rFonts w:cs="Arial"/>
          <w:b/>
        </w:rPr>
        <w:t>Offer promotions:</w:t>
      </w:r>
      <w:r w:rsidRPr="00CA55A9">
        <w:rPr>
          <w:rFonts w:cs="Arial"/>
        </w:rPr>
        <w:t xml:space="preserve"> If needed, consider discounts or promotions to get customers to try the product.</w:t>
      </w:r>
    </w:p>
    <w:p w14:paraId="7E1B074B" w14:textId="77777777" w:rsidR="003D47B5" w:rsidRDefault="003D47B5" w:rsidP="00717C6C">
      <w:pPr>
        <w:spacing w:after="0" w:line="360" w:lineRule="auto"/>
        <w:rPr>
          <w:rFonts w:cs="Arial"/>
          <w:b/>
        </w:rPr>
      </w:pPr>
    </w:p>
    <w:p w14:paraId="7095AB08" w14:textId="7523EBD4" w:rsidR="00F3468B" w:rsidRPr="00CA55A9" w:rsidRDefault="00F3468B" w:rsidP="00717C6C">
      <w:pPr>
        <w:spacing w:after="0" w:line="360" w:lineRule="auto"/>
        <w:rPr>
          <w:rFonts w:cs="Arial"/>
          <w:b/>
        </w:rPr>
      </w:pPr>
      <w:r w:rsidRPr="00CA55A9">
        <w:rPr>
          <w:rFonts w:cs="Arial"/>
          <w:b/>
        </w:rPr>
        <w:t>Make the Product Better</w:t>
      </w:r>
    </w:p>
    <w:p w14:paraId="38CF563B" w14:textId="77777777" w:rsidR="00F3468B" w:rsidRPr="00CA55A9" w:rsidRDefault="00F3468B" w:rsidP="00305283">
      <w:pPr>
        <w:pStyle w:val="ListParagraph"/>
        <w:numPr>
          <w:ilvl w:val="0"/>
          <w:numId w:val="102"/>
        </w:numPr>
        <w:spacing w:after="0" w:line="360" w:lineRule="auto"/>
        <w:rPr>
          <w:rFonts w:cs="Arial"/>
        </w:rPr>
      </w:pPr>
      <w:r w:rsidRPr="00CA55A9">
        <w:rPr>
          <w:rFonts w:cs="Arial"/>
          <w:b/>
        </w:rPr>
        <w:t>Get feedback:</w:t>
      </w:r>
      <w:r w:rsidRPr="00CA55A9">
        <w:rPr>
          <w:rFonts w:cs="Arial"/>
        </w:rPr>
        <w:t xml:space="preserve"> Talk to potential customers to understand what they like or don’t like about the product. Use this feedback to make improvements.</w:t>
      </w:r>
    </w:p>
    <w:p w14:paraId="052BE6E2" w14:textId="3750AC43" w:rsidR="00F3468B" w:rsidRPr="00CA55A9" w:rsidRDefault="00F3468B" w:rsidP="00305283">
      <w:pPr>
        <w:pStyle w:val="ListParagraph"/>
        <w:numPr>
          <w:ilvl w:val="0"/>
          <w:numId w:val="102"/>
        </w:numPr>
        <w:spacing w:after="0" w:line="360" w:lineRule="auto"/>
        <w:rPr>
          <w:rFonts w:cs="Arial"/>
        </w:rPr>
      </w:pPr>
      <w:r w:rsidRPr="00CA55A9">
        <w:rPr>
          <w:rFonts w:cs="Arial"/>
          <w:b/>
        </w:rPr>
        <w:t xml:space="preserve">Fix any problems: </w:t>
      </w:r>
      <w:r w:rsidRPr="00CA55A9">
        <w:rPr>
          <w:rFonts w:cs="Arial"/>
        </w:rPr>
        <w:t xml:space="preserve">If there are technical or usability issues with </w:t>
      </w:r>
      <w:r w:rsidR="00BC1151">
        <w:rPr>
          <w:rFonts w:cs="Arial"/>
        </w:rPr>
        <w:t>WiTricity</w:t>
      </w:r>
      <w:r w:rsidRPr="00CA55A9">
        <w:rPr>
          <w:rFonts w:cs="Arial"/>
        </w:rPr>
        <w:t>, address them quickly to improve the user experience.</w:t>
      </w:r>
    </w:p>
    <w:p w14:paraId="3A808AFE" w14:textId="77777777" w:rsidR="003D47B5" w:rsidRDefault="003D47B5" w:rsidP="00717C6C">
      <w:pPr>
        <w:spacing w:after="0" w:line="360" w:lineRule="auto"/>
        <w:rPr>
          <w:rFonts w:cs="Arial"/>
          <w:b/>
        </w:rPr>
      </w:pPr>
    </w:p>
    <w:p w14:paraId="00453097" w14:textId="6DF3BC02" w:rsidR="00F3468B" w:rsidRPr="00CA55A9" w:rsidRDefault="00F3468B" w:rsidP="00717C6C">
      <w:pPr>
        <w:spacing w:after="0" w:line="360" w:lineRule="auto"/>
        <w:rPr>
          <w:rFonts w:cs="Arial"/>
          <w:b/>
        </w:rPr>
      </w:pPr>
      <w:r w:rsidRPr="00CA55A9">
        <w:rPr>
          <w:rFonts w:cs="Arial"/>
          <w:b/>
        </w:rPr>
        <w:t>Adjust Finances and Operations</w:t>
      </w:r>
    </w:p>
    <w:p w14:paraId="7965C514" w14:textId="77777777" w:rsidR="00F3468B" w:rsidRPr="00CA55A9" w:rsidRDefault="00F3468B" w:rsidP="00305283">
      <w:pPr>
        <w:pStyle w:val="ListParagraph"/>
        <w:numPr>
          <w:ilvl w:val="0"/>
          <w:numId w:val="103"/>
        </w:numPr>
        <w:spacing w:after="0" w:line="360" w:lineRule="auto"/>
        <w:rPr>
          <w:rFonts w:cs="Arial"/>
        </w:rPr>
      </w:pPr>
      <w:r w:rsidRPr="00CA55A9">
        <w:rPr>
          <w:rFonts w:cs="Arial"/>
          <w:b/>
        </w:rPr>
        <w:t>Reevaluate the budget:</w:t>
      </w:r>
      <w:r w:rsidRPr="00CA55A9">
        <w:rPr>
          <w:rFonts w:cs="Arial"/>
        </w:rPr>
        <w:t xml:space="preserve"> If sales are slow, find ways to save money and reduce costs so the project can still move forward.</w:t>
      </w:r>
    </w:p>
    <w:p w14:paraId="50468142" w14:textId="77777777" w:rsidR="00F3468B" w:rsidRPr="00CA55A9" w:rsidRDefault="00F3468B" w:rsidP="00305283">
      <w:pPr>
        <w:pStyle w:val="ListParagraph"/>
        <w:numPr>
          <w:ilvl w:val="0"/>
          <w:numId w:val="103"/>
        </w:numPr>
        <w:spacing w:after="0" w:line="360" w:lineRule="auto"/>
        <w:rPr>
          <w:rFonts w:cs="Arial"/>
        </w:rPr>
      </w:pPr>
      <w:r w:rsidRPr="00CA55A9">
        <w:rPr>
          <w:rFonts w:cs="Arial"/>
          <w:b/>
        </w:rPr>
        <w:t>Look for other ways to earn money:</w:t>
      </w:r>
      <w:r w:rsidRPr="00CA55A9">
        <w:rPr>
          <w:rFonts w:cs="Arial"/>
        </w:rPr>
        <w:t xml:space="preserve"> If direct sales aren’t working, try finding other revenue sources like partnerships or licensing the technology to other companies.</w:t>
      </w:r>
    </w:p>
    <w:p w14:paraId="5C5F4763" w14:textId="77777777" w:rsidR="003D47B5" w:rsidRDefault="003D47B5" w:rsidP="00717C6C">
      <w:pPr>
        <w:spacing w:after="0" w:line="360" w:lineRule="auto"/>
        <w:rPr>
          <w:rFonts w:cs="Arial"/>
          <w:b/>
        </w:rPr>
      </w:pPr>
    </w:p>
    <w:p w14:paraId="3BD9A5E8" w14:textId="559BFDAA" w:rsidR="00F3468B" w:rsidRPr="00CA55A9" w:rsidRDefault="00F3468B" w:rsidP="00717C6C">
      <w:pPr>
        <w:spacing w:after="0" w:line="360" w:lineRule="auto"/>
        <w:rPr>
          <w:rFonts w:cs="Arial"/>
          <w:b/>
        </w:rPr>
      </w:pPr>
      <w:r w:rsidRPr="00CA55A9">
        <w:rPr>
          <w:rFonts w:cs="Arial"/>
          <w:b/>
        </w:rPr>
        <w:t>Partnerships</w:t>
      </w:r>
    </w:p>
    <w:p w14:paraId="27BE8276" w14:textId="25C40219" w:rsidR="00F3468B" w:rsidRPr="00CA55A9" w:rsidRDefault="00F3468B" w:rsidP="00305283">
      <w:pPr>
        <w:pStyle w:val="ListParagraph"/>
        <w:numPr>
          <w:ilvl w:val="0"/>
          <w:numId w:val="104"/>
        </w:numPr>
        <w:spacing w:after="0" w:line="360" w:lineRule="auto"/>
        <w:rPr>
          <w:rFonts w:cs="Arial"/>
        </w:rPr>
      </w:pPr>
      <w:r w:rsidRPr="00CA55A9">
        <w:rPr>
          <w:rFonts w:cs="Arial"/>
          <w:b/>
        </w:rPr>
        <w:t>Team up with other companies:</w:t>
      </w:r>
      <w:r w:rsidRPr="00CA55A9">
        <w:rPr>
          <w:rFonts w:cs="Arial"/>
        </w:rPr>
        <w:t xml:space="preserve"> Partnering with established companies could help get </w:t>
      </w:r>
      <w:r w:rsidR="00BC1151">
        <w:rPr>
          <w:rFonts w:cs="Arial"/>
        </w:rPr>
        <w:t>WiTricity</w:t>
      </w:r>
      <w:r w:rsidRPr="00CA55A9">
        <w:rPr>
          <w:rFonts w:cs="Arial"/>
        </w:rPr>
        <w:t xml:space="preserve"> in front of a bigger audience, or the product could be used in other products or services.</w:t>
      </w:r>
    </w:p>
    <w:p w14:paraId="263BD5A6" w14:textId="77777777" w:rsidR="00103891" w:rsidRPr="00CA55A9" w:rsidRDefault="00F3468B" w:rsidP="00305283">
      <w:pPr>
        <w:pStyle w:val="ListParagraph"/>
        <w:numPr>
          <w:ilvl w:val="0"/>
          <w:numId w:val="104"/>
        </w:numPr>
        <w:spacing w:after="0" w:line="360" w:lineRule="auto"/>
        <w:rPr>
          <w:rFonts w:cs="Arial"/>
        </w:rPr>
      </w:pPr>
      <w:r w:rsidRPr="00CA55A9">
        <w:rPr>
          <w:rFonts w:cs="Arial"/>
          <w:b/>
        </w:rPr>
        <w:t>Leverage networks:</w:t>
      </w:r>
      <w:r w:rsidRPr="00CA55A9">
        <w:rPr>
          <w:rFonts w:cs="Arial"/>
        </w:rPr>
        <w:t xml:space="preserve"> Attend industry events, network with professionals and build relationships that can help raise awareness along with generating lead</w:t>
      </w:r>
      <w:r w:rsidR="00103891" w:rsidRPr="00CA55A9">
        <w:rPr>
          <w:rFonts w:cs="Arial"/>
        </w:rPr>
        <w:t>s.</w:t>
      </w:r>
    </w:p>
    <w:p w14:paraId="3585596E" w14:textId="77777777" w:rsidR="003D47B5" w:rsidRDefault="003D47B5" w:rsidP="00717C6C">
      <w:pPr>
        <w:spacing w:after="0" w:line="360" w:lineRule="auto"/>
        <w:rPr>
          <w:rFonts w:cs="Arial"/>
          <w:b/>
        </w:rPr>
      </w:pPr>
    </w:p>
    <w:p w14:paraId="50C1E7B1" w14:textId="148B0D2E" w:rsidR="00F3468B" w:rsidRPr="00CA55A9" w:rsidRDefault="00F3468B" w:rsidP="00717C6C">
      <w:pPr>
        <w:spacing w:after="0" w:line="360" w:lineRule="auto"/>
        <w:rPr>
          <w:rFonts w:cs="Arial"/>
        </w:rPr>
      </w:pPr>
      <w:r w:rsidRPr="00CA55A9">
        <w:rPr>
          <w:rFonts w:cs="Arial"/>
          <w:b/>
        </w:rPr>
        <w:t>Backup Plan</w:t>
      </w:r>
    </w:p>
    <w:p w14:paraId="39E24CF0" w14:textId="3D1C27F7" w:rsidR="00F3468B" w:rsidRPr="00CA55A9" w:rsidRDefault="00F3468B" w:rsidP="00305283">
      <w:pPr>
        <w:pStyle w:val="ListParagraph"/>
        <w:numPr>
          <w:ilvl w:val="0"/>
          <w:numId w:val="105"/>
        </w:numPr>
        <w:spacing w:after="0" w:line="360" w:lineRule="auto"/>
        <w:rPr>
          <w:rFonts w:cs="Arial"/>
        </w:rPr>
      </w:pPr>
      <w:r w:rsidRPr="00CA55A9">
        <w:rPr>
          <w:rFonts w:cs="Arial"/>
          <w:b/>
        </w:rPr>
        <w:t>Prepare for the worst:</w:t>
      </w:r>
      <w:r w:rsidRPr="00CA55A9">
        <w:rPr>
          <w:rFonts w:cs="Arial"/>
        </w:rPr>
        <w:t xml:space="preserve"> If </w:t>
      </w:r>
      <w:r w:rsidR="00BC1151">
        <w:rPr>
          <w:rFonts w:cs="Arial"/>
        </w:rPr>
        <w:t>WiTricity</w:t>
      </w:r>
      <w:r w:rsidRPr="00CA55A9">
        <w:rPr>
          <w:rFonts w:cs="Arial"/>
        </w:rPr>
        <w:t xml:space="preserve"> doesn’t sell as expected, have a backup plan. This could mean changing the product, targeting a different market, or even offering a different service that has more potential.</w:t>
      </w:r>
    </w:p>
    <w:p w14:paraId="74710D83" w14:textId="3E0530F5" w:rsidR="00F3468B" w:rsidRPr="00CA55A9" w:rsidRDefault="00F3468B" w:rsidP="00717C6C">
      <w:pPr>
        <w:spacing w:after="0" w:line="360" w:lineRule="auto"/>
        <w:rPr>
          <w:rFonts w:cs="Arial"/>
        </w:rPr>
      </w:pPr>
      <w:r w:rsidRPr="00CA55A9">
        <w:rPr>
          <w:rFonts w:cs="Arial"/>
        </w:rPr>
        <w:lastRenderedPageBreak/>
        <w:t xml:space="preserve">The biggest risk is that </w:t>
      </w:r>
      <w:r w:rsidR="00BC1151">
        <w:rPr>
          <w:rFonts w:cs="Arial"/>
        </w:rPr>
        <w:t>WiTricity</w:t>
      </w:r>
      <w:r w:rsidRPr="00CA55A9">
        <w:rPr>
          <w:rFonts w:cs="Arial"/>
        </w:rPr>
        <w:t xml:space="preserve"> might not sell which would hurt the financial health of the project and damage relationships with investors, customers as well as partners. However, by understanding the market better, improving the marketing strategy, making the product better, adjusting finances and partnering with other companies, the risk can be managed. If things don’t go as planned, having a backup plan will ensure the project can adapt and continue moving forward.</w:t>
      </w:r>
    </w:p>
    <w:p w14:paraId="3020582C" w14:textId="77777777" w:rsidR="00F3468B" w:rsidRPr="00CA55A9" w:rsidRDefault="00F3468B" w:rsidP="00717C6C">
      <w:pPr>
        <w:spacing w:after="0" w:line="360" w:lineRule="auto"/>
        <w:rPr>
          <w:rFonts w:cs="Arial"/>
        </w:rPr>
      </w:pPr>
    </w:p>
    <w:p w14:paraId="2D7A1631" w14:textId="77777777" w:rsidR="00F31CFF" w:rsidRDefault="00F31CFF" w:rsidP="00717C6C">
      <w:pPr>
        <w:pStyle w:val="Heading1"/>
        <w:spacing w:after="0" w:line="360" w:lineRule="auto"/>
        <w:rPr>
          <w:rFonts w:ascii="Arial" w:hAnsi="Arial" w:cs="Arial"/>
        </w:rPr>
      </w:pPr>
      <w:r>
        <w:rPr>
          <w:rFonts w:ascii="Arial" w:hAnsi="Arial" w:cs="Arial"/>
        </w:rPr>
        <w:br w:type="page"/>
      </w:r>
    </w:p>
    <w:p w14:paraId="63E353F1" w14:textId="2B035352" w:rsidR="00F3468B" w:rsidRPr="00CA55A9" w:rsidRDefault="00F3468B" w:rsidP="00717C6C">
      <w:pPr>
        <w:pStyle w:val="Heading1"/>
        <w:spacing w:after="0" w:line="360" w:lineRule="auto"/>
        <w:rPr>
          <w:rFonts w:ascii="Arial" w:hAnsi="Arial" w:cs="Arial"/>
        </w:rPr>
      </w:pPr>
      <w:bookmarkStart w:id="126" w:name="_Toc184333236"/>
      <w:r w:rsidRPr="00CA55A9">
        <w:rPr>
          <w:rFonts w:ascii="Arial" w:hAnsi="Arial" w:cs="Arial"/>
        </w:rPr>
        <w:lastRenderedPageBreak/>
        <w:t xml:space="preserve">Business Analysis Approach Document for TD Bank's Acquisition of </w:t>
      </w:r>
      <w:r w:rsidR="00BC1151">
        <w:rPr>
          <w:rFonts w:ascii="Arial" w:hAnsi="Arial" w:cs="Arial"/>
        </w:rPr>
        <w:t>WiTricity</w:t>
      </w:r>
      <w:bookmarkEnd w:id="126"/>
    </w:p>
    <w:p w14:paraId="23183B17" w14:textId="77777777" w:rsidR="00F3468B" w:rsidRPr="00CA55A9" w:rsidRDefault="00F3468B" w:rsidP="00717C6C">
      <w:pPr>
        <w:spacing w:after="0" w:line="360" w:lineRule="auto"/>
        <w:rPr>
          <w:rFonts w:cs="Arial"/>
          <w:b/>
        </w:rPr>
      </w:pPr>
      <w:r w:rsidRPr="00CA55A9">
        <w:rPr>
          <w:rFonts w:cs="Arial"/>
          <w:b/>
        </w:rPr>
        <w:t>Selection of Planning Approach for Business Analysis Activities</w:t>
      </w:r>
    </w:p>
    <w:p w14:paraId="739FA277" w14:textId="0448466D" w:rsidR="00F3468B" w:rsidRPr="00CA55A9" w:rsidRDefault="00F3468B" w:rsidP="00717C6C">
      <w:pPr>
        <w:spacing w:after="0" w:line="360" w:lineRule="auto"/>
        <w:rPr>
          <w:rFonts w:cs="Arial"/>
        </w:rPr>
      </w:pPr>
      <w:r w:rsidRPr="00CA55A9">
        <w:rPr>
          <w:rFonts w:cs="Arial"/>
        </w:rPr>
        <w:t xml:space="preserve">An adaptive approach is recommended for business analysis activities following TD Bank’s acquisition of </w:t>
      </w:r>
      <w:r w:rsidR="00BC1151">
        <w:rPr>
          <w:rFonts w:cs="Arial"/>
        </w:rPr>
        <w:t>WiTricity</w:t>
      </w:r>
      <w:r w:rsidRPr="00CA55A9">
        <w:rPr>
          <w:rFonts w:cs="Arial"/>
        </w:rPr>
        <w:t xml:space="preserve">. This approach ensures flexibility in integrating </w:t>
      </w:r>
      <w:r w:rsidR="00BC1151">
        <w:rPr>
          <w:rFonts w:cs="Arial"/>
        </w:rPr>
        <w:t>WiTricity</w:t>
      </w:r>
      <w:r w:rsidRPr="00CA55A9">
        <w:rPr>
          <w:rFonts w:cs="Arial"/>
        </w:rPr>
        <w:t>’s wireless charging technology into TD’s existing infrastructure. The focus remains on iterative development, user-centred design and agile methodology to foster smooth integration while enhancing the bank’s capabilities.</w:t>
      </w:r>
    </w:p>
    <w:p w14:paraId="4E28A983" w14:textId="35CF2C0B" w:rsidR="00F3468B" w:rsidRPr="00CA55A9" w:rsidRDefault="00F3468B" w:rsidP="00717C6C">
      <w:pPr>
        <w:spacing w:after="0" w:line="360" w:lineRule="auto"/>
        <w:rPr>
          <w:rFonts w:cs="Arial"/>
        </w:rPr>
      </w:pPr>
      <w:r w:rsidRPr="00CA55A9">
        <w:rPr>
          <w:rFonts w:cs="Arial"/>
        </w:rPr>
        <w:t xml:space="preserve">The adaptive approach will involve defining a minimum viable product (MVP) that integrates </w:t>
      </w:r>
      <w:r w:rsidR="00BC1151">
        <w:rPr>
          <w:rFonts w:cs="Arial"/>
        </w:rPr>
        <w:t>WiTricity</w:t>
      </w:r>
      <w:r w:rsidRPr="00CA55A9">
        <w:rPr>
          <w:rFonts w:cs="Arial"/>
        </w:rPr>
        <w:t>'s technology. This will include developing an initial prototype, conducting user testing and iterating based on feedback from both TD Bank teams as well as external stakeholders. This continuous feedback loop ensures the solution meets market and stakeholder demands.</w:t>
      </w:r>
    </w:p>
    <w:p w14:paraId="2D833B89" w14:textId="77777777" w:rsidR="003D47B5" w:rsidRDefault="003D47B5" w:rsidP="00717C6C">
      <w:pPr>
        <w:spacing w:after="0" w:line="360" w:lineRule="auto"/>
        <w:rPr>
          <w:rFonts w:cs="Arial"/>
          <w:b/>
        </w:rPr>
      </w:pPr>
    </w:p>
    <w:p w14:paraId="08FBF137" w14:textId="57C4A1E2" w:rsidR="00F3468B" w:rsidRPr="00CA55A9" w:rsidRDefault="00F3468B" w:rsidP="003D47B5">
      <w:pPr>
        <w:spacing w:line="360" w:lineRule="auto"/>
        <w:rPr>
          <w:rFonts w:cs="Arial"/>
          <w:b/>
        </w:rPr>
      </w:pPr>
      <w:r w:rsidRPr="00CA55A9">
        <w:rPr>
          <w:rFonts w:cs="Arial"/>
          <w:b/>
        </w:rPr>
        <w:t>Key aspects of the adaptive approach for this project:</w:t>
      </w:r>
    </w:p>
    <w:p w14:paraId="446190AA" w14:textId="19C1BCD6" w:rsidR="00F3468B" w:rsidRPr="00CA55A9" w:rsidRDefault="00F3468B" w:rsidP="00305283">
      <w:pPr>
        <w:numPr>
          <w:ilvl w:val="0"/>
          <w:numId w:val="106"/>
        </w:numPr>
        <w:spacing w:after="0" w:line="360" w:lineRule="auto"/>
        <w:rPr>
          <w:rFonts w:cs="Arial"/>
        </w:rPr>
      </w:pPr>
      <w:r w:rsidRPr="00CA55A9">
        <w:rPr>
          <w:rFonts w:cs="Arial"/>
          <w:b/>
        </w:rPr>
        <w:t>Iterative and Incremental Planning</w:t>
      </w:r>
      <w:r w:rsidRPr="00CA55A9">
        <w:rPr>
          <w:rFonts w:cs="Arial"/>
        </w:rPr>
        <w:t xml:space="preserve">: The integration of </w:t>
      </w:r>
      <w:r w:rsidR="00BC1151">
        <w:rPr>
          <w:rFonts w:cs="Arial"/>
        </w:rPr>
        <w:t>WiTricity</w:t>
      </w:r>
      <w:r w:rsidRPr="00CA55A9">
        <w:rPr>
          <w:rFonts w:cs="Arial"/>
        </w:rPr>
        <w:t>’s technology will be divided into sprints of 2-4 weeks. Each sprint will focus on developing features that enhance TD’s existing services while addressing technical integrations, user experience and sustainability.</w:t>
      </w:r>
    </w:p>
    <w:p w14:paraId="6DF7A0BF" w14:textId="25C71446" w:rsidR="00F3468B" w:rsidRPr="00CA55A9" w:rsidRDefault="00F3468B" w:rsidP="00305283">
      <w:pPr>
        <w:numPr>
          <w:ilvl w:val="0"/>
          <w:numId w:val="106"/>
        </w:numPr>
        <w:spacing w:after="0" w:line="360" w:lineRule="auto"/>
        <w:rPr>
          <w:rFonts w:cs="Arial"/>
        </w:rPr>
      </w:pPr>
      <w:r w:rsidRPr="00CA55A9">
        <w:rPr>
          <w:rFonts w:cs="Arial"/>
          <w:b/>
        </w:rPr>
        <w:t>Continuous Stakeholder Collaboration</w:t>
      </w:r>
      <w:r w:rsidRPr="00CA55A9">
        <w:rPr>
          <w:rFonts w:cs="Arial"/>
        </w:rPr>
        <w:t xml:space="preserve">: Regular engagement with TD Bank teams, </w:t>
      </w:r>
      <w:r w:rsidR="00BC1151">
        <w:rPr>
          <w:rFonts w:cs="Arial"/>
        </w:rPr>
        <w:t>WiTricity</w:t>
      </w:r>
      <w:r w:rsidRPr="00CA55A9">
        <w:rPr>
          <w:rFonts w:cs="Arial"/>
        </w:rPr>
        <w:t>’s leadership, regulatory bodies and financial services stakeholders will ensure alignment with business goals along with user needs. This collaboration will support TD’s commitment to clean energy and digital transformation.</w:t>
      </w:r>
    </w:p>
    <w:p w14:paraId="4FDEBB2B" w14:textId="1D0E0F96" w:rsidR="00F3468B" w:rsidRPr="00CA55A9" w:rsidRDefault="00F3468B" w:rsidP="00305283">
      <w:pPr>
        <w:numPr>
          <w:ilvl w:val="0"/>
          <w:numId w:val="106"/>
        </w:numPr>
        <w:spacing w:after="0" w:line="360" w:lineRule="auto"/>
        <w:rPr>
          <w:rFonts w:cs="Arial"/>
        </w:rPr>
      </w:pPr>
      <w:r w:rsidRPr="00CA55A9">
        <w:rPr>
          <w:rFonts w:cs="Arial"/>
          <w:b/>
        </w:rPr>
        <w:t>Prioritization and Flexibility</w:t>
      </w:r>
      <w:r w:rsidRPr="00CA55A9">
        <w:rPr>
          <w:rFonts w:cs="Arial"/>
        </w:rPr>
        <w:t xml:space="preserve">: Requirements will be </w:t>
      </w:r>
      <w:r w:rsidR="006B264D">
        <w:rPr>
          <w:rFonts w:cs="Arial"/>
        </w:rPr>
        <w:t>prioritised</w:t>
      </w:r>
      <w:r w:rsidRPr="00CA55A9">
        <w:rPr>
          <w:rFonts w:cs="Arial"/>
        </w:rPr>
        <w:t xml:space="preserve"> based on business value, technological feasibility and environmental impact. The adaptive approach allows for re-prioritization within each sprint to ensure the most impactful features are delivered first.</w:t>
      </w:r>
    </w:p>
    <w:p w14:paraId="5C68CF1E" w14:textId="77777777" w:rsidR="003D47B5" w:rsidRDefault="003D47B5" w:rsidP="00717C6C">
      <w:pPr>
        <w:spacing w:after="0" w:line="360" w:lineRule="auto"/>
        <w:rPr>
          <w:rFonts w:cs="Arial"/>
          <w:b/>
        </w:rPr>
      </w:pPr>
    </w:p>
    <w:p w14:paraId="48D144A8" w14:textId="77777777" w:rsidR="003D47B5" w:rsidRDefault="003D47B5" w:rsidP="003D47B5">
      <w:pPr>
        <w:spacing w:line="360" w:lineRule="auto"/>
        <w:rPr>
          <w:rFonts w:cs="Arial"/>
          <w:b/>
        </w:rPr>
      </w:pPr>
    </w:p>
    <w:p w14:paraId="0347C87A" w14:textId="77777777" w:rsidR="003D47B5" w:rsidRDefault="003D47B5" w:rsidP="003D47B5">
      <w:pPr>
        <w:spacing w:line="360" w:lineRule="auto"/>
        <w:rPr>
          <w:rFonts w:cs="Arial"/>
          <w:b/>
        </w:rPr>
      </w:pPr>
    </w:p>
    <w:p w14:paraId="2EBF3D29" w14:textId="1F43B371" w:rsidR="00F3468B" w:rsidRPr="00CA55A9" w:rsidRDefault="00F3468B" w:rsidP="003D47B5">
      <w:pPr>
        <w:spacing w:line="360" w:lineRule="auto"/>
        <w:rPr>
          <w:rFonts w:cs="Arial"/>
          <w:b/>
        </w:rPr>
      </w:pPr>
      <w:r w:rsidRPr="00CA55A9">
        <w:rPr>
          <w:rFonts w:cs="Arial"/>
          <w:b/>
        </w:rPr>
        <w:lastRenderedPageBreak/>
        <w:t>Formality and Level of Detail Required</w:t>
      </w:r>
    </w:p>
    <w:p w14:paraId="799A0DE1" w14:textId="77777777" w:rsidR="00F3468B" w:rsidRPr="00CA55A9" w:rsidRDefault="00F3468B" w:rsidP="00717C6C">
      <w:pPr>
        <w:spacing w:after="0" w:line="360" w:lineRule="auto"/>
        <w:rPr>
          <w:rFonts w:cs="Arial"/>
        </w:rPr>
      </w:pPr>
      <w:r w:rsidRPr="00CA55A9">
        <w:rPr>
          <w:rFonts w:cs="Arial"/>
        </w:rPr>
        <w:t>Given the strategic importance of this acquisition, the formality and level of detail will be adjusted based on stakeholder needs:</w:t>
      </w:r>
    </w:p>
    <w:p w14:paraId="26137597" w14:textId="771308CE" w:rsidR="00F3468B" w:rsidRPr="00CA55A9" w:rsidRDefault="00F3468B" w:rsidP="00305283">
      <w:pPr>
        <w:numPr>
          <w:ilvl w:val="0"/>
          <w:numId w:val="107"/>
        </w:numPr>
        <w:spacing w:after="0" w:line="360" w:lineRule="auto"/>
        <w:rPr>
          <w:rFonts w:cs="Arial"/>
        </w:rPr>
      </w:pPr>
      <w:r w:rsidRPr="00CA55A9">
        <w:rPr>
          <w:rFonts w:cs="Arial"/>
          <w:b/>
        </w:rPr>
        <w:t>Internal Stakeholders</w:t>
      </w:r>
      <w:r w:rsidRPr="00CA55A9">
        <w:rPr>
          <w:rFonts w:cs="Arial"/>
        </w:rPr>
        <w:t xml:space="preserve">: TD’s internal teams will require a high level of formality and detail. This includes comprehensive business cases </w:t>
      </w:r>
      <w:r w:rsidR="006C531E" w:rsidRPr="00CA55A9">
        <w:rPr>
          <w:rFonts w:cs="Arial"/>
        </w:rPr>
        <w:t>analysing</w:t>
      </w:r>
      <w:r w:rsidRPr="00CA55A9">
        <w:rPr>
          <w:rFonts w:cs="Arial"/>
        </w:rPr>
        <w:t xml:space="preserve"> the impact of </w:t>
      </w:r>
      <w:r w:rsidR="00BC1151">
        <w:rPr>
          <w:rFonts w:cs="Arial"/>
        </w:rPr>
        <w:t>WiTricity</w:t>
      </w:r>
      <w:r w:rsidRPr="00CA55A9">
        <w:rPr>
          <w:rFonts w:cs="Arial"/>
        </w:rPr>
        <w:t>’s technology on TD’s sustainability goals and future financial products. A detailed Business Requirements Document (BRD) will outline functional and non-functional requirements related to the integration.</w:t>
      </w:r>
    </w:p>
    <w:p w14:paraId="5392D747" w14:textId="77777777" w:rsidR="00F3468B" w:rsidRPr="00CA55A9" w:rsidRDefault="00F3468B" w:rsidP="00305283">
      <w:pPr>
        <w:numPr>
          <w:ilvl w:val="0"/>
          <w:numId w:val="107"/>
        </w:numPr>
        <w:spacing w:after="0" w:line="360" w:lineRule="auto"/>
        <w:rPr>
          <w:rFonts w:cs="Arial"/>
        </w:rPr>
      </w:pPr>
      <w:r w:rsidRPr="00CA55A9">
        <w:rPr>
          <w:rFonts w:cs="Arial"/>
          <w:b/>
        </w:rPr>
        <w:t>External Stakeholders</w:t>
      </w:r>
      <w:r w:rsidRPr="00CA55A9">
        <w:rPr>
          <w:rFonts w:cs="Arial"/>
        </w:rPr>
        <w:t>: For external stakeholders (e.g., regulatory bodies, investors and customers), medium formality will be maintained. The focus will be on clarity and accessibility, ensuring that stakeholders understand the new integrated services as well as regulatory compliance.</w:t>
      </w:r>
    </w:p>
    <w:p w14:paraId="579327B7" w14:textId="77777777" w:rsidR="003D47B5" w:rsidRDefault="003D47B5" w:rsidP="00717C6C">
      <w:pPr>
        <w:spacing w:after="0" w:line="360" w:lineRule="auto"/>
        <w:rPr>
          <w:rFonts w:cs="Arial"/>
          <w:b/>
        </w:rPr>
      </w:pPr>
    </w:p>
    <w:p w14:paraId="4359AC30" w14:textId="73E29C4D" w:rsidR="00F3468B" w:rsidRPr="00CA55A9" w:rsidRDefault="00F3468B" w:rsidP="003D47B5">
      <w:pPr>
        <w:spacing w:line="360" w:lineRule="auto"/>
        <w:rPr>
          <w:rFonts w:cs="Arial"/>
          <w:b/>
        </w:rPr>
      </w:pPr>
      <w:r w:rsidRPr="00CA55A9">
        <w:rPr>
          <w:rFonts w:cs="Arial"/>
          <w:b/>
        </w:rPr>
        <w:t>Process to Follow for the Planning of Business Analysis Activities</w:t>
      </w:r>
    </w:p>
    <w:p w14:paraId="622F8EC5" w14:textId="00E8D143" w:rsidR="00F3468B" w:rsidRPr="00CA55A9" w:rsidRDefault="00F3468B" w:rsidP="00305283">
      <w:pPr>
        <w:numPr>
          <w:ilvl w:val="0"/>
          <w:numId w:val="108"/>
        </w:numPr>
        <w:spacing w:after="0" w:line="360" w:lineRule="auto"/>
        <w:rPr>
          <w:rFonts w:cs="Arial"/>
        </w:rPr>
      </w:pPr>
      <w:r w:rsidRPr="00CA55A9">
        <w:rPr>
          <w:rFonts w:cs="Arial"/>
          <w:b/>
        </w:rPr>
        <w:t>Stakeholder Identification and Engagement</w:t>
      </w:r>
      <w:r w:rsidRPr="00CA55A9">
        <w:rPr>
          <w:rFonts w:cs="Arial"/>
        </w:rPr>
        <w:t xml:space="preserve">: The first step will be identifying and engaging internal along with external stakeholders impacted by the integration of </w:t>
      </w:r>
      <w:r w:rsidR="00BC1151">
        <w:rPr>
          <w:rFonts w:cs="Arial"/>
        </w:rPr>
        <w:t>WiTricity</w:t>
      </w:r>
      <w:r w:rsidRPr="00CA55A9">
        <w:rPr>
          <w:rFonts w:cs="Arial"/>
        </w:rPr>
        <w:t>'s wireless power solutions into TD’s services. This includes business leaders, sustainability experts, regulatory advisors and customer service teams.</w:t>
      </w:r>
    </w:p>
    <w:p w14:paraId="5584F388" w14:textId="5A314A20" w:rsidR="00F3468B" w:rsidRPr="00CA55A9" w:rsidRDefault="00F3468B" w:rsidP="00305283">
      <w:pPr>
        <w:numPr>
          <w:ilvl w:val="0"/>
          <w:numId w:val="108"/>
        </w:numPr>
        <w:spacing w:after="0" w:line="360" w:lineRule="auto"/>
        <w:rPr>
          <w:rFonts w:cs="Arial"/>
        </w:rPr>
      </w:pPr>
      <w:r w:rsidRPr="00CA55A9">
        <w:rPr>
          <w:rFonts w:cs="Arial"/>
          <w:b/>
        </w:rPr>
        <w:t>Requirement Elicitation and Prioritization</w:t>
      </w:r>
      <w:r w:rsidRPr="00CA55A9">
        <w:rPr>
          <w:rFonts w:cs="Arial"/>
        </w:rPr>
        <w:t xml:space="preserve">: Agile techniques will be used for gathering requirements. The focus will be on specific features and functionality that align with TD’s digital transformation objectives. Workshops along with interviews with stakeholders will gather input on how </w:t>
      </w:r>
      <w:r w:rsidR="00BC1151">
        <w:rPr>
          <w:rFonts w:cs="Arial"/>
        </w:rPr>
        <w:t>WiTricity</w:t>
      </w:r>
      <w:r w:rsidRPr="00CA55A9">
        <w:rPr>
          <w:rFonts w:cs="Arial"/>
        </w:rPr>
        <w:t>’s technology can best integrate with existing products as well as services.</w:t>
      </w:r>
    </w:p>
    <w:p w14:paraId="687F8BAF" w14:textId="28A2FE46" w:rsidR="00F3468B" w:rsidRPr="00CA55A9" w:rsidRDefault="00F3468B" w:rsidP="00305283">
      <w:pPr>
        <w:numPr>
          <w:ilvl w:val="0"/>
          <w:numId w:val="108"/>
        </w:numPr>
        <w:spacing w:after="0" w:line="360" w:lineRule="auto"/>
        <w:rPr>
          <w:rFonts w:cs="Arial"/>
        </w:rPr>
      </w:pPr>
      <w:r w:rsidRPr="00CA55A9">
        <w:rPr>
          <w:rFonts w:cs="Arial"/>
          <w:b/>
        </w:rPr>
        <w:t>Sprint Planning and Execution</w:t>
      </w:r>
      <w:r w:rsidRPr="00CA55A9">
        <w:rPr>
          <w:rFonts w:cs="Arial"/>
        </w:rPr>
        <w:t xml:space="preserve">: Agile sprints will continue as planned but will now also account for </w:t>
      </w:r>
      <w:r w:rsidR="00BC1151">
        <w:rPr>
          <w:rFonts w:cs="Arial"/>
        </w:rPr>
        <w:t>WiTricity</w:t>
      </w:r>
      <w:r w:rsidRPr="00CA55A9">
        <w:rPr>
          <w:rFonts w:cs="Arial"/>
        </w:rPr>
        <w:t xml:space="preserve">'s technology integration. For each sprint, tasks will include developing platform features, integrating </w:t>
      </w:r>
      <w:r w:rsidR="00BC1151">
        <w:rPr>
          <w:rFonts w:cs="Arial"/>
        </w:rPr>
        <w:t>WiTricity</w:t>
      </w:r>
      <w:r w:rsidRPr="00CA55A9">
        <w:rPr>
          <w:rFonts w:cs="Arial"/>
        </w:rPr>
        <w:t>’s technology, testing security protocols and ensuring compliance with energy standards.</w:t>
      </w:r>
    </w:p>
    <w:p w14:paraId="001EAC45" w14:textId="25B0F7A2" w:rsidR="00F3468B" w:rsidRPr="00CA55A9" w:rsidRDefault="00F3468B" w:rsidP="00305283">
      <w:pPr>
        <w:numPr>
          <w:ilvl w:val="0"/>
          <w:numId w:val="108"/>
        </w:numPr>
        <w:spacing w:after="0" w:line="360" w:lineRule="auto"/>
        <w:rPr>
          <w:rFonts w:cs="Arial"/>
        </w:rPr>
      </w:pPr>
      <w:r w:rsidRPr="00CA55A9">
        <w:rPr>
          <w:rFonts w:cs="Arial"/>
          <w:b/>
        </w:rPr>
        <w:t>Continuous Collaboration and Feedback</w:t>
      </w:r>
      <w:r w:rsidRPr="00CA55A9">
        <w:rPr>
          <w:rFonts w:cs="Arial"/>
        </w:rPr>
        <w:t xml:space="preserve">: The feedback loop will include </w:t>
      </w:r>
      <w:r w:rsidR="00BC1151">
        <w:rPr>
          <w:rFonts w:cs="Arial"/>
        </w:rPr>
        <w:t>WiTricity</w:t>
      </w:r>
      <w:r w:rsidRPr="00CA55A9">
        <w:rPr>
          <w:rFonts w:cs="Arial"/>
        </w:rPr>
        <w:t>’s R&amp;D teams, energy regulators and external partners. This will ensure the integration meets TD Bank’s sustainability goals and financial objectives.</w:t>
      </w:r>
    </w:p>
    <w:p w14:paraId="33C37190" w14:textId="77777777" w:rsidR="00F3468B" w:rsidRPr="00CA55A9" w:rsidRDefault="00F3468B" w:rsidP="00305283">
      <w:pPr>
        <w:numPr>
          <w:ilvl w:val="0"/>
          <w:numId w:val="108"/>
        </w:numPr>
        <w:spacing w:after="0" w:line="360" w:lineRule="auto"/>
        <w:rPr>
          <w:rFonts w:cs="Arial"/>
        </w:rPr>
      </w:pPr>
      <w:r w:rsidRPr="00CA55A9">
        <w:rPr>
          <w:rFonts w:cs="Arial"/>
          <w:b/>
        </w:rPr>
        <w:t>Compliance and Risk Management</w:t>
      </w:r>
      <w:r w:rsidRPr="00CA55A9">
        <w:rPr>
          <w:rFonts w:cs="Arial"/>
        </w:rPr>
        <w:t xml:space="preserve">: Regulatory advisors and legal teams will ensure the integration complies with environmental laws, energy efficiency standards financial regulations etc. Regular risk assessments will address </w:t>
      </w:r>
      <w:r w:rsidRPr="00CA55A9">
        <w:rPr>
          <w:rFonts w:cs="Arial"/>
        </w:rPr>
        <w:lastRenderedPageBreak/>
        <w:t>compliance, security and market structure concerns particularly with energy production, consumption as well as emissions.</w:t>
      </w:r>
    </w:p>
    <w:p w14:paraId="6BE87861" w14:textId="77777777" w:rsidR="00F3468B" w:rsidRPr="00CA55A9" w:rsidRDefault="00F3468B" w:rsidP="00305283">
      <w:pPr>
        <w:numPr>
          <w:ilvl w:val="0"/>
          <w:numId w:val="108"/>
        </w:numPr>
        <w:spacing w:after="0" w:line="360" w:lineRule="auto"/>
        <w:rPr>
          <w:rFonts w:cs="Arial"/>
        </w:rPr>
      </w:pPr>
      <w:r w:rsidRPr="00CA55A9">
        <w:rPr>
          <w:rFonts w:cs="Arial"/>
          <w:b/>
        </w:rPr>
        <w:t>Final Documentation and Project Closure</w:t>
      </w:r>
      <w:r w:rsidRPr="00CA55A9">
        <w:rPr>
          <w:rFonts w:cs="Arial"/>
        </w:rPr>
        <w:t>: As the project nears completion, internal and external documentation will be created to capture the technical architecture, system integration details, legal with regulatory compliance, marketing strategies along with user support.</w:t>
      </w:r>
    </w:p>
    <w:p w14:paraId="505F0C03" w14:textId="7E9A6A89" w:rsidR="00F3468B" w:rsidRPr="00CA55A9" w:rsidRDefault="00F3468B" w:rsidP="00305283">
      <w:pPr>
        <w:numPr>
          <w:ilvl w:val="0"/>
          <w:numId w:val="108"/>
        </w:numPr>
        <w:spacing w:after="0" w:line="360" w:lineRule="auto"/>
        <w:rPr>
          <w:rFonts w:cs="Arial"/>
        </w:rPr>
      </w:pPr>
      <w:r w:rsidRPr="00CA55A9">
        <w:rPr>
          <w:rFonts w:cs="Arial"/>
          <w:b/>
        </w:rPr>
        <w:t>Post-Launch Support Plan</w:t>
      </w:r>
      <w:r w:rsidRPr="00CA55A9">
        <w:rPr>
          <w:rFonts w:cs="Arial"/>
        </w:rPr>
        <w:t xml:space="preserve">: The Post-Launch Support Plan will focus on the ongoing maintenance of </w:t>
      </w:r>
      <w:r w:rsidR="00BC1151">
        <w:rPr>
          <w:rFonts w:cs="Arial"/>
        </w:rPr>
        <w:t>WiTricity</w:t>
      </w:r>
      <w:r w:rsidRPr="00CA55A9">
        <w:rPr>
          <w:rFonts w:cs="Arial"/>
        </w:rPr>
        <w:t>'s wireless power system, platform upgrades and continuous customer support.</w:t>
      </w:r>
    </w:p>
    <w:p w14:paraId="671AA642" w14:textId="77777777" w:rsidR="003D47B5" w:rsidRDefault="003D47B5" w:rsidP="00717C6C">
      <w:pPr>
        <w:spacing w:after="0" w:line="360" w:lineRule="auto"/>
        <w:rPr>
          <w:rFonts w:cs="Arial"/>
          <w:b/>
        </w:rPr>
      </w:pPr>
    </w:p>
    <w:p w14:paraId="695CA2C8" w14:textId="4E4278A1" w:rsidR="00F3468B" w:rsidRPr="00CA55A9" w:rsidRDefault="00F3468B" w:rsidP="00717C6C">
      <w:pPr>
        <w:spacing w:after="0" w:line="360" w:lineRule="auto"/>
        <w:rPr>
          <w:rFonts w:cs="Arial"/>
          <w:b/>
        </w:rPr>
      </w:pPr>
      <w:r w:rsidRPr="00CA55A9">
        <w:rPr>
          <w:rFonts w:cs="Arial"/>
          <w:b/>
        </w:rPr>
        <w:t>Timing of Business Analysis Work (Updated)</w:t>
      </w:r>
    </w:p>
    <w:p w14:paraId="4D8F7BBE" w14:textId="77777777" w:rsidR="003D47B5" w:rsidRDefault="003D47B5" w:rsidP="00717C6C">
      <w:pPr>
        <w:spacing w:after="0" w:line="360" w:lineRule="auto"/>
        <w:rPr>
          <w:rFonts w:cs="Arial"/>
          <w:b/>
        </w:rPr>
      </w:pPr>
    </w:p>
    <w:p w14:paraId="21DDCEBD" w14:textId="04690FCA" w:rsidR="00F3468B" w:rsidRPr="00CA55A9" w:rsidRDefault="00F3468B" w:rsidP="00717C6C">
      <w:pPr>
        <w:spacing w:after="0" w:line="360" w:lineRule="auto"/>
        <w:rPr>
          <w:rFonts w:cs="Arial"/>
          <w:b/>
        </w:rPr>
      </w:pPr>
      <w:r w:rsidRPr="00CA55A9">
        <w:rPr>
          <w:rFonts w:cs="Arial"/>
          <w:b/>
        </w:rPr>
        <w:t>Phase 1: Project Initiation (Week 1 - 2)</w:t>
      </w:r>
    </w:p>
    <w:p w14:paraId="5550FAB5" w14:textId="6B34A672" w:rsidR="00F3468B" w:rsidRPr="00CA55A9" w:rsidRDefault="00F3468B" w:rsidP="00305283">
      <w:pPr>
        <w:numPr>
          <w:ilvl w:val="0"/>
          <w:numId w:val="109"/>
        </w:numPr>
        <w:spacing w:after="0" w:line="360" w:lineRule="auto"/>
        <w:rPr>
          <w:rFonts w:cs="Arial"/>
        </w:rPr>
      </w:pPr>
      <w:r w:rsidRPr="00CA55A9">
        <w:rPr>
          <w:rFonts w:cs="Arial"/>
          <w:b/>
        </w:rPr>
        <w:t>Project Charter</w:t>
      </w:r>
      <w:r w:rsidRPr="00CA55A9">
        <w:rPr>
          <w:rFonts w:cs="Arial"/>
        </w:rPr>
        <w:t xml:space="preserve">: Develop a project charter for the integration of </w:t>
      </w:r>
      <w:r w:rsidR="00BC1151">
        <w:rPr>
          <w:rFonts w:cs="Arial"/>
        </w:rPr>
        <w:t>WiTricity</w:t>
      </w:r>
      <w:r w:rsidRPr="00CA55A9">
        <w:rPr>
          <w:rFonts w:cs="Arial"/>
        </w:rPr>
        <w:t>'s technology, including objectives related to sustainable banking solutions and energy efficiency.</w:t>
      </w:r>
    </w:p>
    <w:p w14:paraId="1EAEC7A0" w14:textId="77777777" w:rsidR="00F3468B" w:rsidRPr="00CA55A9" w:rsidRDefault="00F3468B" w:rsidP="00305283">
      <w:pPr>
        <w:numPr>
          <w:ilvl w:val="0"/>
          <w:numId w:val="109"/>
        </w:numPr>
        <w:spacing w:after="0" w:line="360" w:lineRule="auto"/>
        <w:rPr>
          <w:rFonts w:cs="Arial"/>
        </w:rPr>
      </w:pPr>
      <w:r w:rsidRPr="00CA55A9">
        <w:rPr>
          <w:rFonts w:cs="Arial"/>
          <w:b/>
        </w:rPr>
        <w:t>Project Team</w:t>
      </w:r>
      <w:r w:rsidRPr="00CA55A9">
        <w:rPr>
          <w:rFonts w:cs="Arial"/>
        </w:rPr>
        <w:t>: Assemble a project team that includes experts in wireless technology, banking services, sustainability, as well as regulatory compliance.</w:t>
      </w:r>
    </w:p>
    <w:p w14:paraId="0D03D8F4" w14:textId="77777777" w:rsidR="003D47B5" w:rsidRDefault="003D47B5" w:rsidP="00717C6C">
      <w:pPr>
        <w:spacing w:after="0" w:line="360" w:lineRule="auto"/>
        <w:rPr>
          <w:rFonts w:cs="Arial"/>
          <w:b/>
        </w:rPr>
      </w:pPr>
    </w:p>
    <w:p w14:paraId="322CFEBF" w14:textId="49C105AF" w:rsidR="00F3468B" w:rsidRPr="00CA55A9" w:rsidRDefault="00F3468B" w:rsidP="00717C6C">
      <w:pPr>
        <w:spacing w:after="0" w:line="360" w:lineRule="auto"/>
        <w:rPr>
          <w:rFonts w:cs="Arial"/>
          <w:b/>
        </w:rPr>
      </w:pPr>
      <w:r w:rsidRPr="00CA55A9">
        <w:rPr>
          <w:rFonts w:cs="Arial"/>
          <w:b/>
        </w:rPr>
        <w:t>Phase 2: Stakeholder Engagement (Week 3 - 4)</w:t>
      </w:r>
    </w:p>
    <w:p w14:paraId="0335B304" w14:textId="77777777" w:rsidR="00F3468B" w:rsidRPr="00CA55A9" w:rsidRDefault="00F3468B" w:rsidP="00305283">
      <w:pPr>
        <w:numPr>
          <w:ilvl w:val="0"/>
          <w:numId w:val="110"/>
        </w:numPr>
        <w:spacing w:after="0" w:line="360" w:lineRule="auto"/>
        <w:rPr>
          <w:rFonts w:cs="Arial"/>
        </w:rPr>
      </w:pPr>
      <w:r w:rsidRPr="00CA55A9">
        <w:rPr>
          <w:rFonts w:cs="Arial"/>
          <w:b/>
        </w:rPr>
        <w:t>Stakeholder Mapping</w:t>
      </w:r>
      <w:r w:rsidRPr="00CA55A9">
        <w:rPr>
          <w:rFonts w:cs="Arial"/>
        </w:rPr>
        <w:t>: Identify key internal and external stakeholders, including regulatory bodies, energy experts as well as customers.</w:t>
      </w:r>
    </w:p>
    <w:p w14:paraId="3E215AD3" w14:textId="4CB64887" w:rsidR="00F3468B" w:rsidRPr="00CA55A9" w:rsidRDefault="00F3468B" w:rsidP="00305283">
      <w:pPr>
        <w:numPr>
          <w:ilvl w:val="0"/>
          <w:numId w:val="110"/>
        </w:numPr>
        <w:spacing w:after="0" w:line="360" w:lineRule="auto"/>
        <w:rPr>
          <w:rFonts w:cs="Arial"/>
          <w:b/>
        </w:rPr>
      </w:pPr>
      <w:r w:rsidRPr="00CA55A9">
        <w:rPr>
          <w:rFonts w:cs="Arial"/>
          <w:b/>
        </w:rPr>
        <w:t>Communication Plan</w:t>
      </w:r>
      <w:r w:rsidRPr="00CA55A9">
        <w:rPr>
          <w:rFonts w:cs="Arial"/>
        </w:rPr>
        <w:t xml:space="preserve">: Develop a communication plan to align TD’s teams with external stakeholders on goals, timelines and milestones for </w:t>
      </w:r>
      <w:r w:rsidR="00BC1151">
        <w:rPr>
          <w:rFonts w:cs="Arial"/>
        </w:rPr>
        <w:t>WiTricity</w:t>
      </w:r>
      <w:r w:rsidRPr="00CA55A9">
        <w:rPr>
          <w:rFonts w:cs="Arial"/>
        </w:rPr>
        <w:t>’s integration.</w:t>
      </w:r>
    </w:p>
    <w:p w14:paraId="0285DCD5" w14:textId="77777777" w:rsidR="003D47B5" w:rsidRDefault="003D47B5" w:rsidP="00717C6C">
      <w:pPr>
        <w:spacing w:after="0" w:line="360" w:lineRule="auto"/>
        <w:rPr>
          <w:rFonts w:cs="Arial"/>
          <w:b/>
        </w:rPr>
      </w:pPr>
    </w:p>
    <w:p w14:paraId="20A6173D" w14:textId="67A6BBF7" w:rsidR="00F3468B" w:rsidRPr="00CA55A9" w:rsidRDefault="00F3468B" w:rsidP="00717C6C">
      <w:pPr>
        <w:spacing w:after="0" w:line="360" w:lineRule="auto"/>
        <w:rPr>
          <w:rFonts w:cs="Arial"/>
          <w:b/>
        </w:rPr>
      </w:pPr>
      <w:r w:rsidRPr="00CA55A9">
        <w:rPr>
          <w:rFonts w:cs="Arial"/>
          <w:b/>
        </w:rPr>
        <w:t>Phase 3: Requirements Gathering and Analysis (Week 5 - 9)</w:t>
      </w:r>
    </w:p>
    <w:p w14:paraId="1ED64DB0" w14:textId="77777777" w:rsidR="00F3468B" w:rsidRPr="00CA55A9" w:rsidRDefault="00F3468B" w:rsidP="00305283">
      <w:pPr>
        <w:numPr>
          <w:ilvl w:val="0"/>
          <w:numId w:val="111"/>
        </w:numPr>
        <w:spacing w:after="0" w:line="360" w:lineRule="auto"/>
        <w:rPr>
          <w:rFonts w:cs="Arial"/>
        </w:rPr>
      </w:pPr>
      <w:r w:rsidRPr="00CA55A9">
        <w:rPr>
          <w:rFonts w:cs="Arial"/>
          <w:b/>
        </w:rPr>
        <w:t>Market Research</w:t>
      </w:r>
      <w:r w:rsidRPr="00CA55A9">
        <w:rPr>
          <w:rFonts w:cs="Arial"/>
        </w:rPr>
        <w:t>: Conduct market research to understand customer demand for energy-efficient banking solutions within TD’s customer base.</w:t>
      </w:r>
    </w:p>
    <w:p w14:paraId="1E6F1A34" w14:textId="77777777" w:rsidR="00F3468B" w:rsidRPr="00CA55A9" w:rsidRDefault="00F3468B" w:rsidP="00305283">
      <w:pPr>
        <w:numPr>
          <w:ilvl w:val="0"/>
          <w:numId w:val="111"/>
        </w:numPr>
        <w:spacing w:after="0" w:line="360" w:lineRule="auto"/>
        <w:rPr>
          <w:rFonts w:cs="Arial"/>
        </w:rPr>
      </w:pPr>
      <w:r w:rsidRPr="00CA55A9">
        <w:rPr>
          <w:rFonts w:cs="Arial"/>
          <w:b/>
        </w:rPr>
        <w:t>Customer Needs Analysis</w:t>
      </w:r>
      <w:r w:rsidRPr="00CA55A9">
        <w:rPr>
          <w:rFonts w:cs="Arial"/>
        </w:rPr>
        <w:t>: Assess customer preferences for energy-efficient banking services and wireless charging technology.</w:t>
      </w:r>
    </w:p>
    <w:p w14:paraId="274CF863" w14:textId="663D9297" w:rsidR="00F3468B" w:rsidRPr="00CA55A9" w:rsidRDefault="00F3468B" w:rsidP="00305283">
      <w:pPr>
        <w:numPr>
          <w:ilvl w:val="0"/>
          <w:numId w:val="111"/>
        </w:numPr>
        <w:spacing w:after="0" w:line="360" w:lineRule="auto"/>
        <w:rPr>
          <w:rFonts w:cs="Arial"/>
        </w:rPr>
      </w:pPr>
      <w:r w:rsidRPr="00CA55A9">
        <w:rPr>
          <w:rFonts w:cs="Arial"/>
          <w:b/>
        </w:rPr>
        <w:t>Requirements Definition</w:t>
      </w:r>
      <w:r w:rsidRPr="00CA55A9">
        <w:rPr>
          <w:rFonts w:cs="Arial"/>
        </w:rPr>
        <w:t xml:space="preserve">: Define platform features that integrate </w:t>
      </w:r>
      <w:r w:rsidR="00BC1151">
        <w:rPr>
          <w:rFonts w:cs="Arial"/>
        </w:rPr>
        <w:t>WiTricity</w:t>
      </w:r>
      <w:r w:rsidRPr="00CA55A9">
        <w:rPr>
          <w:rFonts w:cs="Arial"/>
        </w:rPr>
        <w:t>’s technology ensuring alignment with TD’s business goals.</w:t>
      </w:r>
    </w:p>
    <w:p w14:paraId="0D87B7C9" w14:textId="77777777" w:rsidR="003D47B5" w:rsidRDefault="003D47B5" w:rsidP="00717C6C">
      <w:pPr>
        <w:spacing w:after="0" w:line="360" w:lineRule="auto"/>
        <w:rPr>
          <w:rFonts w:cs="Arial"/>
          <w:b/>
        </w:rPr>
      </w:pPr>
    </w:p>
    <w:p w14:paraId="4EE1A9FB" w14:textId="647592A5" w:rsidR="00F3468B" w:rsidRPr="00CA55A9" w:rsidRDefault="00F3468B" w:rsidP="00717C6C">
      <w:pPr>
        <w:spacing w:after="0" w:line="360" w:lineRule="auto"/>
        <w:rPr>
          <w:rFonts w:cs="Arial"/>
          <w:b/>
        </w:rPr>
      </w:pPr>
      <w:r w:rsidRPr="00CA55A9">
        <w:rPr>
          <w:rFonts w:cs="Arial"/>
          <w:b/>
        </w:rPr>
        <w:lastRenderedPageBreak/>
        <w:t>Phase 4: Feasibility Analysis (Week 10 - 13)</w:t>
      </w:r>
    </w:p>
    <w:p w14:paraId="4242EEFB" w14:textId="665C3A69" w:rsidR="00F3468B" w:rsidRPr="00CA55A9" w:rsidRDefault="00F3468B" w:rsidP="00305283">
      <w:pPr>
        <w:numPr>
          <w:ilvl w:val="0"/>
          <w:numId w:val="112"/>
        </w:numPr>
        <w:spacing w:after="0" w:line="360" w:lineRule="auto"/>
        <w:rPr>
          <w:rFonts w:cs="Arial"/>
        </w:rPr>
      </w:pPr>
      <w:r w:rsidRPr="00CA55A9">
        <w:rPr>
          <w:rFonts w:cs="Arial"/>
          <w:b/>
        </w:rPr>
        <w:t>Financial Feasibility</w:t>
      </w:r>
      <w:r w:rsidRPr="00CA55A9">
        <w:rPr>
          <w:rFonts w:cs="Arial"/>
        </w:rPr>
        <w:t xml:space="preserve">: Perform a cost-benefit analysis for integrating </w:t>
      </w:r>
      <w:r w:rsidR="00BC1151">
        <w:rPr>
          <w:rFonts w:cs="Arial"/>
        </w:rPr>
        <w:t>WiTricity</w:t>
      </w:r>
      <w:r w:rsidRPr="00CA55A9">
        <w:rPr>
          <w:rFonts w:cs="Arial"/>
        </w:rPr>
        <w:t>’s technology including potential savings from energy efficiency and anticipated demand for new banking services.</w:t>
      </w:r>
    </w:p>
    <w:p w14:paraId="31E81743" w14:textId="77777777" w:rsidR="003D47B5" w:rsidRDefault="003D47B5" w:rsidP="00717C6C">
      <w:pPr>
        <w:spacing w:after="0" w:line="360" w:lineRule="auto"/>
        <w:rPr>
          <w:rFonts w:cs="Arial"/>
          <w:b/>
        </w:rPr>
      </w:pPr>
    </w:p>
    <w:p w14:paraId="1CD6E322" w14:textId="2AA25D75" w:rsidR="00F3468B" w:rsidRPr="00CA55A9" w:rsidRDefault="00F3468B" w:rsidP="00717C6C">
      <w:pPr>
        <w:spacing w:after="0" w:line="360" w:lineRule="auto"/>
        <w:rPr>
          <w:rFonts w:cs="Arial"/>
          <w:b/>
        </w:rPr>
      </w:pPr>
      <w:r w:rsidRPr="00CA55A9">
        <w:rPr>
          <w:rFonts w:cs="Arial"/>
          <w:b/>
        </w:rPr>
        <w:t>Phase 5: Design and Development (Week 14 - 29)</w:t>
      </w:r>
    </w:p>
    <w:p w14:paraId="7AD461EB" w14:textId="77777777" w:rsidR="00F3468B" w:rsidRPr="00CA55A9" w:rsidRDefault="00F3468B" w:rsidP="00305283">
      <w:pPr>
        <w:numPr>
          <w:ilvl w:val="0"/>
          <w:numId w:val="113"/>
        </w:numPr>
        <w:spacing w:after="0" w:line="360" w:lineRule="auto"/>
        <w:rPr>
          <w:rFonts w:cs="Arial"/>
        </w:rPr>
      </w:pPr>
      <w:r w:rsidRPr="00CA55A9">
        <w:rPr>
          <w:rFonts w:cs="Arial"/>
          <w:b/>
        </w:rPr>
        <w:t>Platform Design</w:t>
      </w:r>
      <w:r w:rsidRPr="00CA55A9">
        <w:rPr>
          <w:rFonts w:cs="Arial"/>
        </w:rPr>
        <w:t>: Design the user interface and user experience for energy-efficient banking services ensuring integration of wireless charging technology.</w:t>
      </w:r>
    </w:p>
    <w:p w14:paraId="40BD7B04" w14:textId="6E97D896" w:rsidR="00F3468B" w:rsidRPr="00CA55A9" w:rsidRDefault="00F3468B" w:rsidP="00305283">
      <w:pPr>
        <w:numPr>
          <w:ilvl w:val="0"/>
          <w:numId w:val="113"/>
        </w:numPr>
        <w:spacing w:after="0" w:line="360" w:lineRule="auto"/>
        <w:rPr>
          <w:rFonts w:cs="Arial"/>
        </w:rPr>
      </w:pPr>
      <w:r w:rsidRPr="00CA55A9">
        <w:rPr>
          <w:rFonts w:cs="Arial"/>
          <w:b/>
        </w:rPr>
        <w:t>Technology Selection</w:t>
      </w:r>
      <w:r w:rsidRPr="00CA55A9">
        <w:rPr>
          <w:rFonts w:cs="Arial"/>
        </w:rPr>
        <w:t xml:space="preserve">: Select the appropriate technology stack for integrating </w:t>
      </w:r>
      <w:r w:rsidR="00BC1151">
        <w:rPr>
          <w:rFonts w:cs="Arial"/>
        </w:rPr>
        <w:t>WiTricity</w:t>
      </w:r>
      <w:r w:rsidRPr="00CA55A9">
        <w:rPr>
          <w:rFonts w:cs="Arial"/>
        </w:rPr>
        <w:t>’s solutions into TD’s platform, considering scalability, security and energy efficiency.</w:t>
      </w:r>
    </w:p>
    <w:p w14:paraId="0A0FB246" w14:textId="77777777" w:rsidR="003D47B5" w:rsidRDefault="003D47B5" w:rsidP="00717C6C">
      <w:pPr>
        <w:spacing w:after="0" w:line="360" w:lineRule="auto"/>
        <w:rPr>
          <w:rFonts w:cs="Arial"/>
          <w:b/>
        </w:rPr>
      </w:pPr>
    </w:p>
    <w:p w14:paraId="40253207" w14:textId="2FD1434D" w:rsidR="00F3468B" w:rsidRPr="00CA55A9" w:rsidRDefault="00F3468B" w:rsidP="00717C6C">
      <w:pPr>
        <w:spacing w:after="0" w:line="360" w:lineRule="auto"/>
        <w:rPr>
          <w:rFonts w:cs="Arial"/>
          <w:b/>
        </w:rPr>
      </w:pPr>
      <w:r w:rsidRPr="00CA55A9">
        <w:rPr>
          <w:rFonts w:cs="Arial"/>
          <w:b/>
        </w:rPr>
        <w:t>Phase 6: Testing (Week 30 - 33)</w:t>
      </w:r>
    </w:p>
    <w:p w14:paraId="6DFD0DC2" w14:textId="50D7BF6E" w:rsidR="00F3468B" w:rsidRPr="00CA55A9" w:rsidRDefault="00F3468B" w:rsidP="00305283">
      <w:pPr>
        <w:numPr>
          <w:ilvl w:val="0"/>
          <w:numId w:val="114"/>
        </w:numPr>
        <w:spacing w:after="0" w:line="360" w:lineRule="auto"/>
        <w:rPr>
          <w:rFonts w:cs="Arial"/>
        </w:rPr>
      </w:pPr>
      <w:r w:rsidRPr="00CA55A9">
        <w:rPr>
          <w:rFonts w:cs="Arial"/>
          <w:b/>
        </w:rPr>
        <w:t>In-house Testing</w:t>
      </w:r>
      <w:r w:rsidRPr="00CA55A9">
        <w:rPr>
          <w:rFonts w:cs="Arial"/>
        </w:rPr>
        <w:t xml:space="preserve">: Conduct testing to ensure </w:t>
      </w:r>
      <w:r w:rsidR="00BC1151">
        <w:rPr>
          <w:rFonts w:cs="Arial"/>
        </w:rPr>
        <w:t>WiTricity</w:t>
      </w:r>
      <w:r w:rsidRPr="00CA55A9">
        <w:rPr>
          <w:rFonts w:cs="Arial"/>
        </w:rPr>
        <w:t>’s technology is seamlessly integrated into the banking platform, meeting both user needs as well as regulatory requirements.</w:t>
      </w:r>
    </w:p>
    <w:p w14:paraId="2005B5CD" w14:textId="77777777" w:rsidR="00F3468B" w:rsidRPr="00CA55A9" w:rsidRDefault="00F3468B" w:rsidP="00305283">
      <w:pPr>
        <w:numPr>
          <w:ilvl w:val="0"/>
          <w:numId w:val="114"/>
        </w:numPr>
        <w:spacing w:after="0" w:line="360" w:lineRule="auto"/>
        <w:rPr>
          <w:rFonts w:cs="Arial"/>
        </w:rPr>
      </w:pPr>
      <w:r w:rsidRPr="00CA55A9">
        <w:rPr>
          <w:rFonts w:cs="Arial"/>
          <w:b/>
        </w:rPr>
        <w:t>User Acceptance Testing</w:t>
      </w:r>
      <w:r w:rsidRPr="00CA55A9">
        <w:rPr>
          <w:rFonts w:cs="Arial"/>
        </w:rPr>
        <w:t>: Validate the platform’s functionality and usability with end-users, ensuring the integration enhances their banking experience.</w:t>
      </w:r>
    </w:p>
    <w:p w14:paraId="2EEEA2A7" w14:textId="77777777" w:rsidR="003D47B5" w:rsidRDefault="003D47B5" w:rsidP="00717C6C">
      <w:pPr>
        <w:spacing w:after="0" w:line="360" w:lineRule="auto"/>
        <w:rPr>
          <w:rFonts w:cs="Arial"/>
          <w:b/>
        </w:rPr>
      </w:pPr>
    </w:p>
    <w:p w14:paraId="161C49B9" w14:textId="1736DDFB" w:rsidR="00F3468B" w:rsidRPr="00CA55A9" w:rsidRDefault="00F3468B" w:rsidP="00717C6C">
      <w:pPr>
        <w:spacing w:after="0" w:line="360" w:lineRule="auto"/>
        <w:rPr>
          <w:rFonts w:cs="Arial"/>
          <w:b/>
        </w:rPr>
      </w:pPr>
      <w:r w:rsidRPr="00CA55A9">
        <w:rPr>
          <w:rFonts w:cs="Arial"/>
          <w:b/>
        </w:rPr>
        <w:t>Phase 7: Implementation and Launch (Week 34 - 37)</w:t>
      </w:r>
    </w:p>
    <w:p w14:paraId="56450649" w14:textId="1385AEE1" w:rsidR="00F3468B" w:rsidRPr="00CA55A9" w:rsidRDefault="00F3468B" w:rsidP="00305283">
      <w:pPr>
        <w:numPr>
          <w:ilvl w:val="0"/>
          <w:numId w:val="115"/>
        </w:numPr>
        <w:spacing w:after="0" w:line="360" w:lineRule="auto"/>
        <w:rPr>
          <w:rFonts w:cs="Arial"/>
        </w:rPr>
      </w:pPr>
      <w:r w:rsidRPr="00CA55A9">
        <w:rPr>
          <w:rFonts w:cs="Arial"/>
          <w:b/>
        </w:rPr>
        <w:t>Pilot Launch</w:t>
      </w:r>
      <w:r w:rsidRPr="00CA55A9">
        <w:rPr>
          <w:rFonts w:cs="Arial"/>
        </w:rPr>
        <w:t xml:space="preserve">: Conduct a pilot launch with select customers, showcasing TD’s new sustainable services powered by </w:t>
      </w:r>
      <w:r w:rsidR="00BC1151">
        <w:rPr>
          <w:rFonts w:cs="Arial"/>
        </w:rPr>
        <w:t>WiTricity</w:t>
      </w:r>
      <w:r w:rsidRPr="00CA55A9">
        <w:rPr>
          <w:rFonts w:cs="Arial"/>
        </w:rPr>
        <w:t>’s wireless technology.</w:t>
      </w:r>
    </w:p>
    <w:p w14:paraId="310F14AF" w14:textId="77777777" w:rsidR="00F3468B" w:rsidRPr="00CA55A9" w:rsidRDefault="00F3468B" w:rsidP="00305283">
      <w:pPr>
        <w:numPr>
          <w:ilvl w:val="0"/>
          <w:numId w:val="115"/>
        </w:numPr>
        <w:spacing w:after="0" w:line="360" w:lineRule="auto"/>
        <w:rPr>
          <w:rFonts w:cs="Arial"/>
        </w:rPr>
      </w:pPr>
      <w:r w:rsidRPr="00CA55A9">
        <w:rPr>
          <w:rFonts w:cs="Arial"/>
          <w:b/>
        </w:rPr>
        <w:t>Marketing and Outreach</w:t>
      </w:r>
      <w:r w:rsidRPr="00CA55A9">
        <w:rPr>
          <w:rFonts w:cs="Arial"/>
        </w:rPr>
        <w:t>: Develop a strategy to promote TD’s new sustainable services to customers and investors.</w:t>
      </w:r>
    </w:p>
    <w:p w14:paraId="79B59A71" w14:textId="77777777" w:rsidR="003D47B5" w:rsidRDefault="003D47B5" w:rsidP="00717C6C">
      <w:pPr>
        <w:spacing w:after="0" w:line="360" w:lineRule="auto"/>
        <w:rPr>
          <w:rFonts w:cs="Arial"/>
        </w:rPr>
      </w:pPr>
    </w:p>
    <w:p w14:paraId="2A994236" w14:textId="36288DB0" w:rsidR="00F3468B" w:rsidRPr="00CA55A9" w:rsidRDefault="00F3468B" w:rsidP="00717C6C">
      <w:pPr>
        <w:spacing w:after="0" w:line="360" w:lineRule="auto"/>
        <w:rPr>
          <w:rFonts w:cs="Arial"/>
        </w:rPr>
      </w:pPr>
      <w:r w:rsidRPr="00CA55A9">
        <w:rPr>
          <w:rFonts w:cs="Arial"/>
        </w:rPr>
        <w:t xml:space="preserve">By integrating </w:t>
      </w:r>
      <w:r w:rsidR="00BC1151">
        <w:rPr>
          <w:rFonts w:cs="Arial"/>
        </w:rPr>
        <w:t>WiTricity</w:t>
      </w:r>
      <w:r w:rsidRPr="00CA55A9">
        <w:rPr>
          <w:rFonts w:cs="Arial"/>
        </w:rPr>
        <w:t>’s technology, TD Bank can enhance its commitment to innovation and sustainability. This will offer new products that align with both environmental goals and customer expectations. The adaptive approach, combined with continuous stakeholder collaboration and feedback will ensure successful integration with long-term growth.</w:t>
      </w:r>
    </w:p>
    <w:p w14:paraId="548DD3C7" w14:textId="77777777" w:rsidR="00F3468B" w:rsidRPr="00CA55A9" w:rsidRDefault="00F3468B" w:rsidP="00717C6C">
      <w:pPr>
        <w:spacing w:after="0" w:line="360" w:lineRule="auto"/>
        <w:rPr>
          <w:rFonts w:cs="Arial"/>
        </w:rPr>
      </w:pPr>
    </w:p>
    <w:p w14:paraId="56781749" w14:textId="5C301572" w:rsidR="00F3468B" w:rsidRPr="00CA55A9" w:rsidRDefault="00C062B1" w:rsidP="00717C6C">
      <w:pPr>
        <w:pStyle w:val="Heading1"/>
        <w:spacing w:line="360" w:lineRule="auto"/>
        <w:rPr>
          <w:rFonts w:ascii="Arial" w:hAnsi="Arial" w:cs="Arial"/>
        </w:rPr>
      </w:pPr>
      <w:r>
        <w:rPr>
          <w:rFonts w:ascii="Arial" w:hAnsi="Arial" w:cs="Arial"/>
        </w:rPr>
        <w:br w:type="page"/>
      </w:r>
      <w:bookmarkStart w:id="127" w:name="_Toc184333237"/>
      <w:r w:rsidR="00F3468B" w:rsidRPr="00CA55A9">
        <w:rPr>
          <w:rFonts w:ascii="Arial" w:hAnsi="Arial" w:cs="Arial"/>
        </w:rPr>
        <w:lastRenderedPageBreak/>
        <w:t>Business Stakeholder Engagement Plan</w:t>
      </w:r>
      <w:bookmarkEnd w:id="127"/>
    </w:p>
    <w:tbl>
      <w:tblPr>
        <w:tblStyle w:val="PlainTable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1259"/>
        <w:gridCol w:w="1221"/>
        <w:gridCol w:w="831"/>
        <w:gridCol w:w="1329"/>
        <w:gridCol w:w="1275"/>
        <w:gridCol w:w="925"/>
        <w:gridCol w:w="1275"/>
      </w:tblGrid>
      <w:tr w:rsidR="00F3468B" w:rsidRPr="00CA55A9" w14:paraId="3DF445E3" w14:textId="77777777" w:rsidTr="00862713">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5000" w:type="pct"/>
            <w:gridSpan w:val="8"/>
          </w:tcPr>
          <w:p w14:paraId="58223CCF" w14:textId="77777777" w:rsidR="00F3468B" w:rsidRPr="003E749D" w:rsidRDefault="00F3468B" w:rsidP="00717C6C">
            <w:pPr>
              <w:spacing w:line="360" w:lineRule="auto"/>
              <w:jc w:val="center"/>
              <w:rPr>
                <w:rFonts w:cs="Arial"/>
                <w:sz w:val="28"/>
                <w:szCs w:val="28"/>
              </w:rPr>
            </w:pPr>
            <w:r w:rsidRPr="003E749D">
              <w:rPr>
                <w:rFonts w:cs="Arial"/>
                <w:sz w:val="28"/>
                <w:szCs w:val="28"/>
              </w:rPr>
              <w:t>STAKEHOLDER ENGAGEMENT PLAN</w:t>
            </w:r>
          </w:p>
          <w:p w14:paraId="3483C39E" w14:textId="77777777" w:rsidR="00F3468B" w:rsidRPr="00CA55A9" w:rsidRDefault="00F3468B" w:rsidP="00717C6C">
            <w:pPr>
              <w:spacing w:line="360" w:lineRule="auto"/>
              <w:rPr>
                <w:rFonts w:cs="Arial"/>
                <w:b w:val="0"/>
              </w:rPr>
            </w:pPr>
          </w:p>
        </w:tc>
      </w:tr>
      <w:tr w:rsidR="00F3468B" w:rsidRPr="00CA55A9" w14:paraId="4DF7E8E4" w14:textId="77777777" w:rsidTr="00862713">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5000" w:type="pct"/>
            <w:gridSpan w:val="8"/>
          </w:tcPr>
          <w:p w14:paraId="5F29E5DC" w14:textId="77777777" w:rsidR="00F3468B" w:rsidRPr="00CA55A9" w:rsidRDefault="00F3468B" w:rsidP="00717C6C">
            <w:pPr>
              <w:spacing w:line="360" w:lineRule="auto"/>
              <w:rPr>
                <w:rFonts w:cs="Arial"/>
              </w:rPr>
            </w:pPr>
            <w:r w:rsidRPr="00CA55A9">
              <w:rPr>
                <w:rFonts w:cs="Arial"/>
              </w:rPr>
              <w:t>Date Created : 11/27/2024</w:t>
            </w:r>
          </w:p>
          <w:p w14:paraId="6564254D" w14:textId="77777777" w:rsidR="00F3468B" w:rsidRPr="00CA55A9" w:rsidRDefault="00F3468B" w:rsidP="00717C6C">
            <w:pPr>
              <w:spacing w:line="360" w:lineRule="auto"/>
              <w:rPr>
                <w:rFonts w:cs="Arial"/>
                <w:b w:val="0"/>
              </w:rPr>
            </w:pPr>
          </w:p>
        </w:tc>
      </w:tr>
      <w:tr w:rsidR="00F3468B" w:rsidRPr="00CA55A9" w14:paraId="4E6F0EE2" w14:textId="77777777" w:rsidTr="00862713">
        <w:trPr>
          <w:trHeight w:val="249"/>
        </w:trPr>
        <w:tc>
          <w:tcPr>
            <w:cnfStyle w:val="001000000000" w:firstRow="0" w:lastRow="0" w:firstColumn="1" w:lastColumn="0" w:oddVBand="0" w:evenVBand="0" w:oddHBand="0" w:evenHBand="0" w:firstRowFirstColumn="0" w:firstRowLastColumn="0" w:lastRowFirstColumn="0" w:lastRowLastColumn="0"/>
            <w:tcW w:w="5000" w:type="pct"/>
            <w:gridSpan w:val="8"/>
          </w:tcPr>
          <w:p w14:paraId="3AAE5E93" w14:textId="77777777" w:rsidR="00F3468B" w:rsidRPr="00CA55A9" w:rsidRDefault="00F3468B" w:rsidP="00717C6C">
            <w:pPr>
              <w:spacing w:line="360" w:lineRule="auto"/>
              <w:rPr>
                <w:rFonts w:cs="Arial"/>
              </w:rPr>
            </w:pPr>
            <w:r w:rsidRPr="00CA55A9">
              <w:rPr>
                <w:rFonts w:cs="Arial"/>
              </w:rPr>
              <w:t>INTERNAL</w:t>
            </w:r>
          </w:p>
        </w:tc>
      </w:tr>
      <w:tr w:rsidR="004E77B0" w:rsidRPr="00CA55A9" w14:paraId="4D2BAC41" w14:textId="77777777" w:rsidTr="0086271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607" w:type="pct"/>
          </w:tcPr>
          <w:p w14:paraId="159ADA02" w14:textId="77777777" w:rsidR="00F3468B" w:rsidRPr="00CA55A9" w:rsidRDefault="00F3468B" w:rsidP="00717C6C">
            <w:pPr>
              <w:spacing w:line="360" w:lineRule="auto"/>
              <w:rPr>
                <w:rFonts w:cs="Arial"/>
              </w:rPr>
            </w:pPr>
            <w:r w:rsidRPr="00CA55A9">
              <w:rPr>
                <w:rFonts w:cs="Arial"/>
              </w:rPr>
              <w:t>Role</w:t>
            </w:r>
          </w:p>
        </w:tc>
        <w:tc>
          <w:tcPr>
            <w:tcW w:w="673" w:type="pct"/>
          </w:tcPr>
          <w:p w14:paraId="70AA3366"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b/>
              </w:rPr>
            </w:pPr>
            <w:r w:rsidRPr="00CA55A9">
              <w:rPr>
                <w:rFonts w:cs="Arial"/>
                <w:b/>
              </w:rPr>
              <w:t>Stakeholder</w:t>
            </w:r>
          </w:p>
        </w:tc>
        <w:tc>
          <w:tcPr>
            <w:tcW w:w="579" w:type="pct"/>
          </w:tcPr>
          <w:p w14:paraId="4C82C47E"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b/>
              </w:rPr>
            </w:pPr>
            <w:r w:rsidRPr="00CA55A9">
              <w:rPr>
                <w:rFonts w:cs="Arial"/>
                <w:b/>
              </w:rPr>
              <w:t>Interest</w:t>
            </w:r>
          </w:p>
        </w:tc>
        <w:tc>
          <w:tcPr>
            <w:tcW w:w="566" w:type="pct"/>
          </w:tcPr>
          <w:p w14:paraId="4FB8FA1A"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b/>
              </w:rPr>
            </w:pPr>
            <w:r w:rsidRPr="00CA55A9">
              <w:rPr>
                <w:rFonts w:cs="Arial"/>
                <w:b/>
              </w:rPr>
              <w:t>Influence</w:t>
            </w:r>
          </w:p>
        </w:tc>
        <w:tc>
          <w:tcPr>
            <w:tcW w:w="634" w:type="pct"/>
          </w:tcPr>
          <w:p w14:paraId="065F999B"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b/>
              </w:rPr>
            </w:pPr>
            <w:r w:rsidRPr="00CA55A9">
              <w:rPr>
                <w:rFonts w:cs="Arial"/>
                <w:b/>
              </w:rPr>
              <w:t xml:space="preserve">Expectation </w:t>
            </w:r>
          </w:p>
        </w:tc>
        <w:tc>
          <w:tcPr>
            <w:tcW w:w="683" w:type="pct"/>
          </w:tcPr>
          <w:p w14:paraId="1C9480D7"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b/>
              </w:rPr>
            </w:pPr>
            <w:r w:rsidRPr="00CA55A9">
              <w:rPr>
                <w:rFonts w:cs="Arial"/>
                <w:b/>
              </w:rPr>
              <w:t>Communication Approach</w:t>
            </w:r>
          </w:p>
        </w:tc>
        <w:tc>
          <w:tcPr>
            <w:tcW w:w="568" w:type="pct"/>
          </w:tcPr>
          <w:p w14:paraId="081F6E0F"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b/>
              </w:rPr>
            </w:pPr>
            <w:r w:rsidRPr="00CA55A9">
              <w:rPr>
                <w:rFonts w:cs="Arial"/>
                <w:b/>
              </w:rPr>
              <w:t>Frequency</w:t>
            </w:r>
          </w:p>
        </w:tc>
        <w:tc>
          <w:tcPr>
            <w:tcW w:w="683" w:type="pct"/>
          </w:tcPr>
          <w:p w14:paraId="38CDE089"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b/>
              </w:rPr>
            </w:pPr>
            <w:r w:rsidRPr="00CA55A9">
              <w:rPr>
                <w:rFonts w:cs="Arial"/>
                <w:b/>
              </w:rPr>
              <w:t>Preferred Communication Channel</w:t>
            </w:r>
          </w:p>
        </w:tc>
      </w:tr>
      <w:tr w:rsidR="00F3468B" w:rsidRPr="00CA55A9" w14:paraId="7D70BDBD" w14:textId="77777777" w:rsidTr="00862713">
        <w:trPr>
          <w:trHeight w:val="445"/>
        </w:trPr>
        <w:tc>
          <w:tcPr>
            <w:cnfStyle w:val="001000000000" w:firstRow="0" w:lastRow="0" w:firstColumn="1" w:lastColumn="0" w:oddVBand="0" w:evenVBand="0" w:oddHBand="0" w:evenHBand="0" w:firstRowFirstColumn="0" w:firstRowLastColumn="0" w:lastRowFirstColumn="0" w:lastRowLastColumn="0"/>
            <w:tcW w:w="607" w:type="pct"/>
          </w:tcPr>
          <w:p w14:paraId="1F7C1434" w14:textId="77777777" w:rsidR="00F3468B" w:rsidRPr="00CA55A9" w:rsidRDefault="00F3468B" w:rsidP="00717C6C">
            <w:pPr>
              <w:spacing w:line="360" w:lineRule="auto"/>
              <w:rPr>
                <w:rFonts w:cs="Arial"/>
                <w:b w:val="0"/>
              </w:rPr>
            </w:pPr>
            <w:r w:rsidRPr="00CA55A9">
              <w:rPr>
                <w:rFonts w:cs="Arial"/>
                <w:b w:val="0"/>
              </w:rPr>
              <w:t>Project Manager</w:t>
            </w:r>
          </w:p>
        </w:tc>
        <w:tc>
          <w:tcPr>
            <w:tcW w:w="673" w:type="pct"/>
          </w:tcPr>
          <w:p w14:paraId="761FD984"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b/>
              </w:rPr>
            </w:pPr>
            <w:r w:rsidRPr="00CA55A9">
              <w:rPr>
                <w:rFonts w:cs="Arial"/>
              </w:rPr>
              <w:t>ProcessPro Partners</w:t>
            </w:r>
          </w:p>
        </w:tc>
        <w:tc>
          <w:tcPr>
            <w:tcW w:w="579" w:type="pct"/>
          </w:tcPr>
          <w:p w14:paraId="3EE899DC"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b/>
              </w:rPr>
            </w:pPr>
            <w:r w:rsidRPr="00CA55A9">
              <w:rPr>
                <w:rFonts w:cs="Arial"/>
              </w:rPr>
              <w:t>Oversee project execution, ensure alignment with TD's expectations</w:t>
            </w:r>
          </w:p>
        </w:tc>
        <w:tc>
          <w:tcPr>
            <w:tcW w:w="566" w:type="pct"/>
          </w:tcPr>
          <w:p w14:paraId="7C635EF7"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b/>
              </w:rPr>
            </w:pPr>
            <w:r w:rsidRPr="00CA55A9">
              <w:rPr>
                <w:rFonts w:cs="Arial"/>
              </w:rPr>
              <w:t xml:space="preserve">High </w:t>
            </w:r>
          </w:p>
        </w:tc>
        <w:tc>
          <w:tcPr>
            <w:tcW w:w="634" w:type="pct"/>
          </w:tcPr>
          <w:p w14:paraId="0B3F25F7" w14:textId="55847059"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b/>
              </w:rPr>
            </w:pPr>
            <w:r w:rsidRPr="00CA55A9">
              <w:rPr>
                <w:rFonts w:cs="Arial"/>
              </w:rPr>
              <w:t>Timely updates, adherence to project scope</w:t>
            </w:r>
            <w:r w:rsidR="004061FF">
              <w:rPr>
                <w:rFonts w:cs="Arial"/>
              </w:rPr>
              <w:t xml:space="preserve"> and</w:t>
            </w:r>
            <w:r w:rsidRPr="00CA55A9">
              <w:rPr>
                <w:rFonts w:cs="Arial"/>
              </w:rPr>
              <w:t xml:space="preserve"> alignment with goals</w:t>
            </w:r>
          </w:p>
        </w:tc>
        <w:tc>
          <w:tcPr>
            <w:tcW w:w="683" w:type="pct"/>
          </w:tcPr>
          <w:p w14:paraId="10A02E81"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b/>
              </w:rPr>
            </w:pPr>
            <w:r w:rsidRPr="00CA55A9">
              <w:rPr>
                <w:rFonts w:cs="Arial"/>
              </w:rPr>
              <w:t>Regular status meetings, detailed progress reports</w:t>
            </w:r>
          </w:p>
        </w:tc>
        <w:tc>
          <w:tcPr>
            <w:tcW w:w="568" w:type="pct"/>
          </w:tcPr>
          <w:p w14:paraId="6C24C00F"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b/>
              </w:rPr>
            </w:pPr>
            <w:r w:rsidRPr="00CA55A9">
              <w:rPr>
                <w:rFonts w:cs="Arial"/>
              </w:rPr>
              <w:t>Weekly</w:t>
            </w:r>
          </w:p>
        </w:tc>
        <w:tc>
          <w:tcPr>
            <w:tcW w:w="683" w:type="pct"/>
          </w:tcPr>
          <w:p w14:paraId="58E8FE4D"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b/>
              </w:rPr>
            </w:pPr>
            <w:r w:rsidRPr="00CA55A9">
              <w:rPr>
                <w:rFonts w:cs="Arial"/>
              </w:rPr>
              <w:t>Video calls, Email</w:t>
            </w:r>
          </w:p>
        </w:tc>
      </w:tr>
      <w:tr w:rsidR="004E77B0" w:rsidRPr="00CA55A9" w14:paraId="13E80D12" w14:textId="77777777" w:rsidTr="0086271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607" w:type="pct"/>
          </w:tcPr>
          <w:p w14:paraId="692BFFD5" w14:textId="77777777" w:rsidR="00F3468B" w:rsidRPr="00CA55A9" w:rsidRDefault="00F3468B" w:rsidP="00717C6C">
            <w:pPr>
              <w:spacing w:line="360" w:lineRule="auto"/>
              <w:rPr>
                <w:rFonts w:cs="Arial"/>
                <w:b w:val="0"/>
              </w:rPr>
            </w:pPr>
            <w:r w:rsidRPr="00CA55A9">
              <w:rPr>
                <w:rFonts w:cs="Arial"/>
                <w:b w:val="0"/>
              </w:rPr>
              <w:t>Team Lead</w:t>
            </w:r>
          </w:p>
        </w:tc>
        <w:tc>
          <w:tcPr>
            <w:tcW w:w="673" w:type="pct"/>
          </w:tcPr>
          <w:p w14:paraId="5802781A"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ProcessPro Partners</w:t>
            </w:r>
          </w:p>
        </w:tc>
        <w:tc>
          <w:tcPr>
            <w:tcW w:w="579" w:type="pct"/>
          </w:tcPr>
          <w:p w14:paraId="71C66299"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Coordinate tasks, lead the consulting team</w:t>
            </w:r>
          </w:p>
        </w:tc>
        <w:tc>
          <w:tcPr>
            <w:tcW w:w="566" w:type="pct"/>
          </w:tcPr>
          <w:p w14:paraId="62C169A9"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634" w:type="pct"/>
          </w:tcPr>
          <w:p w14:paraId="30FF6FC2"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Task management, team coordination and execution</w:t>
            </w:r>
          </w:p>
        </w:tc>
        <w:tc>
          <w:tcPr>
            <w:tcW w:w="683" w:type="pct"/>
          </w:tcPr>
          <w:p w14:paraId="526F2683"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Regular team meetings, task tracking updates</w:t>
            </w:r>
          </w:p>
        </w:tc>
        <w:tc>
          <w:tcPr>
            <w:tcW w:w="568" w:type="pct"/>
          </w:tcPr>
          <w:p w14:paraId="0D2562E8"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Weekly</w:t>
            </w:r>
          </w:p>
        </w:tc>
        <w:tc>
          <w:tcPr>
            <w:tcW w:w="683" w:type="pct"/>
          </w:tcPr>
          <w:p w14:paraId="6E5026A9"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Video calls, Team chat (e.g., Slack, Microsoft Teams), Emails</w:t>
            </w:r>
          </w:p>
        </w:tc>
      </w:tr>
      <w:tr w:rsidR="00F3468B" w:rsidRPr="00CA55A9" w14:paraId="26D89FEC" w14:textId="77777777" w:rsidTr="00862713">
        <w:trPr>
          <w:trHeight w:val="445"/>
        </w:trPr>
        <w:tc>
          <w:tcPr>
            <w:cnfStyle w:val="001000000000" w:firstRow="0" w:lastRow="0" w:firstColumn="1" w:lastColumn="0" w:oddVBand="0" w:evenVBand="0" w:oddHBand="0" w:evenHBand="0" w:firstRowFirstColumn="0" w:firstRowLastColumn="0" w:lastRowFirstColumn="0" w:lastRowLastColumn="0"/>
            <w:tcW w:w="607" w:type="pct"/>
          </w:tcPr>
          <w:p w14:paraId="484A1FC4" w14:textId="77777777" w:rsidR="00F3468B" w:rsidRPr="00CA55A9" w:rsidRDefault="00F3468B" w:rsidP="00717C6C">
            <w:pPr>
              <w:spacing w:line="360" w:lineRule="auto"/>
              <w:rPr>
                <w:rFonts w:cs="Arial"/>
                <w:b w:val="0"/>
              </w:rPr>
            </w:pPr>
            <w:r w:rsidRPr="00CA55A9">
              <w:rPr>
                <w:rFonts w:cs="Arial"/>
                <w:b w:val="0"/>
              </w:rPr>
              <w:t>Business Analysts</w:t>
            </w:r>
          </w:p>
        </w:tc>
        <w:tc>
          <w:tcPr>
            <w:tcW w:w="673" w:type="pct"/>
          </w:tcPr>
          <w:p w14:paraId="5EB16CD5"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ProcessPro Partners</w:t>
            </w:r>
          </w:p>
        </w:tc>
        <w:tc>
          <w:tcPr>
            <w:tcW w:w="579" w:type="pct"/>
          </w:tcPr>
          <w:p w14:paraId="57A8FDEC"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Conduct research, identify challenges and propose solutions</w:t>
            </w:r>
          </w:p>
        </w:tc>
        <w:tc>
          <w:tcPr>
            <w:tcW w:w="566" w:type="pct"/>
          </w:tcPr>
          <w:p w14:paraId="092218B6"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High</w:t>
            </w:r>
          </w:p>
        </w:tc>
        <w:tc>
          <w:tcPr>
            <w:tcW w:w="634" w:type="pct"/>
          </w:tcPr>
          <w:p w14:paraId="7C1AA6A6"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Thorough analysis, clear reporting and actionable recommendations</w:t>
            </w:r>
          </w:p>
        </w:tc>
        <w:tc>
          <w:tcPr>
            <w:tcW w:w="683" w:type="pct"/>
          </w:tcPr>
          <w:p w14:paraId="257838C6"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Regular team meetings, research briefing meetings, collaborative sessions</w:t>
            </w:r>
          </w:p>
        </w:tc>
        <w:tc>
          <w:tcPr>
            <w:tcW w:w="568" w:type="pct"/>
          </w:tcPr>
          <w:p w14:paraId="1026D12F"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Bi-weekly</w:t>
            </w:r>
          </w:p>
        </w:tc>
        <w:tc>
          <w:tcPr>
            <w:tcW w:w="683" w:type="pct"/>
          </w:tcPr>
          <w:p w14:paraId="3C33B5F7"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Emails, Video calls, Team chat</w:t>
            </w:r>
          </w:p>
        </w:tc>
      </w:tr>
      <w:tr w:rsidR="004E77B0" w:rsidRPr="00CA55A9" w14:paraId="0944D287" w14:textId="77777777" w:rsidTr="0086271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607" w:type="pct"/>
          </w:tcPr>
          <w:p w14:paraId="5F7BD662" w14:textId="77777777" w:rsidR="00F3468B" w:rsidRPr="00CA55A9" w:rsidRDefault="00F3468B" w:rsidP="00717C6C">
            <w:pPr>
              <w:spacing w:line="360" w:lineRule="auto"/>
              <w:rPr>
                <w:rFonts w:cs="Arial"/>
                <w:b w:val="0"/>
              </w:rPr>
            </w:pPr>
            <w:r w:rsidRPr="00CA55A9">
              <w:rPr>
                <w:rFonts w:cs="Arial"/>
                <w:b w:val="0"/>
              </w:rPr>
              <w:lastRenderedPageBreak/>
              <w:t>Human Resource Team</w:t>
            </w:r>
          </w:p>
        </w:tc>
        <w:tc>
          <w:tcPr>
            <w:tcW w:w="673" w:type="pct"/>
          </w:tcPr>
          <w:p w14:paraId="2CDC498A"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ProcessPro Partners</w:t>
            </w:r>
          </w:p>
        </w:tc>
        <w:tc>
          <w:tcPr>
            <w:tcW w:w="579" w:type="pct"/>
          </w:tcPr>
          <w:p w14:paraId="19FE081B"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Adequate staffing and team well-being</w:t>
            </w:r>
          </w:p>
        </w:tc>
        <w:tc>
          <w:tcPr>
            <w:tcW w:w="566" w:type="pct"/>
          </w:tcPr>
          <w:p w14:paraId="4189A689"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Medium</w:t>
            </w:r>
          </w:p>
        </w:tc>
        <w:tc>
          <w:tcPr>
            <w:tcW w:w="634" w:type="pct"/>
          </w:tcPr>
          <w:p w14:paraId="58C6AE7C"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Ensuring sufficient staffing levels to achieve employee satisfaction</w:t>
            </w:r>
          </w:p>
        </w:tc>
        <w:tc>
          <w:tcPr>
            <w:tcW w:w="683" w:type="pct"/>
          </w:tcPr>
          <w:p w14:paraId="5920A748"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Regular team meetings</w:t>
            </w:r>
          </w:p>
        </w:tc>
        <w:tc>
          <w:tcPr>
            <w:tcW w:w="568" w:type="pct"/>
          </w:tcPr>
          <w:p w14:paraId="54BE65FF"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Monthly</w:t>
            </w:r>
          </w:p>
        </w:tc>
        <w:tc>
          <w:tcPr>
            <w:tcW w:w="683" w:type="pct"/>
          </w:tcPr>
          <w:p w14:paraId="275BD69B"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Email</w:t>
            </w:r>
          </w:p>
        </w:tc>
      </w:tr>
      <w:tr w:rsidR="00F3468B" w:rsidRPr="00CA55A9" w14:paraId="6238CFE2" w14:textId="77777777" w:rsidTr="00862713">
        <w:trPr>
          <w:trHeight w:val="445"/>
        </w:trPr>
        <w:tc>
          <w:tcPr>
            <w:cnfStyle w:val="001000000000" w:firstRow="0" w:lastRow="0" w:firstColumn="1" w:lastColumn="0" w:oddVBand="0" w:evenVBand="0" w:oddHBand="0" w:evenHBand="0" w:firstRowFirstColumn="0" w:firstRowLastColumn="0" w:lastRowFirstColumn="0" w:lastRowLastColumn="0"/>
            <w:tcW w:w="607" w:type="pct"/>
          </w:tcPr>
          <w:p w14:paraId="304D2CD5" w14:textId="77777777" w:rsidR="00F3468B" w:rsidRPr="00CA55A9" w:rsidRDefault="00F3468B" w:rsidP="00717C6C">
            <w:pPr>
              <w:spacing w:line="360" w:lineRule="auto"/>
              <w:rPr>
                <w:rFonts w:cs="Arial"/>
                <w:b w:val="0"/>
              </w:rPr>
            </w:pPr>
            <w:r w:rsidRPr="00CA55A9">
              <w:rPr>
                <w:rFonts w:cs="Arial"/>
                <w:b w:val="0"/>
              </w:rPr>
              <w:t>TD Bank Group</w:t>
            </w:r>
          </w:p>
        </w:tc>
        <w:tc>
          <w:tcPr>
            <w:tcW w:w="673" w:type="pct"/>
          </w:tcPr>
          <w:p w14:paraId="1BBDAC2A"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Client</w:t>
            </w:r>
          </w:p>
        </w:tc>
        <w:tc>
          <w:tcPr>
            <w:tcW w:w="579" w:type="pct"/>
          </w:tcPr>
          <w:p w14:paraId="5682975B" w14:textId="511558A8"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Successful acquisition, strategic growth</w:t>
            </w:r>
            <w:r w:rsidR="004061FF">
              <w:rPr>
                <w:rFonts w:cs="Arial"/>
              </w:rPr>
              <w:t xml:space="preserve"> and</w:t>
            </w:r>
            <w:r w:rsidRPr="00CA55A9">
              <w:rPr>
                <w:rFonts w:cs="Arial"/>
              </w:rPr>
              <w:t xml:space="preserve"> market competitiveness</w:t>
            </w:r>
            <w:r w:rsidRPr="00CA55A9">
              <w:rPr>
                <w:rFonts w:cs="Arial"/>
              </w:rPr>
              <w:tab/>
            </w:r>
          </w:p>
        </w:tc>
        <w:tc>
          <w:tcPr>
            <w:tcW w:w="566" w:type="pct"/>
          </w:tcPr>
          <w:p w14:paraId="6AF55E90"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High</w:t>
            </w:r>
          </w:p>
        </w:tc>
        <w:tc>
          <w:tcPr>
            <w:tcW w:w="634" w:type="pct"/>
          </w:tcPr>
          <w:p w14:paraId="6239B8B7" w14:textId="3331A4F1"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Alignment with corporate strategy, risk mitigation, timely delivery, financial efficiency</w:t>
            </w:r>
            <w:r w:rsidR="004061FF">
              <w:rPr>
                <w:rFonts w:cs="Arial"/>
              </w:rPr>
              <w:t xml:space="preserve"> and</w:t>
            </w:r>
            <w:r w:rsidRPr="00CA55A9">
              <w:rPr>
                <w:rFonts w:cs="Arial"/>
              </w:rPr>
              <w:t xml:space="preserve"> compliance</w:t>
            </w:r>
          </w:p>
        </w:tc>
        <w:tc>
          <w:tcPr>
            <w:tcW w:w="683" w:type="pct"/>
          </w:tcPr>
          <w:p w14:paraId="5B702ECD"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Progress updates, milestone reviews, risk management discussions</w:t>
            </w:r>
          </w:p>
        </w:tc>
        <w:tc>
          <w:tcPr>
            <w:tcW w:w="568" w:type="pct"/>
          </w:tcPr>
          <w:p w14:paraId="79C06502"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Bi-weekly</w:t>
            </w:r>
          </w:p>
        </w:tc>
        <w:tc>
          <w:tcPr>
            <w:tcW w:w="683" w:type="pct"/>
          </w:tcPr>
          <w:p w14:paraId="64EFE533" w14:textId="77777777" w:rsidR="00F3468B" w:rsidRPr="00CA55A9" w:rsidRDefault="00F3468B" w:rsidP="00717C6C">
            <w:pPr>
              <w:spacing w:line="360" w:lineRule="auto"/>
              <w:ind w:left="72"/>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Executive meetings, email, project dashboards</w:t>
            </w:r>
          </w:p>
        </w:tc>
      </w:tr>
      <w:tr w:rsidR="004E77B0" w:rsidRPr="00CA55A9" w14:paraId="24E2F1CB" w14:textId="77777777" w:rsidTr="0086271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607" w:type="pct"/>
          </w:tcPr>
          <w:p w14:paraId="388C02B2" w14:textId="77777777" w:rsidR="00F3468B" w:rsidRPr="00CA55A9" w:rsidRDefault="00F3468B" w:rsidP="00717C6C">
            <w:pPr>
              <w:spacing w:line="360" w:lineRule="auto"/>
              <w:rPr>
                <w:rFonts w:cs="Arial"/>
                <w:b w:val="0"/>
              </w:rPr>
            </w:pPr>
            <w:r w:rsidRPr="00CA55A9">
              <w:rPr>
                <w:rFonts w:cs="Arial"/>
                <w:b w:val="0"/>
              </w:rPr>
              <w:t>Legal Advisor</w:t>
            </w:r>
          </w:p>
        </w:tc>
        <w:tc>
          <w:tcPr>
            <w:tcW w:w="673" w:type="pct"/>
          </w:tcPr>
          <w:p w14:paraId="6E502839"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TD Legal Team</w:t>
            </w:r>
          </w:p>
        </w:tc>
        <w:tc>
          <w:tcPr>
            <w:tcW w:w="579" w:type="pct"/>
          </w:tcPr>
          <w:p w14:paraId="14241071"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Regulatory compliance, risk management</w:t>
            </w:r>
          </w:p>
        </w:tc>
        <w:tc>
          <w:tcPr>
            <w:tcW w:w="566" w:type="pct"/>
          </w:tcPr>
          <w:p w14:paraId="46976ABC"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634" w:type="pct"/>
          </w:tcPr>
          <w:p w14:paraId="39E6842A"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Accurate legal documentation, no compliance risks</w:t>
            </w:r>
          </w:p>
        </w:tc>
        <w:tc>
          <w:tcPr>
            <w:tcW w:w="683" w:type="pct"/>
          </w:tcPr>
          <w:p w14:paraId="5B691F3D"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Legal status updates, consultation</w:t>
            </w:r>
          </w:p>
        </w:tc>
        <w:tc>
          <w:tcPr>
            <w:tcW w:w="568" w:type="pct"/>
          </w:tcPr>
          <w:p w14:paraId="6AE05B26"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As Needed</w:t>
            </w:r>
          </w:p>
        </w:tc>
        <w:tc>
          <w:tcPr>
            <w:tcW w:w="683" w:type="pct"/>
          </w:tcPr>
          <w:p w14:paraId="3C15A18A"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Email, virtual calls</w:t>
            </w:r>
          </w:p>
        </w:tc>
      </w:tr>
      <w:tr w:rsidR="00F3468B" w:rsidRPr="00CA55A9" w14:paraId="70D88A71" w14:textId="77777777" w:rsidTr="00862713">
        <w:trPr>
          <w:trHeight w:val="445"/>
        </w:trPr>
        <w:tc>
          <w:tcPr>
            <w:cnfStyle w:val="001000000000" w:firstRow="0" w:lastRow="0" w:firstColumn="1" w:lastColumn="0" w:oddVBand="0" w:evenVBand="0" w:oddHBand="0" w:evenHBand="0" w:firstRowFirstColumn="0" w:firstRowLastColumn="0" w:lastRowFirstColumn="0" w:lastRowLastColumn="0"/>
            <w:tcW w:w="607" w:type="pct"/>
          </w:tcPr>
          <w:p w14:paraId="3162B73D" w14:textId="77777777" w:rsidR="00F3468B" w:rsidRPr="00CA55A9" w:rsidRDefault="00F3468B" w:rsidP="00717C6C">
            <w:pPr>
              <w:spacing w:line="360" w:lineRule="auto"/>
              <w:rPr>
                <w:rFonts w:cs="Arial"/>
                <w:b w:val="0"/>
              </w:rPr>
            </w:pPr>
            <w:r w:rsidRPr="00CA55A9">
              <w:rPr>
                <w:rFonts w:cs="Arial"/>
                <w:b w:val="0"/>
              </w:rPr>
              <w:t>Technical Experts</w:t>
            </w:r>
          </w:p>
        </w:tc>
        <w:tc>
          <w:tcPr>
            <w:tcW w:w="673" w:type="pct"/>
          </w:tcPr>
          <w:p w14:paraId="331C655E"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TD Engineering Team</w:t>
            </w:r>
          </w:p>
        </w:tc>
        <w:tc>
          <w:tcPr>
            <w:tcW w:w="579" w:type="pct"/>
          </w:tcPr>
          <w:p w14:paraId="6369A88E" w14:textId="72EFD80D"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 xml:space="preserve">Integration of </w:t>
            </w:r>
            <w:r w:rsidR="00BC1151">
              <w:rPr>
                <w:rFonts w:cs="Arial"/>
              </w:rPr>
              <w:t>WiTricity</w:t>
            </w:r>
            <w:r w:rsidRPr="00CA55A9">
              <w:rPr>
                <w:rFonts w:cs="Arial"/>
              </w:rPr>
              <w:t xml:space="preserve"> technology</w:t>
            </w:r>
          </w:p>
        </w:tc>
        <w:tc>
          <w:tcPr>
            <w:tcW w:w="566" w:type="pct"/>
          </w:tcPr>
          <w:p w14:paraId="67742E85"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Medium</w:t>
            </w:r>
          </w:p>
        </w:tc>
        <w:tc>
          <w:tcPr>
            <w:tcW w:w="634" w:type="pct"/>
          </w:tcPr>
          <w:p w14:paraId="6F298379"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Clear technology transfer, minimal disruption</w:t>
            </w:r>
          </w:p>
        </w:tc>
        <w:tc>
          <w:tcPr>
            <w:tcW w:w="683" w:type="pct"/>
          </w:tcPr>
          <w:p w14:paraId="26A5AD06"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Technical workshops, integration updates</w:t>
            </w:r>
          </w:p>
        </w:tc>
        <w:tc>
          <w:tcPr>
            <w:tcW w:w="568" w:type="pct"/>
          </w:tcPr>
          <w:p w14:paraId="3CEB8098"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Weekly</w:t>
            </w:r>
          </w:p>
        </w:tc>
        <w:tc>
          <w:tcPr>
            <w:tcW w:w="683" w:type="pct"/>
          </w:tcPr>
          <w:p w14:paraId="31B110A6"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Technical meetings, project dashboards</w:t>
            </w:r>
          </w:p>
        </w:tc>
      </w:tr>
      <w:tr w:rsidR="004E77B0" w:rsidRPr="00CA55A9" w14:paraId="47C54C7D" w14:textId="77777777" w:rsidTr="0086271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607" w:type="pct"/>
          </w:tcPr>
          <w:p w14:paraId="3E43FE99" w14:textId="77777777" w:rsidR="00F3468B" w:rsidRPr="00CA55A9" w:rsidRDefault="00F3468B" w:rsidP="00717C6C">
            <w:pPr>
              <w:spacing w:line="360" w:lineRule="auto"/>
              <w:rPr>
                <w:rFonts w:cs="Arial"/>
                <w:b w:val="0"/>
              </w:rPr>
            </w:pPr>
            <w:r w:rsidRPr="00CA55A9">
              <w:rPr>
                <w:rFonts w:cs="Arial"/>
                <w:b w:val="0"/>
              </w:rPr>
              <w:t>Finance Team</w:t>
            </w:r>
          </w:p>
        </w:tc>
        <w:tc>
          <w:tcPr>
            <w:tcW w:w="673" w:type="pct"/>
          </w:tcPr>
          <w:p w14:paraId="518AFCA3"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TD Finance Department</w:t>
            </w:r>
          </w:p>
        </w:tc>
        <w:tc>
          <w:tcPr>
            <w:tcW w:w="579" w:type="pct"/>
          </w:tcPr>
          <w:p w14:paraId="5C0AD6E0"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Budget adherence, ROI</w:t>
            </w:r>
          </w:p>
        </w:tc>
        <w:tc>
          <w:tcPr>
            <w:tcW w:w="566" w:type="pct"/>
          </w:tcPr>
          <w:p w14:paraId="26E22B2A"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Medium</w:t>
            </w:r>
          </w:p>
        </w:tc>
        <w:tc>
          <w:tcPr>
            <w:tcW w:w="634" w:type="pct"/>
          </w:tcPr>
          <w:p w14:paraId="4D9EB14A"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Accurate financial forecasting, cost tracking</w:t>
            </w:r>
          </w:p>
        </w:tc>
        <w:tc>
          <w:tcPr>
            <w:tcW w:w="683" w:type="pct"/>
          </w:tcPr>
          <w:p w14:paraId="5C044537"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Budget reviews, cost reports</w:t>
            </w:r>
          </w:p>
        </w:tc>
        <w:tc>
          <w:tcPr>
            <w:tcW w:w="568" w:type="pct"/>
          </w:tcPr>
          <w:p w14:paraId="2AE026F3"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Bi-weekly</w:t>
            </w:r>
          </w:p>
        </w:tc>
        <w:tc>
          <w:tcPr>
            <w:tcW w:w="683" w:type="pct"/>
          </w:tcPr>
          <w:p w14:paraId="7442F531"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Email, financial dashboards</w:t>
            </w:r>
          </w:p>
        </w:tc>
      </w:tr>
      <w:tr w:rsidR="00F3468B" w:rsidRPr="00CA55A9" w14:paraId="44E57F14" w14:textId="77777777" w:rsidTr="00862713">
        <w:trPr>
          <w:trHeight w:val="445"/>
        </w:trPr>
        <w:tc>
          <w:tcPr>
            <w:cnfStyle w:val="001000000000" w:firstRow="0" w:lastRow="0" w:firstColumn="1" w:lastColumn="0" w:oddVBand="0" w:evenVBand="0" w:oddHBand="0" w:evenHBand="0" w:firstRowFirstColumn="0" w:firstRowLastColumn="0" w:lastRowFirstColumn="0" w:lastRowLastColumn="0"/>
            <w:tcW w:w="607" w:type="pct"/>
          </w:tcPr>
          <w:p w14:paraId="771442A1" w14:textId="77777777" w:rsidR="00F3468B" w:rsidRPr="00CA55A9" w:rsidRDefault="00F3468B" w:rsidP="00717C6C">
            <w:pPr>
              <w:spacing w:line="360" w:lineRule="auto"/>
              <w:rPr>
                <w:rFonts w:cs="Arial"/>
                <w:b w:val="0"/>
              </w:rPr>
            </w:pPr>
            <w:r w:rsidRPr="00CA55A9">
              <w:rPr>
                <w:rFonts w:cs="Arial"/>
                <w:b w:val="0"/>
              </w:rPr>
              <w:lastRenderedPageBreak/>
              <w:t>Operations Team</w:t>
            </w:r>
          </w:p>
        </w:tc>
        <w:tc>
          <w:tcPr>
            <w:tcW w:w="673" w:type="pct"/>
          </w:tcPr>
          <w:p w14:paraId="5F4D17EB"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TD Operations Team</w:t>
            </w:r>
          </w:p>
        </w:tc>
        <w:tc>
          <w:tcPr>
            <w:tcW w:w="579" w:type="pct"/>
          </w:tcPr>
          <w:p w14:paraId="2B9B6EE9"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Smooth operational transition</w:t>
            </w:r>
          </w:p>
        </w:tc>
        <w:tc>
          <w:tcPr>
            <w:tcW w:w="566" w:type="pct"/>
          </w:tcPr>
          <w:p w14:paraId="04FAA0A3"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Medium</w:t>
            </w:r>
          </w:p>
        </w:tc>
        <w:tc>
          <w:tcPr>
            <w:tcW w:w="634" w:type="pct"/>
          </w:tcPr>
          <w:p w14:paraId="1DF14557"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Minimised disruptions, clear transition plan</w:t>
            </w:r>
          </w:p>
        </w:tc>
        <w:tc>
          <w:tcPr>
            <w:tcW w:w="683" w:type="pct"/>
          </w:tcPr>
          <w:p w14:paraId="4BFDCFF4"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Coordination meetings, status reports</w:t>
            </w:r>
          </w:p>
        </w:tc>
        <w:tc>
          <w:tcPr>
            <w:tcW w:w="568" w:type="pct"/>
          </w:tcPr>
          <w:p w14:paraId="631FAA11"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Monthly</w:t>
            </w:r>
          </w:p>
        </w:tc>
        <w:tc>
          <w:tcPr>
            <w:tcW w:w="683" w:type="pct"/>
          </w:tcPr>
          <w:p w14:paraId="50CC33A1"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Virtual meetings, email</w:t>
            </w:r>
          </w:p>
        </w:tc>
      </w:tr>
      <w:tr w:rsidR="004E77B0" w:rsidRPr="00CA55A9" w14:paraId="1318CE53" w14:textId="77777777" w:rsidTr="0086271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607" w:type="pct"/>
          </w:tcPr>
          <w:p w14:paraId="33490911" w14:textId="77777777" w:rsidR="00F3468B" w:rsidRPr="00CA55A9" w:rsidRDefault="00F3468B" w:rsidP="00717C6C">
            <w:pPr>
              <w:spacing w:line="360" w:lineRule="auto"/>
              <w:rPr>
                <w:rFonts w:cs="Arial"/>
                <w:b w:val="0"/>
              </w:rPr>
            </w:pPr>
            <w:r w:rsidRPr="00CA55A9">
              <w:rPr>
                <w:rFonts w:cs="Arial"/>
                <w:b w:val="0"/>
              </w:rPr>
              <w:t>Marketing Team</w:t>
            </w:r>
          </w:p>
        </w:tc>
        <w:tc>
          <w:tcPr>
            <w:tcW w:w="673" w:type="pct"/>
          </w:tcPr>
          <w:p w14:paraId="13EDB31C"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TD Marketing and Communications</w:t>
            </w:r>
          </w:p>
        </w:tc>
        <w:tc>
          <w:tcPr>
            <w:tcW w:w="579" w:type="pct"/>
          </w:tcPr>
          <w:p w14:paraId="20FCFC29"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Promoting new offerings effectively</w:t>
            </w:r>
          </w:p>
        </w:tc>
        <w:tc>
          <w:tcPr>
            <w:tcW w:w="566" w:type="pct"/>
          </w:tcPr>
          <w:p w14:paraId="24627335"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Medium</w:t>
            </w:r>
          </w:p>
        </w:tc>
        <w:tc>
          <w:tcPr>
            <w:tcW w:w="634" w:type="pct"/>
          </w:tcPr>
          <w:p w14:paraId="6FEA8893"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Clear product benefits, aligned branding strategy</w:t>
            </w:r>
          </w:p>
        </w:tc>
        <w:tc>
          <w:tcPr>
            <w:tcW w:w="683" w:type="pct"/>
          </w:tcPr>
          <w:p w14:paraId="138664D1"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Creative briefs, campaign updates</w:t>
            </w:r>
          </w:p>
        </w:tc>
        <w:tc>
          <w:tcPr>
            <w:tcW w:w="568" w:type="pct"/>
          </w:tcPr>
          <w:p w14:paraId="25D671AE"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Monthly</w:t>
            </w:r>
          </w:p>
        </w:tc>
        <w:tc>
          <w:tcPr>
            <w:tcW w:w="683" w:type="pct"/>
          </w:tcPr>
          <w:p w14:paraId="2ED3EC31"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Email, marketing dashboards</w:t>
            </w:r>
          </w:p>
        </w:tc>
      </w:tr>
      <w:tr w:rsidR="00F3468B" w:rsidRPr="00CA55A9" w14:paraId="2E3C5058" w14:textId="77777777" w:rsidTr="00862713">
        <w:trPr>
          <w:trHeight w:val="445"/>
        </w:trPr>
        <w:tc>
          <w:tcPr>
            <w:cnfStyle w:val="001000000000" w:firstRow="0" w:lastRow="0" w:firstColumn="1" w:lastColumn="0" w:oddVBand="0" w:evenVBand="0" w:oddHBand="0" w:evenHBand="0" w:firstRowFirstColumn="0" w:firstRowLastColumn="0" w:lastRowFirstColumn="0" w:lastRowLastColumn="0"/>
            <w:tcW w:w="5000" w:type="pct"/>
            <w:gridSpan w:val="8"/>
          </w:tcPr>
          <w:p w14:paraId="39AFF44F" w14:textId="77777777" w:rsidR="00F3468B" w:rsidRPr="00CA55A9" w:rsidRDefault="00F3468B" w:rsidP="00CB2FB7">
            <w:pPr>
              <w:spacing w:line="360" w:lineRule="auto"/>
              <w:jc w:val="center"/>
              <w:rPr>
                <w:rFonts w:cs="Arial"/>
              </w:rPr>
            </w:pPr>
            <w:r w:rsidRPr="00CA55A9">
              <w:rPr>
                <w:rFonts w:cs="Arial"/>
              </w:rPr>
              <w:t>EXTERNAL</w:t>
            </w:r>
          </w:p>
        </w:tc>
      </w:tr>
      <w:tr w:rsidR="004E77B0" w:rsidRPr="00CA55A9" w14:paraId="05B771D8" w14:textId="77777777" w:rsidTr="0086271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607" w:type="pct"/>
          </w:tcPr>
          <w:p w14:paraId="5AE30B0C" w14:textId="77777777" w:rsidR="00F3468B" w:rsidRPr="00CA55A9" w:rsidRDefault="00F3468B" w:rsidP="00717C6C">
            <w:pPr>
              <w:spacing w:line="360" w:lineRule="auto"/>
              <w:rPr>
                <w:rFonts w:cs="Arial"/>
                <w:b w:val="0"/>
              </w:rPr>
            </w:pPr>
            <w:r w:rsidRPr="00CA55A9">
              <w:rPr>
                <w:rFonts w:cs="Arial"/>
                <w:b w:val="0"/>
              </w:rPr>
              <w:t>Vendor</w:t>
            </w:r>
          </w:p>
        </w:tc>
        <w:tc>
          <w:tcPr>
            <w:tcW w:w="673" w:type="pct"/>
          </w:tcPr>
          <w:p w14:paraId="532BA559" w14:textId="1CAF81C0" w:rsidR="00F3468B" w:rsidRPr="00CA55A9" w:rsidRDefault="00BC1151"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Pr>
                <w:rFonts w:cs="Arial"/>
              </w:rPr>
              <w:t>WiTricity</w:t>
            </w:r>
            <w:r w:rsidR="00F3468B" w:rsidRPr="00CA55A9">
              <w:rPr>
                <w:rFonts w:cs="Arial"/>
              </w:rPr>
              <w:t xml:space="preserve"> Leadership</w:t>
            </w:r>
          </w:p>
        </w:tc>
        <w:tc>
          <w:tcPr>
            <w:tcW w:w="579" w:type="pct"/>
          </w:tcPr>
          <w:p w14:paraId="4C7326F1"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Smooth handover, favourable deal terms</w:t>
            </w:r>
          </w:p>
        </w:tc>
        <w:tc>
          <w:tcPr>
            <w:tcW w:w="566" w:type="pct"/>
          </w:tcPr>
          <w:p w14:paraId="78A9BCB2"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634" w:type="pct"/>
          </w:tcPr>
          <w:p w14:paraId="22B8EE01"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Clear terms, transparent acquisition process</w:t>
            </w:r>
          </w:p>
        </w:tc>
        <w:tc>
          <w:tcPr>
            <w:tcW w:w="683" w:type="pct"/>
          </w:tcPr>
          <w:p w14:paraId="2B8F6139"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Negotiation meetings, legal discussions</w:t>
            </w:r>
          </w:p>
        </w:tc>
        <w:tc>
          <w:tcPr>
            <w:tcW w:w="568" w:type="pct"/>
          </w:tcPr>
          <w:p w14:paraId="36919EC6"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Weekly</w:t>
            </w:r>
          </w:p>
        </w:tc>
        <w:tc>
          <w:tcPr>
            <w:tcW w:w="683" w:type="pct"/>
          </w:tcPr>
          <w:p w14:paraId="0B84EE52"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In-person or virtual meetings</w:t>
            </w:r>
          </w:p>
        </w:tc>
      </w:tr>
      <w:tr w:rsidR="00F3468B" w:rsidRPr="00CA55A9" w14:paraId="46BDCFD9" w14:textId="77777777" w:rsidTr="00862713">
        <w:trPr>
          <w:trHeight w:val="445"/>
        </w:trPr>
        <w:tc>
          <w:tcPr>
            <w:cnfStyle w:val="001000000000" w:firstRow="0" w:lastRow="0" w:firstColumn="1" w:lastColumn="0" w:oddVBand="0" w:evenVBand="0" w:oddHBand="0" w:evenHBand="0" w:firstRowFirstColumn="0" w:firstRowLastColumn="0" w:lastRowFirstColumn="0" w:lastRowLastColumn="0"/>
            <w:tcW w:w="607" w:type="pct"/>
          </w:tcPr>
          <w:p w14:paraId="69972BD4" w14:textId="77777777" w:rsidR="00F3468B" w:rsidRPr="00CA55A9" w:rsidRDefault="00F3468B" w:rsidP="00717C6C">
            <w:pPr>
              <w:spacing w:line="360" w:lineRule="auto"/>
              <w:rPr>
                <w:rFonts w:cs="Arial"/>
                <w:b w:val="0"/>
              </w:rPr>
            </w:pPr>
            <w:r w:rsidRPr="00CA55A9">
              <w:rPr>
                <w:rFonts w:cs="Arial"/>
                <w:b w:val="0"/>
              </w:rPr>
              <w:t>Customers</w:t>
            </w:r>
          </w:p>
        </w:tc>
        <w:tc>
          <w:tcPr>
            <w:tcW w:w="673" w:type="pct"/>
          </w:tcPr>
          <w:p w14:paraId="67796557"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Existing TD Customers</w:t>
            </w:r>
          </w:p>
        </w:tc>
        <w:tc>
          <w:tcPr>
            <w:tcW w:w="579" w:type="pct"/>
          </w:tcPr>
          <w:p w14:paraId="3731A814"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Quality and innovation in products</w:t>
            </w:r>
          </w:p>
        </w:tc>
        <w:tc>
          <w:tcPr>
            <w:tcW w:w="566" w:type="pct"/>
          </w:tcPr>
          <w:p w14:paraId="0709C935"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Medium</w:t>
            </w:r>
          </w:p>
        </w:tc>
        <w:tc>
          <w:tcPr>
            <w:tcW w:w="634" w:type="pct"/>
          </w:tcPr>
          <w:p w14:paraId="1D78A3BD"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Improved offerings, clear communication</w:t>
            </w:r>
          </w:p>
        </w:tc>
        <w:tc>
          <w:tcPr>
            <w:tcW w:w="683" w:type="pct"/>
          </w:tcPr>
          <w:p w14:paraId="382E46F4"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Market surveys, customer updates</w:t>
            </w:r>
          </w:p>
        </w:tc>
        <w:tc>
          <w:tcPr>
            <w:tcW w:w="568" w:type="pct"/>
          </w:tcPr>
          <w:p w14:paraId="6264C871"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Quarterly</w:t>
            </w:r>
          </w:p>
        </w:tc>
        <w:tc>
          <w:tcPr>
            <w:tcW w:w="683" w:type="pct"/>
          </w:tcPr>
          <w:p w14:paraId="4F6A9408"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Email, surveys, marketing channels</w:t>
            </w:r>
          </w:p>
        </w:tc>
      </w:tr>
      <w:tr w:rsidR="004E77B0" w:rsidRPr="00CA55A9" w14:paraId="47FAD463" w14:textId="77777777" w:rsidTr="0086271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607" w:type="pct"/>
          </w:tcPr>
          <w:p w14:paraId="7ADB829B" w14:textId="77777777" w:rsidR="00F3468B" w:rsidRPr="00CA55A9" w:rsidRDefault="00F3468B" w:rsidP="00717C6C">
            <w:pPr>
              <w:spacing w:line="360" w:lineRule="auto"/>
              <w:rPr>
                <w:rFonts w:cs="Arial"/>
                <w:b w:val="0"/>
              </w:rPr>
            </w:pPr>
            <w:r w:rsidRPr="00CA55A9">
              <w:rPr>
                <w:rFonts w:cs="Arial"/>
                <w:b w:val="0"/>
              </w:rPr>
              <w:t>End Users</w:t>
            </w:r>
          </w:p>
        </w:tc>
        <w:tc>
          <w:tcPr>
            <w:tcW w:w="673" w:type="pct"/>
          </w:tcPr>
          <w:p w14:paraId="522E7F26" w14:textId="7803424A" w:rsidR="00F3468B" w:rsidRPr="00CA55A9" w:rsidRDefault="00BC1151"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Pr>
                <w:rFonts w:cs="Arial"/>
              </w:rPr>
              <w:t>WiTricity</w:t>
            </w:r>
            <w:r w:rsidR="00F3468B" w:rsidRPr="00CA55A9">
              <w:rPr>
                <w:rFonts w:cs="Arial"/>
              </w:rPr>
              <w:t>’s Clients</w:t>
            </w:r>
          </w:p>
        </w:tc>
        <w:tc>
          <w:tcPr>
            <w:tcW w:w="579" w:type="pct"/>
          </w:tcPr>
          <w:p w14:paraId="5CD0C4F9"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Continued support and service quality</w:t>
            </w:r>
          </w:p>
        </w:tc>
        <w:tc>
          <w:tcPr>
            <w:tcW w:w="566" w:type="pct"/>
          </w:tcPr>
          <w:p w14:paraId="50215B13"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634" w:type="pct"/>
          </w:tcPr>
          <w:p w14:paraId="2AAFC0D8"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Smooth transition, uninterrupted service</w:t>
            </w:r>
          </w:p>
        </w:tc>
        <w:tc>
          <w:tcPr>
            <w:tcW w:w="683" w:type="pct"/>
          </w:tcPr>
          <w:p w14:paraId="3385E940"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Informative announcements</w:t>
            </w:r>
          </w:p>
        </w:tc>
        <w:tc>
          <w:tcPr>
            <w:tcW w:w="568" w:type="pct"/>
          </w:tcPr>
          <w:p w14:paraId="3351FA5E"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As needed</w:t>
            </w:r>
          </w:p>
        </w:tc>
        <w:tc>
          <w:tcPr>
            <w:tcW w:w="683" w:type="pct"/>
          </w:tcPr>
          <w:p w14:paraId="6AFEB1E0"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Email, press releases</w:t>
            </w:r>
          </w:p>
        </w:tc>
      </w:tr>
    </w:tbl>
    <w:p w14:paraId="7CB2B719" w14:textId="77777777" w:rsidR="00F3468B" w:rsidRPr="00CA55A9" w:rsidRDefault="00F3468B" w:rsidP="00717C6C">
      <w:pPr>
        <w:spacing w:after="0" w:line="360" w:lineRule="auto"/>
        <w:rPr>
          <w:rFonts w:cs="Arial"/>
        </w:rPr>
      </w:pPr>
    </w:p>
    <w:bookmarkEnd w:id="16"/>
    <w:p w14:paraId="6F2731D1" w14:textId="77777777" w:rsidR="00F3468B" w:rsidRPr="00CA55A9" w:rsidRDefault="00F3468B" w:rsidP="00717C6C">
      <w:pPr>
        <w:spacing w:line="360" w:lineRule="auto"/>
      </w:pPr>
    </w:p>
    <w:p w14:paraId="52C06903" w14:textId="77777777" w:rsidR="00C062B1" w:rsidRDefault="00C062B1" w:rsidP="00717C6C">
      <w:pPr>
        <w:pStyle w:val="Heading1"/>
        <w:spacing w:line="360" w:lineRule="auto"/>
        <w:rPr>
          <w:rFonts w:ascii="Arial" w:hAnsi="Arial" w:cs="Arial"/>
        </w:rPr>
      </w:pPr>
      <w:r>
        <w:rPr>
          <w:rFonts w:ascii="Arial" w:hAnsi="Arial" w:cs="Arial"/>
        </w:rPr>
        <w:br w:type="page"/>
      </w:r>
    </w:p>
    <w:p w14:paraId="4DAF02F4" w14:textId="626EE126" w:rsidR="00F3468B" w:rsidRPr="00CA55A9" w:rsidRDefault="00F3468B" w:rsidP="00717C6C">
      <w:pPr>
        <w:pStyle w:val="Heading1"/>
        <w:spacing w:line="360" w:lineRule="auto"/>
        <w:rPr>
          <w:rFonts w:ascii="Arial" w:hAnsi="Arial" w:cs="Arial"/>
          <w:sz w:val="22"/>
          <w:szCs w:val="22"/>
        </w:rPr>
      </w:pPr>
      <w:bookmarkStart w:id="128" w:name="_Toc184333238"/>
      <w:r w:rsidRPr="00CA55A9">
        <w:rPr>
          <w:rFonts w:ascii="Arial" w:hAnsi="Arial" w:cs="Arial"/>
        </w:rPr>
        <w:lastRenderedPageBreak/>
        <w:t>Project Scope</w:t>
      </w:r>
      <w:r w:rsidR="009F3A77" w:rsidRPr="00CA55A9">
        <w:rPr>
          <w:rFonts w:ascii="Arial" w:hAnsi="Arial" w:cs="Arial"/>
        </w:rPr>
        <w:t xml:space="preserve"> </w:t>
      </w:r>
      <w:r w:rsidRPr="00CA55A9">
        <w:rPr>
          <w:rFonts w:ascii="Arial" w:hAnsi="Arial" w:cs="Arial"/>
        </w:rPr>
        <w:t>Document</w:t>
      </w:r>
      <w:bookmarkEnd w:id="128"/>
      <w:r w:rsidRPr="00CA55A9">
        <w:rPr>
          <w:rFonts w:ascii="Arial" w:hAnsi="Arial" w:cs="Arial"/>
        </w:rPr>
        <w:br/>
      </w:r>
    </w:p>
    <w:tbl>
      <w:tblPr>
        <w:tblStyle w:val="TableGrid"/>
        <w:tblW w:w="5000" w:type="pct"/>
        <w:tblLook w:val="04A0" w:firstRow="1" w:lastRow="0" w:firstColumn="1" w:lastColumn="0" w:noHBand="0" w:noVBand="1"/>
      </w:tblPr>
      <w:tblGrid>
        <w:gridCol w:w="3110"/>
        <w:gridCol w:w="65"/>
        <w:gridCol w:w="5841"/>
      </w:tblGrid>
      <w:tr w:rsidR="00F3468B" w:rsidRPr="00CA55A9" w14:paraId="0585B3C5" w14:textId="77777777" w:rsidTr="001A1C32">
        <w:trPr>
          <w:trHeight w:val="145"/>
        </w:trPr>
        <w:tc>
          <w:tcPr>
            <w:tcW w:w="5000" w:type="pct"/>
            <w:gridSpan w:val="3"/>
            <w:shd w:val="clear" w:color="auto" w:fill="D1D1D1" w:themeFill="background2" w:themeFillShade="E6"/>
          </w:tcPr>
          <w:p w14:paraId="4E11375C" w14:textId="77777777" w:rsidR="00F3468B" w:rsidRPr="003E749D" w:rsidRDefault="00F3468B" w:rsidP="00717C6C">
            <w:pPr>
              <w:spacing w:beforeLines="40" w:before="96" w:afterLines="40" w:after="96" w:line="360" w:lineRule="auto"/>
              <w:jc w:val="center"/>
              <w:rPr>
                <w:rFonts w:cs="Arial"/>
                <w:b/>
                <w:sz w:val="28"/>
                <w:szCs w:val="28"/>
              </w:rPr>
            </w:pPr>
            <w:r w:rsidRPr="003E749D">
              <w:rPr>
                <w:rFonts w:cs="Arial"/>
                <w:b/>
                <w:sz w:val="28"/>
                <w:szCs w:val="28"/>
              </w:rPr>
              <w:t>PROJECT SCOPE DOCUMENT</w:t>
            </w:r>
          </w:p>
        </w:tc>
      </w:tr>
      <w:tr w:rsidR="00F3468B" w:rsidRPr="00CA55A9" w14:paraId="5582FD19" w14:textId="77777777" w:rsidTr="001A1C32">
        <w:trPr>
          <w:trHeight w:val="145"/>
        </w:trPr>
        <w:tc>
          <w:tcPr>
            <w:tcW w:w="5000" w:type="pct"/>
            <w:gridSpan w:val="3"/>
            <w:shd w:val="clear" w:color="auto" w:fill="D1D1D1" w:themeFill="background2" w:themeFillShade="E6"/>
          </w:tcPr>
          <w:p w14:paraId="754E3CE4" w14:textId="77777777" w:rsidR="00F3468B" w:rsidRPr="00CA55A9" w:rsidRDefault="00F3468B" w:rsidP="00717C6C">
            <w:pPr>
              <w:spacing w:beforeLines="40" w:before="96" w:afterLines="40" w:after="96" w:line="360" w:lineRule="auto"/>
              <w:rPr>
                <w:rFonts w:cs="Arial"/>
                <w:b/>
              </w:rPr>
            </w:pPr>
            <w:r w:rsidRPr="00CA55A9">
              <w:rPr>
                <w:rFonts w:cs="Arial"/>
                <w:b/>
              </w:rPr>
              <w:t>Project Objectives</w:t>
            </w:r>
          </w:p>
        </w:tc>
      </w:tr>
      <w:tr w:rsidR="00F3468B" w:rsidRPr="00CA55A9" w14:paraId="0548EB4D" w14:textId="77777777" w:rsidTr="001A1C32">
        <w:trPr>
          <w:trHeight w:val="145"/>
        </w:trPr>
        <w:tc>
          <w:tcPr>
            <w:tcW w:w="5000" w:type="pct"/>
            <w:gridSpan w:val="3"/>
          </w:tcPr>
          <w:p w14:paraId="1D34951B" w14:textId="681B785F" w:rsidR="00F3468B" w:rsidRPr="00CA55A9" w:rsidRDefault="00F3468B" w:rsidP="00717C6C">
            <w:pPr>
              <w:spacing w:beforeLines="40" w:before="96" w:afterLines="40" w:after="96" w:line="360" w:lineRule="auto"/>
              <w:rPr>
                <w:rFonts w:cs="Arial"/>
              </w:rPr>
            </w:pPr>
            <w:r w:rsidRPr="00CA55A9">
              <w:rPr>
                <w:rFonts w:cs="Arial"/>
              </w:rPr>
              <w:t xml:space="preserve">The goal of this project is to acquire and fully integrate </w:t>
            </w:r>
            <w:r w:rsidR="00BC1151">
              <w:rPr>
                <w:rFonts w:cs="Arial"/>
              </w:rPr>
              <w:t>WiTricity</w:t>
            </w:r>
            <w:r w:rsidRPr="00CA55A9">
              <w:rPr>
                <w:rFonts w:cs="Arial"/>
              </w:rPr>
              <w:t>'s wireless power transfer technology into TD’s business. This will help TD expand its product offerings to include cutting-edge wireless power solutions. By doing this, TD aims to stay competitive in the market, attract new customers and open opportunities for innovation. The project will also position TD to contribute to advancements in sustainable energy systems, supporting long-term environmental goals.</w:t>
            </w:r>
          </w:p>
        </w:tc>
      </w:tr>
      <w:tr w:rsidR="00F3468B" w:rsidRPr="00CA55A9" w14:paraId="5F88591E" w14:textId="77777777" w:rsidTr="001A1C32">
        <w:trPr>
          <w:trHeight w:val="145"/>
        </w:trPr>
        <w:tc>
          <w:tcPr>
            <w:tcW w:w="5000" w:type="pct"/>
            <w:gridSpan w:val="3"/>
            <w:shd w:val="clear" w:color="auto" w:fill="D1D1D1" w:themeFill="background2" w:themeFillShade="E6"/>
          </w:tcPr>
          <w:p w14:paraId="5977AF2E" w14:textId="77777777" w:rsidR="00F3468B" w:rsidRPr="00CA55A9" w:rsidRDefault="00F3468B" w:rsidP="00717C6C">
            <w:pPr>
              <w:spacing w:beforeLines="40" w:before="96" w:afterLines="40" w:after="96" w:line="360" w:lineRule="auto"/>
              <w:rPr>
                <w:rFonts w:cs="Arial"/>
                <w:b/>
              </w:rPr>
            </w:pPr>
            <w:r w:rsidRPr="00CA55A9">
              <w:rPr>
                <w:rFonts w:cs="Arial"/>
                <w:b/>
              </w:rPr>
              <w:t>Project Scope Description</w:t>
            </w:r>
          </w:p>
        </w:tc>
      </w:tr>
      <w:tr w:rsidR="00F3468B" w:rsidRPr="00CA55A9" w14:paraId="170C748A" w14:textId="77777777" w:rsidTr="001A1C32">
        <w:trPr>
          <w:trHeight w:val="145"/>
        </w:trPr>
        <w:tc>
          <w:tcPr>
            <w:tcW w:w="5000" w:type="pct"/>
            <w:gridSpan w:val="3"/>
          </w:tcPr>
          <w:p w14:paraId="0CCFB2D6" w14:textId="7BC9D777" w:rsidR="00F3468B" w:rsidRPr="00CA55A9" w:rsidRDefault="00F3468B" w:rsidP="00717C6C">
            <w:pPr>
              <w:spacing w:beforeLines="40" w:before="96" w:afterLines="40" w:after="96" w:line="360" w:lineRule="auto"/>
              <w:rPr>
                <w:rFonts w:cs="Arial"/>
              </w:rPr>
            </w:pPr>
            <w:r w:rsidRPr="00CA55A9">
              <w:rPr>
                <w:rFonts w:cs="Arial"/>
              </w:rPr>
              <w:t xml:space="preserve">The project focuses on identifying, negotiating and completing the acquisition of </w:t>
            </w:r>
            <w:r w:rsidR="00BC1151">
              <w:rPr>
                <w:rFonts w:cs="Arial"/>
              </w:rPr>
              <w:t>WiTricity</w:t>
            </w:r>
            <w:r w:rsidRPr="00CA55A9">
              <w:rPr>
                <w:rFonts w:cs="Arial"/>
              </w:rPr>
              <w:t xml:space="preserve"> technology. It includes conducting a thorough due diligence process to evaluate </w:t>
            </w:r>
            <w:r w:rsidR="00BC1151">
              <w:rPr>
                <w:rFonts w:cs="Arial"/>
              </w:rPr>
              <w:t>WiTricity</w:t>
            </w:r>
            <w:r w:rsidRPr="00CA55A9">
              <w:rPr>
                <w:rFonts w:cs="Arial"/>
              </w:rPr>
              <w:t xml:space="preserve">’s intellectual property, technology capabilities and market potential. Once acquired, the technology will be integrated into TD’s existing products and services by ensuring seamless alignment with the company’s operations. The project also involves establishing the necessary infrastructure and technical support to enable the deployment of </w:t>
            </w:r>
            <w:r w:rsidR="00BC1151">
              <w:rPr>
                <w:rFonts w:cs="Arial"/>
              </w:rPr>
              <w:t>WiTricity</w:t>
            </w:r>
            <w:r w:rsidRPr="00CA55A9">
              <w:rPr>
                <w:rFonts w:cs="Arial"/>
              </w:rPr>
              <w:t xml:space="preserve"> solutions to end-users. Throughout the process, all activities will adhere to TD’s regulatory, operational and sustainability standards to ensure compliance and long-term success.</w:t>
            </w:r>
          </w:p>
        </w:tc>
      </w:tr>
      <w:tr w:rsidR="00F3468B" w:rsidRPr="00CA55A9" w14:paraId="45039614" w14:textId="77777777" w:rsidTr="001A1C32">
        <w:trPr>
          <w:trHeight w:val="145"/>
        </w:trPr>
        <w:tc>
          <w:tcPr>
            <w:tcW w:w="5000" w:type="pct"/>
            <w:gridSpan w:val="3"/>
            <w:shd w:val="clear" w:color="auto" w:fill="D1D1D1" w:themeFill="background2" w:themeFillShade="E6"/>
          </w:tcPr>
          <w:p w14:paraId="53DF9FD5" w14:textId="77777777" w:rsidR="00F3468B" w:rsidRPr="00CA55A9" w:rsidRDefault="00F3468B" w:rsidP="00717C6C">
            <w:pPr>
              <w:spacing w:beforeLines="40" w:before="96" w:afterLines="40" w:after="96" w:line="360" w:lineRule="auto"/>
              <w:rPr>
                <w:rFonts w:cs="Arial"/>
                <w:b/>
              </w:rPr>
            </w:pPr>
            <w:r w:rsidRPr="00CA55A9">
              <w:rPr>
                <w:rFonts w:cs="Arial"/>
                <w:b/>
              </w:rPr>
              <w:t>Project Deliverables</w:t>
            </w:r>
          </w:p>
        </w:tc>
      </w:tr>
      <w:tr w:rsidR="00F3468B" w:rsidRPr="00CA55A9" w14:paraId="39F89A35" w14:textId="77777777" w:rsidTr="001A1C32">
        <w:trPr>
          <w:trHeight w:val="145"/>
        </w:trPr>
        <w:tc>
          <w:tcPr>
            <w:tcW w:w="1725" w:type="pct"/>
          </w:tcPr>
          <w:p w14:paraId="35A16617" w14:textId="77777777" w:rsidR="00F3468B" w:rsidRPr="00CA55A9" w:rsidRDefault="00F3468B" w:rsidP="00717C6C">
            <w:pPr>
              <w:spacing w:beforeLines="40" w:before="96" w:afterLines="40" w:after="96" w:line="360" w:lineRule="auto"/>
              <w:rPr>
                <w:rFonts w:cs="Arial"/>
              </w:rPr>
            </w:pPr>
            <w:r w:rsidRPr="00CA55A9">
              <w:rPr>
                <w:rFonts w:cs="Arial"/>
              </w:rPr>
              <w:t>Comprehensive Due Diligence Report</w:t>
            </w:r>
          </w:p>
        </w:tc>
        <w:tc>
          <w:tcPr>
            <w:tcW w:w="3275" w:type="pct"/>
            <w:gridSpan w:val="2"/>
          </w:tcPr>
          <w:p w14:paraId="0BD65E9E" w14:textId="26B0A93F" w:rsidR="00F3468B" w:rsidRPr="00CA55A9" w:rsidRDefault="00F3468B" w:rsidP="00717C6C">
            <w:pPr>
              <w:spacing w:beforeLines="40" w:before="96" w:afterLines="40" w:after="96" w:line="360" w:lineRule="auto"/>
              <w:rPr>
                <w:rFonts w:cs="Arial"/>
              </w:rPr>
            </w:pPr>
            <w:r w:rsidRPr="00CA55A9">
              <w:rPr>
                <w:rFonts w:cs="Arial"/>
              </w:rPr>
              <w:t xml:space="preserve">A detailed analysis covering </w:t>
            </w:r>
            <w:r w:rsidR="00BC1151">
              <w:rPr>
                <w:rFonts w:cs="Arial"/>
              </w:rPr>
              <w:t>WiTricity</w:t>
            </w:r>
            <w:r w:rsidRPr="00CA55A9">
              <w:rPr>
                <w:rFonts w:cs="Arial"/>
              </w:rPr>
              <w:t>’s intellectual property, technology capabilities, financial standing, market potential and any legal or regulatory concerns. This report ensures that the acquisition is informed and strategically sound.</w:t>
            </w:r>
          </w:p>
        </w:tc>
      </w:tr>
      <w:tr w:rsidR="00F3468B" w:rsidRPr="00CA55A9" w14:paraId="1EEFB24B" w14:textId="77777777" w:rsidTr="001A1C32">
        <w:trPr>
          <w:trHeight w:val="145"/>
        </w:trPr>
        <w:tc>
          <w:tcPr>
            <w:tcW w:w="1725" w:type="pct"/>
          </w:tcPr>
          <w:p w14:paraId="1140AFAF" w14:textId="77777777" w:rsidR="00F3468B" w:rsidRPr="00CA55A9" w:rsidRDefault="00F3468B" w:rsidP="00717C6C">
            <w:pPr>
              <w:spacing w:beforeLines="40" w:before="96" w:afterLines="40" w:after="96" w:line="360" w:lineRule="auto"/>
              <w:rPr>
                <w:rFonts w:cs="Arial"/>
              </w:rPr>
            </w:pPr>
            <w:r w:rsidRPr="00CA55A9">
              <w:rPr>
                <w:rFonts w:cs="Arial"/>
              </w:rPr>
              <w:t>Finalized Acquisition Agreement and Related Legal Documentation</w:t>
            </w:r>
          </w:p>
        </w:tc>
        <w:tc>
          <w:tcPr>
            <w:tcW w:w="3275" w:type="pct"/>
            <w:gridSpan w:val="2"/>
          </w:tcPr>
          <w:p w14:paraId="79A08A89" w14:textId="77777777" w:rsidR="00F3468B" w:rsidRPr="00CA55A9" w:rsidRDefault="00F3468B" w:rsidP="00717C6C">
            <w:pPr>
              <w:spacing w:beforeLines="40" w:before="96" w:afterLines="40" w:after="96" w:line="360" w:lineRule="auto"/>
              <w:rPr>
                <w:rFonts w:cs="Arial"/>
              </w:rPr>
            </w:pPr>
            <w:r w:rsidRPr="00CA55A9">
              <w:rPr>
                <w:rFonts w:cs="Arial"/>
              </w:rPr>
              <w:t>The completed legal documents formalizing the acquisition including agreements on intellectual property rights, financial terms and compliance requirements.</w:t>
            </w:r>
          </w:p>
        </w:tc>
      </w:tr>
      <w:tr w:rsidR="00F3468B" w:rsidRPr="00CA55A9" w14:paraId="3C84AFE7" w14:textId="77777777" w:rsidTr="001A1C32">
        <w:trPr>
          <w:trHeight w:val="145"/>
        </w:trPr>
        <w:tc>
          <w:tcPr>
            <w:tcW w:w="1725" w:type="pct"/>
          </w:tcPr>
          <w:p w14:paraId="6C9798EC" w14:textId="77777777" w:rsidR="00F3468B" w:rsidRPr="00CA55A9" w:rsidRDefault="00F3468B" w:rsidP="00717C6C">
            <w:pPr>
              <w:spacing w:beforeLines="40" w:before="96" w:afterLines="40" w:after="96" w:line="360" w:lineRule="auto"/>
              <w:rPr>
                <w:rFonts w:cs="Arial"/>
              </w:rPr>
            </w:pPr>
            <w:r w:rsidRPr="00CA55A9">
              <w:rPr>
                <w:rFonts w:cs="Arial"/>
              </w:rPr>
              <w:t>Technology Transfer and Integration Plan</w:t>
            </w:r>
          </w:p>
        </w:tc>
        <w:tc>
          <w:tcPr>
            <w:tcW w:w="3275" w:type="pct"/>
            <w:gridSpan w:val="2"/>
          </w:tcPr>
          <w:p w14:paraId="0ED27FFC" w14:textId="22A6878D" w:rsidR="00F3468B" w:rsidRPr="00CA55A9" w:rsidRDefault="00F3468B" w:rsidP="00717C6C">
            <w:pPr>
              <w:spacing w:beforeLines="40" w:before="96" w:afterLines="40" w:after="96" w:line="360" w:lineRule="auto"/>
              <w:rPr>
                <w:rFonts w:cs="Arial"/>
              </w:rPr>
            </w:pPr>
            <w:r w:rsidRPr="00CA55A9">
              <w:rPr>
                <w:rFonts w:cs="Arial"/>
              </w:rPr>
              <w:t xml:space="preserve">A structured plan outlining how </w:t>
            </w:r>
            <w:r w:rsidR="00BC1151">
              <w:rPr>
                <w:rFonts w:cs="Arial"/>
              </w:rPr>
              <w:t>WiTricity</w:t>
            </w:r>
            <w:r w:rsidRPr="00CA55A9">
              <w:rPr>
                <w:rFonts w:cs="Arial"/>
              </w:rPr>
              <w:t>’s technology will be transferred, integrated into TD’s operations</w:t>
            </w:r>
            <w:r w:rsidR="004061FF">
              <w:rPr>
                <w:rFonts w:cs="Arial"/>
              </w:rPr>
              <w:t xml:space="preserve"> and</w:t>
            </w:r>
            <w:r w:rsidRPr="00CA55A9">
              <w:rPr>
                <w:rFonts w:cs="Arial"/>
              </w:rPr>
              <w:t xml:space="preserve"> aligned with existing products and services.</w:t>
            </w:r>
          </w:p>
        </w:tc>
      </w:tr>
      <w:tr w:rsidR="00F3468B" w:rsidRPr="00CA55A9" w14:paraId="1B1668ED" w14:textId="77777777" w:rsidTr="001A1C32">
        <w:trPr>
          <w:trHeight w:val="145"/>
        </w:trPr>
        <w:tc>
          <w:tcPr>
            <w:tcW w:w="1725" w:type="pct"/>
          </w:tcPr>
          <w:p w14:paraId="495D0417" w14:textId="77777777" w:rsidR="00F3468B" w:rsidRPr="00CA55A9" w:rsidRDefault="00F3468B" w:rsidP="00717C6C">
            <w:pPr>
              <w:spacing w:beforeLines="40" w:before="96" w:afterLines="40" w:after="96" w:line="360" w:lineRule="auto"/>
              <w:rPr>
                <w:rFonts w:cs="Arial"/>
              </w:rPr>
            </w:pPr>
            <w:r w:rsidRPr="00CA55A9">
              <w:rPr>
                <w:rFonts w:cs="Arial"/>
              </w:rPr>
              <w:lastRenderedPageBreak/>
              <w:t>Training Programs for Staff</w:t>
            </w:r>
          </w:p>
        </w:tc>
        <w:tc>
          <w:tcPr>
            <w:tcW w:w="3275" w:type="pct"/>
            <w:gridSpan w:val="2"/>
          </w:tcPr>
          <w:p w14:paraId="1072B1A9" w14:textId="5D2372E0" w:rsidR="00F3468B" w:rsidRPr="00CA55A9" w:rsidRDefault="00F3468B" w:rsidP="00717C6C">
            <w:pPr>
              <w:spacing w:beforeLines="40" w:before="96" w:afterLines="40" w:after="96" w:line="360" w:lineRule="auto"/>
              <w:rPr>
                <w:rFonts w:cs="Arial"/>
              </w:rPr>
            </w:pPr>
            <w:r w:rsidRPr="00CA55A9">
              <w:rPr>
                <w:rFonts w:cs="Arial"/>
              </w:rPr>
              <w:t xml:space="preserve">Customized training sessions for relevant teams to equip them with the knowledge and skills needed to effectively work with </w:t>
            </w:r>
            <w:r w:rsidR="00BC1151">
              <w:rPr>
                <w:rFonts w:cs="Arial"/>
              </w:rPr>
              <w:t>WiTricity</w:t>
            </w:r>
            <w:r w:rsidRPr="00CA55A9">
              <w:rPr>
                <w:rFonts w:cs="Arial"/>
              </w:rPr>
              <w:t>’s technology and support its deployment.</w:t>
            </w:r>
          </w:p>
        </w:tc>
      </w:tr>
      <w:tr w:rsidR="00F3468B" w:rsidRPr="00CA55A9" w14:paraId="02B41FF0" w14:textId="77777777" w:rsidTr="001A1C32">
        <w:trPr>
          <w:trHeight w:val="145"/>
        </w:trPr>
        <w:tc>
          <w:tcPr>
            <w:tcW w:w="1725" w:type="pct"/>
          </w:tcPr>
          <w:p w14:paraId="45C41F58" w14:textId="77777777" w:rsidR="00F3468B" w:rsidRPr="00CA55A9" w:rsidRDefault="00F3468B" w:rsidP="00717C6C">
            <w:pPr>
              <w:spacing w:beforeLines="40" w:before="96" w:afterLines="40" w:after="96" w:line="360" w:lineRule="auto"/>
              <w:rPr>
                <w:rFonts w:cs="Arial"/>
              </w:rPr>
            </w:pPr>
            <w:r w:rsidRPr="00CA55A9">
              <w:rPr>
                <w:rFonts w:cs="Arial"/>
              </w:rPr>
              <w:t>Marketing and Communication Strategy</w:t>
            </w:r>
          </w:p>
        </w:tc>
        <w:tc>
          <w:tcPr>
            <w:tcW w:w="3275" w:type="pct"/>
            <w:gridSpan w:val="2"/>
          </w:tcPr>
          <w:p w14:paraId="0FF3453E" w14:textId="77777777" w:rsidR="00F3468B" w:rsidRPr="00CA55A9" w:rsidRDefault="00F3468B" w:rsidP="00717C6C">
            <w:pPr>
              <w:spacing w:beforeLines="40" w:before="96" w:afterLines="40" w:after="96" w:line="360" w:lineRule="auto"/>
              <w:rPr>
                <w:rFonts w:cs="Arial"/>
              </w:rPr>
            </w:pPr>
            <w:r w:rsidRPr="00CA55A9">
              <w:rPr>
                <w:rFonts w:cs="Arial"/>
              </w:rPr>
              <w:t>A comprehensive strategy to introduce the new wireless power solutions to the market, emphasising their benefits, target audience and alignment with TD’s commitment to innovation and sustainability.</w:t>
            </w:r>
          </w:p>
        </w:tc>
      </w:tr>
      <w:tr w:rsidR="00F3468B" w:rsidRPr="00CA55A9" w14:paraId="6F70CF2A" w14:textId="77777777" w:rsidTr="001A1C32">
        <w:trPr>
          <w:trHeight w:val="145"/>
        </w:trPr>
        <w:tc>
          <w:tcPr>
            <w:tcW w:w="5000" w:type="pct"/>
            <w:gridSpan w:val="3"/>
            <w:shd w:val="clear" w:color="auto" w:fill="D1D1D1" w:themeFill="background2" w:themeFillShade="E6"/>
          </w:tcPr>
          <w:p w14:paraId="5339E771" w14:textId="77777777" w:rsidR="00F3468B" w:rsidRPr="00CA55A9" w:rsidRDefault="00F3468B" w:rsidP="00717C6C">
            <w:pPr>
              <w:spacing w:beforeLines="40" w:before="96" w:afterLines="40" w:after="96" w:line="360" w:lineRule="auto"/>
              <w:rPr>
                <w:rFonts w:cs="Arial"/>
                <w:b/>
              </w:rPr>
            </w:pPr>
            <w:r w:rsidRPr="00CA55A9">
              <w:rPr>
                <w:rFonts w:cs="Arial"/>
                <w:b/>
              </w:rPr>
              <w:t>Acceptance Criteria</w:t>
            </w:r>
          </w:p>
        </w:tc>
      </w:tr>
      <w:tr w:rsidR="00F3468B" w:rsidRPr="00CA55A9" w14:paraId="04CE2777" w14:textId="77777777" w:rsidTr="001A1C32">
        <w:trPr>
          <w:trHeight w:val="145"/>
        </w:trPr>
        <w:tc>
          <w:tcPr>
            <w:tcW w:w="5000" w:type="pct"/>
            <w:gridSpan w:val="3"/>
            <w:shd w:val="clear" w:color="auto" w:fill="auto"/>
          </w:tcPr>
          <w:p w14:paraId="55C86B6D" w14:textId="77777777" w:rsidR="00F3468B" w:rsidRPr="00CA55A9" w:rsidRDefault="00F3468B" w:rsidP="00717C6C">
            <w:pPr>
              <w:spacing w:beforeLines="40" w:before="96" w:afterLines="40" w:after="96" w:line="360" w:lineRule="auto"/>
              <w:rPr>
                <w:rFonts w:cs="Arial"/>
              </w:rPr>
            </w:pPr>
            <w:r w:rsidRPr="00CA55A9">
              <w:rPr>
                <w:rFonts w:cs="Arial"/>
              </w:rPr>
              <w:t>The project will be considered successful if the following conditions are met:</w:t>
            </w:r>
          </w:p>
        </w:tc>
      </w:tr>
      <w:tr w:rsidR="00F3468B" w:rsidRPr="00CA55A9" w14:paraId="5D5BA796" w14:textId="77777777" w:rsidTr="001A1C32">
        <w:trPr>
          <w:trHeight w:val="145"/>
        </w:trPr>
        <w:tc>
          <w:tcPr>
            <w:tcW w:w="1761" w:type="pct"/>
            <w:gridSpan w:val="2"/>
          </w:tcPr>
          <w:p w14:paraId="73CCC529" w14:textId="77777777" w:rsidR="00F3468B" w:rsidRPr="00CA55A9" w:rsidRDefault="00F3468B" w:rsidP="00717C6C">
            <w:pPr>
              <w:spacing w:beforeLines="40" w:before="96" w:afterLines="40" w:after="96" w:line="360" w:lineRule="auto"/>
              <w:rPr>
                <w:rFonts w:cs="Arial"/>
              </w:rPr>
            </w:pPr>
            <w:r w:rsidRPr="00CA55A9">
              <w:rPr>
                <w:rFonts w:cs="Arial"/>
              </w:rPr>
              <w:t>Strategic Alignment</w:t>
            </w:r>
          </w:p>
        </w:tc>
        <w:tc>
          <w:tcPr>
            <w:tcW w:w="3239" w:type="pct"/>
          </w:tcPr>
          <w:p w14:paraId="11B4BA4C" w14:textId="77777777" w:rsidR="00F3468B" w:rsidRPr="00CA55A9" w:rsidRDefault="00F3468B" w:rsidP="00717C6C">
            <w:pPr>
              <w:spacing w:beforeLines="40" w:before="96" w:afterLines="40" w:after="96" w:line="360" w:lineRule="auto"/>
              <w:rPr>
                <w:rFonts w:cs="Arial"/>
              </w:rPr>
            </w:pPr>
            <w:r w:rsidRPr="00CA55A9">
              <w:rPr>
                <w:rFonts w:cs="Arial"/>
              </w:rPr>
              <w:t>The acquisition successfully aligns with TD's strategic objectives, including market expansion and enhancement of wireless power solution offerings.</w:t>
            </w:r>
          </w:p>
        </w:tc>
      </w:tr>
      <w:tr w:rsidR="00F3468B" w:rsidRPr="00CA55A9" w14:paraId="683C74F9" w14:textId="77777777" w:rsidTr="001A1C32">
        <w:trPr>
          <w:trHeight w:val="145"/>
        </w:trPr>
        <w:tc>
          <w:tcPr>
            <w:tcW w:w="1761" w:type="pct"/>
            <w:gridSpan w:val="2"/>
          </w:tcPr>
          <w:p w14:paraId="20390541" w14:textId="77777777" w:rsidR="00F3468B" w:rsidRPr="00CA55A9" w:rsidRDefault="00F3468B" w:rsidP="00717C6C">
            <w:pPr>
              <w:spacing w:beforeLines="40" w:before="96" w:afterLines="40" w:after="96" w:line="360" w:lineRule="auto"/>
              <w:rPr>
                <w:rFonts w:cs="Arial"/>
              </w:rPr>
            </w:pPr>
            <w:r w:rsidRPr="00CA55A9">
              <w:rPr>
                <w:rFonts w:cs="Arial"/>
              </w:rPr>
              <w:t>Regulatory and Compliance Approval</w:t>
            </w:r>
          </w:p>
        </w:tc>
        <w:tc>
          <w:tcPr>
            <w:tcW w:w="3239" w:type="pct"/>
          </w:tcPr>
          <w:p w14:paraId="468B4755" w14:textId="77777777" w:rsidR="00F3468B" w:rsidRPr="00CA55A9" w:rsidRDefault="00F3468B" w:rsidP="00717C6C">
            <w:pPr>
              <w:spacing w:beforeLines="40" w:before="96" w:afterLines="40" w:after="96" w:line="360" w:lineRule="auto"/>
              <w:rPr>
                <w:rFonts w:cs="Arial"/>
              </w:rPr>
            </w:pPr>
            <w:r w:rsidRPr="00CA55A9">
              <w:rPr>
                <w:rFonts w:cs="Arial"/>
              </w:rPr>
              <w:t>All necessary regulatory approvals, legal checks and compliance requirements are met without any outstanding issues.</w:t>
            </w:r>
          </w:p>
        </w:tc>
      </w:tr>
      <w:tr w:rsidR="00F3468B" w:rsidRPr="00CA55A9" w14:paraId="05F76875" w14:textId="77777777" w:rsidTr="001A1C32">
        <w:trPr>
          <w:trHeight w:val="145"/>
        </w:trPr>
        <w:tc>
          <w:tcPr>
            <w:tcW w:w="1761" w:type="pct"/>
            <w:gridSpan w:val="2"/>
          </w:tcPr>
          <w:p w14:paraId="72606047" w14:textId="77777777" w:rsidR="00F3468B" w:rsidRPr="00CA55A9" w:rsidRDefault="00F3468B" w:rsidP="00717C6C">
            <w:pPr>
              <w:spacing w:beforeLines="40" w:before="96" w:afterLines="40" w:after="96" w:line="360" w:lineRule="auto"/>
              <w:rPr>
                <w:rFonts w:cs="Arial"/>
              </w:rPr>
            </w:pPr>
            <w:r w:rsidRPr="00CA55A9">
              <w:rPr>
                <w:rFonts w:cs="Arial"/>
              </w:rPr>
              <w:t>Technology Integration</w:t>
            </w:r>
          </w:p>
        </w:tc>
        <w:tc>
          <w:tcPr>
            <w:tcW w:w="3239" w:type="pct"/>
          </w:tcPr>
          <w:p w14:paraId="765A6C3D" w14:textId="3CCEE2BE" w:rsidR="00F3468B" w:rsidRPr="00CA55A9" w:rsidRDefault="00BC1151" w:rsidP="00717C6C">
            <w:pPr>
              <w:spacing w:beforeLines="40" w:before="96" w:afterLines="40" w:after="96" w:line="360" w:lineRule="auto"/>
              <w:rPr>
                <w:rFonts w:cs="Arial"/>
              </w:rPr>
            </w:pPr>
            <w:r>
              <w:rPr>
                <w:rFonts w:cs="Arial"/>
              </w:rPr>
              <w:t>WiTricity</w:t>
            </w:r>
            <w:r w:rsidR="00F3468B" w:rsidRPr="00CA55A9">
              <w:rPr>
                <w:rFonts w:cs="Arial"/>
              </w:rPr>
              <w:t>’s technology is seamlessly integrated into TD’s existing infrastructure with full functionality demonstrated in operational environments.</w:t>
            </w:r>
          </w:p>
        </w:tc>
      </w:tr>
      <w:tr w:rsidR="00F3468B" w:rsidRPr="00CA55A9" w14:paraId="526A055B" w14:textId="77777777" w:rsidTr="001A1C32">
        <w:trPr>
          <w:trHeight w:val="145"/>
        </w:trPr>
        <w:tc>
          <w:tcPr>
            <w:tcW w:w="1761" w:type="pct"/>
            <w:gridSpan w:val="2"/>
          </w:tcPr>
          <w:p w14:paraId="7F6F1390" w14:textId="77777777" w:rsidR="00F3468B" w:rsidRPr="00CA55A9" w:rsidRDefault="00F3468B" w:rsidP="00717C6C">
            <w:pPr>
              <w:spacing w:beforeLines="40" w:before="96" w:afterLines="40" w:after="96" w:line="360" w:lineRule="auto"/>
              <w:rPr>
                <w:rFonts w:cs="Arial"/>
              </w:rPr>
            </w:pPr>
            <w:r w:rsidRPr="00CA55A9">
              <w:rPr>
                <w:rFonts w:cs="Arial"/>
              </w:rPr>
              <w:t>Cost Adherence</w:t>
            </w:r>
          </w:p>
        </w:tc>
        <w:tc>
          <w:tcPr>
            <w:tcW w:w="3239" w:type="pct"/>
          </w:tcPr>
          <w:p w14:paraId="634E6AF4" w14:textId="77777777" w:rsidR="00F3468B" w:rsidRPr="00CA55A9" w:rsidRDefault="00F3468B" w:rsidP="00717C6C">
            <w:pPr>
              <w:spacing w:beforeLines="40" w:before="96" w:afterLines="40" w:after="96" w:line="360" w:lineRule="auto"/>
              <w:rPr>
                <w:rFonts w:cs="Arial"/>
              </w:rPr>
            </w:pPr>
            <w:r w:rsidRPr="00CA55A9">
              <w:rPr>
                <w:rFonts w:cs="Arial"/>
              </w:rPr>
              <w:t>The project stays within the allocated budget by ensuring financial efficiency without compromising quality.</w:t>
            </w:r>
          </w:p>
        </w:tc>
      </w:tr>
      <w:tr w:rsidR="00F3468B" w:rsidRPr="00CA55A9" w14:paraId="2757F553" w14:textId="77777777" w:rsidTr="001A1C32">
        <w:trPr>
          <w:trHeight w:val="1081"/>
        </w:trPr>
        <w:tc>
          <w:tcPr>
            <w:tcW w:w="1761" w:type="pct"/>
            <w:gridSpan w:val="2"/>
          </w:tcPr>
          <w:p w14:paraId="485C516B" w14:textId="77777777" w:rsidR="00F3468B" w:rsidRPr="00CA55A9" w:rsidRDefault="00F3468B" w:rsidP="00717C6C">
            <w:pPr>
              <w:spacing w:beforeLines="40" w:before="96" w:afterLines="40" w:after="96" w:line="360" w:lineRule="auto"/>
              <w:rPr>
                <w:rFonts w:cs="Arial"/>
              </w:rPr>
            </w:pPr>
            <w:r w:rsidRPr="00CA55A9">
              <w:rPr>
                <w:rFonts w:cs="Arial"/>
              </w:rPr>
              <w:t>Timeline Adherence</w:t>
            </w:r>
          </w:p>
        </w:tc>
        <w:tc>
          <w:tcPr>
            <w:tcW w:w="3239" w:type="pct"/>
          </w:tcPr>
          <w:p w14:paraId="18AC5C27" w14:textId="3DA3CA03" w:rsidR="00F3468B" w:rsidRPr="00CA55A9" w:rsidRDefault="00F3468B" w:rsidP="00717C6C">
            <w:pPr>
              <w:spacing w:beforeLines="40" w:before="96" w:afterLines="40" w:after="96" w:line="360" w:lineRule="auto"/>
              <w:rPr>
                <w:rFonts w:cs="Arial"/>
              </w:rPr>
            </w:pPr>
            <w:r w:rsidRPr="00CA55A9">
              <w:rPr>
                <w:rFonts w:cs="Arial"/>
              </w:rPr>
              <w:t>Key milestones, including acquisition, integration</w:t>
            </w:r>
            <w:r w:rsidR="004061FF">
              <w:rPr>
                <w:rFonts w:cs="Arial"/>
              </w:rPr>
              <w:t xml:space="preserve"> and</w:t>
            </w:r>
            <w:r w:rsidRPr="00CA55A9">
              <w:rPr>
                <w:rFonts w:cs="Arial"/>
              </w:rPr>
              <w:t xml:space="preserve"> market launch, are achieved within the specified timeframe.</w:t>
            </w:r>
          </w:p>
        </w:tc>
      </w:tr>
      <w:tr w:rsidR="00F3468B" w:rsidRPr="00CA55A9" w14:paraId="471F43B0" w14:textId="77777777" w:rsidTr="001A1C32">
        <w:trPr>
          <w:trHeight w:val="1081"/>
        </w:trPr>
        <w:tc>
          <w:tcPr>
            <w:tcW w:w="1761" w:type="pct"/>
            <w:gridSpan w:val="2"/>
          </w:tcPr>
          <w:p w14:paraId="746B2A9F" w14:textId="77777777" w:rsidR="00F3468B" w:rsidRPr="00CA55A9" w:rsidRDefault="00F3468B" w:rsidP="00717C6C">
            <w:pPr>
              <w:spacing w:beforeLines="40" w:before="96" w:afterLines="40" w:after="96" w:line="360" w:lineRule="auto"/>
              <w:rPr>
                <w:rFonts w:cs="Arial"/>
              </w:rPr>
            </w:pPr>
            <w:r w:rsidRPr="00CA55A9">
              <w:rPr>
                <w:rFonts w:cs="Arial"/>
              </w:rPr>
              <w:t>Training Completion</w:t>
            </w:r>
          </w:p>
        </w:tc>
        <w:tc>
          <w:tcPr>
            <w:tcW w:w="3239" w:type="pct"/>
          </w:tcPr>
          <w:p w14:paraId="4E4EFBD0" w14:textId="33CE95A8" w:rsidR="00F3468B" w:rsidRPr="00CA55A9" w:rsidRDefault="00F3468B" w:rsidP="00717C6C">
            <w:pPr>
              <w:spacing w:beforeLines="40" w:before="96" w:afterLines="40" w:after="96" w:line="360" w:lineRule="auto"/>
              <w:rPr>
                <w:rFonts w:cs="Arial"/>
              </w:rPr>
            </w:pPr>
            <w:r w:rsidRPr="00CA55A9">
              <w:rPr>
                <w:rFonts w:cs="Arial"/>
              </w:rPr>
              <w:t xml:space="preserve">All relevant staff and teams complete training programs to effectively utilise and support the new </w:t>
            </w:r>
            <w:r w:rsidR="00BC1151">
              <w:rPr>
                <w:rFonts w:cs="Arial"/>
              </w:rPr>
              <w:t>WiTricity</w:t>
            </w:r>
            <w:r w:rsidRPr="00CA55A9">
              <w:rPr>
                <w:rFonts w:cs="Arial"/>
              </w:rPr>
              <w:t xml:space="preserve"> technology.</w:t>
            </w:r>
          </w:p>
        </w:tc>
      </w:tr>
      <w:tr w:rsidR="00F3468B" w:rsidRPr="00CA55A9" w14:paraId="406EA2FA" w14:textId="77777777" w:rsidTr="001A1C32">
        <w:trPr>
          <w:trHeight w:val="1081"/>
        </w:trPr>
        <w:tc>
          <w:tcPr>
            <w:tcW w:w="1761" w:type="pct"/>
            <w:gridSpan w:val="2"/>
          </w:tcPr>
          <w:p w14:paraId="15748AB6" w14:textId="77777777" w:rsidR="00F3468B" w:rsidRPr="00CA55A9" w:rsidRDefault="00F3468B" w:rsidP="00717C6C">
            <w:pPr>
              <w:spacing w:beforeLines="40" w:before="96" w:afterLines="40" w:after="96" w:line="360" w:lineRule="auto"/>
              <w:rPr>
                <w:rFonts w:cs="Arial"/>
              </w:rPr>
            </w:pPr>
            <w:r w:rsidRPr="00CA55A9">
              <w:rPr>
                <w:rFonts w:cs="Arial"/>
              </w:rPr>
              <w:t>Operational Continuity</w:t>
            </w:r>
          </w:p>
        </w:tc>
        <w:tc>
          <w:tcPr>
            <w:tcW w:w="3239" w:type="pct"/>
          </w:tcPr>
          <w:p w14:paraId="32FA1E71" w14:textId="795884B5" w:rsidR="00F3468B" w:rsidRPr="00CA55A9" w:rsidRDefault="00F3468B" w:rsidP="00717C6C">
            <w:pPr>
              <w:spacing w:beforeLines="40" w:before="96" w:afterLines="40" w:after="96" w:line="360" w:lineRule="auto"/>
              <w:rPr>
                <w:rFonts w:cs="Arial"/>
              </w:rPr>
            </w:pPr>
            <w:r w:rsidRPr="00CA55A9">
              <w:rPr>
                <w:rFonts w:cs="Arial"/>
              </w:rPr>
              <w:t xml:space="preserve">No major disruptions occur to TD’s ongoing operations during the integration and deployment of </w:t>
            </w:r>
            <w:r w:rsidR="00BC1151">
              <w:rPr>
                <w:rFonts w:cs="Arial"/>
              </w:rPr>
              <w:t>WiTricity</w:t>
            </w:r>
            <w:r w:rsidRPr="00CA55A9">
              <w:rPr>
                <w:rFonts w:cs="Arial"/>
              </w:rPr>
              <w:t xml:space="preserve"> technology.</w:t>
            </w:r>
          </w:p>
        </w:tc>
      </w:tr>
      <w:tr w:rsidR="00F3468B" w:rsidRPr="00CA55A9" w14:paraId="163A6D47" w14:textId="77777777" w:rsidTr="001A1C32">
        <w:trPr>
          <w:trHeight w:val="145"/>
        </w:trPr>
        <w:tc>
          <w:tcPr>
            <w:tcW w:w="5000" w:type="pct"/>
            <w:gridSpan w:val="3"/>
            <w:shd w:val="clear" w:color="auto" w:fill="D1D1D1" w:themeFill="background2" w:themeFillShade="E6"/>
          </w:tcPr>
          <w:p w14:paraId="6F6F270F" w14:textId="77777777" w:rsidR="00F3468B" w:rsidRPr="00CA55A9" w:rsidRDefault="00F3468B" w:rsidP="00717C6C">
            <w:pPr>
              <w:spacing w:beforeLines="40" w:before="96" w:afterLines="40" w:after="96" w:line="360" w:lineRule="auto"/>
              <w:rPr>
                <w:rFonts w:cs="Arial"/>
                <w:b/>
              </w:rPr>
            </w:pPr>
            <w:r w:rsidRPr="00CA55A9">
              <w:rPr>
                <w:rFonts w:cs="Arial"/>
                <w:b/>
              </w:rPr>
              <w:lastRenderedPageBreak/>
              <w:t>Exclusions</w:t>
            </w:r>
          </w:p>
        </w:tc>
      </w:tr>
      <w:tr w:rsidR="00F3468B" w:rsidRPr="00CA55A9" w14:paraId="53AECEE9" w14:textId="77777777" w:rsidTr="001A1C32">
        <w:trPr>
          <w:trHeight w:val="145"/>
        </w:trPr>
        <w:tc>
          <w:tcPr>
            <w:tcW w:w="5000" w:type="pct"/>
            <w:gridSpan w:val="3"/>
          </w:tcPr>
          <w:p w14:paraId="5A7EF5F6" w14:textId="068C6FA0" w:rsidR="00F3468B" w:rsidRPr="00CA55A9" w:rsidRDefault="00F3468B" w:rsidP="00717C6C">
            <w:pPr>
              <w:spacing w:beforeLines="40" w:before="96" w:afterLines="40" w:after="96" w:line="360" w:lineRule="auto"/>
              <w:rPr>
                <w:rFonts w:cs="Arial"/>
              </w:rPr>
            </w:pPr>
            <w:r w:rsidRPr="00CA55A9">
              <w:rPr>
                <w:rFonts w:cs="Arial"/>
              </w:rPr>
              <w:t xml:space="preserve">Development of new wireless power transfer technologies beyond </w:t>
            </w:r>
            <w:r w:rsidR="00BC1151">
              <w:rPr>
                <w:rFonts w:cs="Arial"/>
              </w:rPr>
              <w:t>WiTricity</w:t>
            </w:r>
            <w:r w:rsidRPr="00CA55A9">
              <w:rPr>
                <w:rFonts w:cs="Arial"/>
              </w:rPr>
              <w:t>’s existing offerings.</w:t>
            </w:r>
          </w:p>
        </w:tc>
      </w:tr>
      <w:tr w:rsidR="00F3468B" w:rsidRPr="00CA55A9" w14:paraId="05E4A45D" w14:textId="77777777" w:rsidTr="001A1C32">
        <w:trPr>
          <w:trHeight w:val="145"/>
        </w:trPr>
        <w:tc>
          <w:tcPr>
            <w:tcW w:w="5000" w:type="pct"/>
            <w:gridSpan w:val="3"/>
          </w:tcPr>
          <w:p w14:paraId="744493BD" w14:textId="099AA54E" w:rsidR="00F3468B" w:rsidRPr="00CA55A9" w:rsidRDefault="00F3468B" w:rsidP="00717C6C">
            <w:pPr>
              <w:spacing w:beforeLines="40" w:before="96" w:afterLines="40" w:after="96" w:line="360" w:lineRule="auto"/>
              <w:rPr>
                <w:rFonts w:cs="Arial"/>
              </w:rPr>
            </w:pPr>
            <w:r w:rsidRPr="00CA55A9">
              <w:rPr>
                <w:rFonts w:cs="Arial"/>
              </w:rPr>
              <w:t xml:space="preserve">Expansion to unrelated market segments not previously targeted by </w:t>
            </w:r>
            <w:r w:rsidR="00BC1151">
              <w:rPr>
                <w:rFonts w:cs="Arial"/>
              </w:rPr>
              <w:t>WiTricity</w:t>
            </w:r>
            <w:r w:rsidRPr="00CA55A9">
              <w:rPr>
                <w:rFonts w:cs="Arial"/>
              </w:rPr>
              <w:t>.</w:t>
            </w:r>
          </w:p>
        </w:tc>
      </w:tr>
      <w:tr w:rsidR="00F3468B" w:rsidRPr="00CA55A9" w14:paraId="2F94EDC6" w14:textId="77777777" w:rsidTr="001A1C32">
        <w:trPr>
          <w:trHeight w:val="145"/>
        </w:trPr>
        <w:tc>
          <w:tcPr>
            <w:tcW w:w="5000" w:type="pct"/>
            <w:gridSpan w:val="3"/>
          </w:tcPr>
          <w:p w14:paraId="2F822A13" w14:textId="77777777" w:rsidR="00F3468B" w:rsidRPr="00CA55A9" w:rsidRDefault="00F3468B" w:rsidP="00717C6C">
            <w:pPr>
              <w:spacing w:beforeLines="40" w:before="96" w:afterLines="40" w:after="96" w:line="360" w:lineRule="auto"/>
              <w:rPr>
                <w:rFonts w:cs="Arial"/>
              </w:rPr>
            </w:pPr>
            <w:r w:rsidRPr="00CA55A9">
              <w:rPr>
                <w:rFonts w:cs="Arial"/>
              </w:rPr>
              <w:t>Operational deployment or implementation beyond agreed integration plans.</w:t>
            </w:r>
          </w:p>
        </w:tc>
      </w:tr>
      <w:tr w:rsidR="00F3468B" w:rsidRPr="00CA55A9" w14:paraId="6AA68438" w14:textId="77777777" w:rsidTr="001A1C32">
        <w:trPr>
          <w:trHeight w:val="145"/>
        </w:trPr>
        <w:tc>
          <w:tcPr>
            <w:tcW w:w="5000" w:type="pct"/>
            <w:gridSpan w:val="3"/>
            <w:shd w:val="clear" w:color="auto" w:fill="D1D1D1" w:themeFill="background2" w:themeFillShade="E6"/>
          </w:tcPr>
          <w:p w14:paraId="7F729AB8" w14:textId="77777777" w:rsidR="00F3468B" w:rsidRPr="00CA55A9" w:rsidRDefault="00F3468B" w:rsidP="00717C6C">
            <w:pPr>
              <w:spacing w:beforeLines="40" w:before="96" w:afterLines="40" w:after="96" w:line="360" w:lineRule="auto"/>
              <w:rPr>
                <w:rFonts w:cs="Arial"/>
                <w:b/>
              </w:rPr>
            </w:pPr>
            <w:r w:rsidRPr="00CA55A9">
              <w:rPr>
                <w:rFonts w:cs="Arial"/>
                <w:b/>
              </w:rPr>
              <w:t>Constraints</w:t>
            </w:r>
          </w:p>
        </w:tc>
      </w:tr>
      <w:tr w:rsidR="00F3468B" w:rsidRPr="00CA55A9" w14:paraId="17FBC29B" w14:textId="77777777" w:rsidTr="001A1C32">
        <w:trPr>
          <w:trHeight w:val="145"/>
        </w:trPr>
        <w:tc>
          <w:tcPr>
            <w:tcW w:w="1725" w:type="pct"/>
          </w:tcPr>
          <w:p w14:paraId="112B5075" w14:textId="77777777" w:rsidR="00F3468B" w:rsidRPr="00CA55A9" w:rsidRDefault="00F3468B" w:rsidP="00717C6C">
            <w:pPr>
              <w:spacing w:beforeLines="40" w:before="96" w:afterLines="40" w:after="96" w:line="360" w:lineRule="auto"/>
              <w:rPr>
                <w:rFonts w:cs="Arial"/>
              </w:rPr>
            </w:pPr>
            <w:r w:rsidRPr="00CA55A9">
              <w:rPr>
                <w:rFonts w:cs="Arial"/>
              </w:rPr>
              <w:t>Budget</w:t>
            </w:r>
          </w:p>
        </w:tc>
        <w:tc>
          <w:tcPr>
            <w:tcW w:w="3275" w:type="pct"/>
            <w:gridSpan w:val="2"/>
          </w:tcPr>
          <w:p w14:paraId="45BA5280" w14:textId="77777777" w:rsidR="00F3468B" w:rsidRPr="00CA55A9" w:rsidRDefault="00F3468B" w:rsidP="00717C6C">
            <w:pPr>
              <w:spacing w:beforeLines="40" w:before="96" w:afterLines="40" w:after="96" w:line="360" w:lineRule="auto"/>
              <w:rPr>
                <w:rFonts w:cs="Arial"/>
              </w:rPr>
            </w:pPr>
            <w:r w:rsidRPr="00CA55A9">
              <w:rPr>
                <w:rFonts w:cs="Arial"/>
              </w:rPr>
              <w:t>The project needs to be completed within the approved budget inclusive of acquisition, integration and marketing expenses.</w:t>
            </w:r>
          </w:p>
        </w:tc>
      </w:tr>
      <w:tr w:rsidR="00F3468B" w:rsidRPr="00CA55A9" w14:paraId="478784B8" w14:textId="77777777" w:rsidTr="001A1C32">
        <w:trPr>
          <w:trHeight w:val="745"/>
        </w:trPr>
        <w:tc>
          <w:tcPr>
            <w:tcW w:w="1725" w:type="pct"/>
          </w:tcPr>
          <w:p w14:paraId="30658070" w14:textId="77777777" w:rsidR="00F3468B" w:rsidRPr="00CA55A9" w:rsidRDefault="00F3468B" w:rsidP="00717C6C">
            <w:pPr>
              <w:spacing w:beforeLines="40" w:before="96" w:afterLines="40" w:after="96" w:line="360" w:lineRule="auto"/>
              <w:rPr>
                <w:rFonts w:cs="Arial"/>
              </w:rPr>
            </w:pPr>
            <w:r w:rsidRPr="00CA55A9">
              <w:rPr>
                <w:rFonts w:cs="Arial"/>
              </w:rPr>
              <w:t>Timeline</w:t>
            </w:r>
          </w:p>
        </w:tc>
        <w:tc>
          <w:tcPr>
            <w:tcW w:w="3275" w:type="pct"/>
            <w:gridSpan w:val="2"/>
          </w:tcPr>
          <w:p w14:paraId="40FD1125" w14:textId="77777777" w:rsidR="00F3468B" w:rsidRPr="00CA55A9" w:rsidRDefault="00F3468B" w:rsidP="00717C6C">
            <w:pPr>
              <w:spacing w:beforeLines="40" w:before="96" w:afterLines="40" w:after="96" w:line="360" w:lineRule="auto"/>
              <w:rPr>
                <w:rFonts w:cs="Arial"/>
              </w:rPr>
            </w:pPr>
            <w:r w:rsidRPr="00CA55A9">
              <w:rPr>
                <w:rFonts w:cs="Arial"/>
              </w:rPr>
              <w:t>The project must be completed within specified timeframe from initiation.</w:t>
            </w:r>
          </w:p>
        </w:tc>
      </w:tr>
      <w:tr w:rsidR="00F3468B" w:rsidRPr="00CA55A9" w14:paraId="427EA24E" w14:textId="77777777" w:rsidTr="001A1C32">
        <w:trPr>
          <w:trHeight w:val="1027"/>
        </w:trPr>
        <w:tc>
          <w:tcPr>
            <w:tcW w:w="1725" w:type="pct"/>
          </w:tcPr>
          <w:p w14:paraId="34FB5D3D" w14:textId="77777777" w:rsidR="00F3468B" w:rsidRPr="00CA55A9" w:rsidRDefault="00F3468B" w:rsidP="00717C6C">
            <w:pPr>
              <w:spacing w:beforeLines="40" w:before="96" w:afterLines="40" w:after="96" w:line="360" w:lineRule="auto"/>
              <w:rPr>
                <w:rFonts w:cs="Arial"/>
              </w:rPr>
            </w:pPr>
            <w:r w:rsidRPr="00CA55A9">
              <w:rPr>
                <w:rFonts w:cs="Arial"/>
              </w:rPr>
              <w:t>Resource Availability</w:t>
            </w:r>
          </w:p>
        </w:tc>
        <w:tc>
          <w:tcPr>
            <w:tcW w:w="3275" w:type="pct"/>
            <w:gridSpan w:val="2"/>
          </w:tcPr>
          <w:p w14:paraId="2A34B132" w14:textId="77777777" w:rsidR="00F3468B" w:rsidRPr="00CA55A9" w:rsidRDefault="00F3468B" w:rsidP="00717C6C">
            <w:pPr>
              <w:spacing w:beforeLines="40" w:before="96" w:afterLines="40" w:after="96" w:line="360" w:lineRule="auto"/>
              <w:rPr>
                <w:rFonts w:cs="Arial"/>
              </w:rPr>
            </w:pPr>
            <w:r w:rsidRPr="00CA55A9">
              <w:rPr>
                <w:rFonts w:cs="Arial"/>
              </w:rPr>
              <w:t>Dependence on availability of specialised  technical staff and consultants for technology evaluation and integration.</w:t>
            </w:r>
          </w:p>
        </w:tc>
      </w:tr>
      <w:tr w:rsidR="00F3468B" w:rsidRPr="00CA55A9" w14:paraId="28A6F552" w14:textId="77777777" w:rsidTr="001A1C32">
        <w:trPr>
          <w:trHeight w:val="883"/>
        </w:trPr>
        <w:tc>
          <w:tcPr>
            <w:tcW w:w="1725" w:type="pct"/>
          </w:tcPr>
          <w:p w14:paraId="0F256DB2" w14:textId="77777777" w:rsidR="00F3468B" w:rsidRPr="00CA55A9" w:rsidRDefault="00F3468B" w:rsidP="00717C6C">
            <w:pPr>
              <w:spacing w:beforeLines="40" w:before="96" w:afterLines="40" w:after="96" w:line="360" w:lineRule="auto"/>
              <w:rPr>
                <w:rFonts w:cs="Arial"/>
              </w:rPr>
            </w:pPr>
            <w:r w:rsidRPr="00CA55A9">
              <w:rPr>
                <w:rFonts w:cs="Arial"/>
              </w:rPr>
              <w:t>Regulatory Compliance</w:t>
            </w:r>
          </w:p>
        </w:tc>
        <w:tc>
          <w:tcPr>
            <w:tcW w:w="3275" w:type="pct"/>
            <w:gridSpan w:val="2"/>
          </w:tcPr>
          <w:p w14:paraId="29EDF399" w14:textId="77777777" w:rsidR="00F3468B" w:rsidRPr="00CA55A9" w:rsidRDefault="00F3468B" w:rsidP="00717C6C">
            <w:pPr>
              <w:spacing w:beforeLines="40" w:before="96" w:afterLines="40" w:after="96" w:line="360" w:lineRule="auto"/>
              <w:rPr>
                <w:rFonts w:cs="Arial"/>
              </w:rPr>
            </w:pPr>
            <w:r w:rsidRPr="00CA55A9">
              <w:rPr>
                <w:rFonts w:cs="Arial"/>
              </w:rPr>
              <w:t>The project must adhere to energy, environmental and technology transfer regulations.</w:t>
            </w:r>
          </w:p>
        </w:tc>
      </w:tr>
      <w:tr w:rsidR="00F3468B" w:rsidRPr="00CA55A9" w14:paraId="27140A4D" w14:textId="77777777" w:rsidTr="001A1C32">
        <w:trPr>
          <w:trHeight w:val="513"/>
        </w:trPr>
        <w:tc>
          <w:tcPr>
            <w:tcW w:w="5000" w:type="pct"/>
            <w:gridSpan w:val="3"/>
            <w:shd w:val="clear" w:color="auto" w:fill="D1D1D1" w:themeFill="background2" w:themeFillShade="E6"/>
          </w:tcPr>
          <w:p w14:paraId="281E223B" w14:textId="77777777" w:rsidR="00F3468B" w:rsidRPr="00CA55A9" w:rsidRDefault="00F3468B" w:rsidP="00717C6C">
            <w:pPr>
              <w:spacing w:beforeLines="40" w:before="96" w:afterLines="40" w:after="96" w:line="360" w:lineRule="auto"/>
              <w:rPr>
                <w:rFonts w:cs="Arial"/>
                <w:b/>
              </w:rPr>
            </w:pPr>
            <w:r w:rsidRPr="00CA55A9">
              <w:rPr>
                <w:rFonts w:cs="Arial"/>
                <w:b/>
              </w:rPr>
              <w:t>Assumptions</w:t>
            </w:r>
          </w:p>
        </w:tc>
      </w:tr>
      <w:tr w:rsidR="00F3468B" w:rsidRPr="00CA55A9" w14:paraId="7E8AB441" w14:textId="77777777" w:rsidTr="001A1C32">
        <w:trPr>
          <w:trHeight w:val="755"/>
        </w:trPr>
        <w:tc>
          <w:tcPr>
            <w:tcW w:w="5000" w:type="pct"/>
            <w:gridSpan w:val="3"/>
          </w:tcPr>
          <w:p w14:paraId="46DBEFC8" w14:textId="64B9CCEE" w:rsidR="00F3468B" w:rsidRPr="00CA55A9" w:rsidRDefault="00BC1151" w:rsidP="00305283">
            <w:pPr>
              <w:pStyle w:val="ListParagraph"/>
              <w:numPr>
                <w:ilvl w:val="0"/>
                <w:numId w:val="116"/>
              </w:numPr>
              <w:spacing w:beforeLines="40" w:before="96" w:afterLines="40" w:after="96" w:line="360" w:lineRule="auto"/>
              <w:rPr>
                <w:rFonts w:cs="Arial"/>
              </w:rPr>
            </w:pPr>
            <w:r>
              <w:rPr>
                <w:rFonts w:cs="Arial"/>
              </w:rPr>
              <w:t>WiTricity</w:t>
            </w:r>
            <w:r w:rsidR="00F3468B" w:rsidRPr="00CA55A9">
              <w:rPr>
                <w:rFonts w:cs="Arial"/>
              </w:rPr>
              <w:t>’s existing technology infrastructure is compatible with TD's operational and technical systems, minimising integration challenges.</w:t>
            </w:r>
          </w:p>
        </w:tc>
      </w:tr>
      <w:tr w:rsidR="00F3468B" w:rsidRPr="00CA55A9" w14:paraId="5DCFBD1F" w14:textId="77777777" w:rsidTr="001A1C32">
        <w:trPr>
          <w:trHeight w:val="473"/>
        </w:trPr>
        <w:tc>
          <w:tcPr>
            <w:tcW w:w="5000" w:type="pct"/>
            <w:gridSpan w:val="3"/>
          </w:tcPr>
          <w:p w14:paraId="2A321155" w14:textId="77777777" w:rsidR="00F3468B" w:rsidRPr="00CA55A9" w:rsidRDefault="00F3468B" w:rsidP="00305283">
            <w:pPr>
              <w:pStyle w:val="ListParagraph"/>
              <w:numPr>
                <w:ilvl w:val="0"/>
                <w:numId w:val="116"/>
              </w:numPr>
              <w:spacing w:beforeLines="40" w:before="96" w:afterLines="40" w:after="96" w:line="360" w:lineRule="auto"/>
              <w:rPr>
                <w:rFonts w:cs="Arial"/>
              </w:rPr>
            </w:pPr>
            <w:r w:rsidRPr="00CA55A9">
              <w:rPr>
                <w:rFonts w:cs="Arial"/>
              </w:rPr>
              <w:t>Market demand for wireless power solutions will continue to grow.</w:t>
            </w:r>
          </w:p>
        </w:tc>
      </w:tr>
      <w:tr w:rsidR="00F3468B" w:rsidRPr="00CA55A9" w14:paraId="1787A9F8" w14:textId="77777777" w:rsidTr="001A1C32">
        <w:trPr>
          <w:trHeight w:val="745"/>
        </w:trPr>
        <w:tc>
          <w:tcPr>
            <w:tcW w:w="5000" w:type="pct"/>
            <w:gridSpan w:val="3"/>
          </w:tcPr>
          <w:p w14:paraId="059746E6" w14:textId="25829380" w:rsidR="00F3468B" w:rsidRPr="00CA55A9" w:rsidRDefault="00BC1151" w:rsidP="00305283">
            <w:pPr>
              <w:pStyle w:val="ListParagraph"/>
              <w:numPr>
                <w:ilvl w:val="0"/>
                <w:numId w:val="116"/>
              </w:numPr>
              <w:spacing w:beforeLines="40" w:before="96" w:afterLines="40" w:after="96" w:line="360" w:lineRule="auto"/>
              <w:rPr>
                <w:rFonts w:cs="Arial"/>
              </w:rPr>
            </w:pPr>
            <w:r>
              <w:rPr>
                <w:rFonts w:cs="Arial"/>
              </w:rPr>
              <w:t>WiTricity</w:t>
            </w:r>
            <w:r w:rsidR="00F3468B" w:rsidRPr="00CA55A9">
              <w:rPr>
                <w:rFonts w:cs="Arial"/>
              </w:rPr>
              <w:t>’s existing customer and vendor relationships can be smoothly transferred to TD without major disruptions.</w:t>
            </w:r>
          </w:p>
        </w:tc>
      </w:tr>
      <w:tr w:rsidR="00F3468B" w:rsidRPr="00CA55A9" w14:paraId="1A681773" w14:textId="77777777" w:rsidTr="001A1C32">
        <w:trPr>
          <w:trHeight w:val="745"/>
        </w:trPr>
        <w:tc>
          <w:tcPr>
            <w:tcW w:w="5000" w:type="pct"/>
            <w:gridSpan w:val="3"/>
          </w:tcPr>
          <w:p w14:paraId="4A903C5A" w14:textId="397E41E1" w:rsidR="00F3468B" w:rsidRPr="00CA55A9" w:rsidRDefault="00BC1151" w:rsidP="00305283">
            <w:pPr>
              <w:pStyle w:val="ListParagraph"/>
              <w:numPr>
                <w:ilvl w:val="0"/>
                <w:numId w:val="116"/>
              </w:numPr>
              <w:spacing w:beforeLines="40" w:before="96" w:afterLines="40" w:after="96" w:line="360" w:lineRule="auto"/>
              <w:rPr>
                <w:rFonts w:cs="Arial"/>
              </w:rPr>
            </w:pPr>
            <w:r>
              <w:rPr>
                <w:rFonts w:cs="Arial"/>
              </w:rPr>
              <w:t>WiTricity</w:t>
            </w:r>
            <w:r w:rsidR="00F3468B" w:rsidRPr="00CA55A9">
              <w:rPr>
                <w:rFonts w:cs="Arial"/>
              </w:rPr>
              <w:t>’s existing customer and vendor relationships can be smoothly transferred to TD without major disruptions.</w:t>
            </w:r>
          </w:p>
        </w:tc>
      </w:tr>
      <w:tr w:rsidR="00F3468B" w:rsidRPr="00CA55A9" w14:paraId="239897A0" w14:textId="77777777" w:rsidTr="001A1C32">
        <w:trPr>
          <w:trHeight w:val="523"/>
        </w:trPr>
        <w:tc>
          <w:tcPr>
            <w:tcW w:w="5000" w:type="pct"/>
            <w:gridSpan w:val="3"/>
            <w:shd w:val="clear" w:color="auto" w:fill="D1D1D1" w:themeFill="background2" w:themeFillShade="E6"/>
          </w:tcPr>
          <w:p w14:paraId="26584695" w14:textId="77777777" w:rsidR="00F3468B" w:rsidRPr="00CA55A9" w:rsidRDefault="00F3468B" w:rsidP="00717C6C">
            <w:pPr>
              <w:spacing w:beforeLines="40" w:before="96" w:afterLines="40" w:after="96" w:line="360" w:lineRule="auto"/>
              <w:rPr>
                <w:rFonts w:cs="Arial"/>
                <w:b/>
              </w:rPr>
            </w:pPr>
            <w:r w:rsidRPr="00CA55A9">
              <w:rPr>
                <w:rFonts w:cs="Arial"/>
                <w:b/>
              </w:rPr>
              <w:t>Milestones</w:t>
            </w:r>
          </w:p>
        </w:tc>
      </w:tr>
      <w:tr w:rsidR="00F3468B" w:rsidRPr="00CA55A9" w14:paraId="301FDBAF" w14:textId="77777777" w:rsidTr="001A1C32">
        <w:trPr>
          <w:trHeight w:val="473"/>
        </w:trPr>
        <w:tc>
          <w:tcPr>
            <w:tcW w:w="1725" w:type="pct"/>
          </w:tcPr>
          <w:p w14:paraId="2FFD9245" w14:textId="77777777" w:rsidR="00F3468B" w:rsidRPr="00CA55A9" w:rsidRDefault="00F3468B" w:rsidP="00717C6C">
            <w:pPr>
              <w:spacing w:beforeLines="40" w:before="96" w:afterLines="40" w:after="96" w:line="360" w:lineRule="auto"/>
              <w:rPr>
                <w:rFonts w:cs="Arial"/>
              </w:rPr>
            </w:pPr>
            <w:r w:rsidRPr="00CA55A9">
              <w:rPr>
                <w:rFonts w:cs="Arial"/>
              </w:rPr>
              <w:t>Milestone 1</w:t>
            </w:r>
          </w:p>
        </w:tc>
        <w:tc>
          <w:tcPr>
            <w:tcW w:w="3275" w:type="pct"/>
            <w:gridSpan w:val="2"/>
          </w:tcPr>
          <w:p w14:paraId="2DE11CEF" w14:textId="77777777" w:rsidR="00F3468B" w:rsidRPr="00CA55A9" w:rsidRDefault="00F3468B" w:rsidP="00717C6C">
            <w:pPr>
              <w:spacing w:beforeLines="40" w:before="96" w:afterLines="40" w:after="96" w:line="360" w:lineRule="auto"/>
              <w:rPr>
                <w:rFonts w:cs="Arial"/>
              </w:rPr>
            </w:pPr>
            <w:r w:rsidRPr="00CA55A9">
              <w:rPr>
                <w:rFonts w:cs="Arial"/>
              </w:rPr>
              <w:t>Initiation and Stakeholder Alignment</w:t>
            </w:r>
          </w:p>
        </w:tc>
      </w:tr>
      <w:tr w:rsidR="00F3468B" w:rsidRPr="00CA55A9" w14:paraId="69983A81" w14:textId="77777777" w:rsidTr="001A1C32">
        <w:trPr>
          <w:trHeight w:val="463"/>
        </w:trPr>
        <w:tc>
          <w:tcPr>
            <w:tcW w:w="1725" w:type="pct"/>
          </w:tcPr>
          <w:p w14:paraId="513BA0C4" w14:textId="77777777" w:rsidR="00F3468B" w:rsidRPr="00CA55A9" w:rsidRDefault="00F3468B" w:rsidP="00717C6C">
            <w:pPr>
              <w:spacing w:beforeLines="40" w:before="96" w:afterLines="40" w:after="96" w:line="360" w:lineRule="auto"/>
              <w:rPr>
                <w:rFonts w:cs="Arial"/>
              </w:rPr>
            </w:pPr>
            <w:r w:rsidRPr="00CA55A9">
              <w:rPr>
                <w:rFonts w:cs="Arial"/>
              </w:rPr>
              <w:t>Milestone 2</w:t>
            </w:r>
          </w:p>
        </w:tc>
        <w:tc>
          <w:tcPr>
            <w:tcW w:w="3275" w:type="pct"/>
            <w:gridSpan w:val="2"/>
          </w:tcPr>
          <w:p w14:paraId="77935106" w14:textId="77777777" w:rsidR="00F3468B" w:rsidRPr="00CA55A9" w:rsidRDefault="00F3468B" w:rsidP="00717C6C">
            <w:pPr>
              <w:spacing w:beforeLines="40" w:before="96" w:afterLines="40" w:after="96" w:line="360" w:lineRule="auto"/>
              <w:rPr>
                <w:rFonts w:cs="Arial"/>
              </w:rPr>
            </w:pPr>
            <w:r w:rsidRPr="00CA55A9">
              <w:rPr>
                <w:rFonts w:cs="Arial"/>
              </w:rPr>
              <w:t>Preliminary Due Diligence and Feasibility Assessment</w:t>
            </w:r>
          </w:p>
        </w:tc>
      </w:tr>
      <w:tr w:rsidR="00F3468B" w:rsidRPr="00CA55A9" w14:paraId="605FD316" w14:textId="77777777" w:rsidTr="001A1C32">
        <w:trPr>
          <w:trHeight w:val="473"/>
        </w:trPr>
        <w:tc>
          <w:tcPr>
            <w:tcW w:w="1725" w:type="pct"/>
          </w:tcPr>
          <w:p w14:paraId="1009534A" w14:textId="77777777" w:rsidR="00F3468B" w:rsidRPr="00CA55A9" w:rsidRDefault="00F3468B" w:rsidP="00717C6C">
            <w:pPr>
              <w:spacing w:beforeLines="40" w:before="96" w:afterLines="40" w:after="96" w:line="360" w:lineRule="auto"/>
              <w:rPr>
                <w:rFonts w:cs="Arial"/>
                <w:u w:val="single"/>
              </w:rPr>
            </w:pPr>
            <w:r w:rsidRPr="00CA55A9">
              <w:rPr>
                <w:rFonts w:cs="Arial"/>
              </w:rPr>
              <w:lastRenderedPageBreak/>
              <w:t>Milestone 3</w:t>
            </w:r>
          </w:p>
        </w:tc>
        <w:tc>
          <w:tcPr>
            <w:tcW w:w="3275" w:type="pct"/>
            <w:gridSpan w:val="2"/>
          </w:tcPr>
          <w:p w14:paraId="50CCEAFD" w14:textId="77777777" w:rsidR="00F3468B" w:rsidRPr="00CA55A9" w:rsidRDefault="00F3468B" w:rsidP="00717C6C">
            <w:pPr>
              <w:spacing w:beforeLines="40" w:before="96" w:afterLines="40" w:after="96" w:line="360" w:lineRule="auto"/>
              <w:rPr>
                <w:rFonts w:cs="Arial"/>
              </w:rPr>
            </w:pPr>
            <w:r w:rsidRPr="00CA55A9">
              <w:rPr>
                <w:rFonts w:cs="Arial"/>
              </w:rPr>
              <w:t>Comprehensive Due Diligence and Valuation</w:t>
            </w:r>
          </w:p>
        </w:tc>
      </w:tr>
      <w:tr w:rsidR="00F3468B" w:rsidRPr="00CA55A9" w14:paraId="52D9DC71" w14:textId="77777777" w:rsidTr="001A1C32">
        <w:trPr>
          <w:trHeight w:val="473"/>
        </w:trPr>
        <w:tc>
          <w:tcPr>
            <w:tcW w:w="1725" w:type="pct"/>
          </w:tcPr>
          <w:p w14:paraId="5731D167" w14:textId="77777777" w:rsidR="00F3468B" w:rsidRPr="00CA55A9" w:rsidRDefault="00F3468B" w:rsidP="00717C6C">
            <w:pPr>
              <w:spacing w:beforeLines="40" w:before="96" w:afterLines="40" w:after="96" w:line="360" w:lineRule="auto"/>
              <w:rPr>
                <w:rFonts w:cs="Arial"/>
                <w:u w:val="single"/>
              </w:rPr>
            </w:pPr>
            <w:r w:rsidRPr="00CA55A9">
              <w:rPr>
                <w:rFonts w:cs="Arial"/>
              </w:rPr>
              <w:t>Milestone 4</w:t>
            </w:r>
          </w:p>
        </w:tc>
        <w:tc>
          <w:tcPr>
            <w:tcW w:w="3275" w:type="pct"/>
            <w:gridSpan w:val="2"/>
          </w:tcPr>
          <w:p w14:paraId="2D3B312A" w14:textId="77777777" w:rsidR="00F3468B" w:rsidRPr="00CA55A9" w:rsidRDefault="00F3468B" w:rsidP="00717C6C">
            <w:pPr>
              <w:spacing w:beforeLines="40" w:before="96" w:afterLines="40" w:after="96" w:line="360" w:lineRule="auto"/>
              <w:rPr>
                <w:rFonts w:cs="Arial"/>
              </w:rPr>
            </w:pPr>
            <w:r w:rsidRPr="00CA55A9">
              <w:rPr>
                <w:rFonts w:cs="Arial"/>
              </w:rPr>
              <w:t>Final Agreement and Acquisition Approval</w:t>
            </w:r>
          </w:p>
        </w:tc>
      </w:tr>
      <w:tr w:rsidR="00F3468B" w:rsidRPr="00CA55A9" w14:paraId="3706F37D" w14:textId="77777777" w:rsidTr="001A1C32">
        <w:trPr>
          <w:trHeight w:val="473"/>
        </w:trPr>
        <w:tc>
          <w:tcPr>
            <w:tcW w:w="1725" w:type="pct"/>
          </w:tcPr>
          <w:p w14:paraId="0AEAC022" w14:textId="77777777" w:rsidR="00F3468B" w:rsidRPr="00CA55A9" w:rsidRDefault="00F3468B" w:rsidP="00717C6C">
            <w:pPr>
              <w:spacing w:beforeLines="40" w:before="96" w:afterLines="40" w:after="96" w:line="360" w:lineRule="auto"/>
              <w:rPr>
                <w:rFonts w:cs="Arial"/>
                <w:u w:val="single"/>
              </w:rPr>
            </w:pPr>
            <w:r w:rsidRPr="00CA55A9">
              <w:rPr>
                <w:rFonts w:cs="Arial"/>
              </w:rPr>
              <w:t>Milestone 5</w:t>
            </w:r>
          </w:p>
        </w:tc>
        <w:tc>
          <w:tcPr>
            <w:tcW w:w="3275" w:type="pct"/>
            <w:gridSpan w:val="2"/>
          </w:tcPr>
          <w:p w14:paraId="6AD98D19" w14:textId="77777777" w:rsidR="00F3468B" w:rsidRPr="00CA55A9" w:rsidRDefault="00F3468B" w:rsidP="00717C6C">
            <w:pPr>
              <w:spacing w:beforeLines="40" w:before="96" w:afterLines="40" w:after="96" w:line="360" w:lineRule="auto"/>
              <w:rPr>
                <w:rFonts w:cs="Arial"/>
              </w:rPr>
            </w:pPr>
            <w:r w:rsidRPr="00CA55A9">
              <w:rPr>
                <w:rFonts w:cs="Arial"/>
              </w:rPr>
              <w:t>Technology Transfer and Integration Planning</w:t>
            </w:r>
          </w:p>
        </w:tc>
      </w:tr>
      <w:tr w:rsidR="00F3468B" w:rsidRPr="00CA55A9" w14:paraId="06A679F1" w14:textId="77777777" w:rsidTr="001A1C32">
        <w:trPr>
          <w:trHeight w:val="473"/>
        </w:trPr>
        <w:tc>
          <w:tcPr>
            <w:tcW w:w="1725" w:type="pct"/>
          </w:tcPr>
          <w:p w14:paraId="20B7E28C" w14:textId="77777777" w:rsidR="00F3468B" w:rsidRPr="00CA55A9" w:rsidRDefault="00F3468B" w:rsidP="00717C6C">
            <w:pPr>
              <w:spacing w:beforeLines="40" w:before="96" w:afterLines="40" w:after="96" w:line="360" w:lineRule="auto"/>
              <w:rPr>
                <w:rFonts w:cs="Arial"/>
              </w:rPr>
            </w:pPr>
            <w:r w:rsidRPr="00CA55A9">
              <w:rPr>
                <w:rFonts w:cs="Arial"/>
              </w:rPr>
              <w:t>Milestone 6</w:t>
            </w:r>
          </w:p>
        </w:tc>
        <w:tc>
          <w:tcPr>
            <w:tcW w:w="3275" w:type="pct"/>
            <w:gridSpan w:val="2"/>
          </w:tcPr>
          <w:p w14:paraId="497ACA0F" w14:textId="77777777" w:rsidR="00F3468B" w:rsidRPr="00CA55A9" w:rsidRDefault="00F3468B" w:rsidP="00717C6C">
            <w:pPr>
              <w:spacing w:beforeLines="40" w:before="96" w:afterLines="40" w:after="96" w:line="360" w:lineRule="auto"/>
              <w:rPr>
                <w:rFonts w:cs="Arial"/>
              </w:rPr>
            </w:pPr>
            <w:r w:rsidRPr="00CA55A9">
              <w:rPr>
                <w:rFonts w:cs="Arial"/>
              </w:rPr>
              <w:t>Staff Training and Pilot Testing</w:t>
            </w:r>
          </w:p>
        </w:tc>
      </w:tr>
      <w:tr w:rsidR="00F3468B" w:rsidRPr="00CA55A9" w14:paraId="625FD065" w14:textId="77777777" w:rsidTr="001A1C32">
        <w:trPr>
          <w:trHeight w:val="784"/>
        </w:trPr>
        <w:tc>
          <w:tcPr>
            <w:tcW w:w="1725" w:type="pct"/>
          </w:tcPr>
          <w:p w14:paraId="3BA0D9E2" w14:textId="77777777" w:rsidR="00F3468B" w:rsidRPr="00CA55A9" w:rsidRDefault="00F3468B" w:rsidP="00717C6C">
            <w:pPr>
              <w:spacing w:beforeLines="40" w:before="96" w:afterLines="40" w:after="96" w:line="360" w:lineRule="auto"/>
              <w:rPr>
                <w:rFonts w:cs="Arial"/>
                <w:u w:val="single"/>
              </w:rPr>
            </w:pPr>
            <w:r w:rsidRPr="00CA55A9">
              <w:rPr>
                <w:rFonts w:cs="Arial"/>
              </w:rPr>
              <w:t>Milestone 7</w:t>
            </w:r>
          </w:p>
        </w:tc>
        <w:tc>
          <w:tcPr>
            <w:tcW w:w="3275" w:type="pct"/>
            <w:gridSpan w:val="2"/>
          </w:tcPr>
          <w:p w14:paraId="24D389F2" w14:textId="77777777" w:rsidR="00F3468B" w:rsidRPr="00CA55A9" w:rsidRDefault="00F3468B" w:rsidP="00717C6C">
            <w:pPr>
              <w:spacing w:beforeLines="40" w:before="96" w:afterLines="40" w:after="96" w:line="360" w:lineRule="auto"/>
              <w:rPr>
                <w:rFonts w:cs="Arial"/>
              </w:rPr>
            </w:pPr>
            <w:r w:rsidRPr="00CA55A9">
              <w:rPr>
                <w:rFonts w:cs="Arial"/>
              </w:rPr>
              <w:t>Market Launch of Integrated Solutions</w:t>
            </w:r>
          </w:p>
        </w:tc>
      </w:tr>
      <w:tr w:rsidR="00F3468B" w:rsidRPr="00CA55A9" w14:paraId="4721BC32" w14:textId="77777777" w:rsidTr="001A1C32">
        <w:trPr>
          <w:trHeight w:val="513"/>
        </w:trPr>
        <w:tc>
          <w:tcPr>
            <w:tcW w:w="5000" w:type="pct"/>
            <w:gridSpan w:val="3"/>
            <w:shd w:val="clear" w:color="auto" w:fill="D1D1D1" w:themeFill="background2" w:themeFillShade="E6"/>
          </w:tcPr>
          <w:p w14:paraId="10CA9779" w14:textId="77777777" w:rsidR="00F3468B" w:rsidRPr="00CA55A9" w:rsidRDefault="00F3468B" w:rsidP="00717C6C">
            <w:pPr>
              <w:spacing w:beforeLines="40" w:before="96" w:afterLines="40" w:after="96" w:line="360" w:lineRule="auto"/>
              <w:rPr>
                <w:rFonts w:cs="Arial"/>
                <w:b/>
              </w:rPr>
            </w:pPr>
            <w:r w:rsidRPr="00CA55A9">
              <w:rPr>
                <w:rFonts w:cs="Arial"/>
                <w:b/>
              </w:rPr>
              <w:t>Success Criteria</w:t>
            </w:r>
          </w:p>
        </w:tc>
      </w:tr>
      <w:tr w:rsidR="00F3468B" w:rsidRPr="00CA55A9" w14:paraId="7D89F7DB" w14:textId="77777777" w:rsidTr="001A1C32">
        <w:trPr>
          <w:trHeight w:val="513"/>
        </w:trPr>
        <w:tc>
          <w:tcPr>
            <w:tcW w:w="5000" w:type="pct"/>
            <w:gridSpan w:val="3"/>
          </w:tcPr>
          <w:p w14:paraId="743DAFB0" w14:textId="77777777" w:rsidR="00F3468B" w:rsidRPr="00CA55A9" w:rsidRDefault="00F3468B" w:rsidP="008D2483">
            <w:pPr>
              <w:spacing w:beforeLines="40" w:before="96" w:afterLines="40" w:after="96" w:line="360" w:lineRule="auto"/>
              <w:rPr>
                <w:rFonts w:cs="Arial"/>
              </w:rPr>
            </w:pPr>
            <w:r w:rsidRPr="00CA55A9">
              <w:rPr>
                <w:rFonts w:cs="Arial"/>
              </w:rPr>
              <w:t>The project will be considered successful if the following conditions are met:</w:t>
            </w:r>
          </w:p>
        </w:tc>
      </w:tr>
      <w:tr w:rsidR="00F3468B" w:rsidRPr="00CA55A9" w14:paraId="7EDBD710" w14:textId="77777777" w:rsidTr="001A1C32">
        <w:trPr>
          <w:trHeight w:val="1178"/>
        </w:trPr>
        <w:tc>
          <w:tcPr>
            <w:tcW w:w="5000" w:type="pct"/>
            <w:gridSpan w:val="3"/>
          </w:tcPr>
          <w:p w14:paraId="30F695C1" w14:textId="6DB5ACE7" w:rsidR="00F3468B" w:rsidRPr="00CA55A9" w:rsidRDefault="00F3468B" w:rsidP="008D2483">
            <w:pPr>
              <w:pStyle w:val="ListParagraph"/>
              <w:numPr>
                <w:ilvl w:val="0"/>
                <w:numId w:val="117"/>
              </w:numPr>
              <w:spacing w:beforeLines="40" w:before="96" w:afterLines="40" w:after="96" w:line="360" w:lineRule="auto"/>
              <w:rPr>
                <w:rFonts w:cs="Arial"/>
              </w:rPr>
            </w:pPr>
            <w:r w:rsidRPr="00CA55A9">
              <w:rPr>
                <w:rFonts w:cs="Arial"/>
              </w:rPr>
              <w:t>The acquisition supports TD's strategic goals, such as market expansion and strengthening wireless power offerings</w:t>
            </w:r>
            <w:r w:rsidR="004061FF">
              <w:rPr>
                <w:rFonts w:cs="Arial"/>
              </w:rPr>
              <w:t xml:space="preserve"> and</w:t>
            </w:r>
            <w:r w:rsidRPr="00CA55A9">
              <w:rPr>
                <w:rFonts w:cs="Arial"/>
              </w:rPr>
              <w:t xml:space="preserve"> receives positive feedback from stakeholders.</w:t>
            </w:r>
          </w:p>
        </w:tc>
      </w:tr>
      <w:tr w:rsidR="00F3468B" w:rsidRPr="00CA55A9" w14:paraId="0BBB55C9" w14:textId="77777777" w:rsidTr="001A1C32">
        <w:trPr>
          <w:trHeight w:val="856"/>
        </w:trPr>
        <w:tc>
          <w:tcPr>
            <w:tcW w:w="5000" w:type="pct"/>
            <w:gridSpan w:val="3"/>
            <w:vAlign w:val="center"/>
          </w:tcPr>
          <w:p w14:paraId="52D68BBB" w14:textId="77777777" w:rsidR="00F3468B" w:rsidRPr="00CA55A9" w:rsidRDefault="00F3468B" w:rsidP="008D2483">
            <w:pPr>
              <w:pStyle w:val="ListParagraph"/>
              <w:numPr>
                <w:ilvl w:val="0"/>
                <w:numId w:val="117"/>
              </w:numPr>
              <w:spacing w:beforeLines="40" w:before="96" w:afterLines="40" w:after="96" w:line="360" w:lineRule="auto"/>
              <w:jc w:val="left"/>
              <w:rPr>
                <w:rFonts w:cs="Arial"/>
              </w:rPr>
            </w:pPr>
            <w:r w:rsidRPr="00CA55A9">
              <w:rPr>
                <w:rFonts w:cs="Arial"/>
              </w:rPr>
              <w:t>All regulatory approvals and legal requirements are fully satisfied with no pending issues or risks.</w:t>
            </w:r>
          </w:p>
        </w:tc>
      </w:tr>
      <w:tr w:rsidR="00F3468B" w:rsidRPr="00CA55A9" w14:paraId="43A28175" w14:textId="77777777" w:rsidTr="001A1C32">
        <w:trPr>
          <w:trHeight w:val="856"/>
        </w:trPr>
        <w:tc>
          <w:tcPr>
            <w:tcW w:w="5000" w:type="pct"/>
            <w:gridSpan w:val="3"/>
            <w:vAlign w:val="center"/>
          </w:tcPr>
          <w:p w14:paraId="2CD6B31F" w14:textId="3CD45F65" w:rsidR="00F3468B" w:rsidRPr="00CA55A9" w:rsidRDefault="00BC1151" w:rsidP="008D2483">
            <w:pPr>
              <w:pStyle w:val="ListParagraph"/>
              <w:numPr>
                <w:ilvl w:val="0"/>
                <w:numId w:val="117"/>
              </w:numPr>
              <w:spacing w:beforeLines="40" w:before="96" w:afterLines="40" w:after="96" w:line="360" w:lineRule="auto"/>
              <w:jc w:val="left"/>
              <w:rPr>
                <w:rFonts w:cs="Arial"/>
              </w:rPr>
            </w:pPr>
            <w:r>
              <w:rPr>
                <w:rFonts w:cs="Arial"/>
              </w:rPr>
              <w:t>WiTricity</w:t>
            </w:r>
            <w:r w:rsidR="00F3468B" w:rsidRPr="00CA55A9">
              <w:rPr>
                <w:rFonts w:cs="Arial"/>
              </w:rPr>
              <w:t>'s technology is operationally integrated into TD's infrastructure without any major technical issues or disruptions.</w:t>
            </w:r>
          </w:p>
        </w:tc>
      </w:tr>
      <w:tr w:rsidR="00F3468B" w:rsidRPr="00CA55A9" w14:paraId="47C96411" w14:textId="77777777" w:rsidTr="001A1C32">
        <w:trPr>
          <w:trHeight w:val="534"/>
        </w:trPr>
        <w:tc>
          <w:tcPr>
            <w:tcW w:w="5000" w:type="pct"/>
            <w:gridSpan w:val="3"/>
            <w:vAlign w:val="center"/>
          </w:tcPr>
          <w:p w14:paraId="4C4D2D23" w14:textId="77777777" w:rsidR="00F3468B" w:rsidRPr="00CA55A9" w:rsidRDefault="00F3468B" w:rsidP="008D2483">
            <w:pPr>
              <w:pStyle w:val="ListParagraph"/>
              <w:numPr>
                <w:ilvl w:val="0"/>
                <w:numId w:val="117"/>
              </w:numPr>
              <w:spacing w:beforeLines="40" w:before="96" w:afterLines="40" w:after="96" w:line="360" w:lineRule="auto"/>
              <w:jc w:val="left"/>
              <w:rPr>
                <w:rFonts w:cs="Arial"/>
              </w:rPr>
            </w:pPr>
            <w:r w:rsidRPr="00CA55A9">
              <w:rPr>
                <w:rFonts w:cs="Arial"/>
              </w:rPr>
              <w:t>The project is completed within the budget with no significant cost overruns.</w:t>
            </w:r>
          </w:p>
        </w:tc>
      </w:tr>
      <w:tr w:rsidR="00F3468B" w:rsidRPr="00CA55A9" w14:paraId="6144170C" w14:textId="77777777" w:rsidTr="001A1C32">
        <w:trPr>
          <w:trHeight w:val="856"/>
        </w:trPr>
        <w:tc>
          <w:tcPr>
            <w:tcW w:w="5000" w:type="pct"/>
            <w:gridSpan w:val="3"/>
            <w:vAlign w:val="center"/>
          </w:tcPr>
          <w:p w14:paraId="1410BD8A" w14:textId="77777777" w:rsidR="00F3468B" w:rsidRPr="00CA55A9" w:rsidRDefault="00F3468B" w:rsidP="008D2483">
            <w:pPr>
              <w:pStyle w:val="ListParagraph"/>
              <w:numPr>
                <w:ilvl w:val="0"/>
                <w:numId w:val="117"/>
              </w:numPr>
              <w:spacing w:beforeLines="40" w:before="96" w:afterLines="40" w:after="96" w:line="360" w:lineRule="auto"/>
              <w:jc w:val="left"/>
              <w:rPr>
                <w:rFonts w:cs="Arial"/>
              </w:rPr>
            </w:pPr>
            <w:r w:rsidRPr="00CA55A9">
              <w:rPr>
                <w:rFonts w:cs="Arial"/>
              </w:rPr>
              <w:t>Key project milestones including acquisition, integration and product launch, are met within the timeline.</w:t>
            </w:r>
          </w:p>
        </w:tc>
      </w:tr>
      <w:tr w:rsidR="00F3468B" w:rsidRPr="00CA55A9" w14:paraId="6822B735" w14:textId="77777777" w:rsidTr="001A1C32">
        <w:trPr>
          <w:trHeight w:val="856"/>
        </w:trPr>
        <w:tc>
          <w:tcPr>
            <w:tcW w:w="5000" w:type="pct"/>
            <w:gridSpan w:val="3"/>
            <w:vAlign w:val="center"/>
          </w:tcPr>
          <w:p w14:paraId="0C34FEE1" w14:textId="0B13A4E2" w:rsidR="00F3468B" w:rsidRPr="00CA55A9" w:rsidRDefault="00F3468B" w:rsidP="008D2483">
            <w:pPr>
              <w:pStyle w:val="ListParagraph"/>
              <w:numPr>
                <w:ilvl w:val="0"/>
                <w:numId w:val="117"/>
              </w:numPr>
              <w:spacing w:beforeLines="40" w:before="96" w:afterLines="40" w:after="96" w:line="360" w:lineRule="auto"/>
              <w:jc w:val="left"/>
              <w:rPr>
                <w:rFonts w:cs="Arial"/>
              </w:rPr>
            </w:pPr>
            <w:r w:rsidRPr="00CA55A9">
              <w:rPr>
                <w:rFonts w:cs="Arial"/>
              </w:rPr>
              <w:t xml:space="preserve">Relevant TD staff complete all training programs and demonstrate readiness to support </w:t>
            </w:r>
            <w:r w:rsidR="00BC1151">
              <w:rPr>
                <w:rFonts w:cs="Arial"/>
              </w:rPr>
              <w:t>WiTricity</w:t>
            </w:r>
            <w:r w:rsidRPr="00CA55A9">
              <w:rPr>
                <w:rFonts w:cs="Arial"/>
              </w:rPr>
              <w:t xml:space="preserve"> technology in their roles.</w:t>
            </w:r>
          </w:p>
        </w:tc>
      </w:tr>
      <w:tr w:rsidR="00F3468B" w:rsidRPr="00CA55A9" w14:paraId="76F1634F" w14:textId="77777777" w:rsidTr="001A1C32">
        <w:trPr>
          <w:trHeight w:val="50"/>
        </w:trPr>
        <w:tc>
          <w:tcPr>
            <w:tcW w:w="5000" w:type="pct"/>
            <w:gridSpan w:val="3"/>
            <w:vAlign w:val="center"/>
          </w:tcPr>
          <w:p w14:paraId="16DB524F" w14:textId="77777777" w:rsidR="00F3468B" w:rsidRPr="00CA55A9" w:rsidRDefault="00F3468B" w:rsidP="008D2483">
            <w:pPr>
              <w:pStyle w:val="ListParagraph"/>
              <w:numPr>
                <w:ilvl w:val="0"/>
                <w:numId w:val="117"/>
              </w:numPr>
              <w:spacing w:beforeLines="40" w:before="96" w:afterLines="40" w:after="96" w:line="360" w:lineRule="auto"/>
              <w:ind w:right="-703"/>
              <w:jc w:val="left"/>
              <w:rPr>
                <w:rFonts w:cs="Arial"/>
              </w:rPr>
            </w:pPr>
            <w:r w:rsidRPr="00CA55A9">
              <w:rPr>
                <w:rFonts w:cs="Arial"/>
              </w:rPr>
              <w:t>TD’s existing operations and services remain uninterrupted during the acquisition and integration process.</w:t>
            </w:r>
          </w:p>
        </w:tc>
      </w:tr>
    </w:tbl>
    <w:p w14:paraId="5975E66B" w14:textId="77777777" w:rsidR="00C062B1" w:rsidRDefault="00C062B1" w:rsidP="00717C6C">
      <w:pPr>
        <w:pStyle w:val="Heading1"/>
        <w:spacing w:line="360" w:lineRule="auto"/>
        <w:rPr>
          <w:rFonts w:ascii="Arial" w:hAnsi="Arial" w:cs="Arial"/>
        </w:rPr>
      </w:pPr>
      <w:r>
        <w:rPr>
          <w:rFonts w:ascii="Arial" w:hAnsi="Arial" w:cs="Arial"/>
        </w:rPr>
        <w:br w:type="page"/>
      </w:r>
    </w:p>
    <w:p w14:paraId="257BB9E6" w14:textId="475D1831" w:rsidR="00F3468B" w:rsidRPr="00CA55A9" w:rsidRDefault="00F3468B" w:rsidP="00717C6C">
      <w:pPr>
        <w:pStyle w:val="Heading1"/>
        <w:spacing w:line="360" w:lineRule="auto"/>
        <w:rPr>
          <w:rFonts w:ascii="Arial" w:hAnsi="Arial" w:cs="Arial"/>
        </w:rPr>
      </w:pPr>
      <w:bookmarkStart w:id="129" w:name="_Toc184333239"/>
      <w:r w:rsidRPr="00CA55A9">
        <w:rPr>
          <w:rFonts w:ascii="Arial" w:hAnsi="Arial" w:cs="Arial"/>
        </w:rPr>
        <w:lastRenderedPageBreak/>
        <w:t>Project Charter</w:t>
      </w:r>
      <w:bookmarkEnd w:id="129"/>
    </w:p>
    <w:tbl>
      <w:tblPr>
        <w:tblStyle w:val="TableGrid"/>
        <w:tblW w:w="5000" w:type="pct"/>
        <w:jc w:val="center"/>
        <w:tblLook w:val="04A0" w:firstRow="1" w:lastRow="0" w:firstColumn="1" w:lastColumn="0" w:noHBand="0" w:noVBand="1"/>
      </w:tblPr>
      <w:tblGrid>
        <w:gridCol w:w="1866"/>
        <w:gridCol w:w="572"/>
        <w:gridCol w:w="1969"/>
        <w:gridCol w:w="256"/>
        <w:gridCol w:w="469"/>
        <w:gridCol w:w="1641"/>
        <w:gridCol w:w="2243"/>
      </w:tblGrid>
      <w:tr w:rsidR="00436A92" w:rsidRPr="00436A92" w14:paraId="6D1E7995" w14:textId="77777777" w:rsidTr="001A1C32">
        <w:trPr>
          <w:trHeight w:val="577"/>
          <w:jc w:val="center"/>
        </w:trPr>
        <w:tc>
          <w:tcPr>
            <w:tcW w:w="5000" w:type="pct"/>
            <w:gridSpan w:val="7"/>
            <w:shd w:val="clear" w:color="auto" w:fill="FFFFFF" w:themeFill="background1"/>
            <w:vAlign w:val="center"/>
          </w:tcPr>
          <w:p w14:paraId="3BB36B0C" w14:textId="77777777" w:rsidR="00436A92" w:rsidRPr="00436A92" w:rsidRDefault="00436A92" w:rsidP="00436A92">
            <w:pPr>
              <w:spacing w:after="160" w:line="360" w:lineRule="auto"/>
              <w:rPr>
                <w:rFonts w:cs="Arial"/>
                <w:b/>
                <w:bCs/>
                <w:lang w:val="en-CA"/>
              </w:rPr>
            </w:pPr>
            <w:r w:rsidRPr="00436A92">
              <w:rPr>
                <w:rFonts w:cs="Arial"/>
                <w:b/>
                <w:bCs/>
                <w:lang w:val="en-CA"/>
              </w:rPr>
              <w:t>PROJECT CHARTER</w:t>
            </w:r>
          </w:p>
        </w:tc>
      </w:tr>
      <w:tr w:rsidR="00436A92" w:rsidRPr="00436A92" w14:paraId="7DACFE09" w14:textId="77777777" w:rsidTr="001A1C32">
        <w:trPr>
          <w:trHeight w:val="433"/>
          <w:jc w:val="center"/>
        </w:trPr>
        <w:tc>
          <w:tcPr>
            <w:tcW w:w="1035" w:type="pct"/>
            <w:shd w:val="clear" w:color="auto" w:fill="D9D9D9" w:themeFill="background1" w:themeFillShade="D9"/>
            <w:vAlign w:val="center"/>
          </w:tcPr>
          <w:p w14:paraId="452B3B3F" w14:textId="77777777" w:rsidR="00436A92" w:rsidRPr="00436A92" w:rsidRDefault="00436A92" w:rsidP="00436A92">
            <w:pPr>
              <w:spacing w:after="160" w:line="360" w:lineRule="auto"/>
              <w:rPr>
                <w:rFonts w:cs="Arial"/>
                <w:b/>
                <w:bCs/>
                <w:lang w:val="en-CA"/>
              </w:rPr>
            </w:pPr>
            <w:r w:rsidRPr="00436A92">
              <w:rPr>
                <w:rFonts w:cs="Arial"/>
                <w:b/>
                <w:bCs/>
                <w:lang w:val="en-CA"/>
              </w:rPr>
              <w:t>Project Title</w:t>
            </w:r>
          </w:p>
        </w:tc>
        <w:tc>
          <w:tcPr>
            <w:tcW w:w="3965" w:type="pct"/>
            <w:gridSpan w:val="6"/>
            <w:vAlign w:val="center"/>
          </w:tcPr>
          <w:p w14:paraId="268CABF1" w14:textId="715BA439" w:rsidR="00436A92" w:rsidRPr="00436A92" w:rsidRDefault="00436A92" w:rsidP="00436A92">
            <w:pPr>
              <w:spacing w:after="160" w:line="360" w:lineRule="auto"/>
              <w:rPr>
                <w:rFonts w:cs="Arial"/>
                <w:lang w:val="en-CA"/>
              </w:rPr>
            </w:pPr>
            <w:r w:rsidRPr="00436A92">
              <w:rPr>
                <w:rFonts w:cs="Arial"/>
                <w:lang w:val="en-CA"/>
              </w:rPr>
              <w:t xml:space="preserve">TD Bank’s Acquisition of </w:t>
            </w:r>
            <w:r w:rsidR="00BC1151">
              <w:rPr>
                <w:rFonts w:cs="Arial"/>
                <w:lang w:val="en-CA"/>
              </w:rPr>
              <w:t>WiTricity</w:t>
            </w:r>
          </w:p>
        </w:tc>
      </w:tr>
      <w:tr w:rsidR="00436A92" w:rsidRPr="00436A92" w14:paraId="7899D999" w14:textId="77777777" w:rsidTr="001A1C32">
        <w:trPr>
          <w:trHeight w:val="433"/>
          <w:jc w:val="center"/>
        </w:trPr>
        <w:tc>
          <w:tcPr>
            <w:tcW w:w="1035" w:type="pct"/>
            <w:shd w:val="clear" w:color="auto" w:fill="D9D9D9" w:themeFill="background1" w:themeFillShade="D9"/>
            <w:vAlign w:val="center"/>
          </w:tcPr>
          <w:p w14:paraId="709A9607" w14:textId="77777777" w:rsidR="00436A92" w:rsidRPr="00436A92" w:rsidRDefault="00436A92" w:rsidP="00436A92">
            <w:pPr>
              <w:spacing w:after="160" w:line="360" w:lineRule="auto"/>
              <w:rPr>
                <w:rFonts w:cs="Arial"/>
                <w:b/>
                <w:bCs/>
                <w:lang w:val="en-CA"/>
              </w:rPr>
            </w:pPr>
            <w:r w:rsidRPr="00436A92">
              <w:rPr>
                <w:rFonts w:cs="Arial"/>
                <w:b/>
                <w:bCs/>
                <w:lang w:val="en-CA"/>
              </w:rPr>
              <w:t xml:space="preserve">Project Sponsor </w:t>
            </w:r>
          </w:p>
        </w:tc>
        <w:tc>
          <w:tcPr>
            <w:tcW w:w="3965" w:type="pct"/>
            <w:gridSpan w:val="6"/>
            <w:vAlign w:val="center"/>
          </w:tcPr>
          <w:p w14:paraId="757A86FF" w14:textId="77777777" w:rsidR="00436A92" w:rsidRPr="00436A92" w:rsidRDefault="00436A92" w:rsidP="00436A92">
            <w:pPr>
              <w:spacing w:after="160" w:line="360" w:lineRule="auto"/>
              <w:rPr>
                <w:rFonts w:cs="Arial"/>
                <w:lang w:val="en-CA"/>
              </w:rPr>
            </w:pPr>
            <w:r w:rsidRPr="00436A92">
              <w:rPr>
                <w:rFonts w:cs="Arial"/>
                <w:lang w:val="en-US"/>
              </w:rPr>
              <w:t>TD Bank Senior Leadership (Chief Financial Officer - CFO, Chief Operating Officer - COO, Community development officer), Phillip Brand</w:t>
            </w:r>
          </w:p>
        </w:tc>
      </w:tr>
      <w:tr w:rsidR="00436A92" w:rsidRPr="00436A92" w14:paraId="4706A7A7" w14:textId="77777777" w:rsidTr="001A1C32">
        <w:trPr>
          <w:trHeight w:val="433"/>
          <w:jc w:val="center"/>
        </w:trPr>
        <w:tc>
          <w:tcPr>
            <w:tcW w:w="1035" w:type="pct"/>
            <w:shd w:val="clear" w:color="auto" w:fill="D9D9D9" w:themeFill="background1" w:themeFillShade="D9"/>
            <w:vAlign w:val="center"/>
          </w:tcPr>
          <w:p w14:paraId="413DB140" w14:textId="77777777" w:rsidR="00436A92" w:rsidRPr="00436A92" w:rsidRDefault="00436A92" w:rsidP="00436A92">
            <w:pPr>
              <w:spacing w:after="160" w:line="360" w:lineRule="auto"/>
              <w:rPr>
                <w:rFonts w:cs="Arial"/>
                <w:b/>
                <w:bCs/>
                <w:lang w:val="en-CA"/>
              </w:rPr>
            </w:pPr>
            <w:r w:rsidRPr="00436A92">
              <w:rPr>
                <w:rFonts w:cs="Arial"/>
                <w:b/>
                <w:bCs/>
                <w:lang w:val="en-CA"/>
              </w:rPr>
              <w:t xml:space="preserve">Project Manager </w:t>
            </w:r>
          </w:p>
        </w:tc>
        <w:tc>
          <w:tcPr>
            <w:tcW w:w="1811" w:type="pct"/>
            <w:gridSpan w:val="4"/>
            <w:vAlign w:val="center"/>
          </w:tcPr>
          <w:p w14:paraId="76C5C907" w14:textId="77777777" w:rsidR="00436A92" w:rsidRPr="00436A92" w:rsidRDefault="00436A92" w:rsidP="00436A92">
            <w:pPr>
              <w:spacing w:after="160" w:line="360" w:lineRule="auto"/>
              <w:rPr>
                <w:rFonts w:cs="Arial"/>
                <w:lang w:val="en-CA"/>
              </w:rPr>
            </w:pPr>
            <w:r w:rsidRPr="00436A92">
              <w:rPr>
                <w:rFonts w:cs="Arial"/>
                <w:lang w:val="en-CA"/>
              </w:rPr>
              <w:t>Rutvi Manishbhai Patel</w:t>
            </w:r>
          </w:p>
        </w:tc>
        <w:tc>
          <w:tcPr>
            <w:tcW w:w="910" w:type="pct"/>
            <w:shd w:val="clear" w:color="auto" w:fill="D1D1D1" w:themeFill="background2" w:themeFillShade="E6"/>
            <w:vAlign w:val="center"/>
          </w:tcPr>
          <w:p w14:paraId="1CBDF726" w14:textId="77777777" w:rsidR="00436A92" w:rsidRPr="00436A92" w:rsidRDefault="00436A92" w:rsidP="00436A92">
            <w:pPr>
              <w:spacing w:after="160" w:line="360" w:lineRule="auto"/>
              <w:rPr>
                <w:rFonts w:cs="Arial"/>
                <w:b/>
                <w:bCs/>
                <w:lang w:val="en-CA"/>
              </w:rPr>
            </w:pPr>
            <w:r w:rsidRPr="00436A92">
              <w:rPr>
                <w:rFonts w:cs="Arial"/>
                <w:b/>
                <w:bCs/>
                <w:lang w:val="en-CA"/>
              </w:rPr>
              <w:t>Date</w:t>
            </w:r>
          </w:p>
        </w:tc>
        <w:tc>
          <w:tcPr>
            <w:tcW w:w="1244" w:type="pct"/>
            <w:vAlign w:val="center"/>
          </w:tcPr>
          <w:p w14:paraId="3EBF2BF8" w14:textId="77777777" w:rsidR="00436A92" w:rsidRPr="00436A92" w:rsidRDefault="00436A92" w:rsidP="00436A92">
            <w:pPr>
              <w:spacing w:after="160" w:line="360" w:lineRule="auto"/>
              <w:rPr>
                <w:rFonts w:cs="Arial"/>
                <w:lang w:val="en-CA"/>
              </w:rPr>
            </w:pPr>
            <w:r w:rsidRPr="00436A92">
              <w:rPr>
                <w:rFonts w:cs="Arial"/>
                <w:lang w:val="en-CA"/>
              </w:rPr>
              <w:t>22</w:t>
            </w:r>
            <w:r w:rsidRPr="00436A92">
              <w:rPr>
                <w:rFonts w:cs="Arial"/>
                <w:vertAlign w:val="superscript"/>
                <w:lang w:val="en-CA"/>
              </w:rPr>
              <w:t>nd</w:t>
            </w:r>
            <w:r w:rsidRPr="00436A92">
              <w:rPr>
                <w:rFonts w:cs="Arial"/>
                <w:lang w:val="en-CA"/>
              </w:rPr>
              <w:t xml:space="preserve"> September, 2024</w:t>
            </w:r>
          </w:p>
        </w:tc>
      </w:tr>
      <w:tr w:rsidR="00436A92" w:rsidRPr="00436A92" w14:paraId="5EF9FCA3" w14:textId="77777777" w:rsidTr="001A1C32">
        <w:trPr>
          <w:trHeight w:val="433"/>
          <w:jc w:val="center"/>
        </w:trPr>
        <w:tc>
          <w:tcPr>
            <w:tcW w:w="5000" w:type="pct"/>
            <w:gridSpan w:val="7"/>
            <w:shd w:val="clear" w:color="auto" w:fill="ADADAD" w:themeFill="background2" w:themeFillShade="BF"/>
            <w:vAlign w:val="center"/>
          </w:tcPr>
          <w:p w14:paraId="655A9459" w14:textId="77777777" w:rsidR="00436A92" w:rsidRPr="00436A92" w:rsidRDefault="00436A92" w:rsidP="00436A92">
            <w:pPr>
              <w:spacing w:after="160" w:line="360" w:lineRule="auto"/>
              <w:rPr>
                <w:rFonts w:cs="Arial"/>
                <w:b/>
                <w:bCs/>
                <w:lang w:val="en-CA"/>
              </w:rPr>
            </w:pPr>
            <w:r w:rsidRPr="00436A92">
              <w:rPr>
                <w:rFonts w:cs="Arial"/>
                <w:b/>
                <w:bCs/>
                <w:lang w:val="en-CA"/>
              </w:rPr>
              <w:t xml:space="preserve">Project Team Members </w:t>
            </w:r>
          </w:p>
        </w:tc>
      </w:tr>
      <w:tr w:rsidR="00436A92" w:rsidRPr="00436A92" w14:paraId="3CC4C75F" w14:textId="77777777" w:rsidTr="001A1C32">
        <w:trPr>
          <w:trHeight w:val="433"/>
          <w:jc w:val="center"/>
        </w:trPr>
        <w:tc>
          <w:tcPr>
            <w:tcW w:w="2586" w:type="pct"/>
            <w:gridSpan w:val="4"/>
            <w:shd w:val="clear" w:color="auto" w:fill="D1D1D1" w:themeFill="background2" w:themeFillShade="E6"/>
            <w:vAlign w:val="center"/>
          </w:tcPr>
          <w:p w14:paraId="375DDF0B" w14:textId="77777777" w:rsidR="00436A92" w:rsidRPr="00436A92" w:rsidRDefault="00436A92" w:rsidP="00436A92">
            <w:pPr>
              <w:spacing w:after="160" w:line="360" w:lineRule="auto"/>
              <w:rPr>
                <w:rFonts w:cs="Arial"/>
                <w:b/>
                <w:bCs/>
                <w:lang w:val="en-CA"/>
              </w:rPr>
            </w:pPr>
            <w:r w:rsidRPr="00436A92">
              <w:rPr>
                <w:rFonts w:cs="Arial"/>
                <w:b/>
                <w:bCs/>
                <w:lang w:val="en-CA"/>
              </w:rPr>
              <w:t xml:space="preserve">Name </w:t>
            </w:r>
          </w:p>
        </w:tc>
        <w:tc>
          <w:tcPr>
            <w:tcW w:w="2414" w:type="pct"/>
            <w:gridSpan w:val="3"/>
            <w:shd w:val="clear" w:color="auto" w:fill="D1D1D1" w:themeFill="background2" w:themeFillShade="E6"/>
            <w:vAlign w:val="center"/>
          </w:tcPr>
          <w:p w14:paraId="27427D11" w14:textId="77777777" w:rsidR="00436A92" w:rsidRPr="00436A92" w:rsidRDefault="00436A92" w:rsidP="00436A92">
            <w:pPr>
              <w:spacing w:after="160" w:line="360" w:lineRule="auto"/>
              <w:rPr>
                <w:rFonts w:cs="Arial"/>
                <w:b/>
                <w:bCs/>
                <w:lang w:val="en-CA"/>
              </w:rPr>
            </w:pPr>
            <w:r w:rsidRPr="00436A92">
              <w:rPr>
                <w:rFonts w:cs="Arial"/>
                <w:b/>
                <w:bCs/>
                <w:lang w:val="en-CA"/>
              </w:rPr>
              <w:t xml:space="preserve">Role </w:t>
            </w:r>
          </w:p>
        </w:tc>
      </w:tr>
      <w:tr w:rsidR="00436A92" w:rsidRPr="00436A92" w14:paraId="47A471FF" w14:textId="77777777" w:rsidTr="001A1C32">
        <w:trPr>
          <w:trHeight w:val="433"/>
          <w:jc w:val="center"/>
        </w:trPr>
        <w:tc>
          <w:tcPr>
            <w:tcW w:w="2586" w:type="pct"/>
            <w:gridSpan w:val="4"/>
            <w:shd w:val="clear" w:color="auto" w:fill="FFFFFF" w:themeFill="background1"/>
            <w:vAlign w:val="center"/>
          </w:tcPr>
          <w:p w14:paraId="64216B50" w14:textId="77777777" w:rsidR="00436A92" w:rsidRPr="00436A92" w:rsidRDefault="00436A92" w:rsidP="00436A92">
            <w:pPr>
              <w:spacing w:after="160" w:line="360" w:lineRule="auto"/>
              <w:rPr>
                <w:rFonts w:cs="Arial"/>
                <w:lang w:val="en-CA"/>
              </w:rPr>
            </w:pPr>
            <w:r w:rsidRPr="00436A92">
              <w:rPr>
                <w:rFonts w:cs="Arial"/>
                <w:lang w:val="en-CA"/>
              </w:rPr>
              <w:t>Rutvi Manishbhai Patel</w:t>
            </w:r>
          </w:p>
        </w:tc>
        <w:tc>
          <w:tcPr>
            <w:tcW w:w="2414" w:type="pct"/>
            <w:gridSpan w:val="3"/>
            <w:shd w:val="clear" w:color="auto" w:fill="FFFFFF" w:themeFill="background1"/>
            <w:vAlign w:val="center"/>
          </w:tcPr>
          <w:p w14:paraId="711EDA2A" w14:textId="77777777" w:rsidR="00436A92" w:rsidRPr="00436A92" w:rsidRDefault="00436A92" w:rsidP="00436A92">
            <w:pPr>
              <w:spacing w:after="160" w:line="360" w:lineRule="auto"/>
              <w:rPr>
                <w:rFonts w:cs="Arial"/>
                <w:lang w:val="en-CA"/>
              </w:rPr>
            </w:pPr>
            <w:r w:rsidRPr="00436A92">
              <w:rPr>
                <w:rFonts w:cs="Arial"/>
                <w:lang w:val="en-CA"/>
              </w:rPr>
              <w:t xml:space="preserve">Project Manager </w:t>
            </w:r>
          </w:p>
        </w:tc>
      </w:tr>
      <w:tr w:rsidR="00436A92" w:rsidRPr="00436A92" w14:paraId="129AC3AA" w14:textId="77777777" w:rsidTr="001A1C32">
        <w:trPr>
          <w:trHeight w:val="433"/>
          <w:jc w:val="center"/>
        </w:trPr>
        <w:tc>
          <w:tcPr>
            <w:tcW w:w="2586" w:type="pct"/>
            <w:gridSpan w:val="4"/>
            <w:shd w:val="clear" w:color="auto" w:fill="FFFFFF" w:themeFill="background1"/>
            <w:vAlign w:val="center"/>
          </w:tcPr>
          <w:p w14:paraId="0AB61D7B" w14:textId="77777777" w:rsidR="00436A92" w:rsidRPr="00436A92" w:rsidRDefault="00436A92" w:rsidP="00436A92">
            <w:pPr>
              <w:spacing w:after="160" w:line="360" w:lineRule="auto"/>
              <w:rPr>
                <w:rFonts w:cs="Arial"/>
                <w:lang w:val="en-CA"/>
              </w:rPr>
            </w:pPr>
            <w:r w:rsidRPr="00436A92">
              <w:rPr>
                <w:rFonts w:cs="Arial"/>
                <w:lang w:val="en-CA"/>
              </w:rPr>
              <w:t>Sruthi Abraham</w:t>
            </w:r>
          </w:p>
        </w:tc>
        <w:tc>
          <w:tcPr>
            <w:tcW w:w="2414" w:type="pct"/>
            <w:gridSpan w:val="3"/>
            <w:shd w:val="clear" w:color="auto" w:fill="FFFFFF" w:themeFill="background1"/>
            <w:vAlign w:val="center"/>
          </w:tcPr>
          <w:p w14:paraId="0795A2FF" w14:textId="77777777" w:rsidR="00436A92" w:rsidRPr="00436A92" w:rsidRDefault="00436A92" w:rsidP="00436A92">
            <w:pPr>
              <w:spacing w:after="160" w:line="360" w:lineRule="auto"/>
              <w:rPr>
                <w:rFonts w:cs="Arial"/>
                <w:lang w:val="en-CA"/>
              </w:rPr>
            </w:pPr>
            <w:r w:rsidRPr="00436A92">
              <w:rPr>
                <w:rFonts w:cs="Arial"/>
                <w:lang w:val="en-CA"/>
              </w:rPr>
              <w:t>Project Team Leader</w:t>
            </w:r>
          </w:p>
        </w:tc>
      </w:tr>
      <w:tr w:rsidR="00436A92" w:rsidRPr="00436A92" w14:paraId="0886D6F4" w14:textId="77777777" w:rsidTr="001A1C32">
        <w:trPr>
          <w:trHeight w:val="433"/>
          <w:jc w:val="center"/>
        </w:trPr>
        <w:tc>
          <w:tcPr>
            <w:tcW w:w="2586" w:type="pct"/>
            <w:gridSpan w:val="4"/>
            <w:shd w:val="clear" w:color="auto" w:fill="FFFFFF" w:themeFill="background1"/>
            <w:vAlign w:val="center"/>
          </w:tcPr>
          <w:p w14:paraId="56511EFB" w14:textId="77777777" w:rsidR="00436A92" w:rsidRPr="00436A92" w:rsidRDefault="00436A92" w:rsidP="00436A92">
            <w:pPr>
              <w:spacing w:after="160" w:line="360" w:lineRule="auto"/>
              <w:rPr>
                <w:rFonts w:cs="Arial"/>
                <w:lang w:val="en-CA"/>
              </w:rPr>
            </w:pPr>
            <w:r w:rsidRPr="00436A92">
              <w:rPr>
                <w:rFonts w:cs="Arial"/>
                <w:lang w:val="en-CA"/>
              </w:rPr>
              <w:t>Prachi Arora</w:t>
            </w:r>
          </w:p>
        </w:tc>
        <w:tc>
          <w:tcPr>
            <w:tcW w:w="2414" w:type="pct"/>
            <w:gridSpan w:val="3"/>
            <w:shd w:val="clear" w:color="auto" w:fill="FFFFFF" w:themeFill="background1"/>
            <w:vAlign w:val="center"/>
          </w:tcPr>
          <w:p w14:paraId="011E754E" w14:textId="77777777" w:rsidR="00436A92" w:rsidRPr="00436A92" w:rsidRDefault="00436A92" w:rsidP="00436A92">
            <w:pPr>
              <w:spacing w:after="160" w:line="360" w:lineRule="auto"/>
              <w:rPr>
                <w:rFonts w:cs="Arial"/>
                <w:lang w:val="en-CA"/>
              </w:rPr>
            </w:pPr>
            <w:r w:rsidRPr="00436A92">
              <w:rPr>
                <w:rFonts w:cs="Arial"/>
                <w:lang w:val="en-CA"/>
              </w:rPr>
              <w:t>Business Analyst</w:t>
            </w:r>
          </w:p>
        </w:tc>
      </w:tr>
      <w:tr w:rsidR="00436A92" w:rsidRPr="00436A92" w14:paraId="5A957A43" w14:textId="77777777" w:rsidTr="001A1C32">
        <w:trPr>
          <w:trHeight w:val="433"/>
          <w:jc w:val="center"/>
        </w:trPr>
        <w:tc>
          <w:tcPr>
            <w:tcW w:w="2586" w:type="pct"/>
            <w:gridSpan w:val="4"/>
            <w:shd w:val="clear" w:color="auto" w:fill="FFFFFF" w:themeFill="background1"/>
            <w:vAlign w:val="center"/>
          </w:tcPr>
          <w:p w14:paraId="37F10929" w14:textId="77777777" w:rsidR="00436A92" w:rsidRPr="00436A92" w:rsidRDefault="00436A92" w:rsidP="00436A92">
            <w:pPr>
              <w:spacing w:after="160" w:line="360" w:lineRule="auto"/>
              <w:rPr>
                <w:rFonts w:cs="Arial"/>
                <w:lang w:val="en-CA"/>
              </w:rPr>
            </w:pPr>
            <w:r w:rsidRPr="00436A92">
              <w:rPr>
                <w:rFonts w:cs="Arial"/>
                <w:lang w:val="en-CA"/>
              </w:rPr>
              <w:t>Sandra Marya</w:t>
            </w:r>
          </w:p>
        </w:tc>
        <w:tc>
          <w:tcPr>
            <w:tcW w:w="2414" w:type="pct"/>
            <w:gridSpan w:val="3"/>
            <w:shd w:val="clear" w:color="auto" w:fill="FFFFFF" w:themeFill="background1"/>
            <w:vAlign w:val="center"/>
          </w:tcPr>
          <w:p w14:paraId="34F949EB" w14:textId="77777777" w:rsidR="00436A92" w:rsidRPr="00436A92" w:rsidRDefault="00436A92" w:rsidP="00436A92">
            <w:pPr>
              <w:spacing w:after="160" w:line="360" w:lineRule="auto"/>
              <w:rPr>
                <w:rFonts w:cs="Arial"/>
                <w:lang w:val="en-CA"/>
              </w:rPr>
            </w:pPr>
            <w:r w:rsidRPr="00436A92">
              <w:rPr>
                <w:rFonts w:cs="Arial"/>
                <w:lang w:val="en-CA"/>
              </w:rPr>
              <w:t>Business Analyst</w:t>
            </w:r>
          </w:p>
        </w:tc>
      </w:tr>
      <w:tr w:rsidR="00436A92" w:rsidRPr="00436A92" w14:paraId="00C47F07" w14:textId="77777777" w:rsidTr="001A1C32">
        <w:trPr>
          <w:trHeight w:val="433"/>
          <w:jc w:val="center"/>
        </w:trPr>
        <w:tc>
          <w:tcPr>
            <w:tcW w:w="2586" w:type="pct"/>
            <w:gridSpan w:val="4"/>
            <w:shd w:val="clear" w:color="auto" w:fill="FFFFFF" w:themeFill="background1"/>
            <w:vAlign w:val="center"/>
          </w:tcPr>
          <w:p w14:paraId="33803787" w14:textId="77777777" w:rsidR="00436A92" w:rsidRPr="00436A92" w:rsidRDefault="00436A92" w:rsidP="00436A92">
            <w:pPr>
              <w:spacing w:after="160" w:line="360" w:lineRule="auto"/>
              <w:rPr>
                <w:rFonts w:cs="Arial"/>
                <w:lang w:val="en-CA"/>
              </w:rPr>
            </w:pPr>
            <w:r w:rsidRPr="00436A92">
              <w:rPr>
                <w:rFonts w:cs="Arial"/>
                <w:lang w:val="en-CA"/>
              </w:rPr>
              <w:t>Rama Murthy Varahabhatla Karthik Venkata</w:t>
            </w:r>
          </w:p>
        </w:tc>
        <w:tc>
          <w:tcPr>
            <w:tcW w:w="2414" w:type="pct"/>
            <w:gridSpan w:val="3"/>
            <w:shd w:val="clear" w:color="auto" w:fill="FFFFFF" w:themeFill="background1"/>
            <w:vAlign w:val="center"/>
          </w:tcPr>
          <w:p w14:paraId="58DF120E" w14:textId="77777777" w:rsidR="00436A92" w:rsidRPr="00436A92" w:rsidRDefault="00436A92" w:rsidP="00436A92">
            <w:pPr>
              <w:spacing w:after="160" w:line="360" w:lineRule="auto"/>
              <w:rPr>
                <w:rFonts w:cs="Arial"/>
                <w:lang w:val="en-CA"/>
              </w:rPr>
            </w:pPr>
            <w:r w:rsidRPr="00436A92">
              <w:rPr>
                <w:rFonts w:cs="Arial"/>
                <w:lang w:val="en-CA"/>
              </w:rPr>
              <w:t>Business Analyst</w:t>
            </w:r>
          </w:p>
        </w:tc>
      </w:tr>
      <w:tr w:rsidR="00436A92" w:rsidRPr="00436A92" w14:paraId="65DC30E5" w14:textId="77777777" w:rsidTr="001A1C32">
        <w:trPr>
          <w:trHeight w:val="433"/>
          <w:jc w:val="center"/>
        </w:trPr>
        <w:tc>
          <w:tcPr>
            <w:tcW w:w="5000" w:type="pct"/>
            <w:gridSpan w:val="7"/>
            <w:shd w:val="clear" w:color="auto" w:fill="ADADAD" w:themeFill="background2" w:themeFillShade="BF"/>
            <w:vAlign w:val="center"/>
          </w:tcPr>
          <w:p w14:paraId="0D49DE27" w14:textId="77777777" w:rsidR="00436A92" w:rsidRPr="00436A92" w:rsidRDefault="00436A92" w:rsidP="00436A92">
            <w:pPr>
              <w:spacing w:after="160" w:line="360" w:lineRule="auto"/>
              <w:rPr>
                <w:rFonts w:cs="Arial"/>
                <w:b/>
                <w:bCs/>
                <w:lang w:val="en-CA"/>
              </w:rPr>
            </w:pPr>
            <w:r w:rsidRPr="00436A92">
              <w:rPr>
                <w:rFonts w:cs="Arial"/>
                <w:b/>
                <w:bCs/>
                <w:lang w:val="en-CA"/>
              </w:rPr>
              <w:t xml:space="preserve">Project Purpose </w:t>
            </w:r>
          </w:p>
        </w:tc>
      </w:tr>
      <w:tr w:rsidR="00436A92" w:rsidRPr="00436A92" w14:paraId="659D74BB" w14:textId="77777777" w:rsidTr="001A1C32">
        <w:trPr>
          <w:trHeight w:val="2046"/>
          <w:jc w:val="center"/>
        </w:trPr>
        <w:tc>
          <w:tcPr>
            <w:tcW w:w="5000" w:type="pct"/>
            <w:gridSpan w:val="7"/>
            <w:shd w:val="clear" w:color="auto" w:fill="FFFFFF" w:themeFill="background1"/>
            <w:vAlign w:val="center"/>
          </w:tcPr>
          <w:p w14:paraId="4B4CA568" w14:textId="2636A878" w:rsidR="00436A92" w:rsidRPr="00436A92" w:rsidRDefault="00436A92" w:rsidP="00436A92">
            <w:pPr>
              <w:spacing w:after="160" w:line="360" w:lineRule="auto"/>
              <w:rPr>
                <w:rFonts w:cs="Arial"/>
                <w:lang w:val="en-CA"/>
              </w:rPr>
            </w:pPr>
            <w:r w:rsidRPr="00436A92">
              <w:rPr>
                <w:rFonts w:cs="Arial"/>
                <w:lang w:val="en-CA"/>
              </w:rPr>
              <w:t xml:space="preserve">The goal of this initiative is to acquire </w:t>
            </w:r>
            <w:r w:rsidR="00BC1151">
              <w:rPr>
                <w:rFonts w:cs="Arial"/>
                <w:lang w:val="en-CA"/>
              </w:rPr>
              <w:t>WiTricity</w:t>
            </w:r>
            <w:r w:rsidRPr="00436A92">
              <w:rPr>
                <w:rFonts w:cs="Arial"/>
                <w:lang w:val="en-CA"/>
              </w:rPr>
              <w:t xml:space="preserve"> so that TD Bank can strategically enter the wireless charging and electric vehicle (EV) markets. This acquisition positions TD Bank as a leader in funding and enabling innovative technologies, supporting the bank's long-term goals of innovation and sustainability. TD Bank will profit from the quick rise in demand for environmentally friendly transportation options and charging stations by getting into the EV market.</w:t>
            </w:r>
          </w:p>
          <w:p w14:paraId="567271A1" w14:textId="3A067256" w:rsidR="00436A92" w:rsidRPr="00436A92" w:rsidRDefault="00436A92" w:rsidP="00436A92">
            <w:pPr>
              <w:spacing w:after="160" w:line="360" w:lineRule="auto"/>
              <w:rPr>
                <w:rFonts w:cs="Arial"/>
                <w:lang w:val="en-CA"/>
              </w:rPr>
            </w:pPr>
            <w:r w:rsidRPr="00436A92">
              <w:rPr>
                <w:rFonts w:cs="Arial"/>
                <w:lang w:val="en-CA"/>
              </w:rPr>
              <w:t xml:space="preserve">The acquisition supports the shift to a low-carbon economy which is consistent with TD's commitment to environmental, social and governance (ESG) principles. TD's financial expertise is enhanced by </w:t>
            </w:r>
            <w:r w:rsidR="00BC1151">
              <w:rPr>
                <w:rFonts w:cs="Arial"/>
                <w:lang w:val="en-CA"/>
              </w:rPr>
              <w:t>WiTricity</w:t>
            </w:r>
            <w:r w:rsidRPr="00436A92">
              <w:rPr>
                <w:rFonts w:cs="Arial"/>
                <w:lang w:val="en-CA"/>
              </w:rPr>
              <w:t>'s state-of-the-art wireless charging technology which enables the bank to provide customised EV-related financial products including leasing as well as green energy loans. It serves both individual and business clients.</w:t>
            </w:r>
          </w:p>
          <w:p w14:paraId="7F7E0813" w14:textId="230A9550" w:rsidR="00436A92" w:rsidRPr="00436A92" w:rsidRDefault="00436A92" w:rsidP="00436A92">
            <w:pPr>
              <w:spacing w:after="160" w:line="360" w:lineRule="auto"/>
              <w:rPr>
                <w:rFonts w:cs="Arial"/>
                <w:lang w:val="en-CA"/>
              </w:rPr>
            </w:pPr>
            <w:r w:rsidRPr="00436A92">
              <w:rPr>
                <w:rFonts w:cs="Arial"/>
                <w:lang w:val="en-CA"/>
              </w:rPr>
              <w:t xml:space="preserve">This calculated action broadens TD's investment portfolio. It also opens new revenue streams strengthening its competitive advantage in the banking industry. The bank will be </w:t>
            </w:r>
            <w:r w:rsidRPr="00436A92">
              <w:rPr>
                <w:rFonts w:cs="Arial"/>
                <w:lang w:val="en-CA"/>
              </w:rPr>
              <w:lastRenderedPageBreak/>
              <w:t xml:space="preserve">able to collaborate with governments, charging infrastructure providers and automakers by utilising </w:t>
            </w:r>
            <w:r w:rsidR="00BC1151">
              <w:rPr>
                <w:rFonts w:cs="Arial"/>
                <w:lang w:val="en-CA"/>
              </w:rPr>
              <w:t>WiTricity</w:t>
            </w:r>
            <w:r w:rsidRPr="00436A92">
              <w:rPr>
                <w:rFonts w:cs="Arial"/>
                <w:lang w:val="en-CA"/>
              </w:rPr>
              <w:t>'s cutting-edge technology thanks to the acquisition.</w:t>
            </w:r>
          </w:p>
          <w:p w14:paraId="2108B1E5" w14:textId="77777777" w:rsidR="00436A92" w:rsidRPr="00436A92" w:rsidRDefault="00436A92" w:rsidP="00436A92">
            <w:pPr>
              <w:spacing w:after="160" w:line="360" w:lineRule="auto"/>
              <w:rPr>
                <w:rFonts w:cs="Arial"/>
                <w:lang w:val="en-CA"/>
              </w:rPr>
            </w:pPr>
            <w:r w:rsidRPr="00436A92">
              <w:rPr>
                <w:rFonts w:cs="Arial"/>
                <w:lang w:val="en-CA"/>
              </w:rPr>
              <w:t>The goal of this project is to establish TD Bank as a major participant in the EV ecosystem which will propel market growth as well as shareholder value while enhancing the bank's reputation as a progressive, environmentally conscious financial institution.</w:t>
            </w:r>
          </w:p>
        </w:tc>
      </w:tr>
      <w:tr w:rsidR="00436A92" w:rsidRPr="00436A92" w14:paraId="15810AD6" w14:textId="77777777" w:rsidTr="001A1C32">
        <w:trPr>
          <w:trHeight w:val="433"/>
          <w:jc w:val="center"/>
        </w:trPr>
        <w:tc>
          <w:tcPr>
            <w:tcW w:w="2586" w:type="pct"/>
            <w:gridSpan w:val="4"/>
            <w:shd w:val="clear" w:color="auto" w:fill="ADADAD" w:themeFill="background2" w:themeFillShade="BF"/>
            <w:vAlign w:val="center"/>
          </w:tcPr>
          <w:p w14:paraId="64942244" w14:textId="77777777" w:rsidR="00436A92" w:rsidRPr="00436A92" w:rsidRDefault="00436A92" w:rsidP="00436A92">
            <w:pPr>
              <w:spacing w:after="160" w:line="360" w:lineRule="auto"/>
              <w:rPr>
                <w:rFonts w:cs="Arial"/>
                <w:b/>
                <w:bCs/>
                <w:lang w:val="en-CA"/>
              </w:rPr>
            </w:pPr>
            <w:r w:rsidRPr="00436A92">
              <w:rPr>
                <w:rFonts w:cs="Arial"/>
                <w:b/>
                <w:bCs/>
                <w:lang w:val="en-CA"/>
              </w:rPr>
              <w:lastRenderedPageBreak/>
              <w:t>Measurable Project Objectives</w:t>
            </w:r>
          </w:p>
        </w:tc>
        <w:tc>
          <w:tcPr>
            <w:tcW w:w="2414" w:type="pct"/>
            <w:gridSpan w:val="3"/>
            <w:shd w:val="clear" w:color="auto" w:fill="ADADAD" w:themeFill="background2" w:themeFillShade="BF"/>
            <w:vAlign w:val="center"/>
          </w:tcPr>
          <w:p w14:paraId="21F37FF8" w14:textId="77777777" w:rsidR="00436A92" w:rsidRPr="00436A92" w:rsidRDefault="00436A92" w:rsidP="00436A92">
            <w:pPr>
              <w:spacing w:after="160" w:line="360" w:lineRule="auto"/>
              <w:rPr>
                <w:rFonts w:cs="Arial"/>
                <w:b/>
                <w:bCs/>
                <w:lang w:val="en-CA"/>
              </w:rPr>
            </w:pPr>
            <w:r w:rsidRPr="00436A92">
              <w:rPr>
                <w:rFonts w:cs="Arial"/>
                <w:b/>
                <w:bCs/>
                <w:lang w:val="en-CA"/>
              </w:rPr>
              <w:t>Success Criteria</w:t>
            </w:r>
          </w:p>
        </w:tc>
      </w:tr>
      <w:tr w:rsidR="00436A92" w:rsidRPr="00436A92" w14:paraId="1E513A3C" w14:textId="77777777" w:rsidTr="001A1C32">
        <w:trPr>
          <w:trHeight w:val="433"/>
          <w:jc w:val="center"/>
        </w:trPr>
        <w:tc>
          <w:tcPr>
            <w:tcW w:w="2586" w:type="pct"/>
            <w:gridSpan w:val="4"/>
            <w:shd w:val="clear" w:color="auto" w:fill="FFFFFF" w:themeFill="background1"/>
            <w:vAlign w:val="center"/>
          </w:tcPr>
          <w:p w14:paraId="128980FF" w14:textId="77777777" w:rsidR="00436A92" w:rsidRPr="00436A92" w:rsidRDefault="00436A92" w:rsidP="00436A92">
            <w:pPr>
              <w:spacing w:after="160" w:line="360" w:lineRule="auto"/>
              <w:rPr>
                <w:rFonts w:cs="Arial"/>
                <w:lang w:val="en-CA"/>
              </w:rPr>
            </w:pPr>
            <w:r w:rsidRPr="00436A92">
              <w:rPr>
                <w:rFonts w:cs="Arial"/>
                <w:lang w:val="en-CA"/>
              </w:rPr>
              <w:t>Finalise acquisition deal within six months</w:t>
            </w:r>
          </w:p>
        </w:tc>
        <w:tc>
          <w:tcPr>
            <w:tcW w:w="2414" w:type="pct"/>
            <w:gridSpan w:val="3"/>
            <w:shd w:val="clear" w:color="auto" w:fill="FFFFFF" w:themeFill="background1"/>
            <w:vAlign w:val="center"/>
          </w:tcPr>
          <w:p w14:paraId="40267487" w14:textId="77777777" w:rsidR="00436A92" w:rsidRPr="00436A92" w:rsidRDefault="00436A92" w:rsidP="00436A92">
            <w:pPr>
              <w:spacing w:after="160" w:line="360" w:lineRule="auto"/>
              <w:rPr>
                <w:rFonts w:cs="Arial"/>
                <w:lang w:val="en-CA"/>
              </w:rPr>
            </w:pPr>
            <w:r w:rsidRPr="00436A92">
              <w:rPr>
                <w:rFonts w:cs="Arial"/>
                <w:lang w:val="en-CA"/>
              </w:rPr>
              <w:t>Acquisition completion within the set timeline.</w:t>
            </w:r>
          </w:p>
        </w:tc>
      </w:tr>
      <w:tr w:rsidR="00436A92" w:rsidRPr="00436A92" w14:paraId="17D78BAB" w14:textId="77777777" w:rsidTr="001A1C32">
        <w:trPr>
          <w:trHeight w:val="433"/>
          <w:jc w:val="center"/>
        </w:trPr>
        <w:tc>
          <w:tcPr>
            <w:tcW w:w="2586" w:type="pct"/>
            <w:gridSpan w:val="4"/>
            <w:shd w:val="clear" w:color="auto" w:fill="FFFFFF" w:themeFill="background1"/>
            <w:vAlign w:val="center"/>
          </w:tcPr>
          <w:p w14:paraId="2D33C572" w14:textId="77777777" w:rsidR="00436A92" w:rsidRPr="00436A92" w:rsidRDefault="00436A92" w:rsidP="00436A92">
            <w:pPr>
              <w:spacing w:after="160" w:line="360" w:lineRule="auto"/>
              <w:rPr>
                <w:rFonts w:cs="Arial"/>
                <w:lang w:val="en-CA"/>
              </w:rPr>
            </w:pPr>
            <w:r w:rsidRPr="00436A92">
              <w:rPr>
                <w:rFonts w:cs="Arial"/>
                <w:lang w:val="en-IN"/>
              </w:rPr>
              <w:t>Ensure compliance with regulatory standards.</w:t>
            </w:r>
          </w:p>
        </w:tc>
        <w:tc>
          <w:tcPr>
            <w:tcW w:w="2414" w:type="pct"/>
            <w:gridSpan w:val="3"/>
            <w:shd w:val="clear" w:color="auto" w:fill="FFFFFF" w:themeFill="background1"/>
            <w:vAlign w:val="center"/>
          </w:tcPr>
          <w:p w14:paraId="362A825A" w14:textId="77777777" w:rsidR="00436A92" w:rsidRPr="00436A92" w:rsidRDefault="00436A92" w:rsidP="00436A92">
            <w:pPr>
              <w:spacing w:after="160" w:line="360" w:lineRule="auto"/>
              <w:rPr>
                <w:rFonts w:cs="Arial"/>
                <w:lang w:val="en-CA"/>
              </w:rPr>
            </w:pPr>
            <w:r w:rsidRPr="00436A92">
              <w:rPr>
                <w:rFonts w:cs="Arial"/>
                <w:lang w:val="en-IN"/>
              </w:rPr>
              <w:t>No regulatory breaches during or after acquisition.</w:t>
            </w:r>
          </w:p>
        </w:tc>
      </w:tr>
      <w:tr w:rsidR="00436A92" w:rsidRPr="00436A92" w14:paraId="6CD8B918" w14:textId="77777777" w:rsidTr="001A1C32">
        <w:trPr>
          <w:trHeight w:val="433"/>
          <w:jc w:val="center"/>
        </w:trPr>
        <w:tc>
          <w:tcPr>
            <w:tcW w:w="2586" w:type="pct"/>
            <w:gridSpan w:val="4"/>
            <w:shd w:val="clear" w:color="auto" w:fill="FFFFFF" w:themeFill="background1"/>
            <w:vAlign w:val="center"/>
          </w:tcPr>
          <w:p w14:paraId="4315D1D9" w14:textId="77777777" w:rsidR="00436A92" w:rsidRPr="00436A92" w:rsidRDefault="00436A92" w:rsidP="00436A92">
            <w:pPr>
              <w:spacing w:after="160" w:line="360" w:lineRule="auto"/>
              <w:rPr>
                <w:rFonts w:cs="Arial"/>
                <w:lang w:val="en-CA"/>
              </w:rPr>
            </w:pPr>
            <w:r w:rsidRPr="00436A92">
              <w:rPr>
                <w:rFonts w:cs="Arial"/>
                <w:lang w:val="en-IN"/>
              </w:rPr>
              <w:t>Perform seamless integration post-acquisition.</w:t>
            </w:r>
          </w:p>
        </w:tc>
        <w:tc>
          <w:tcPr>
            <w:tcW w:w="2414" w:type="pct"/>
            <w:gridSpan w:val="3"/>
            <w:shd w:val="clear" w:color="auto" w:fill="FFFFFF" w:themeFill="background1"/>
            <w:vAlign w:val="center"/>
          </w:tcPr>
          <w:p w14:paraId="37204A8C" w14:textId="77777777" w:rsidR="00436A92" w:rsidRPr="00436A92" w:rsidRDefault="00436A92" w:rsidP="00436A92">
            <w:pPr>
              <w:spacing w:after="160" w:line="360" w:lineRule="auto"/>
              <w:rPr>
                <w:rFonts w:cs="Arial"/>
                <w:lang w:val="en-CA"/>
              </w:rPr>
            </w:pPr>
            <w:r w:rsidRPr="00436A92">
              <w:rPr>
                <w:rFonts w:cs="Arial"/>
                <w:lang w:val="en-IN"/>
              </w:rPr>
              <w:t>Minimum disruption to existing operations.</w:t>
            </w:r>
          </w:p>
        </w:tc>
      </w:tr>
      <w:tr w:rsidR="00436A92" w:rsidRPr="00436A92" w14:paraId="283D6B54" w14:textId="77777777" w:rsidTr="001A1C32">
        <w:trPr>
          <w:trHeight w:val="433"/>
          <w:jc w:val="center"/>
        </w:trPr>
        <w:tc>
          <w:tcPr>
            <w:tcW w:w="2586" w:type="pct"/>
            <w:gridSpan w:val="4"/>
            <w:shd w:val="clear" w:color="auto" w:fill="FFFFFF" w:themeFill="background1"/>
            <w:vAlign w:val="center"/>
          </w:tcPr>
          <w:p w14:paraId="5141BE8F" w14:textId="77777777" w:rsidR="00436A92" w:rsidRPr="00436A92" w:rsidRDefault="00436A92" w:rsidP="00436A92">
            <w:pPr>
              <w:spacing w:after="160" w:line="360" w:lineRule="auto"/>
              <w:rPr>
                <w:rFonts w:cs="Arial"/>
                <w:lang w:val="en-CA"/>
              </w:rPr>
            </w:pPr>
            <w:r w:rsidRPr="00436A92">
              <w:rPr>
                <w:rFonts w:cs="Arial"/>
                <w:lang w:val="en-IN"/>
              </w:rPr>
              <w:t>Release projected ROI in the first 3 years</w:t>
            </w:r>
          </w:p>
        </w:tc>
        <w:tc>
          <w:tcPr>
            <w:tcW w:w="2414" w:type="pct"/>
            <w:gridSpan w:val="3"/>
            <w:shd w:val="clear" w:color="auto" w:fill="FFFFFF" w:themeFill="background1"/>
            <w:vAlign w:val="center"/>
          </w:tcPr>
          <w:p w14:paraId="62386311" w14:textId="77777777" w:rsidR="00436A92" w:rsidRPr="00436A92" w:rsidRDefault="00436A92" w:rsidP="00436A92">
            <w:pPr>
              <w:spacing w:after="160" w:line="360" w:lineRule="auto"/>
              <w:rPr>
                <w:rFonts w:cs="Arial"/>
                <w:lang w:val="en-CA"/>
              </w:rPr>
            </w:pPr>
            <w:r w:rsidRPr="00436A92">
              <w:rPr>
                <w:rFonts w:cs="Arial"/>
                <w:lang w:val="en-IN"/>
              </w:rPr>
              <w:t>Meet or exceed financial forecasts.</w:t>
            </w:r>
          </w:p>
        </w:tc>
      </w:tr>
      <w:tr w:rsidR="00436A92" w:rsidRPr="00436A92" w14:paraId="60470368" w14:textId="77777777" w:rsidTr="001A1C32">
        <w:trPr>
          <w:trHeight w:val="433"/>
          <w:jc w:val="center"/>
        </w:trPr>
        <w:tc>
          <w:tcPr>
            <w:tcW w:w="2586" w:type="pct"/>
            <w:gridSpan w:val="4"/>
            <w:shd w:val="clear" w:color="auto" w:fill="FFFFFF" w:themeFill="background1"/>
            <w:vAlign w:val="center"/>
          </w:tcPr>
          <w:p w14:paraId="574B3B6C" w14:textId="77777777" w:rsidR="00436A92" w:rsidRPr="00436A92" w:rsidRDefault="00436A92" w:rsidP="00436A92">
            <w:pPr>
              <w:spacing w:after="160" w:line="360" w:lineRule="auto"/>
              <w:rPr>
                <w:rFonts w:cs="Arial"/>
                <w:lang w:val="en-CA"/>
              </w:rPr>
            </w:pPr>
            <w:r w:rsidRPr="00436A92">
              <w:rPr>
                <w:rFonts w:cs="Arial"/>
                <w:lang w:val="en-IN"/>
              </w:rPr>
              <w:t>Achieve stakeholder alignment</w:t>
            </w:r>
          </w:p>
        </w:tc>
        <w:tc>
          <w:tcPr>
            <w:tcW w:w="2414" w:type="pct"/>
            <w:gridSpan w:val="3"/>
            <w:shd w:val="clear" w:color="auto" w:fill="FFFFFF" w:themeFill="background1"/>
            <w:vAlign w:val="center"/>
          </w:tcPr>
          <w:p w14:paraId="7C338A21" w14:textId="77777777" w:rsidR="00436A92" w:rsidRPr="00436A92" w:rsidRDefault="00436A92" w:rsidP="00436A92">
            <w:pPr>
              <w:spacing w:after="160" w:line="360" w:lineRule="auto"/>
              <w:rPr>
                <w:rFonts w:cs="Arial"/>
                <w:lang w:val="en-CA"/>
              </w:rPr>
            </w:pPr>
            <w:r w:rsidRPr="00436A92">
              <w:rPr>
                <w:rFonts w:cs="Arial"/>
                <w:lang w:val="en-IN"/>
              </w:rPr>
              <w:t>All key stakeholders (internal and external) approve the acquisition strategy.</w:t>
            </w:r>
          </w:p>
        </w:tc>
      </w:tr>
      <w:tr w:rsidR="00436A92" w:rsidRPr="00436A92" w14:paraId="3B3A2507" w14:textId="77777777" w:rsidTr="001A1C32">
        <w:trPr>
          <w:trHeight w:val="433"/>
          <w:jc w:val="center"/>
        </w:trPr>
        <w:tc>
          <w:tcPr>
            <w:tcW w:w="2586" w:type="pct"/>
            <w:gridSpan w:val="4"/>
            <w:shd w:val="clear" w:color="auto" w:fill="FFFFFF" w:themeFill="background1"/>
            <w:vAlign w:val="center"/>
          </w:tcPr>
          <w:p w14:paraId="1F5A8A85" w14:textId="77777777" w:rsidR="00436A92" w:rsidRPr="00436A92" w:rsidRDefault="00436A92" w:rsidP="00436A92">
            <w:pPr>
              <w:spacing w:after="160" w:line="360" w:lineRule="auto"/>
              <w:rPr>
                <w:rFonts w:cs="Arial"/>
                <w:lang w:val="en-CA"/>
              </w:rPr>
            </w:pPr>
            <w:r w:rsidRPr="00436A92">
              <w:rPr>
                <w:rFonts w:cs="Arial"/>
                <w:lang w:val="en-IN"/>
              </w:rPr>
              <w:t>Ensure operational readiness post-acquisition</w:t>
            </w:r>
          </w:p>
        </w:tc>
        <w:tc>
          <w:tcPr>
            <w:tcW w:w="2414" w:type="pct"/>
            <w:gridSpan w:val="3"/>
            <w:shd w:val="clear" w:color="auto" w:fill="FFFFFF" w:themeFill="background1"/>
            <w:vAlign w:val="center"/>
          </w:tcPr>
          <w:p w14:paraId="6F80CCB5" w14:textId="77777777" w:rsidR="00436A92" w:rsidRPr="00436A92" w:rsidRDefault="00436A92" w:rsidP="00436A92">
            <w:pPr>
              <w:spacing w:after="160" w:line="360" w:lineRule="auto"/>
              <w:rPr>
                <w:rFonts w:cs="Arial"/>
                <w:lang w:val="en-CA"/>
              </w:rPr>
            </w:pPr>
            <w:r w:rsidRPr="00436A92">
              <w:rPr>
                <w:rFonts w:cs="Arial"/>
                <w:lang w:val="en-IN"/>
              </w:rPr>
              <w:t>Integrated teams and systems fully functional within 12 months.</w:t>
            </w:r>
          </w:p>
        </w:tc>
      </w:tr>
      <w:tr w:rsidR="00436A92" w:rsidRPr="00436A92" w14:paraId="61255B3A" w14:textId="77777777" w:rsidTr="001A1C32">
        <w:trPr>
          <w:trHeight w:val="425"/>
          <w:jc w:val="center"/>
        </w:trPr>
        <w:tc>
          <w:tcPr>
            <w:tcW w:w="2586" w:type="pct"/>
            <w:gridSpan w:val="4"/>
            <w:shd w:val="clear" w:color="auto" w:fill="FFFFFF" w:themeFill="background1"/>
            <w:vAlign w:val="center"/>
          </w:tcPr>
          <w:p w14:paraId="40AB5F53" w14:textId="77777777" w:rsidR="00436A92" w:rsidRPr="00436A92" w:rsidRDefault="00436A92" w:rsidP="00436A92">
            <w:pPr>
              <w:spacing w:after="160" w:line="360" w:lineRule="auto"/>
              <w:rPr>
                <w:rFonts w:cs="Arial"/>
                <w:lang w:val="en-CA"/>
              </w:rPr>
            </w:pPr>
            <w:r w:rsidRPr="00436A92">
              <w:rPr>
                <w:rFonts w:cs="Arial"/>
                <w:lang w:val="en-CA"/>
              </w:rPr>
              <w:t>Increase in the number of EV wireless charger</w:t>
            </w:r>
          </w:p>
        </w:tc>
        <w:tc>
          <w:tcPr>
            <w:tcW w:w="2414" w:type="pct"/>
            <w:gridSpan w:val="3"/>
            <w:shd w:val="clear" w:color="auto" w:fill="FFFFFF" w:themeFill="background1"/>
            <w:vAlign w:val="center"/>
          </w:tcPr>
          <w:p w14:paraId="0974CE92" w14:textId="77777777" w:rsidR="00436A92" w:rsidRPr="00436A92" w:rsidRDefault="00436A92" w:rsidP="00436A92">
            <w:pPr>
              <w:spacing w:after="160" w:line="360" w:lineRule="auto"/>
              <w:rPr>
                <w:rFonts w:cs="Arial"/>
                <w:lang w:val="en-CA"/>
              </w:rPr>
            </w:pPr>
            <w:r w:rsidRPr="00436A92">
              <w:rPr>
                <w:rFonts w:cs="Arial"/>
                <w:lang w:val="en-CA"/>
              </w:rPr>
              <w:t>The number of EV chargers should be increased post acquisition within 6 months</w:t>
            </w:r>
          </w:p>
        </w:tc>
      </w:tr>
      <w:tr w:rsidR="00436A92" w:rsidRPr="00436A92" w14:paraId="511B86E3" w14:textId="77777777" w:rsidTr="001A1C32">
        <w:trPr>
          <w:trHeight w:val="425"/>
          <w:jc w:val="center"/>
        </w:trPr>
        <w:tc>
          <w:tcPr>
            <w:tcW w:w="2586" w:type="pct"/>
            <w:gridSpan w:val="4"/>
            <w:shd w:val="clear" w:color="auto" w:fill="FFFFFF" w:themeFill="background1"/>
            <w:vAlign w:val="center"/>
          </w:tcPr>
          <w:p w14:paraId="7129B601" w14:textId="77777777" w:rsidR="00436A92" w:rsidRPr="00436A92" w:rsidRDefault="00436A92" w:rsidP="00436A92">
            <w:pPr>
              <w:spacing w:after="160" w:line="360" w:lineRule="auto"/>
              <w:rPr>
                <w:rFonts w:cs="Arial"/>
                <w:lang w:val="en-CA"/>
              </w:rPr>
            </w:pPr>
            <w:r w:rsidRPr="00436A92">
              <w:rPr>
                <w:rFonts w:cs="Arial"/>
                <w:lang w:val="en-IN"/>
              </w:rPr>
              <w:t>Enhance TD Bank’s ESG profile</w:t>
            </w:r>
          </w:p>
        </w:tc>
        <w:tc>
          <w:tcPr>
            <w:tcW w:w="2414" w:type="pct"/>
            <w:gridSpan w:val="3"/>
            <w:shd w:val="clear" w:color="auto" w:fill="FFFFFF" w:themeFill="background1"/>
            <w:vAlign w:val="center"/>
          </w:tcPr>
          <w:p w14:paraId="683840D1" w14:textId="77777777" w:rsidR="00436A92" w:rsidRPr="00436A92" w:rsidRDefault="00436A92" w:rsidP="00436A92">
            <w:pPr>
              <w:spacing w:after="160" w:line="360" w:lineRule="auto"/>
              <w:rPr>
                <w:rFonts w:cs="Arial"/>
                <w:lang w:val="en-CA"/>
              </w:rPr>
            </w:pPr>
            <w:r w:rsidRPr="00436A92">
              <w:rPr>
                <w:rFonts w:cs="Arial"/>
                <w:lang w:val="en-IN"/>
              </w:rPr>
              <w:t>Positive recognition in sustainability indices within one year of acquisition.</w:t>
            </w:r>
          </w:p>
        </w:tc>
      </w:tr>
      <w:tr w:rsidR="00436A92" w:rsidRPr="00436A92" w14:paraId="045CDFD5" w14:textId="77777777" w:rsidTr="001A1C32">
        <w:trPr>
          <w:trHeight w:val="425"/>
          <w:jc w:val="center"/>
        </w:trPr>
        <w:tc>
          <w:tcPr>
            <w:tcW w:w="2586" w:type="pct"/>
            <w:gridSpan w:val="4"/>
            <w:shd w:val="clear" w:color="auto" w:fill="FFFFFF" w:themeFill="background1"/>
            <w:vAlign w:val="center"/>
          </w:tcPr>
          <w:p w14:paraId="2812A110" w14:textId="77777777" w:rsidR="00436A92" w:rsidRPr="00436A92" w:rsidRDefault="00436A92" w:rsidP="00436A92">
            <w:pPr>
              <w:spacing w:after="160" w:line="360" w:lineRule="auto"/>
              <w:rPr>
                <w:rFonts w:cs="Arial"/>
                <w:lang w:val="en-CA"/>
              </w:rPr>
            </w:pPr>
            <w:r w:rsidRPr="00436A92">
              <w:rPr>
                <w:rFonts w:cs="Arial"/>
                <w:lang w:val="en-IN"/>
              </w:rPr>
              <w:t>Mitigate integration risks</w:t>
            </w:r>
          </w:p>
        </w:tc>
        <w:tc>
          <w:tcPr>
            <w:tcW w:w="2414" w:type="pct"/>
            <w:gridSpan w:val="3"/>
            <w:shd w:val="clear" w:color="auto" w:fill="FFFFFF" w:themeFill="background1"/>
            <w:vAlign w:val="center"/>
          </w:tcPr>
          <w:p w14:paraId="6DB99A2F" w14:textId="77777777" w:rsidR="00436A92" w:rsidRPr="00436A92" w:rsidRDefault="00436A92" w:rsidP="00436A92">
            <w:pPr>
              <w:spacing w:after="160" w:line="360" w:lineRule="auto"/>
              <w:rPr>
                <w:rFonts w:cs="Arial"/>
                <w:lang w:val="en-CA"/>
              </w:rPr>
            </w:pPr>
            <w:r w:rsidRPr="00436A92">
              <w:rPr>
                <w:rFonts w:cs="Arial"/>
                <w:lang w:val="en-IN"/>
              </w:rPr>
              <w:t>No critical issues identified during integration phases.</w:t>
            </w:r>
          </w:p>
        </w:tc>
      </w:tr>
      <w:tr w:rsidR="00436A92" w:rsidRPr="00436A92" w14:paraId="73C85A3A" w14:textId="77777777" w:rsidTr="001A1C32">
        <w:trPr>
          <w:trHeight w:val="425"/>
          <w:jc w:val="center"/>
        </w:trPr>
        <w:tc>
          <w:tcPr>
            <w:tcW w:w="2586" w:type="pct"/>
            <w:gridSpan w:val="4"/>
            <w:shd w:val="clear" w:color="auto" w:fill="FFFFFF" w:themeFill="background1"/>
            <w:vAlign w:val="center"/>
          </w:tcPr>
          <w:p w14:paraId="7A03B170" w14:textId="77777777" w:rsidR="00436A92" w:rsidRPr="00436A92" w:rsidRDefault="00436A92" w:rsidP="00436A92">
            <w:pPr>
              <w:spacing w:after="160" w:line="360" w:lineRule="auto"/>
              <w:rPr>
                <w:rFonts w:cs="Arial"/>
                <w:lang w:val="en-CA"/>
              </w:rPr>
            </w:pPr>
            <w:r w:rsidRPr="00436A92">
              <w:rPr>
                <w:rFonts w:cs="Arial"/>
                <w:lang w:val="en-IN"/>
              </w:rPr>
              <w:t>Improve customer satisfaction in EV charging sector</w:t>
            </w:r>
          </w:p>
        </w:tc>
        <w:tc>
          <w:tcPr>
            <w:tcW w:w="2414" w:type="pct"/>
            <w:gridSpan w:val="3"/>
            <w:shd w:val="clear" w:color="auto" w:fill="FFFFFF" w:themeFill="background1"/>
            <w:vAlign w:val="center"/>
          </w:tcPr>
          <w:p w14:paraId="7ABB0554" w14:textId="77777777" w:rsidR="00436A92" w:rsidRPr="00436A92" w:rsidRDefault="00436A92" w:rsidP="00436A92">
            <w:pPr>
              <w:spacing w:after="160" w:line="360" w:lineRule="auto"/>
              <w:rPr>
                <w:rFonts w:cs="Arial"/>
                <w:lang w:val="en-CA"/>
              </w:rPr>
            </w:pPr>
            <w:r w:rsidRPr="00436A92">
              <w:rPr>
                <w:rFonts w:cs="Arial"/>
                <w:lang w:val="en-IN"/>
              </w:rPr>
              <w:t>Achieve a customer satisfaction score of 85% or higher within 12 months.</w:t>
            </w:r>
          </w:p>
        </w:tc>
      </w:tr>
      <w:tr w:rsidR="00436A92" w:rsidRPr="00436A92" w14:paraId="6367E775" w14:textId="77777777" w:rsidTr="001A1C32">
        <w:trPr>
          <w:trHeight w:val="425"/>
          <w:jc w:val="center"/>
        </w:trPr>
        <w:tc>
          <w:tcPr>
            <w:tcW w:w="2586" w:type="pct"/>
            <w:gridSpan w:val="4"/>
            <w:shd w:val="clear" w:color="auto" w:fill="FFFFFF" w:themeFill="background1"/>
            <w:vAlign w:val="center"/>
          </w:tcPr>
          <w:p w14:paraId="683A66DE" w14:textId="77777777" w:rsidR="00436A92" w:rsidRPr="00436A92" w:rsidRDefault="00436A92" w:rsidP="00436A92">
            <w:pPr>
              <w:spacing w:after="160" w:line="360" w:lineRule="auto"/>
              <w:rPr>
                <w:rFonts w:cs="Arial"/>
                <w:lang w:val="en-CA"/>
              </w:rPr>
            </w:pPr>
            <w:r w:rsidRPr="00436A92">
              <w:rPr>
                <w:rFonts w:cs="Arial"/>
                <w:lang w:val="en-IN"/>
              </w:rPr>
              <w:t>Realise cost synergies</w:t>
            </w:r>
          </w:p>
        </w:tc>
        <w:tc>
          <w:tcPr>
            <w:tcW w:w="2414" w:type="pct"/>
            <w:gridSpan w:val="3"/>
            <w:shd w:val="clear" w:color="auto" w:fill="FFFFFF" w:themeFill="background1"/>
            <w:vAlign w:val="center"/>
          </w:tcPr>
          <w:p w14:paraId="23893FF9" w14:textId="77777777" w:rsidR="00436A92" w:rsidRPr="00436A92" w:rsidRDefault="00436A92" w:rsidP="00436A92">
            <w:pPr>
              <w:spacing w:after="160" w:line="360" w:lineRule="auto"/>
              <w:rPr>
                <w:rFonts w:cs="Arial"/>
                <w:lang w:val="en-CA"/>
              </w:rPr>
            </w:pPr>
            <w:r w:rsidRPr="00436A92">
              <w:rPr>
                <w:rFonts w:cs="Arial"/>
                <w:lang w:val="en-IN"/>
              </w:rPr>
              <w:t>Achieve 80% of projected cost synergies within two years.</w:t>
            </w:r>
          </w:p>
        </w:tc>
      </w:tr>
      <w:tr w:rsidR="00436A92" w:rsidRPr="00436A92" w14:paraId="15B2A7B1" w14:textId="77777777" w:rsidTr="001A1C32">
        <w:trPr>
          <w:trHeight w:val="425"/>
          <w:jc w:val="center"/>
        </w:trPr>
        <w:tc>
          <w:tcPr>
            <w:tcW w:w="2586" w:type="pct"/>
            <w:gridSpan w:val="4"/>
            <w:shd w:val="clear" w:color="auto" w:fill="FFFFFF" w:themeFill="background1"/>
            <w:vAlign w:val="center"/>
          </w:tcPr>
          <w:p w14:paraId="24274F98" w14:textId="77777777" w:rsidR="00436A92" w:rsidRPr="00436A92" w:rsidRDefault="00436A92" w:rsidP="00436A92">
            <w:pPr>
              <w:spacing w:after="160" w:line="360" w:lineRule="auto"/>
              <w:rPr>
                <w:rFonts w:cs="Arial"/>
                <w:lang w:val="en-CA"/>
              </w:rPr>
            </w:pPr>
            <w:r w:rsidRPr="00436A92">
              <w:rPr>
                <w:rFonts w:cs="Arial"/>
                <w:lang w:val="en-IN"/>
              </w:rPr>
              <w:t>Achieve workforce retention goals</w:t>
            </w:r>
          </w:p>
        </w:tc>
        <w:tc>
          <w:tcPr>
            <w:tcW w:w="2414" w:type="pct"/>
            <w:gridSpan w:val="3"/>
            <w:shd w:val="clear" w:color="auto" w:fill="FFFFFF" w:themeFill="background1"/>
            <w:vAlign w:val="center"/>
          </w:tcPr>
          <w:p w14:paraId="132536C4" w14:textId="20045935" w:rsidR="00436A92" w:rsidRPr="00436A92" w:rsidRDefault="00436A92" w:rsidP="00436A92">
            <w:pPr>
              <w:spacing w:after="160" w:line="360" w:lineRule="auto"/>
              <w:rPr>
                <w:rFonts w:cs="Arial"/>
                <w:lang w:val="en-CA"/>
              </w:rPr>
            </w:pPr>
            <w:r w:rsidRPr="00436A92">
              <w:rPr>
                <w:rFonts w:cs="Arial"/>
                <w:lang w:val="en-IN"/>
              </w:rPr>
              <w:t xml:space="preserve">Retain 90% of </w:t>
            </w:r>
            <w:r w:rsidR="00BC1151">
              <w:rPr>
                <w:rFonts w:cs="Arial"/>
                <w:lang w:val="en-IN"/>
              </w:rPr>
              <w:t>WiTricity</w:t>
            </w:r>
            <w:r w:rsidRPr="00436A92">
              <w:rPr>
                <w:rFonts w:cs="Arial"/>
                <w:lang w:val="en-IN"/>
              </w:rPr>
              <w:t>’s key employees during the first year.</w:t>
            </w:r>
          </w:p>
        </w:tc>
      </w:tr>
      <w:tr w:rsidR="00436A92" w:rsidRPr="00436A92" w14:paraId="185706AC" w14:textId="77777777" w:rsidTr="001A1C32">
        <w:trPr>
          <w:trHeight w:val="425"/>
          <w:jc w:val="center"/>
        </w:trPr>
        <w:tc>
          <w:tcPr>
            <w:tcW w:w="2586" w:type="pct"/>
            <w:gridSpan w:val="4"/>
            <w:shd w:val="clear" w:color="auto" w:fill="FFFFFF" w:themeFill="background1"/>
            <w:vAlign w:val="center"/>
          </w:tcPr>
          <w:p w14:paraId="01D7E468" w14:textId="77777777" w:rsidR="00436A92" w:rsidRPr="00436A92" w:rsidRDefault="00436A92" w:rsidP="00436A92">
            <w:pPr>
              <w:spacing w:after="160" w:line="360" w:lineRule="auto"/>
              <w:rPr>
                <w:rFonts w:cs="Arial"/>
                <w:lang w:val="en-IN"/>
              </w:rPr>
            </w:pPr>
            <w:r w:rsidRPr="00436A92">
              <w:rPr>
                <w:rFonts w:cs="Arial"/>
                <w:lang w:val="en-IN"/>
              </w:rPr>
              <w:lastRenderedPageBreak/>
              <w:t>Optimise communication during acquisition</w:t>
            </w:r>
          </w:p>
        </w:tc>
        <w:tc>
          <w:tcPr>
            <w:tcW w:w="2414" w:type="pct"/>
            <w:gridSpan w:val="3"/>
            <w:shd w:val="clear" w:color="auto" w:fill="FFFFFF" w:themeFill="background1"/>
            <w:vAlign w:val="center"/>
          </w:tcPr>
          <w:p w14:paraId="5262189C" w14:textId="77777777" w:rsidR="00436A92" w:rsidRPr="00436A92" w:rsidRDefault="00436A92" w:rsidP="00436A92">
            <w:pPr>
              <w:spacing w:after="160" w:line="360" w:lineRule="auto"/>
              <w:rPr>
                <w:rFonts w:cs="Arial"/>
                <w:lang w:val="en-IN"/>
              </w:rPr>
            </w:pPr>
            <w:r w:rsidRPr="00436A92">
              <w:rPr>
                <w:rFonts w:cs="Arial"/>
                <w:lang w:val="en-IN"/>
              </w:rPr>
              <w:t>Maintain 95% on-time delivery of project updates to stakeholders.</w:t>
            </w:r>
          </w:p>
        </w:tc>
      </w:tr>
      <w:tr w:rsidR="00436A92" w:rsidRPr="00436A92" w14:paraId="78F09322" w14:textId="77777777" w:rsidTr="001A1C32">
        <w:trPr>
          <w:trHeight w:val="425"/>
          <w:jc w:val="center"/>
        </w:trPr>
        <w:tc>
          <w:tcPr>
            <w:tcW w:w="2586" w:type="pct"/>
            <w:gridSpan w:val="4"/>
            <w:shd w:val="clear" w:color="auto" w:fill="FFFFFF" w:themeFill="background1"/>
            <w:vAlign w:val="center"/>
          </w:tcPr>
          <w:p w14:paraId="5DA7B179" w14:textId="77777777" w:rsidR="00436A92" w:rsidRPr="00436A92" w:rsidRDefault="00436A92" w:rsidP="00436A92">
            <w:pPr>
              <w:spacing w:after="160" w:line="360" w:lineRule="auto"/>
              <w:rPr>
                <w:rFonts w:cs="Arial"/>
                <w:lang w:val="en-IN"/>
              </w:rPr>
            </w:pPr>
            <w:r w:rsidRPr="00436A92">
              <w:rPr>
                <w:rFonts w:cs="Arial"/>
                <w:lang w:val="en-IN"/>
              </w:rPr>
              <w:t>Strengthen brand positioning</w:t>
            </w:r>
          </w:p>
        </w:tc>
        <w:tc>
          <w:tcPr>
            <w:tcW w:w="2414" w:type="pct"/>
            <w:gridSpan w:val="3"/>
            <w:shd w:val="clear" w:color="auto" w:fill="FFFFFF" w:themeFill="background1"/>
            <w:vAlign w:val="center"/>
          </w:tcPr>
          <w:p w14:paraId="0550699E" w14:textId="77777777" w:rsidR="00436A92" w:rsidRPr="00436A92" w:rsidRDefault="00436A92" w:rsidP="00436A92">
            <w:pPr>
              <w:spacing w:after="160" w:line="360" w:lineRule="auto"/>
              <w:rPr>
                <w:rFonts w:cs="Arial"/>
                <w:lang w:val="en-IN"/>
              </w:rPr>
            </w:pPr>
            <w:r w:rsidRPr="00436A92">
              <w:rPr>
                <w:rFonts w:cs="Arial"/>
                <w:lang w:val="en-IN"/>
              </w:rPr>
              <w:t>Increase TD’s brand awareness in the EV sector by 20% within two years.</w:t>
            </w:r>
          </w:p>
        </w:tc>
      </w:tr>
      <w:tr w:rsidR="00436A92" w:rsidRPr="00436A92" w14:paraId="3ADD2CBC" w14:textId="77777777" w:rsidTr="001A1C32">
        <w:trPr>
          <w:trHeight w:val="425"/>
          <w:jc w:val="center"/>
        </w:trPr>
        <w:tc>
          <w:tcPr>
            <w:tcW w:w="2586" w:type="pct"/>
            <w:gridSpan w:val="4"/>
            <w:shd w:val="clear" w:color="auto" w:fill="FFFFFF" w:themeFill="background1"/>
            <w:vAlign w:val="center"/>
          </w:tcPr>
          <w:p w14:paraId="40497D28" w14:textId="77777777" w:rsidR="00436A92" w:rsidRPr="00436A92" w:rsidRDefault="00436A92" w:rsidP="00436A92">
            <w:pPr>
              <w:spacing w:after="160" w:line="360" w:lineRule="auto"/>
              <w:rPr>
                <w:rFonts w:cs="Arial"/>
                <w:lang w:val="en-IN"/>
              </w:rPr>
            </w:pPr>
          </w:p>
        </w:tc>
        <w:tc>
          <w:tcPr>
            <w:tcW w:w="2414" w:type="pct"/>
            <w:gridSpan w:val="3"/>
            <w:shd w:val="clear" w:color="auto" w:fill="FFFFFF" w:themeFill="background1"/>
            <w:vAlign w:val="center"/>
          </w:tcPr>
          <w:p w14:paraId="5E534078" w14:textId="77777777" w:rsidR="00436A92" w:rsidRPr="00436A92" w:rsidRDefault="00436A92" w:rsidP="00436A92">
            <w:pPr>
              <w:spacing w:after="160" w:line="360" w:lineRule="auto"/>
              <w:rPr>
                <w:rFonts w:cs="Arial"/>
                <w:lang w:val="en-IN"/>
              </w:rPr>
            </w:pPr>
          </w:p>
        </w:tc>
      </w:tr>
      <w:tr w:rsidR="00436A92" w:rsidRPr="00436A92" w14:paraId="6698F805" w14:textId="77777777" w:rsidTr="001A1C32">
        <w:trPr>
          <w:trHeight w:val="433"/>
          <w:jc w:val="center"/>
        </w:trPr>
        <w:tc>
          <w:tcPr>
            <w:tcW w:w="5000" w:type="pct"/>
            <w:gridSpan w:val="7"/>
            <w:shd w:val="clear" w:color="auto" w:fill="ADADAD" w:themeFill="background2" w:themeFillShade="BF"/>
            <w:vAlign w:val="center"/>
          </w:tcPr>
          <w:p w14:paraId="520A0CC6" w14:textId="77777777" w:rsidR="00436A92" w:rsidRPr="00436A92" w:rsidRDefault="00436A92" w:rsidP="00436A92">
            <w:pPr>
              <w:spacing w:after="160" w:line="360" w:lineRule="auto"/>
              <w:rPr>
                <w:rFonts w:cs="Arial"/>
                <w:b/>
                <w:bCs/>
                <w:lang w:val="en-CA"/>
              </w:rPr>
            </w:pPr>
            <w:r w:rsidRPr="00436A92">
              <w:rPr>
                <w:rFonts w:cs="Arial"/>
                <w:b/>
                <w:bCs/>
                <w:lang w:val="en-CA"/>
              </w:rPr>
              <w:t>High-Level Requirements</w:t>
            </w:r>
          </w:p>
        </w:tc>
      </w:tr>
      <w:tr w:rsidR="00436A92" w:rsidRPr="00436A92" w14:paraId="35C08C52" w14:textId="77777777" w:rsidTr="001A1C32">
        <w:trPr>
          <w:trHeight w:val="3647"/>
          <w:jc w:val="center"/>
        </w:trPr>
        <w:tc>
          <w:tcPr>
            <w:tcW w:w="5000" w:type="pct"/>
            <w:gridSpan w:val="7"/>
            <w:shd w:val="clear" w:color="auto" w:fill="FFFFFF" w:themeFill="background1"/>
            <w:vAlign w:val="center"/>
          </w:tcPr>
          <w:p w14:paraId="156FCDD5" w14:textId="77777777" w:rsidR="00436A92" w:rsidRPr="00436A92" w:rsidRDefault="00436A92" w:rsidP="00F46A74">
            <w:pPr>
              <w:numPr>
                <w:ilvl w:val="0"/>
                <w:numId w:val="195"/>
              </w:numPr>
              <w:spacing w:after="160" w:line="360" w:lineRule="auto"/>
              <w:rPr>
                <w:rFonts w:cs="Arial"/>
                <w:lang w:val="en-CA"/>
              </w:rPr>
            </w:pPr>
            <w:r w:rsidRPr="00436A92">
              <w:rPr>
                <w:rFonts w:cs="Arial"/>
                <w:b/>
                <w:bCs/>
                <w:lang w:val="en-CA"/>
              </w:rPr>
              <w:t>Objective: Expansion into EV Market and Green Finance</w:t>
            </w:r>
          </w:p>
          <w:p w14:paraId="7D381B13" w14:textId="42DA2433" w:rsidR="00436A92" w:rsidRPr="00436A92" w:rsidRDefault="00436A92" w:rsidP="00F46A74">
            <w:pPr>
              <w:numPr>
                <w:ilvl w:val="0"/>
                <w:numId w:val="196"/>
              </w:numPr>
              <w:spacing w:after="160" w:line="360" w:lineRule="auto"/>
              <w:rPr>
                <w:rFonts w:cs="Arial"/>
                <w:lang w:val="en-CA"/>
              </w:rPr>
            </w:pPr>
            <w:r w:rsidRPr="00436A92">
              <w:rPr>
                <w:rFonts w:cs="Arial"/>
                <w:b/>
                <w:bCs/>
                <w:lang w:val="en-CA"/>
              </w:rPr>
              <w:t>BR-1.1</w:t>
            </w:r>
            <w:r w:rsidRPr="00436A92">
              <w:rPr>
                <w:rFonts w:cs="Arial"/>
                <w:lang w:val="en-CA"/>
              </w:rPr>
              <w:t xml:space="preserve">: TD Bank must acquire </w:t>
            </w:r>
            <w:r w:rsidR="00BC1151">
              <w:rPr>
                <w:rFonts w:cs="Arial"/>
                <w:lang w:val="en-CA"/>
              </w:rPr>
              <w:t>WiTricity</w:t>
            </w:r>
            <w:r w:rsidRPr="00436A92">
              <w:rPr>
                <w:rFonts w:cs="Arial"/>
                <w:lang w:val="en-CA"/>
              </w:rPr>
              <w:t xml:space="preserve"> to align with its strategic objectives of expanding into the green finance and EV infrastructure markets.</w:t>
            </w:r>
          </w:p>
          <w:p w14:paraId="6C7398AB" w14:textId="77777777" w:rsidR="00436A92" w:rsidRPr="00436A92" w:rsidRDefault="00436A92" w:rsidP="00F46A74">
            <w:pPr>
              <w:numPr>
                <w:ilvl w:val="0"/>
                <w:numId w:val="196"/>
              </w:numPr>
              <w:spacing w:after="160" w:line="360" w:lineRule="auto"/>
              <w:rPr>
                <w:rFonts w:cs="Arial"/>
                <w:lang w:val="en-CA"/>
              </w:rPr>
            </w:pPr>
            <w:r w:rsidRPr="00436A92">
              <w:rPr>
                <w:rFonts w:cs="Arial"/>
                <w:b/>
                <w:bCs/>
                <w:lang w:val="en-CA"/>
              </w:rPr>
              <w:t>BR-1.2</w:t>
            </w:r>
            <w:r w:rsidRPr="00436A92">
              <w:rPr>
                <w:rFonts w:cs="Arial"/>
                <w:lang w:val="en-CA"/>
              </w:rPr>
              <w:t>: The acquisition must enhance TD’s technological innovation and sustainability offerings particularly in wireless EV charging solutions.</w:t>
            </w:r>
            <w:r w:rsidRPr="00436A92">
              <w:rPr>
                <w:rFonts w:cs="Arial"/>
                <w:lang w:val="en-CA"/>
              </w:rPr>
              <w:br/>
            </w:r>
          </w:p>
          <w:p w14:paraId="29B4C033" w14:textId="77777777" w:rsidR="00436A92" w:rsidRPr="00436A92" w:rsidRDefault="00436A92" w:rsidP="00F46A74">
            <w:pPr>
              <w:numPr>
                <w:ilvl w:val="0"/>
                <w:numId w:val="195"/>
              </w:numPr>
              <w:spacing w:after="160" w:line="360" w:lineRule="auto"/>
              <w:rPr>
                <w:rFonts w:cs="Arial"/>
                <w:lang w:val="en-CA"/>
              </w:rPr>
            </w:pPr>
            <w:r w:rsidRPr="00436A92">
              <w:rPr>
                <w:rFonts w:cs="Arial"/>
                <w:b/>
                <w:bCs/>
                <w:lang w:val="en-CA"/>
              </w:rPr>
              <w:t>Revenue Growth and Profitability</w:t>
            </w:r>
          </w:p>
          <w:p w14:paraId="163E238B" w14:textId="6223916E" w:rsidR="00436A92" w:rsidRPr="00436A92" w:rsidRDefault="00436A92" w:rsidP="00F46A74">
            <w:pPr>
              <w:numPr>
                <w:ilvl w:val="0"/>
                <w:numId w:val="205"/>
              </w:numPr>
              <w:spacing w:after="160" w:line="360" w:lineRule="auto"/>
              <w:rPr>
                <w:rFonts w:cs="Arial"/>
                <w:lang w:val="en-CA"/>
              </w:rPr>
            </w:pPr>
            <w:r w:rsidRPr="00436A92">
              <w:rPr>
                <w:rFonts w:cs="Arial"/>
                <w:b/>
                <w:bCs/>
                <w:lang w:val="en-CA"/>
              </w:rPr>
              <w:t>BR-2.1</w:t>
            </w:r>
            <w:r w:rsidRPr="00436A92">
              <w:rPr>
                <w:rFonts w:cs="Arial"/>
                <w:lang w:val="en-CA"/>
              </w:rPr>
              <w:t xml:space="preserve">: TD Bank must generate between $500 million and $700 million annually from its investment in </w:t>
            </w:r>
            <w:r w:rsidR="00BC1151">
              <w:rPr>
                <w:rFonts w:cs="Arial"/>
                <w:lang w:val="en-CA"/>
              </w:rPr>
              <w:t>WiTricity</w:t>
            </w:r>
            <w:r w:rsidRPr="00436A92">
              <w:rPr>
                <w:rFonts w:cs="Arial"/>
                <w:lang w:val="en-CA"/>
              </w:rPr>
              <w:t xml:space="preserve"> by 2030.</w:t>
            </w:r>
          </w:p>
          <w:p w14:paraId="68E65C1E" w14:textId="77777777" w:rsidR="00436A92" w:rsidRPr="00436A92" w:rsidRDefault="00436A92" w:rsidP="00F46A74">
            <w:pPr>
              <w:numPr>
                <w:ilvl w:val="0"/>
                <w:numId w:val="197"/>
              </w:numPr>
              <w:spacing w:after="160" w:line="360" w:lineRule="auto"/>
              <w:rPr>
                <w:rFonts w:cs="Arial"/>
                <w:lang w:val="en-CA"/>
              </w:rPr>
            </w:pPr>
            <w:r w:rsidRPr="00436A92">
              <w:rPr>
                <w:rFonts w:cs="Arial"/>
                <w:b/>
                <w:bCs/>
                <w:lang w:val="en-CA"/>
              </w:rPr>
              <w:t>BR-2.2</w:t>
            </w:r>
            <w:r w:rsidRPr="00436A92">
              <w:rPr>
                <w:rFonts w:cs="Arial"/>
                <w:lang w:val="en-CA"/>
              </w:rPr>
              <w:t>: TD Bank must diversify its revenue streams by offering</w:t>
            </w:r>
          </w:p>
          <w:p w14:paraId="6868D5D2" w14:textId="523F780B" w:rsidR="00436A92" w:rsidRPr="00436A92" w:rsidRDefault="00436A92" w:rsidP="00F46A74">
            <w:pPr>
              <w:numPr>
                <w:ilvl w:val="0"/>
                <w:numId w:val="198"/>
              </w:numPr>
              <w:spacing w:after="160" w:line="360" w:lineRule="auto"/>
              <w:rPr>
                <w:rFonts w:cs="Arial"/>
                <w:lang w:val="en-CA"/>
              </w:rPr>
            </w:pPr>
            <w:r w:rsidRPr="00436A92">
              <w:rPr>
                <w:rFonts w:cs="Arial"/>
                <w:b/>
                <w:bCs/>
                <w:lang w:val="en-CA"/>
              </w:rPr>
              <w:t>BR-2.2.1</w:t>
            </w:r>
            <w:r w:rsidRPr="00436A92">
              <w:rPr>
                <w:rFonts w:cs="Arial"/>
                <w:lang w:val="en-CA"/>
              </w:rPr>
              <w:t xml:space="preserve">: Licensing </w:t>
            </w:r>
            <w:r w:rsidR="00BC1151">
              <w:rPr>
                <w:rFonts w:cs="Arial"/>
                <w:lang w:val="en-CA"/>
              </w:rPr>
              <w:t>WiTricity</w:t>
            </w:r>
            <w:r w:rsidRPr="00436A92">
              <w:rPr>
                <w:rFonts w:cs="Arial"/>
                <w:lang w:val="en-CA"/>
              </w:rPr>
              <w:t>’s wireless charging technology to automakers, municipalities and private entities.</w:t>
            </w:r>
          </w:p>
          <w:p w14:paraId="18DFBAD9" w14:textId="77777777" w:rsidR="00436A92" w:rsidRPr="00436A92" w:rsidRDefault="00436A92" w:rsidP="00F46A74">
            <w:pPr>
              <w:numPr>
                <w:ilvl w:val="0"/>
                <w:numId w:val="198"/>
              </w:numPr>
              <w:spacing w:after="160" w:line="360" w:lineRule="auto"/>
              <w:rPr>
                <w:rFonts w:cs="Arial"/>
                <w:lang w:val="en-CA"/>
              </w:rPr>
            </w:pPr>
            <w:r w:rsidRPr="00436A92">
              <w:rPr>
                <w:rFonts w:cs="Arial"/>
                <w:b/>
                <w:bCs/>
                <w:lang w:val="en-CA"/>
              </w:rPr>
              <w:t>BR-2.2.2</w:t>
            </w:r>
            <w:r w:rsidRPr="00436A92">
              <w:rPr>
                <w:rFonts w:cs="Arial"/>
                <w:lang w:val="en-CA"/>
              </w:rPr>
              <w:t>: Financing for EV infrastructure projects including public and private wireless charging hubs.</w:t>
            </w:r>
          </w:p>
          <w:p w14:paraId="5A0FDD57" w14:textId="77777777" w:rsidR="00436A92" w:rsidRPr="00436A92" w:rsidRDefault="00436A92" w:rsidP="00F46A74">
            <w:pPr>
              <w:numPr>
                <w:ilvl w:val="0"/>
                <w:numId w:val="198"/>
              </w:numPr>
              <w:spacing w:after="160" w:line="360" w:lineRule="auto"/>
              <w:rPr>
                <w:rFonts w:cs="Arial"/>
                <w:lang w:val="en-CA"/>
              </w:rPr>
            </w:pPr>
            <w:r w:rsidRPr="00436A92">
              <w:rPr>
                <w:rFonts w:cs="Arial"/>
                <w:b/>
                <w:bCs/>
                <w:lang w:val="en-CA"/>
              </w:rPr>
              <w:t>BR-2.2.3</w:t>
            </w:r>
            <w:r w:rsidRPr="00436A92">
              <w:rPr>
                <w:rFonts w:cs="Arial"/>
                <w:lang w:val="en-CA"/>
              </w:rPr>
              <w:t>: EV-specific financial products such as loans, insurance and green energy investments.</w:t>
            </w:r>
            <w:r w:rsidRPr="00436A92">
              <w:rPr>
                <w:rFonts w:cs="Arial"/>
                <w:lang w:val="en-CA"/>
              </w:rPr>
              <w:br/>
            </w:r>
          </w:p>
          <w:p w14:paraId="2DAB2986" w14:textId="77777777" w:rsidR="00436A92" w:rsidRPr="00436A92" w:rsidRDefault="00436A92" w:rsidP="00F46A74">
            <w:pPr>
              <w:numPr>
                <w:ilvl w:val="0"/>
                <w:numId w:val="195"/>
              </w:numPr>
              <w:spacing w:after="160" w:line="360" w:lineRule="auto"/>
              <w:rPr>
                <w:rFonts w:cs="Arial"/>
                <w:lang w:val="en-CA"/>
              </w:rPr>
            </w:pPr>
            <w:r w:rsidRPr="00436A92">
              <w:rPr>
                <w:rFonts w:cs="Arial"/>
                <w:b/>
                <w:bCs/>
                <w:lang w:val="en-CA"/>
              </w:rPr>
              <w:t>Technological Integration</w:t>
            </w:r>
          </w:p>
          <w:p w14:paraId="1A64C822" w14:textId="0FC646C0" w:rsidR="00436A92" w:rsidRPr="00436A92" w:rsidRDefault="00436A92" w:rsidP="00F46A74">
            <w:pPr>
              <w:numPr>
                <w:ilvl w:val="0"/>
                <w:numId w:val="199"/>
              </w:numPr>
              <w:spacing w:after="160" w:line="360" w:lineRule="auto"/>
              <w:rPr>
                <w:rFonts w:cs="Arial"/>
                <w:lang w:val="en-CA"/>
              </w:rPr>
            </w:pPr>
            <w:r w:rsidRPr="00436A92">
              <w:rPr>
                <w:rFonts w:cs="Arial"/>
                <w:b/>
                <w:bCs/>
                <w:lang w:val="en-CA"/>
              </w:rPr>
              <w:t>BR-3.1</w:t>
            </w:r>
            <w:r w:rsidRPr="00436A92">
              <w:rPr>
                <w:rFonts w:cs="Arial"/>
                <w:lang w:val="en-CA"/>
              </w:rPr>
              <w:t xml:space="preserve">: TD Bank must integrate </w:t>
            </w:r>
            <w:r w:rsidR="00BC1151">
              <w:rPr>
                <w:rFonts w:cs="Arial"/>
                <w:lang w:val="en-CA"/>
              </w:rPr>
              <w:t>WiTricity</w:t>
            </w:r>
            <w:r w:rsidRPr="00436A92">
              <w:rPr>
                <w:rFonts w:cs="Arial"/>
                <w:lang w:val="en-CA"/>
              </w:rPr>
              <w:t>’s wireless charging technology into its financial products and services.</w:t>
            </w:r>
          </w:p>
          <w:p w14:paraId="275E7AA6" w14:textId="77777777" w:rsidR="00436A92" w:rsidRPr="00436A92" w:rsidRDefault="00436A92" w:rsidP="00F46A74">
            <w:pPr>
              <w:numPr>
                <w:ilvl w:val="0"/>
                <w:numId w:val="199"/>
              </w:numPr>
              <w:spacing w:after="160" w:line="360" w:lineRule="auto"/>
              <w:rPr>
                <w:rFonts w:cs="Arial"/>
                <w:lang w:val="en-CA"/>
              </w:rPr>
            </w:pPr>
            <w:r w:rsidRPr="00436A92">
              <w:rPr>
                <w:rFonts w:cs="Arial"/>
                <w:b/>
                <w:bCs/>
                <w:lang w:val="en-CA"/>
              </w:rPr>
              <w:t>BR-3.2</w:t>
            </w:r>
            <w:r w:rsidRPr="00436A92">
              <w:rPr>
                <w:rFonts w:cs="Arial"/>
                <w:lang w:val="en-CA"/>
              </w:rPr>
              <w:t>: TD Bank must partner with automakers to incorporate wireless charging into new EV models.</w:t>
            </w:r>
          </w:p>
          <w:p w14:paraId="6E93F1EB" w14:textId="77777777" w:rsidR="00436A92" w:rsidRPr="00436A92" w:rsidRDefault="00436A92" w:rsidP="00F46A74">
            <w:pPr>
              <w:numPr>
                <w:ilvl w:val="0"/>
                <w:numId w:val="199"/>
              </w:numPr>
              <w:spacing w:after="160" w:line="360" w:lineRule="auto"/>
              <w:rPr>
                <w:rFonts w:cs="Arial"/>
                <w:lang w:val="en-CA"/>
              </w:rPr>
            </w:pPr>
            <w:r w:rsidRPr="00436A92">
              <w:rPr>
                <w:rFonts w:cs="Arial"/>
                <w:b/>
                <w:bCs/>
                <w:lang w:val="en-CA"/>
              </w:rPr>
              <w:lastRenderedPageBreak/>
              <w:t>BR-3.3</w:t>
            </w:r>
            <w:r w:rsidRPr="00436A92">
              <w:rPr>
                <w:rFonts w:cs="Arial"/>
                <w:lang w:val="en-CA"/>
              </w:rPr>
              <w:t>: TD Bank must incorporate wireless EV charging solutions into smart city initiatives and public infrastructure projects.</w:t>
            </w:r>
            <w:r w:rsidRPr="00436A92">
              <w:rPr>
                <w:rFonts w:cs="Arial"/>
                <w:lang w:val="en-CA"/>
              </w:rPr>
              <w:br/>
            </w:r>
          </w:p>
          <w:p w14:paraId="3CB4A661" w14:textId="77777777" w:rsidR="00436A92" w:rsidRPr="00436A92" w:rsidRDefault="00436A92" w:rsidP="00F46A74">
            <w:pPr>
              <w:numPr>
                <w:ilvl w:val="0"/>
                <w:numId w:val="195"/>
              </w:numPr>
              <w:spacing w:after="160" w:line="360" w:lineRule="auto"/>
              <w:rPr>
                <w:rFonts w:cs="Arial"/>
                <w:lang w:val="en-CA"/>
              </w:rPr>
            </w:pPr>
            <w:r w:rsidRPr="00436A92">
              <w:rPr>
                <w:rFonts w:cs="Arial"/>
                <w:b/>
                <w:bCs/>
                <w:lang w:val="en-CA"/>
              </w:rPr>
              <w:t>Digital Banking and Customer Experience</w:t>
            </w:r>
          </w:p>
          <w:p w14:paraId="795FA130" w14:textId="215D37E3" w:rsidR="00436A92" w:rsidRPr="00436A92" w:rsidRDefault="00436A92" w:rsidP="00F46A74">
            <w:pPr>
              <w:numPr>
                <w:ilvl w:val="0"/>
                <w:numId w:val="200"/>
              </w:numPr>
              <w:spacing w:after="160" w:line="360" w:lineRule="auto"/>
              <w:rPr>
                <w:rFonts w:cs="Arial"/>
                <w:lang w:val="en-CA"/>
              </w:rPr>
            </w:pPr>
            <w:r w:rsidRPr="00436A92">
              <w:rPr>
                <w:rFonts w:cs="Arial"/>
                <w:b/>
                <w:bCs/>
                <w:lang w:val="en-CA"/>
              </w:rPr>
              <w:t>BR-4.1</w:t>
            </w:r>
            <w:r w:rsidRPr="00436A92">
              <w:rPr>
                <w:rFonts w:cs="Arial"/>
                <w:lang w:val="en-CA"/>
              </w:rPr>
              <w:t xml:space="preserve">: TD Bank must integrate </w:t>
            </w:r>
            <w:r w:rsidR="00BC1151">
              <w:rPr>
                <w:rFonts w:cs="Arial"/>
                <w:lang w:val="en-CA"/>
              </w:rPr>
              <w:t>WiTricity</w:t>
            </w:r>
            <w:r w:rsidRPr="00436A92">
              <w:rPr>
                <w:rFonts w:cs="Arial"/>
                <w:lang w:val="en-CA"/>
              </w:rPr>
              <w:t>’s technology into its digital banking ecosystem enabling customers to locate and pay for wireless EV charging using TD’s mobile app or digital banking platform.</w:t>
            </w:r>
            <w:r w:rsidRPr="00436A92">
              <w:rPr>
                <w:rFonts w:cs="Arial"/>
                <w:lang w:val="en-CA"/>
              </w:rPr>
              <w:br/>
            </w:r>
          </w:p>
          <w:p w14:paraId="64B7B95A" w14:textId="77777777" w:rsidR="00436A92" w:rsidRPr="00436A92" w:rsidRDefault="00436A92" w:rsidP="00F46A74">
            <w:pPr>
              <w:numPr>
                <w:ilvl w:val="0"/>
                <w:numId w:val="195"/>
              </w:numPr>
              <w:spacing w:after="160" w:line="360" w:lineRule="auto"/>
              <w:rPr>
                <w:rFonts w:cs="Arial"/>
                <w:lang w:val="en-CA"/>
              </w:rPr>
            </w:pPr>
            <w:r w:rsidRPr="00436A92">
              <w:rPr>
                <w:rFonts w:cs="Arial"/>
                <w:b/>
                <w:bCs/>
                <w:lang w:val="en-CA"/>
              </w:rPr>
              <w:t>Market Expansion and Positioning</w:t>
            </w:r>
          </w:p>
          <w:p w14:paraId="774EA8E7" w14:textId="77777777" w:rsidR="00436A92" w:rsidRPr="00436A92" w:rsidRDefault="00436A92" w:rsidP="00F46A74">
            <w:pPr>
              <w:numPr>
                <w:ilvl w:val="0"/>
                <w:numId w:val="200"/>
              </w:numPr>
              <w:spacing w:after="160" w:line="360" w:lineRule="auto"/>
              <w:rPr>
                <w:rFonts w:cs="Arial"/>
                <w:lang w:val="en-CA"/>
              </w:rPr>
            </w:pPr>
            <w:r w:rsidRPr="00436A92">
              <w:rPr>
                <w:rFonts w:cs="Arial"/>
                <w:b/>
                <w:bCs/>
                <w:lang w:val="en-CA"/>
              </w:rPr>
              <w:t>BR-5.1</w:t>
            </w:r>
            <w:r w:rsidRPr="00436A92">
              <w:rPr>
                <w:rFonts w:cs="Arial"/>
                <w:lang w:val="en-CA"/>
              </w:rPr>
              <w:t>: TD Bank must capture a 10-15% share of the North American wireless charging market by 2030.</w:t>
            </w:r>
          </w:p>
          <w:p w14:paraId="1FB2A5BF" w14:textId="7BEA01FF" w:rsidR="00436A92" w:rsidRPr="00436A92" w:rsidRDefault="00436A92" w:rsidP="00F46A74">
            <w:pPr>
              <w:numPr>
                <w:ilvl w:val="0"/>
                <w:numId w:val="200"/>
              </w:numPr>
              <w:spacing w:after="160" w:line="360" w:lineRule="auto"/>
              <w:rPr>
                <w:rFonts w:cs="Arial"/>
                <w:lang w:val="en-CA"/>
              </w:rPr>
            </w:pPr>
            <w:r w:rsidRPr="00436A92">
              <w:rPr>
                <w:rFonts w:cs="Arial"/>
                <w:b/>
                <w:bCs/>
                <w:lang w:val="en-CA"/>
              </w:rPr>
              <w:t>BR-5.2</w:t>
            </w:r>
            <w:r w:rsidRPr="00436A92">
              <w:rPr>
                <w:rFonts w:cs="Arial"/>
                <w:lang w:val="en-CA"/>
              </w:rPr>
              <w:t xml:space="preserve">: TD Bank must leverage </w:t>
            </w:r>
            <w:r w:rsidR="00BC1151">
              <w:rPr>
                <w:rFonts w:cs="Arial"/>
                <w:lang w:val="en-CA"/>
              </w:rPr>
              <w:t>WiTricity</w:t>
            </w:r>
            <w:r w:rsidRPr="00436A92">
              <w:rPr>
                <w:rFonts w:cs="Arial"/>
                <w:lang w:val="en-CA"/>
              </w:rPr>
              <w:t>’s technology to expand globally particularly in emerging markets focused on green infrastructure.</w:t>
            </w:r>
          </w:p>
          <w:p w14:paraId="238D65BB" w14:textId="77777777" w:rsidR="00436A92" w:rsidRPr="00436A92" w:rsidRDefault="00436A92" w:rsidP="00F46A74">
            <w:pPr>
              <w:numPr>
                <w:ilvl w:val="0"/>
                <w:numId w:val="200"/>
              </w:numPr>
              <w:spacing w:after="160" w:line="360" w:lineRule="auto"/>
              <w:rPr>
                <w:rFonts w:cs="Arial"/>
                <w:lang w:val="en-CA"/>
              </w:rPr>
            </w:pPr>
            <w:r w:rsidRPr="00436A92">
              <w:rPr>
                <w:rFonts w:cs="Arial"/>
                <w:b/>
                <w:bCs/>
                <w:lang w:val="en-CA"/>
              </w:rPr>
              <w:t>BR-5.3</w:t>
            </w:r>
            <w:r w:rsidRPr="00436A92">
              <w:rPr>
                <w:rFonts w:cs="Arial"/>
                <w:lang w:val="en-CA"/>
              </w:rPr>
              <w:t>: TD Bank must generate between $270 million and $400 million annually in profits from the wireless charging market by 2030.</w:t>
            </w:r>
            <w:r w:rsidRPr="00436A92">
              <w:rPr>
                <w:rFonts w:cs="Arial"/>
                <w:lang w:val="en-CA"/>
              </w:rPr>
              <w:br/>
            </w:r>
          </w:p>
          <w:p w14:paraId="02848C81" w14:textId="77777777" w:rsidR="00436A92" w:rsidRPr="00436A92" w:rsidRDefault="00436A92" w:rsidP="00F46A74">
            <w:pPr>
              <w:numPr>
                <w:ilvl w:val="0"/>
                <w:numId w:val="195"/>
              </w:numPr>
              <w:spacing w:after="160" w:line="360" w:lineRule="auto"/>
              <w:rPr>
                <w:rFonts w:cs="Arial"/>
                <w:lang w:val="en-CA"/>
              </w:rPr>
            </w:pPr>
            <w:r w:rsidRPr="00436A92">
              <w:rPr>
                <w:rFonts w:cs="Arial"/>
                <w:b/>
                <w:bCs/>
                <w:lang w:val="en-CA"/>
              </w:rPr>
              <w:t>Sustainability and ESG Alignment</w:t>
            </w:r>
          </w:p>
          <w:p w14:paraId="320EF4F9" w14:textId="77777777" w:rsidR="00436A92" w:rsidRPr="00436A92" w:rsidRDefault="00436A92" w:rsidP="00F46A74">
            <w:pPr>
              <w:numPr>
                <w:ilvl w:val="0"/>
                <w:numId w:val="201"/>
              </w:numPr>
              <w:spacing w:after="160" w:line="360" w:lineRule="auto"/>
              <w:rPr>
                <w:rFonts w:cs="Arial"/>
                <w:lang w:val="en-CA"/>
              </w:rPr>
            </w:pPr>
            <w:r w:rsidRPr="00436A92">
              <w:rPr>
                <w:rFonts w:cs="Arial"/>
                <w:b/>
                <w:bCs/>
                <w:lang w:val="en-CA"/>
              </w:rPr>
              <w:t>BR-6.1</w:t>
            </w:r>
            <w:r w:rsidRPr="00436A92">
              <w:rPr>
                <w:rFonts w:cs="Arial"/>
                <w:lang w:val="en-CA"/>
              </w:rPr>
              <w:t>: The acquisition must support TD’s goal of achieving net-zero emissions by 2050.</w:t>
            </w:r>
          </w:p>
          <w:p w14:paraId="02D8D293" w14:textId="77777777" w:rsidR="00436A92" w:rsidRPr="00436A92" w:rsidRDefault="00436A92" w:rsidP="00F46A74">
            <w:pPr>
              <w:numPr>
                <w:ilvl w:val="0"/>
                <w:numId w:val="201"/>
              </w:numPr>
              <w:spacing w:after="160" w:line="360" w:lineRule="auto"/>
              <w:rPr>
                <w:rFonts w:cs="Arial"/>
                <w:lang w:val="en-CA"/>
              </w:rPr>
            </w:pPr>
            <w:r w:rsidRPr="00436A92">
              <w:rPr>
                <w:rFonts w:cs="Arial"/>
                <w:b/>
                <w:bCs/>
                <w:lang w:val="en-CA"/>
              </w:rPr>
              <w:t>BR-6.2</w:t>
            </w:r>
            <w:r w:rsidRPr="00436A92">
              <w:rPr>
                <w:rFonts w:cs="Arial"/>
                <w:lang w:val="en-CA"/>
              </w:rPr>
              <w:t>: TD Bank must enhance its ESG credentials by promoting sustainable technologies such as wireless EV charging.</w:t>
            </w:r>
          </w:p>
          <w:p w14:paraId="5312FAE9" w14:textId="77777777" w:rsidR="00436A92" w:rsidRPr="00436A92" w:rsidRDefault="00436A92" w:rsidP="00F46A74">
            <w:pPr>
              <w:numPr>
                <w:ilvl w:val="0"/>
                <w:numId w:val="201"/>
              </w:numPr>
              <w:spacing w:after="160" w:line="360" w:lineRule="auto"/>
              <w:rPr>
                <w:rFonts w:cs="Arial"/>
                <w:lang w:val="en-CA"/>
              </w:rPr>
            </w:pPr>
            <w:r w:rsidRPr="00436A92">
              <w:rPr>
                <w:rFonts w:cs="Arial"/>
                <w:b/>
                <w:bCs/>
                <w:lang w:val="en-CA"/>
              </w:rPr>
              <w:t>BR-6.3</w:t>
            </w:r>
            <w:r w:rsidRPr="00436A92">
              <w:rPr>
                <w:rFonts w:cs="Arial"/>
                <w:lang w:val="en-CA"/>
              </w:rPr>
              <w:t>: TD Bank must contribute to its $500 billion green finance goal by 2030 through investments in clean energy projects.</w:t>
            </w:r>
            <w:r w:rsidRPr="00436A92">
              <w:rPr>
                <w:rFonts w:cs="Arial"/>
                <w:lang w:val="en-CA"/>
              </w:rPr>
              <w:br/>
            </w:r>
          </w:p>
          <w:p w14:paraId="1A30AE9E" w14:textId="77777777" w:rsidR="00436A92" w:rsidRPr="00436A92" w:rsidRDefault="00436A92" w:rsidP="00F46A74">
            <w:pPr>
              <w:numPr>
                <w:ilvl w:val="0"/>
                <w:numId w:val="195"/>
              </w:numPr>
              <w:spacing w:after="160" w:line="360" w:lineRule="auto"/>
              <w:rPr>
                <w:rFonts w:cs="Arial"/>
                <w:lang w:val="en-CA"/>
              </w:rPr>
            </w:pPr>
            <w:r w:rsidRPr="00436A92">
              <w:rPr>
                <w:rFonts w:cs="Arial"/>
                <w:b/>
                <w:bCs/>
                <w:lang w:val="en-CA"/>
              </w:rPr>
              <w:t>Financial Monitoring and Returns</w:t>
            </w:r>
          </w:p>
          <w:p w14:paraId="58A79214" w14:textId="63F2C8E3" w:rsidR="00436A92" w:rsidRPr="00436A92" w:rsidRDefault="00436A92" w:rsidP="00F46A74">
            <w:pPr>
              <w:numPr>
                <w:ilvl w:val="0"/>
                <w:numId w:val="202"/>
              </w:numPr>
              <w:spacing w:after="160" w:line="360" w:lineRule="auto"/>
              <w:rPr>
                <w:rFonts w:cs="Arial"/>
                <w:lang w:val="en-CA"/>
              </w:rPr>
            </w:pPr>
            <w:r w:rsidRPr="00436A92">
              <w:rPr>
                <w:rFonts w:cs="Arial"/>
                <w:b/>
                <w:bCs/>
                <w:lang w:val="en-CA"/>
              </w:rPr>
              <w:t>BR-7.1</w:t>
            </w:r>
            <w:r w:rsidRPr="00436A92">
              <w:rPr>
                <w:rFonts w:cs="Arial"/>
                <w:lang w:val="en-CA"/>
              </w:rPr>
              <w:t xml:space="preserve">: TD Bank must achieve a return of 2x to 5x on its investment in </w:t>
            </w:r>
            <w:r w:rsidR="00BC1151">
              <w:rPr>
                <w:rFonts w:cs="Arial"/>
                <w:lang w:val="en-CA"/>
              </w:rPr>
              <w:t>WiTricity</w:t>
            </w:r>
            <w:r w:rsidRPr="00436A92">
              <w:rPr>
                <w:rFonts w:cs="Arial"/>
                <w:lang w:val="en-CA"/>
              </w:rPr>
              <w:t xml:space="preserve"> by 2030.</w:t>
            </w:r>
          </w:p>
          <w:p w14:paraId="2F9BE953" w14:textId="77777777" w:rsidR="00436A92" w:rsidRPr="00436A92" w:rsidRDefault="00436A92" w:rsidP="00F46A74">
            <w:pPr>
              <w:numPr>
                <w:ilvl w:val="0"/>
                <w:numId w:val="202"/>
              </w:numPr>
              <w:spacing w:after="160" w:line="360" w:lineRule="auto"/>
              <w:rPr>
                <w:rFonts w:cs="Arial"/>
                <w:lang w:val="en-CA"/>
              </w:rPr>
            </w:pPr>
            <w:r w:rsidRPr="00436A92">
              <w:rPr>
                <w:rFonts w:cs="Arial"/>
                <w:b/>
                <w:bCs/>
                <w:lang w:val="en-CA"/>
              </w:rPr>
              <w:t>BR-7.2</w:t>
            </w:r>
            <w:r w:rsidRPr="00436A92">
              <w:rPr>
                <w:rFonts w:cs="Arial"/>
                <w:lang w:val="en-CA"/>
              </w:rPr>
              <w:t>: TD Bank must monitor financial returns through licensing, revenue-sharing and EV-specific financial products.</w:t>
            </w:r>
          </w:p>
          <w:p w14:paraId="0B52E9C0" w14:textId="61DB332B" w:rsidR="00436A92" w:rsidRPr="00436A92" w:rsidRDefault="00436A92" w:rsidP="00F46A74">
            <w:pPr>
              <w:numPr>
                <w:ilvl w:val="0"/>
                <w:numId w:val="202"/>
              </w:numPr>
              <w:spacing w:after="160" w:line="360" w:lineRule="auto"/>
              <w:rPr>
                <w:rFonts w:cs="Arial"/>
                <w:lang w:val="en-CA"/>
              </w:rPr>
            </w:pPr>
            <w:r w:rsidRPr="00436A92">
              <w:rPr>
                <w:rFonts w:cs="Arial"/>
                <w:b/>
                <w:bCs/>
                <w:lang w:val="en-CA"/>
              </w:rPr>
              <w:lastRenderedPageBreak/>
              <w:t>BR-7.3</w:t>
            </w:r>
            <w:r w:rsidRPr="00436A92">
              <w:rPr>
                <w:rFonts w:cs="Arial"/>
                <w:lang w:val="en-CA"/>
              </w:rPr>
              <w:t xml:space="preserve">: The bank must evaluate exit strategies for its stake in </w:t>
            </w:r>
            <w:r w:rsidR="00BC1151">
              <w:rPr>
                <w:rFonts w:cs="Arial"/>
                <w:lang w:val="en-CA"/>
              </w:rPr>
              <w:t>WiTricity</w:t>
            </w:r>
            <w:r w:rsidRPr="00436A92">
              <w:rPr>
                <w:rFonts w:cs="Arial"/>
                <w:lang w:val="en-CA"/>
              </w:rPr>
              <w:t xml:space="preserve"> such as an IPO or company sale.</w:t>
            </w:r>
            <w:r w:rsidRPr="00436A92">
              <w:rPr>
                <w:rFonts w:cs="Arial"/>
                <w:lang w:val="en-CA"/>
              </w:rPr>
              <w:br/>
            </w:r>
          </w:p>
          <w:p w14:paraId="06DE2100" w14:textId="77777777" w:rsidR="00436A92" w:rsidRPr="00436A92" w:rsidRDefault="00436A92" w:rsidP="00F46A74">
            <w:pPr>
              <w:numPr>
                <w:ilvl w:val="0"/>
                <w:numId w:val="195"/>
              </w:numPr>
              <w:spacing w:after="160" w:line="360" w:lineRule="auto"/>
              <w:rPr>
                <w:rFonts w:cs="Arial"/>
                <w:lang w:val="en-CA"/>
              </w:rPr>
            </w:pPr>
            <w:r w:rsidRPr="00436A92">
              <w:rPr>
                <w:rFonts w:cs="Arial"/>
                <w:b/>
                <w:bCs/>
                <w:lang w:val="en-CA"/>
              </w:rPr>
              <w:t>Risk Management and Compliance</w:t>
            </w:r>
          </w:p>
          <w:p w14:paraId="12A4C3F6" w14:textId="77777777" w:rsidR="00436A92" w:rsidRPr="00436A92" w:rsidRDefault="00436A92" w:rsidP="00F46A74">
            <w:pPr>
              <w:numPr>
                <w:ilvl w:val="0"/>
                <w:numId w:val="203"/>
              </w:numPr>
              <w:spacing w:after="160" w:line="360" w:lineRule="auto"/>
              <w:rPr>
                <w:rFonts w:cs="Arial"/>
                <w:lang w:val="en-CA"/>
              </w:rPr>
            </w:pPr>
            <w:r w:rsidRPr="00436A92">
              <w:rPr>
                <w:rFonts w:cs="Arial"/>
                <w:b/>
                <w:bCs/>
                <w:lang w:val="en-CA"/>
              </w:rPr>
              <w:t>BR-8.1</w:t>
            </w:r>
            <w:r w:rsidRPr="00436A92">
              <w:rPr>
                <w:rFonts w:cs="Arial"/>
                <w:lang w:val="en-CA"/>
              </w:rPr>
              <w:t>: TD Bank must mitigate financial risks associated with EV market volatility and green technology adoption.</w:t>
            </w:r>
          </w:p>
          <w:p w14:paraId="55FE685E" w14:textId="77777777" w:rsidR="00436A92" w:rsidRPr="00436A92" w:rsidRDefault="00436A92" w:rsidP="00F46A74">
            <w:pPr>
              <w:numPr>
                <w:ilvl w:val="0"/>
                <w:numId w:val="203"/>
              </w:numPr>
              <w:spacing w:after="160" w:line="360" w:lineRule="auto"/>
              <w:rPr>
                <w:rFonts w:cs="Arial"/>
                <w:lang w:val="en-CA"/>
              </w:rPr>
            </w:pPr>
            <w:r w:rsidRPr="00436A92">
              <w:rPr>
                <w:rFonts w:cs="Arial"/>
                <w:b/>
                <w:bCs/>
                <w:lang w:val="en-CA"/>
              </w:rPr>
              <w:t>BR-8.2</w:t>
            </w:r>
            <w:r w:rsidRPr="00436A92">
              <w:rPr>
                <w:rFonts w:cs="Arial"/>
                <w:lang w:val="en-CA"/>
              </w:rPr>
              <w:t>: TD Bank must prepare for potential credit losses (PCL) from $50 million to $100 million annually.</w:t>
            </w:r>
          </w:p>
          <w:p w14:paraId="1BF6BA3D" w14:textId="77777777" w:rsidR="00436A92" w:rsidRPr="00436A92" w:rsidRDefault="00436A92" w:rsidP="00F46A74">
            <w:pPr>
              <w:numPr>
                <w:ilvl w:val="0"/>
                <w:numId w:val="203"/>
              </w:numPr>
              <w:spacing w:after="160" w:line="360" w:lineRule="auto"/>
              <w:rPr>
                <w:rFonts w:cs="Arial"/>
                <w:lang w:val="en-CA"/>
              </w:rPr>
            </w:pPr>
            <w:r w:rsidRPr="00436A92">
              <w:rPr>
                <w:rFonts w:cs="Arial"/>
                <w:b/>
                <w:bCs/>
                <w:lang w:val="en-CA"/>
              </w:rPr>
              <w:t>BR-8.3</w:t>
            </w:r>
            <w:r w:rsidRPr="00436A92">
              <w:rPr>
                <w:rFonts w:cs="Arial"/>
                <w:lang w:val="en-CA"/>
              </w:rPr>
              <w:t>: TD Bank must ensure compliance with international and government regulations regarding EV infrastructure.</w:t>
            </w:r>
            <w:r w:rsidRPr="00436A92">
              <w:rPr>
                <w:rFonts w:cs="Arial"/>
                <w:lang w:val="en-CA"/>
              </w:rPr>
              <w:br/>
            </w:r>
          </w:p>
          <w:p w14:paraId="635372B3" w14:textId="77777777" w:rsidR="00436A92" w:rsidRPr="00436A92" w:rsidRDefault="00436A92" w:rsidP="00F46A74">
            <w:pPr>
              <w:numPr>
                <w:ilvl w:val="0"/>
                <w:numId w:val="195"/>
              </w:numPr>
              <w:spacing w:after="160" w:line="360" w:lineRule="auto"/>
              <w:rPr>
                <w:rFonts w:cs="Arial"/>
                <w:lang w:val="en-CA"/>
              </w:rPr>
            </w:pPr>
            <w:r w:rsidRPr="00436A92">
              <w:rPr>
                <w:rFonts w:cs="Arial"/>
                <w:b/>
                <w:bCs/>
                <w:lang w:val="en-CA"/>
              </w:rPr>
              <w:t>Brand and Public Awareness</w:t>
            </w:r>
          </w:p>
          <w:p w14:paraId="1364343E" w14:textId="77777777" w:rsidR="00436A92" w:rsidRPr="00436A92" w:rsidRDefault="00436A92" w:rsidP="00F46A74">
            <w:pPr>
              <w:numPr>
                <w:ilvl w:val="0"/>
                <w:numId w:val="204"/>
              </w:numPr>
              <w:spacing w:after="160" w:line="360" w:lineRule="auto"/>
              <w:rPr>
                <w:rFonts w:cs="Arial"/>
                <w:lang w:val="en-CA"/>
              </w:rPr>
            </w:pPr>
            <w:r w:rsidRPr="00436A92">
              <w:rPr>
                <w:rFonts w:cs="Arial"/>
                <w:b/>
                <w:bCs/>
                <w:lang w:val="en-CA"/>
              </w:rPr>
              <w:t>BR-9.1</w:t>
            </w:r>
            <w:r w:rsidRPr="00436A92">
              <w:rPr>
                <w:rFonts w:cs="Arial"/>
                <w:lang w:val="en-CA"/>
              </w:rPr>
              <w:t>: TD Bank must position itself as a leader in sustainability and innovation through its involvement in wireless EV charging.</w:t>
            </w:r>
          </w:p>
          <w:p w14:paraId="0634E1A1" w14:textId="77777777" w:rsidR="00436A92" w:rsidRPr="00436A92" w:rsidRDefault="00436A92" w:rsidP="00F46A74">
            <w:pPr>
              <w:numPr>
                <w:ilvl w:val="0"/>
                <w:numId w:val="204"/>
              </w:numPr>
              <w:spacing w:after="160" w:line="360" w:lineRule="auto"/>
              <w:rPr>
                <w:rFonts w:cs="Arial"/>
                <w:lang w:val="en-CA"/>
              </w:rPr>
            </w:pPr>
            <w:r w:rsidRPr="00436A92">
              <w:rPr>
                <w:rFonts w:cs="Arial"/>
                <w:b/>
                <w:bCs/>
                <w:lang w:val="en-CA"/>
              </w:rPr>
              <w:t>BR-9.2</w:t>
            </w:r>
            <w:r w:rsidRPr="00436A92">
              <w:rPr>
                <w:rFonts w:cs="Arial"/>
                <w:lang w:val="en-CA"/>
              </w:rPr>
              <w:t>: TD must launch public awareness campaigns to highlight its commitment to green technologies and attract environmentally conscious customers and investors.</w:t>
            </w:r>
          </w:p>
        </w:tc>
      </w:tr>
      <w:tr w:rsidR="00436A92" w:rsidRPr="00436A92" w14:paraId="7B481495" w14:textId="77777777" w:rsidTr="001A1C32">
        <w:trPr>
          <w:trHeight w:val="433"/>
          <w:jc w:val="center"/>
        </w:trPr>
        <w:tc>
          <w:tcPr>
            <w:tcW w:w="5000" w:type="pct"/>
            <w:gridSpan w:val="7"/>
            <w:shd w:val="clear" w:color="auto" w:fill="ADADAD" w:themeFill="background2" w:themeFillShade="BF"/>
            <w:vAlign w:val="center"/>
          </w:tcPr>
          <w:p w14:paraId="36D3ED6C" w14:textId="77777777" w:rsidR="00436A92" w:rsidRPr="00436A92" w:rsidRDefault="00436A92" w:rsidP="00436A92">
            <w:pPr>
              <w:spacing w:after="160" w:line="360" w:lineRule="auto"/>
              <w:rPr>
                <w:rFonts w:cs="Arial"/>
                <w:b/>
                <w:bCs/>
                <w:lang w:val="en-CA"/>
              </w:rPr>
            </w:pPr>
            <w:r w:rsidRPr="00436A92">
              <w:rPr>
                <w:rFonts w:cs="Arial"/>
                <w:b/>
                <w:bCs/>
                <w:lang w:val="en-CA"/>
              </w:rPr>
              <w:lastRenderedPageBreak/>
              <w:t>High-Level Project Description</w:t>
            </w:r>
          </w:p>
        </w:tc>
      </w:tr>
      <w:tr w:rsidR="00436A92" w:rsidRPr="00436A92" w14:paraId="13432A93" w14:textId="77777777" w:rsidTr="001A1C32">
        <w:trPr>
          <w:trHeight w:val="1678"/>
          <w:jc w:val="center"/>
        </w:trPr>
        <w:tc>
          <w:tcPr>
            <w:tcW w:w="5000" w:type="pct"/>
            <w:gridSpan w:val="7"/>
            <w:shd w:val="clear" w:color="auto" w:fill="FFFFFF" w:themeFill="background1"/>
            <w:vAlign w:val="center"/>
          </w:tcPr>
          <w:p w14:paraId="174A9BDB" w14:textId="5B9B2B8E" w:rsidR="00436A92" w:rsidRPr="00436A92" w:rsidRDefault="00436A92" w:rsidP="00436A92">
            <w:pPr>
              <w:spacing w:after="160" w:line="360" w:lineRule="auto"/>
              <w:rPr>
                <w:rFonts w:cs="Arial"/>
                <w:lang w:val="en-CA"/>
              </w:rPr>
            </w:pPr>
            <w:r w:rsidRPr="00436A92">
              <w:rPr>
                <w:rFonts w:cs="Arial"/>
                <w:lang w:val="en-CA"/>
              </w:rPr>
              <w:t xml:space="preserve">TD Bank strategically acquired </w:t>
            </w:r>
            <w:r w:rsidR="00BC1151">
              <w:rPr>
                <w:rFonts w:cs="Arial"/>
                <w:lang w:val="en-CA"/>
              </w:rPr>
              <w:t>WiTricity</w:t>
            </w:r>
            <w:r w:rsidRPr="00436A92">
              <w:rPr>
                <w:rFonts w:cs="Arial"/>
                <w:lang w:val="en-CA"/>
              </w:rPr>
              <w:t xml:space="preserve"> as part of the project establishing the company as a major force in the wireless charging and electric vehicle (EV) industries. TD Bank's long-term objectives of growing its presence in sustainable technology and green finance are in line with this acquisition. TD will expand its product line as well as create new revenue streams by launching financial products tailored to EVs, licensing charging technology and funding EV infrastructure projects through </w:t>
            </w:r>
            <w:r w:rsidR="00BC1151">
              <w:rPr>
                <w:rFonts w:cs="Arial"/>
                <w:lang w:val="en-CA"/>
              </w:rPr>
              <w:t>WiTricity</w:t>
            </w:r>
            <w:r w:rsidRPr="00436A92">
              <w:rPr>
                <w:rFonts w:cs="Arial"/>
                <w:lang w:val="en-CA"/>
              </w:rPr>
              <w:t>'s cutting-edge wireless charging solutions.</w:t>
            </w:r>
          </w:p>
          <w:p w14:paraId="2449E0A0" w14:textId="17E02891" w:rsidR="00436A92" w:rsidRPr="00436A92" w:rsidRDefault="00BC1151" w:rsidP="00436A92">
            <w:pPr>
              <w:spacing w:after="160" w:line="360" w:lineRule="auto"/>
              <w:rPr>
                <w:rFonts w:cs="Arial"/>
                <w:lang w:val="en-CA"/>
              </w:rPr>
            </w:pPr>
            <w:r>
              <w:rPr>
                <w:rFonts w:cs="Arial"/>
                <w:lang w:val="en-CA"/>
              </w:rPr>
              <w:t>WiTricity</w:t>
            </w:r>
            <w:r w:rsidR="00436A92" w:rsidRPr="00436A92">
              <w:rPr>
                <w:rFonts w:cs="Arial"/>
                <w:lang w:val="en-CA"/>
              </w:rPr>
              <w:t>'s technology will improve the client experience by enabling smooth communication with EV charging services through mobile applications when it is integrated into TD's digital banking ecosystem. The project also seeks to improve TD's standing in the market targeting a 10-15% market share in North America and substantial international expansion.</w:t>
            </w:r>
          </w:p>
          <w:p w14:paraId="413B1937" w14:textId="77777777" w:rsidR="00436A92" w:rsidRPr="00436A92" w:rsidRDefault="00436A92" w:rsidP="00436A92">
            <w:pPr>
              <w:spacing w:after="160" w:line="360" w:lineRule="auto"/>
              <w:rPr>
                <w:rFonts w:cs="Arial"/>
                <w:lang w:val="en-CA"/>
              </w:rPr>
            </w:pPr>
            <w:r w:rsidRPr="00436A92">
              <w:rPr>
                <w:rFonts w:cs="Arial"/>
                <w:lang w:val="en-CA"/>
              </w:rPr>
              <w:t xml:space="preserve">Financial benefits from this acquisition are anticipated to include a return on investment that is two to five times by 2030 and yearly revenues between $500 million and $700 million. It </w:t>
            </w:r>
            <w:r w:rsidRPr="00436A92">
              <w:rPr>
                <w:rFonts w:cs="Arial"/>
                <w:lang w:val="en-CA"/>
              </w:rPr>
              <w:lastRenderedPageBreak/>
              <w:t>advances TD's ESG profile that helps the company reach its net-zero emissions aim. A smooth post-acquisition integration plan, strategic alliances with automakers and smart city projects are among the main achievements. The initiative will be tightly watched to ensure risk reduction, regulatory compliance and alignment with TD's sustainability as well as financial goals.</w:t>
            </w:r>
          </w:p>
        </w:tc>
      </w:tr>
      <w:tr w:rsidR="00436A92" w:rsidRPr="00436A92" w14:paraId="2C175F0A" w14:textId="77777777" w:rsidTr="001A1C32">
        <w:trPr>
          <w:trHeight w:val="433"/>
          <w:jc w:val="center"/>
        </w:trPr>
        <w:tc>
          <w:tcPr>
            <w:tcW w:w="5000" w:type="pct"/>
            <w:gridSpan w:val="7"/>
            <w:shd w:val="clear" w:color="auto" w:fill="ADADAD" w:themeFill="background2" w:themeFillShade="BF"/>
            <w:vAlign w:val="center"/>
          </w:tcPr>
          <w:p w14:paraId="12C509D8" w14:textId="77777777" w:rsidR="00436A92" w:rsidRPr="00436A92" w:rsidRDefault="00436A92" w:rsidP="00436A92">
            <w:pPr>
              <w:spacing w:after="160" w:line="360" w:lineRule="auto"/>
              <w:rPr>
                <w:rFonts w:cs="Arial"/>
                <w:b/>
                <w:bCs/>
                <w:lang w:val="en-CA"/>
              </w:rPr>
            </w:pPr>
            <w:r w:rsidRPr="00436A92">
              <w:rPr>
                <w:rFonts w:cs="Arial"/>
                <w:b/>
                <w:bCs/>
                <w:lang w:val="en-CA"/>
              </w:rPr>
              <w:lastRenderedPageBreak/>
              <w:t>Project Boundaries</w:t>
            </w:r>
          </w:p>
        </w:tc>
      </w:tr>
      <w:tr w:rsidR="00436A92" w:rsidRPr="00436A92" w14:paraId="5436D439" w14:textId="77777777" w:rsidTr="001A1C32">
        <w:trPr>
          <w:trHeight w:val="433"/>
          <w:jc w:val="center"/>
        </w:trPr>
        <w:tc>
          <w:tcPr>
            <w:tcW w:w="2586" w:type="pct"/>
            <w:gridSpan w:val="4"/>
            <w:shd w:val="clear" w:color="auto" w:fill="D9D9D9" w:themeFill="background1" w:themeFillShade="D9"/>
            <w:vAlign w:val="center"/>
          </w:tcPr>
          <w:p w14:paraId="17A5C59F" w14:textId="77777777" w:rsidR="00436A92" w:rsidRPr="00436A92" w:rsidRDefault="00436A92" w:rsidP="00436A92">
            <w:pPr>
              <w:spacing w:after="160" w:line="360" w:lineRule="auto"/>
              <w:rPr>
                <w:rFonts w:cs="Arial"/>
                <w:b/>
                <w:bCs/>
                <w:lang w:val="en-CA"/>
              </w:rPr>
            </w:pPr>
            <w:r w:rsidRPr="00436A92">
              <w:rPr>
                <w:rFonts w:cs="Arial"/>
                <w:b/>
                <w:bCs/>
                <w:lang w:val="en-CA"/>
              </w:rPr>
              <w:t xml:space="preserve">In-scope </w:t>
            </w:r>
          </w:p>
        </w:tc>
        <w:tc>
          <w:tcPr>
            <w:tcW w:w="2414" w:type="pct"/>
            <w:gridSpan w:val="3"/>
            <w:shd w:val="clear" w:color="auto" w:fill="D9D9D9" w:themeFill="background1" w:themeFillShade="D9"/>
            <w:vAlign w:val="center"/>
          </w:tcPr>
          <w:p w14:paraId="4D9B2713" w14:textId="77777777" w:rsidR="00436A92" w:rsidRPr="00436A92" w:rsidRDefault="00436A92" w:rsidP="00436A92">
            <w:pPr>
              <w:spacing w:after="160" w:line="360" w:lineRule="auto"/>
              <w:rPr>
                <w:rFonts w:cs="Arial"/>
                <w:b/>
                <w:bCs/>
                <w:lang w:val="en-CA"/>
              </w:rPr>
            </w:pPr>
            <w:r w:rsidRPr="00436A92">
              <w:rPr>
                <w:rFonts w:cs="Arial"/>
                <w:b/>
                <w:bCs/>
                <w:lang w:val="en-CA"/>
              </w:rPr>
              <w:t>Out-of-scope</w:t>
            </w:r>
          </w:p>
        </w:tc>
      </w:tr>
      <w:tr w:rsidR="00436A92" w:rsidRPr="00436A92" w14:paraId="5FF47857" w14:textId="77777777" w:rsidTr="001A1C32">
        <w:trPr>
          <w:trHeight w:val="3217"/>
          <w:jc w:val="center"/>
        </w:trPr>
        <w:tc>
          <w:tcPr>
            <w:tcW w:w="2586" w:type="pct"/>
            <w:gridSpan w:val="4"/>
            <w:shd w:val="clear" w:color="auto" w:fill="FFFFFF" w:themeFill="background1"/>
            <w:vAlign w:val="center"/>
          </w:tcPr>
          <w:p w14:paraId="5678841E" w14:textId="27CC03B4" w:rsidR="00436A92" w:rsidRPr="00436A92" w:rsidRDefault="00436A92" w:rsidP="00F46A74">
            <w:pPr>
              <w:numPr>
                <w:ilvl w:val="0"/>
                <w:numId w:val="189"/>
              </w:numPr>
              <w:spacing w:after="160" w:line="360" w:lineRule="auto"/>
              <w:rPr>
                <w:rFonts w:cs="Arial"/>
                <w:lang w:val="en-CA"/>
              </w:rPr>
            </w:pPr>
            <w:r w:rsidRPr="00436A92">
              <w:rPr>
                <w:rFonts w:cs="Arial"/>
                <w:lang w:val="en-CA"/>
              </w:rPr>
              <w:t xml:space="preserve">Acquisition of the exclusive wireless EV charging technology, intellectual property (IP) and assets of </w:t>
            </w:r>
            <w:r w:rsidR="00BC1151">
              <w:rPr>
                <w:rFonts w:cs="Arial"/>
                <w:lang w:val="en-CA"/>
              </w:rPr>
              <w:t>WiTricity</w:t>
            </w:r>
            <w:r w:rsidRPr="00436A92">
              <w:rPr>
                <w:rFonts w:cs="Arial"/>
                <w:lang w:val="en-CA"/>
              </w:rPr>
              <w:t>.</w:t>
            </w:r>
          </w:p>
          <w:p w14:paraId="687164F0" w14:textId="79AF88D9" w:rsidR="00436A92" w:rsidRPr="00436A92" w:rsidRDefault="00BC1151" w:rsidP="00F46A74">
            <w:pPr>
              <w:numPr>
                <w:ilvl w:val="0"/>
                <w:numId w:val="189"/>
              </w:numPr>
              <w:spacing w:after="160" w:line="360" w:lineRule="auto"/>
              <w:rPr>
                <w:rFonts w:cs="Arial"/>
                <w:lang w:val="en-CA"/>
              </w:rPr>
            </w:pPr>
            <w:r>
              <w:rPr>
                <w:rFonts w:cs="Arial"/>
                <w:lang w:val="en-CA"/>
              </w:rPr>
              <w:t>WiTricity</w:t>
            </w:r>
            <w:r w:rsidR="00436A92" w:rsidRPr="00436A92">
              <w:rPr>
                <w:rFonts w:cs="Arial"/>
                <w:lang w:val="en-CA"/>
              </w:rPr>
              <w:t>'s activities including personnel, technology and procedures that are integrated into TD Bank's current structure.</w:t>
            </w:r>
          </w:p>
          <w:p w14:paraId="613A368F" w14:textId="77777777" w:rsidR="00436A92" w:rsidRPr="00436A92" w:rsidRDefault="00436A92" w:rsidP="00F46A74">
            <w:pPr>
              <w:numPr>
                <w:ilvl w:val="0"/>
                <w:numId w:val="189"/>
              </w:numPr>
              <w:spacing w:after="160" w:line="360" w:lineRule="auto"/>
              <w:rPr>
                <w:rFonts w:cs="Arial"/>
                <w:lang w:val="en-CA"/>
              </w:rPr>
            </w:pPr>
            <w:r w:rsidRPr="00436A92">
              <w:rPr>
                <w:rFonts w:cs="Arial"/>
                <w:lang w:val="en-CA"/>
              </w:rPr>
              <w:t>EV loans, insurance and green energy investment packages are among the new financial products that are being developed and introduced.</w:t>
            </w:r>
          </w:p>
          <w:p w14:paraId="114BF0F5" w14:textId="54CED831" w:rsidR="00436A92" w:rsidRPr="00436A92" w:rsidRDefault="00BC1151" w:rsidP="00F46A74">
            <w:pPr>
              <w:numPr>
                <w:ilvl w:val="0"/>
                <w:numId w:val="189"/>
              </w:numPr>
              <w:spacing w:after="160" w:line="360" w:lineRule="auto"/>
              <w:rPr>
                <w:rFonts w:cs="Arial"/>
                <w:lang w:val="en-CA"/>
              </w:rPr>
            </w:pPr>
            <w:r>
              <w:rPr>
                <w:rFonts w:cs="Arial"/>
                <w:lang w:val="en-CA"/>
              </w:rPr>
              <w:t>WiTricity</w:t>
            </w:r>
            <w:r w:rsidR="00436A92" w:rsidRPr="00436A92">
              <w:rPr>
                <w:rFonts w:cs="Arial"/>
                <w:lang w:val="en-CA"/>
              </w:rPr>
              <w:t xml:space="preserve"> is licensing its wireless charging technology to private companies, governments and manufacturers.</w:t>
            </w:r>
          </w:p>
          <w:p w14:paraId="296794C9" w14:textId="77777777" w:rsidR="00436A92" w:rsidRPr="00436A92" w:rsidRDefault="00436A92" w:rsidP="00F46A74">
            <w:pPr>
              <w:numPr>
                <w:ilvl w:val="0"/>
                <w:numId w:val="189"/>
              </w:numPr>
              <w:spacing w:after="160" w:line="360" w:lineRule="auto"/>
              <w:rPr>
                <w:rFonts w:cs="Arial"/>
                <w:lang w:val="en-CA"/>
              </w:rPr>
            </w:pPr>
            <w:r w:rsidRPr="00436A92">
              <w:rPr>
                <w:rFonts w:cs="Arial"/>
                <w:lang w:val="en-CA"/>
              </w:rPr>
              <w:t>Forming alliances with automakers and promoting wireless EV charging through smart city projects.</w:t>
            </w:r>
          </w:p>
          <w:p w14:paraId="05C3BC30" w14:textId="77777777" w:rsidR="00436A92" w:rsidRPr="00436A92" w:rsidRDefault="00436A92" w:rsidP="00F46A74">
            <w:pPr>
              <w:numPr>
                <w:ilvl w:val="0"/>
                <w:numId w:val="189"/>
              </w:numPr>
              <w:spacing w:after="160" w:line="360" w:lineRule="auto"/>
              <w:rPr>
                <w:rFonts w:cs="Arial"/>
                <w:lang w:val="en-CA"/>
              </w:rPr>
            </w:pPr>
            <w:r w:rsidRPr="00436A92">
              <w:rPr>
                <w:rFonts w:cs="Arial"/>
                <w:lang w:val="en-CA"/>
              </w:rPr>
              <w:t>TD's digital banking platform will incorporate wireless charging options for the convenience of its users.</w:t>
            </w:r>
          </w:p>
        </w:tc>
        <w:tc>
          <w:tcPr>
            <w:tcW w:w="2414" w:type="pct"/>
            <w:gridSpan w:val="3"/>
            <w:shd w:val="clear" w:color="auto" w:fill="FFFFFF" w:themeFill="background1"/>
            <w:vAlign w:val="center"/>
          </w:tcPr>
          <w:p w14:paraId="411736C2" w14:textId="77777777" w:rsidR="00436A92" w:rsidRPr="00436A92" w:rsidRDefault="00436A92" w:rsidP="00F46A74">
            <w:pPr>
              <w:numPr>
                <w:ilvl w:val="0"/>
                <w:numId w:val="189"/>
              </w:numPr>
              <w:spacing w:after="160" w:line="360" w:lineRule="auto"/>
              <w:rPr>
                <w:rFonts w:cs="Arial"/>
                <w:lang w:val="en-CA"/>
              </w:rPr>
            </w:pPr>
            <w:r w:rsidRPr="00436A92">
              <w:rPr>
                <w:rFonts w:cs="Arial"/>
                <w:lang w:val="en-CA"/>
              </w:rPr>
              <w:t>Expansion into adjacent fields such renewable energy initiatives that do not use electric vehicles or programs that rely on fossil fuels.</w:t>
            </w:r>
          </w:p>
          <w:p w14:paraId="329C8898" w14:textId="64366F08" w:rsidR="00436A92" w:rsidRPr="00436A92" w:rsidRDefault="00436A92" w:rsidP="00F46A74">
            <w:pPr>
              <w:numPr>
                <w:ilvl w:val="0"/>
                <w:numId w:val="189"/>
              </w:numPr>
              <w:spacing w:after="160" w:line="360" w:lineRule="auto"/>
              <w:rPr>
                <w:rFonts w:cs="Arial"/>
                <w:lang w:val="en-CA"/>
              </w:rPr>
            </w:pPr>
            <w:r w:rsidRPr="00436A92">
              <w:rPr>
                <w:rFonts w:cs="Arial"/>
                <w:lang w:val="en-CA"/>
              </w:rPr>
              <w:t xml:space="preserve">Private EV charging technology development that is not covered by </w:t>
            </w:r>
            <w:r w:rsidR="00BC1151">
              <w:rPr>
                <w:rFonts w:cs="Arial"/>
                <w:lang w:val="en-CA"/>
              </w:rPr>
              <w:t>WiTricity</w:t>
            </w:r>
            <w:r w:rsidRPr="00436A92">
              <w:rPr>
                <w:rFonts w:cs="Arial"/>
                <w:lang w:val="en-CA"/>
              </w:rPr>
              <w:t>'s current intellectual property.</w:t>
            </w:r>
          </w:p>
          <w:p w14:paraId="3A30FA13" w14:textId="77777777" w:rsidR="00436A92" w:rsidRPr="00436A92" w:rsidRDefault="00436A92" w:rsidP="00F46A74">
            <w:pPr>
              <w:numPr>
                <w:ilvl w:val="0"/>
                <w:numId w:val="189"/>
              </w:numPr>
              <w:spacing w:after="160" w:line="360" w:lineRule="auto"/>
              <w:rPr>
                <w:rFonts w:cs="Arial"/>
                <w:lang w:val="en-CA"/>
              </w:rPr>
            </w:pPr>
            <w:r w:rsidRPr="00436A92">
              <w:rPr>
                <w:rFonts w:cs="Arial"/>
                <w:lang w:val="en-CA"/>
              </w:rPr>
              <w:t>Direct production or distribution of EVs or charging equipment.</w:t>
            </w:r>
          </w:p>
          <w:p w14:paraId="03F66FFD" w14:textId="77777777" w:rsidR="00436A92" w:rsidRPr="00436A92" w:rsidRDefault="00436A92" w:rsidP="00F46A74">
            <w:pPr>
              <w:numPr>
                <w:ilvl w:val="0"/>
                <w:numId w:val="189"/>
              </w:numPr>
              <w:spacing w:after="160" w:line="360" w:lineRule="auto"/>
              <w:rPr>
                <w:rFonts w:cs="Arial"/>
                <w:lang w:val="en-CA"/>
              </w:rPr>
            </w:pPr>
            <w:r w:rsidRPr="00436A92">
              <w:rPr>
                <w:rFonts w:cs="Arial"/>
                <w:lang w:val="en-CA"/>
              </w:rPr>
              <w:t>TD Bank-owned standalone retail charging stations are being established.</w:t>
            </w:r>
          </w:p>
          <w:p w14:paraId="20330285" w14:textId="77777777" w:rsidR="00436A92" w:rsidRPr="00436A92" w:rsidRDefault="00436A92" w:rsidP="00F46A74">
            <w:pPr>
              <w:numPr>
                <w:ilvl w:val="0"/>
                <w:numId w:val="189"/>
              </w:numPr>
              <w:spacing w:after="160" w:line="360" w:lineRule="auto"/>
              <w:rPr>
                <w:rFonts w:cs="Arial"/>
                <w:lang w:val="en-CA"/>
              </w:rPr>
            </w:pPr>
            <w:r w:rsidRPr="00436A92">
              <w:rPr>
                <w:rFonts w:cs="Arial"/>
                <w:lang w:val="en-CA"/>
              </w:rPr>
              <w:t>Participation in EV supply chain management's non-financial facets like EV battery raw material acquisition.</w:t>
            </w:r>
          </w:p>
        </w:tc>
      </w:tr>
      <w:tr w:rsidR="00436A92" w:rsidRPr="00436A92" w14:paraId="26B6169B" w14:textId="77777777" w:rsidTr="001A1C32">
        <w:trPr>
          <w:trHeight w:val="433"/>
          <w:jc w:val="center"/>
        </w:trPr>
        <w:tc>
          <w:tcPr>
            <w:tcW w:w="5000" w:type="pct"/>
            <w:gridSpan w:val="7"/>
            <w:shd w:val="clear" w:color="auto" w:fill="ADADAD" w:themeFill="background2" w:themeFillShade="BF"/>
            <w:vAlign w:val="center"/>
          </w:tcPr>
          <w:p w14:paraId="40B97B25" w14:textId="77777777" w:rsidR="00436A92" w:rsidRPr="00436A92" w:rsidRDefault="00436A92" w:rsidP="00436A92">
            <w:pPr>
              <w:spacing w:after="160" w:line="360" w:lineRule="auto"/>
              <w:rPr>
                <w:rFonts w:cs="Arial"/>
                <w:b/>
                <w:bCs/>
                <w:lang w:val="en-CA"/>
              </w:rPr>
            </w:pPr>
            <w:r w:rsidRPr="00436A92">
              <w:rPr>
                <w:rFonts w:cs="Arial"/>
                <w:b/>
                <w:bCs/>
                <w:lang w:val="en-CA"/>
              </w:rPr>
              <w:t>Key Deliverables</w:t>
            </w:r>
          </w:p>
        </w:tc>
      </w:tr>
      <w:tr w:rsidR="00436A92" w:rsidRPr="00436A92" w14:paraId="44183856" w14:textId="77777777" w:rsidTr="001A1C32">
        <w:trPr>
          <w:trHeight w:val="433"/>
          <w:jc w:val="center"/>
        </w:trPr>
        <w:tc>
          <w:tcPr>
            <w:tcW w:w="5000" w:type="pct"/>
            <w:gridSpan w:val="7"/>
            <w:shd w:val="clear" w:color="auto" w:fill="FFFFFF" w:themeFill="background1"/>
            <w:vAlign w:val="center"/>
          </w:tcPr>
          <w:p w14:paraId="328DFBD2" w14:textId="77777777" w:rsidR="00436A92" w:rsidRPr="00436A92" w:rsidRDefault="00436A92" w:rsidP="00F46A74">
            <w:pPr>
              <w:numPr>
                <w:ilvl w:val="0"/>
                <w:numId w:val="190"/>
              </w:numPr>
              <w:spacing w:after="160" w:line="360" w:lineRule="auto"/>
              <w:rPr>
                <w:rFonts w:cs="Arial"/>
                <w:lang w:val="en-CA"/>
              </w:rPr>
            </w:pPr>
            <w:r w:rsidRPr="00436A92">
              <w:rPr>
                <w:rFonts w:cs="Arial"/>
                <w:lang w:val="en-CA"/>
              </w:rPr>
              <w:t>Completed Acquisition Agreement</w:t>
            </w:r>
          </w:p>
          <w:p w14:paraId="0C027405" w14:textId="77777777" w:rsidR="00436A92" w:rsidRPr="00436A92" w:rsidRDefault="00436A92" w:rsidP="00F46A74">
            <w:pPr>
              <w:numPr>
                <w:ilvl w:val="0"/>
                <w:numId w:val="190"/>
              </w:numPr>
              <w:spacing w:after="160" w:line="360" w:lineRule="auto"/>
              <w:rPr>
                <w:rFonts w:cs="Arial"/>
                <w:lang w:val="en-CA"/>
              </w:rPr>
            </w:pPr>
            <w:r w:rsidRPr="00436A92">
              <w:rPr>
                <w:rFonts w:cs="Arial"/>
                <w:lang w:val="en-CA"/>
              </w:rPr>
              <w:t xml:space="preserve"> Due diligence report</w:t>
            </w:r>
          </w:p>
          <w:p w14:paraId="5529974B" w14:textId="77777777" w:rsidR="00436A92" w:rsidRPr="00436A92" w:rsidRDefault="00436A92" w:rsidP="00F46A74">
            <w:pPr>
              <w:numPr>
                <w:ilvl w:val="0"/>
                <w:numId w:val="190"/>
              </w:numPr>
              <w:spacing w:after="160" w:line="360" w:lineRule="auto"/>
              <w:rPr>
                <w:rFonts w:cs="Arial"/>
                <w:lang w:val="en-CA"/>
              </w:rPr>
            </w:pPr>
            <w:r w:rsidRPr="00436A92">
              <w:rPr>
                <w:rFonts w:cs="Arial"/>
                <w:lang w:val="en-CA"/>
              </w:rPr>
              <w:lastRenderedPageBreak/>
              <w:t>Integration Roadmap</w:t>
            </w:r>
          </w:p>
          <w:p w14:paraId="379DE9EB" w14:textId="77777777" w:rsidR="00436A92" w:rsidRPr="00436A92" w:rsidRDefault="00436A92" w:rsidP="00F46A74">
            <w:pPr>
              <w:numPr>
                <w:ilvl w:val="0"/>
                <w:numId w:val="190"/>
              </w:numPr>
              <w:spacing w:after="160" w:line="360" w:lineRule="auto"/>
              <w:rPr>
                <w:rFonts w:cs="Arial"/>
                <w:lang w:val="en-CA"/>
              </w:rPr>
            </w:pPr>
            <w:r w:rsidRPr="00436A92">
              <w:rPr>
                <w:rFonts w:cs="Arial"/>
                <w:lang w:val="en-CA"/>
              </w:rPr>
              <w:t>Stakeholder communication plan</w:t>
            </w:r>
          </w:p>
          <w:p w14:paraId="4023B5C3" w14:textId="77777777" w:rsidR="00436A92" w:rsidRPr="00436A92" w:rsidRDefault="00436A92" w:rsidP="00F46A74">
            <w:pPr>
              <w:numPr>
                <w:ilvl w:val="0"/>
                <w:numId w:val="190"/>
              </w:numPr>
              <w:spacing w:after="160" w:line="360" w:lineRule="auto"/>
              <w:rPr>
                <w:rFonts w:cs="Arial"/>
                <w:lang w:val="en-CA"/>
              </w:rPr>
            </w:pPr>
            <w:r w:rsidRPr="00436A92">
              <w:rPr>
                <w:rFonts w:cs="Arial"/>
                <w:lang w:val="en-CA"/>
              </w:rPr>
              <w:t>Regulatory approval documentation</w:t>
            </w:r>
          </w:p>
          <w:p w14:paraId="3500C811" w14:textId="77777777" w:rsidR="00436A92" w:rsidRPr="00436A92" w:rsidRDefault="00436A92" w:rsidP="00F46A74">
            <w:pPr>
              <w:numPr>
                <w:ilvl w:val="0"/>
                <w:numId w:val="190"/>
              </w:numPr>
              <w:spacing w:after="160" w:line="360" w:lineRule="auto"/>
              <w:rPr>
                <w:rFonts w:cs="Arial"/>
                <w:lang w:val="en-CA"/>
              </w:rPr>
            </w:pPr>
            <w:r w:rsidRPr="00436A92">
              <w:rPr>
                <w:rFonts w:cs="Arial"/>
                <w:lang w:val="en-CA"/>
              </w:rPr>
              <w:t xml:space="preserve">Governance Framework </w:t>
            </w:r>
          </w:p>
          <w:p w14:paraId="7A07FFED" w14:textId="77777777" w:rsidR="00436A92" w:rsidRPr="00436A92" w:rsidRDefault="00436A92" w:rsidP="00F46A74">
            <w:pPr>
              <w:numPr>
                <w:ilvl w:val="0"/>
                <w:numId w:val="190"/>
              </w:numPr>
              <w:spacing w:after="160" w:line="360" w:lineRule="auto"/>
              <w:rPr>
                <w:rFonts w:cs="Arial"/>
                <w:lang w:val="en-CA"/>
              </w:rPr>
            </w:pPr>
            <w:r w:rsidRPr="00436A92">
              <w:rPr>
                <w:rFonts w:cs="Arial"/>
                <w:lang w:val="en-CA"/>
              </w:rPr>
              <w:t xml:space="preserve">Financial model and ROI Projection </w:t>
            </w:r>
          </w:p>
          <w:p w14:paraId="1FF21971" w14:textId="77777777" w:rsidR="00436A92" w:rsidRPr="00436A92" w:rsidRDefault="00436A92" w:rsidP="00F46A74">
            <w:pPr>
              <w:numPr>
                <w:ilvl w:val="0"/>
                <w:numId w:val="190"/>
              </w:numPr>
              <w:spacing w:after="160" w:line="360" w:lineRule="auto"/>
              <w:rPr>
                <w:rFonts w:cs="Arial"/>
                <w:lang w:val="en-CA"/>
              </w:rPr>
            </w:pPr>
            <w:r w:rsidRPr="00436A92">
              <w:rPr>
                <w:rFonts w:cs="Arial"/>
                <w:lang w:val="en-CA"/>
              </w:rPr>
              <w:t xml:space="preserve">Post-Acquisition integration plan </w:t>
            </w:r>
          </w:p>
          <w:p w14:paraId="25C6BEB9" w14:textId="77777777" w:rsidR="00436A92" w:rsidRPr="00436A92" w:rsidRDefault="00436A92" w:rsidP="00F46A74">
            <w:pPr>
              <w:numPr>
                <w:ilvl w:val="0"/>
                <w:numId w:val="190"/>
              </w:numPr>
              <w:spacing w:after="160" w:line="360" w:lineRule="auto"/>
              <w:rPr>
                <w:rFonts w:cs="Arial"/>
                <w:lang w:val="en-CA"/>
              </w:rPr>
            </w:pPr>
            <w:r w:rsidRPr="00436A92">
              <w:rPr>
                <w:rFonts w:cs="Arial"/>
                <w:lang w:val="en-CA"/>
              </w:rPr>
              <w:t xml:space="preserve">Technology integration plan </w:t>
            </w:r>
          </w:p>
          <w:p w14:paraId="548F7B4C" w14:textId="77777777" w:rsidR="00436A92" w:rsidRPr="00436A92" w:rsidRDefault="00436A92" w:rsidP="00F46A74">
            <w:pPr>
              <w:numPr>
                <w:ilvl w:val="0"/>
                <w:numId w:val="190"/>
              </w:numPr>
              <w:spacing w:after="160" w:line="360" w:lineRule="auto"/>
              <w:rPr>
                <w:rFonts w:cs="Arial"/>
                <w:lang w:val="en-CA"/>
              </w:rPr>
            </w:pPr>
            <w:r w:rsidRPr="00436A92">
              <w:rPr>
                <w:rFonts w:cs="Arial"/>
                <w:lang w:val="en-CA"/>
              </w:rPr>
              <w:t xml:space="preserve">Marketing and public relation strategy </w:t>
            </w:r>
          </w:p>
          <w:p w14:paraId="1F7A0660" w14:textId="77777777" w:rsidR="00436A92" w:rsidRPr="00436A92" w:rsidRDefault="00436A92" w:rsidP="00F46A74">
            <w:pPr>
              <w:numPr>
                <w:ilvl w:val="0"/>
                <w:numId w:val="190"/>
              </w:numPr>
              <w:spacing w:after="160" w:line="360" w:lineRule="auto"/>
              <w:rPr>
                <w:rFonts w:cs="Arial"/>
                <w:lang w:val="en-CA"/>
              </w:rPr>
            </w:pPr>
            <w:r w:rsidRPr="00436A92">
              <w:rPr>
                <w:rFonts w:cs="Arial"/>
                <w:lang w:val="en-CA"/>
              </w:rPr>
              <w:t xml:space="preserve">Financial product development plan </w:t>
            </w:r>
          </w:p>
          <w:p w14:paraId="27535CB4" w14:textId="77777777" w:rsidR="00436A92" w:rsidRPr="00436A92" w:rsidRDefault="00436A92" w:rsidP="00F46A74">
            <w:pPr>
              <w:numPr>
                <w:ilvl w:val="0"/>
                <w:numId w:val="190"/>
              </w:numPr>
              <w:spacing w:after="160" w:line="360" w:lineRule="auto"/>
              <w:rPr>
                <w:rFonts w:cs="Arial"/>
                <w:lang w:val="en-CA"/>
              </w:rPr>
            </w:pPr>
            <w:r w:rsidRPr="00436A92">
              <w:rPr>
                <w:rFonts w:cs="Arial"/>
                <w:lang w:val="en-CA"/>
              </w:rPr>
              <w:t>Risk management and Mitigation Strategy</w:t>
            </w:r>
          </w:p>
        </w:tc>
      </w:tr>
      <w:tr w:rsidR="00436A92" w:rsidRPr="00436A92" w14:paraId="6643B341" w14:textId="77777777" w:rsidTr="001A1C32">
        <w:trPr>
          <w:trHeight w:val="433"/>
          <w:jc w:val="center"/>
        </w:trPr>
        <w:tc>
          <w:tcPr>
            <w:tcW w:w="5000" w:type="pct"/>
            <w:gridSpan w:val="7"/>
            <w:shd w:val="clear" w:color="auto" w:fill="ADADAD" w:themeFill="background2" w:themeFillShade="BF"/>
            <w:vAlign w:val="center"/>
          </w:tcPr>
          <w:p w14:paraId="70361800" w14:textId="77777777" w:rsidR="00436A92" w:rsidRPr="00436A92" w:rsidRDefault="00436A92" w:rsidP="00436A92">
            <w:pPr>
              <w:spacing w:after="160" w:line="360" w:lineRule="auto"/>
              <w:rPr>
                <w:rFonts w:cs="Arial"/>
                <w:b/>
                <w:bCs/>
                <w:lang w:val="en-CA"/>
              </w:rPr>
            </w:pPr>
            <w:r w:rsidRPr="00436A92">
              <w:rPr>
                <w:rFonts w:cs="Arial"/>
                <w:b/>
                <w:bCs/>
                <w:lang w:val="en-CA"/>
              </w:rPr>
              <w:lastRenderedPageBreak/>
              <w:t>Overall Project Risk</w:t>
            </w:r>
          </w:p>
        </w:tc>
      </w:tr>
      <w:tr w:rsidR="00436A92" w:rsidRPr="00436A92" w14:paraId="24A624CA" w14:textId="77777777" w:rsidTr="001A1C32">
        <w:trPr>
          <w:trHeight w:val="433"/>
          <w:jc w:val="center"/>
        </w:trPr>
        <w:tc>
          <w:tcPr>
            <w:tcW w:w="5000" w:type="pct"/>
            <w:gridSpan w:val="7"/>
            <w:shd w:val="clear" w:color="auto" w:fill="FFFFFF" w:themeFill="background1"/>
            <w:vAlign w:val="center"/>
          </w:tcPr>
          <w:p w14:paraId="4E40BD2C" w14:textId="77777777" w:rsidR="00436A92" w:rsidRPr="00436A92" w:rsidRDefault="00436A92" w:rsidP="00F46A74">
            <w:pPr>
              <w:numPr>
                <w:ilvl w:val="0"/>
                <w:numId w:val="191"/>
              </w:numPr>
              <w:spacing w:after="160" w:line="360" w:lineRule="auto"/>
              <w:rPr>
                <w:rFonts w:cs="Arial"/>
                <w:lang w:val="en-CA"/>
              </w:rPr>
            </w:pPr>
            <w:r w:rsidRPr="00436A92">
              <w:rPr>
                <w:rFonts w:cs="Arial"/>
                <w:lang w:val="en-CA"/>
              </w:rPr>
              <w:t xml:space="preserve">High: The project has several risks that need to be closely watched and managed including technical integration, market acceptance, operational, financial, regulatory and stakeholder alignment concerns. </w:t>
            </w:r>
          </w:p>
        </w:tc>
      </w:tr>
      <w:tr w:rsidR="00436A92" w:rsidRPr="00436A92" w14:paraId="2B0F6700" w14:textId="77777777" w:rsidTr="001A1C32">
        <w:trPr>
          <w:trHeight w:val="433"/>
          <w:jc w:val="center"/>
        </w:trPr>
        <w:tc>
          <w:tcPr>
            <w:tcW w:w="5000" w:type="pct"/>
            <w:gridSpan w:val="7"/>
            <w:shd w:val="clear" w:color="auto" w:fill="ADADAD" w:themeFill="background2" w:themeFillShade="BF"/>
            <w:vAlign w:val="center"/>
          </w:tcPr>
          <w:p w14:paraId="14DE3120" w14:textId="77777777" w:rsidR="00436A92" w:rsidRPr="00436A92" w:rsidRDefault="00436A92" w:rsidP="00436A92">
            <w:pPr>
              <w:spacing w:after="160" w:line="360" w:lineRule="auto"/>
              <w:rPr>
                <w:rFonts w:cs="Arial"/>
                <w:b/>
                <w:bCs/>
                <w:lang w:val="en-CA"/>
              </w:rPr>
            </w:pPr>
            <w:r w:rsidRPr="00436A92">
              <w:rPr>
                <w:rFonts w:cs="Arial"/>
                <w:b/>
                <w:bCs/>
                <w:lang w:val="en-CA"/>
              </w:rPr>
              <w:t>Summary Milestone Schedule</w:t>
            </w:r>
          </w:p>
        </w:tc>
      </w:tr>
      <w:tr w:rsidR="00436A92" w:rsidRPr="00436A92" w14:paraId="326080E7" w14:textId="77777777" w:rsidTr="001A1C32">
        <w:trPr>
          <w:trHeight w:val="433"/>
          <w:jc w:val="center"/>
        </w:trPr>
        <w:tc>
          <w:tcPr>
            <w:tcW w:w="2586" w:type="pct"/>
            <w:gridSpan w:val="4"/>
            <w:shd w:val="clear" w:color="auto" w:fill="D9D9D9" w:themeFill="background1" w:themeFillShade="D9"/>
            <w:vAlign w:val="center"/>
          </w:tcPr>
          <w:p w14:paraId="08EF44B1" w14:textId="77777777" w:rsidR="00436A92" w:rsidRPr="00436A92" w:rsidRDefault="00436A92" w:rsidP="00436A92">
            <w:pPr>
              <w:spacing w:after="160" w:line="360" w:lineRule="auto"/>
              <w:rPr>
                <w:rFonts w:cs="Arial"/>
                <w:b/>
                <w:bCs/>
                <w:lang w:val="en-CA"/>
              </w:rPr>
            </w:pPr>
            <w:r w:rsidRPr="00436A92">
              <w:rPr>
                <w:rFonts w:cs="Arial"/>
                <w:b/>
                <w:bCs/>
                <w:lang w:val="en-CA"/>
              </w:rPr>
              <w:t xml:space="preserve">Milestone </w:t>
            </w:r>
          </w:p>
        </w:tc>
        <w:tc>
          <w:tcPr>
            <w:tcW w:w="2414" w:type="pct"/>
            <w:gridSpan w:val="3"/>
            <w:shd w:val="clear" w:color="auto" w:fill="D9D9D9" w:themeFill="background1" w:themeFillShade="D9"/>
            <w:vAlign w:val="center"/>
          </w:tcPr>
          <w:p w14:paraId="5E2AFE09" w14:textId="77777777" w:rsidR="00436A92" w:rsidRPr="00436A92" w:rsidRDefault="00436A92" w:rsidP="00436A92">
            <w:pPr>
              <w:spacing w:after="160" w:line="360" w:lineRule="auto"/>
              <w:rPr>
                <w:rFonts w:cs="Arial"/>
                <w:b/>
                <w:bCs/>
                <w:lang w:val="en-CA"/>
              </w:rPr>
            </w:pPr>
            <w:r w:rsidRPr="00436A92">
              <w:rPr>
                <w:rFonts w:cs="Arial"/>
                <w:b/>
                <w:bCs/>
                <w:lang w:val="en-CA"/>
              </w:rPr>
              <w:t xml:space="preserve">Schedule </w:t>
            </w:r>
          </w:p>
        </w:tc>
      </w:tr>
      <w:tr w:rsidR="00436A92" w:rsidRPr="00436A92" w14:paraId="29C20E3D" w14:textId="77777777" w:rsidTr="001A1C32">
        <w:trPr>
          <w:trHeight w:val="433"/>
          <w:jc w:val="center"/>
        </w:trPr>
        <w:tc>
          <w:tcPr>
            <w:tcW w:w="2586" w:type="pct"/>
            <w:gridSpan w:val="4"/>
            <w:shd w:val="clear" w:color="auto" w:fill="FFFFFF" w:themeFill="background1"/>
            <w:vAlign w:val="center"/>
          </w:tcPr>
          <w:p w14:paraId="3B3DEB65" w14:textId="77777777" w:rsidR="00436A92" w:rsidRPr="00436A92" w:rsidRDefault="00436A92" w:rsidP="00436A92">
            <w:pPr>
              <w:spacing w:after="160" w:line="360" w:lineRule="auto"/>
              <w:rPr>
                <w:rFonts w:cs="Arial"/>
                <w:lang w:val="en-CA"/>
              </w:rPr>
            </w:pPr>
            <w:r w:rsidRPr="00436A92">
              <w:rPr>
                <w:rFonts w:cs="Arial"/>
                <w:lang w:val="en-CA"/>
              </w:rPr>
              <w:t>Project initiation</w:t>
            </w:r>
          </w:p>
        </w:tc>
        <w:tc>
          <w:tcPr>
            <w:tcW w:w="2414" w:type="pct"/>
            <w:gridSpan w:val="3"/>
            <w:shd w:val="clear" w:color="auto" w:fill="FFFFFF" w:themeFill="background1"/>
            <w:vAlign w:val="center"/>
          </w:tcPr>
          <w:p w14:paraId="517C547D" w14:textId="77777777" w:rsidR="00436A92" w:rsidRPr="00436A92" w:rsidRDefault="00436A92" w:rsidP="00436A92">
            <w:pPr>
              <w:spacing w:after="160" w:line="360" w:lineRule="auto"/>
              <w:rPr>
                <w:rFonts w:cs="Arial"/>
                <w:lang w:val="en-CA"/>
              </w:rPr>
            </w:pPr>
            <w:r w:rsidRPr="00436A92">
              <w:rPr>
                <w:rFonts w:cs="Arial"/>
                <w:lang w:val="en-CA"/>
              </w:rPr>
              <w:t>January 2025</w:t>
            </w:r>
          </w:p>
        </w:tc>
      </w:tr>
      <w:tr w:rsidR="00436A92" w:rsidRPr="00436A92" w14:paraId="359FAC0B" w14:textId="77777777" w:rsidTr="001A1C32">
        <w:trPr>
          <w:trHeight w:val="433"/>
          <w:jc w:val="center"/>
        </w:trPr>
        <w:tc>
          <w:tcPr>
            <w:tcW w:w="2586" w:type="pct"/>
            <w:gridSpan w:val="4"/>
            <w:shd w:val="clear" w:color="auto" w:fill="FFFFFF" w:themeFill="background1"/>
            <w:vAlign w:val="center"/>
          </w:tcPr>
          <w:p w14:paraId="14A8F0F0" w14:textId="77777777" w:rsidR="00436A92" w:rsidRPr="00436A92" w:rsidRDefault="00436A92" w:rsidP="00436A92">
            <w:pPr>
              <w:spacing w:after="160" w:line="360" w:lineRule="auto"/>
              <w:rPr>
                <w:rFonts w:cs="Arial"/>
                <w:lang w:val="en-CA"/>
              </w:rPr>
            </w:pPr>
            <w:r w:rsidRPr="00436A92">
              <w:rPr>
                <w:rFonts w:cs="Arial"/>
                <w:lang w:val="en-CA"/>
              </w:rPr>
              <w:t>Due Diligence Completion</w:t>
            </w:r>
          </w:p>
        </w:tc>
        <w:tc>
          <w:tcPr>
            <w:tcW w:w="2414" w:type="pct"/>
            <w:gridSpan w:val="3"/>
            <w:shd w:val="clear" w:color="auto" w:fill="FFFFFF" w:themeFill="background1"/>
            <w:vAlign w:val="center"/>
          </w:tcPr>
          <w:p w14:paraId="302FD233" w14:textId="77777777" w:rsidR="00436A92" w:rsidRPr="00436A92" w:rsidRDefault="00436A92" w:rsidP="00436A92">
            <w:pPr>
              <w:spacing w:after="160" w:line="360" w:lineRule="auto"/>
              <w:rPr>
                <w:rFonts w:cs="Arial"/>
                <w:lang w:val="en-CA"/>
              </w:rPr>
            </w:pPr>
            <w:r w:rsidRPr="00436A92">
              <w:rPr>
                <w:rFonts w:cs="Arial"/>
                <w:lang w:val="en-CA"/>
              </w:rPr>
              <w:t>March 2025</w:t>
            </w:r>
          </w:p>
        </w:tc>
      </w:tr>
      <w:tr w:rsidR="00436A92" w:rsidRPr="00436A92" w14:paraId="65A128CA" w14:textId="77777777" w:rsidTr="001A1C32">
        <w:trPr>
          <w:trHeight w:val="433"/>
          <w:jc w:val="center"/>
        </w:trPr>
        <w:tc>
          <w:tcPr>
            <w:tcW w:w="2586" w:type="pct"/>
            <w:gridSpan w:val="4"/>
            <w:shd w:val="clear" w:color="auto" w:fill="FFFFFF" w:themeFill="background1"/>
            <w:vAlign w:val="center"/>
          </w:tcPr>
          <w:p w14:paraId="499800B5" w14:textId="77777777" w:rsidR="00436A92" w:rsidRPr="00436A92" w:rsidRDefault="00436A92" w:rsidP="00436A92">
            <w:pPr>
              <w:spacing w:after="160" w:line="360" w:lineRule="auto"/>
              <w:rPr>
                <w:rFonts w:cs="Arial"/>
                <w:lang w:val="en-CA"/>
              </w:rPr>
            </w:pPr>
            <w:r w:rsidRPr="00436A92">
              <w:rPr>
                <w:rFonts w:cs="Arial"/>
                <w:lang w:val="en-CA"/>
              </w:rPr>
              <w:t>Acquisition agreement finalisation</w:t>
            </w:r>
          </w:p>
        </w:tc>
        <w:tc>
          <w:tcPr>
            <w:tcW w:w="2414" w:type="pct"/>
            <w:gridSpan w:val="3"/>
            <w:shd w:val="clear" w:color="auto" w:fill="FFFFFF" w:themeFill="background1"/>
            <w:vAlign w:val="center"/>
          </w:tcPr>
          <w:p w14:paraId="675FEA01" w14:textId="77777777" w:rsidR="00436A92" w:rsidRPr="00436A92" w:rsidRDefault="00436A92" w:rsidP="00436A92">
            <w:pPr>
              <w:spacing w:after="160" w:line="360" w:lineRule="auto"/>
              <w:rPr>
                <w:rFonts w:cs="Arial"/>
                <w:lang w:val="en-CA"/>
              </w:rPr>
            </w:pPr>
            <w:r w:rsidRPr="00436A92">
              <w:rPr>
                <w:rFonts w:cs="Arial"/>
                <w:lang w:val="en-CA"/>
              </w:rPr>
              <w:t>April 2025</w:t>
            </w:r>
          </w:p>
        </w:tc>
      </w:tr>
      <w:tr w:rsidR="00436A92" w:rsidRPr="00436A92" w14:paraId="7F6C3F09" w14:textId="77777777" w:rsidTr="001A1C32">
        <w:trPr>
          <w:trHeight w:val="433"/>
          <w:jc w:val="center"/>
        </w:trPr>
        <w:tc>
          <w:tcPr>
            <w:tcW w:w="2586" w:type="pct"/>
            <w:gridSpan w:val="4"/>
            <w:shd w:val="clear" w:color="auto" w:fill="FFFFFF" w:themeFill="background1"/>
            <w:vAlign w:val="center"/>
          </w:tcPr>
          <w:p w14:paraId="72A6B3F5" w14:textId="77777777" w:rsidR="00436A92" w:rsidRPr="00436A92" w:rsidRDefault="00436A92" w:rsidP="00436A92">
            <w:pPr>
              <w:spacing w:after="160" w:line="360" w:lineRule="auto"/>
              <w:rPr>
                <w:rFonts w:cs="Arial"/>
                <w:lang w:val="en-CA"/>
              </w:rPr>
            </w:pPr>
            <w:r w:rsidRPr="00436A92">
              <w:rPr>
                <w:rFonts w:cs="Arial"/>
                <w:lang w:val="en-CA"/>
              </w:rPr>
              <w:t xml:space="preserve">Regulatory approval required </w:t>
            </w:r>
          </w:p>
        </w:tc>
        <w:tc>
          <w:tcPr>
            <w:tcW w:w="2414" w:type="pct"/>
            <w:gridSpan w:val="3"/>
            <w:shd w:val="clear" w:color="auto" w:fill="FFFFFF" w:themeFill="background1"/>
            <w:vAlign w:val="center"/>
          </w:tcPr>
          <w:p w14:paraId="0052B166" w14:textId="77777777" w:rsidR="00436A92" w:rsidRPr="00436A92" w:rsidRDefault="00436A92" w:rsidP="00436A92">
            <w:pPr>
              <w:spacing w:after="160" w:line="360" w:lineRule="auto"/>
              <w:rPr>
                <w:rFonts w:cs="Arial"/>
                <w:lang w:val="en-CA"/>
              </w:rPr>
            </w:pPr>
            <w:r w:rsidRPr="00436A92">
              <w:rPr>
                <w:rFonts w:cs="Arial"/>
                <w:lang w:val="en-CA"/>
              </w:rPr>
              <w:t>Mid-May 2025</w:t>
            </w:r>
          </w:p>
        </w:tc>
      </w:tr>
      <w:tr w:rsidR="00436A92" w:rsidRPr="00436A92" w14:paraId="1C40F61E" w14:textId="77777777" w:rsidTr="001A1C32">
        <w:trPr>
          <w:trHeight w:val="433"/>
          <w:jc w:val="center"/>
        </w:trPr>
        <w:tc>
          <w:tcPr>
            <w:tcW w:w="2586" w:type="pct"/>
            <w:gridSpan w:val="4"/>
            <w:shd w:val="clear" w:color="auto" w:fill="FFFFFF" w:themeFill="background1"/>
            <w:vAlign w:val="center"/>
          </w:tcPr>
          <w:p w14:paraId="76BB4A2F" w14:textId="77777777" w:rsidR="00436A92" w:rsidRPr="00436A92" w:rsidRDefault="00436A92" w:rsidP="00436A92">
            <w:pPr>
              <w:spacing w:after="160" w:line="360" w:lineRule="auto"/>
              <w:rPr>
                <w:rFonts w:cs="Arial"/>
                <w:lang w:val="en-CA"/>
              </w:rPr>
            </w:pPr>
            <w:r w:rsidRPr="00436A92">
              <w:rPr>
                <w:rFonts w:cs="Arial"/>
                <w:lang w:val="en-CA"/>
              </w:rPr>
              <w:t>Funding Secured</w:t>
            </w:r>
          </w:p>
        </w:tc>
        <w:tc>
          <w:tcPr>
            <w:tcW w:w="2414" w:type="pct"/>
            <w:gridSpan w:val="3"/>
            <w:shd w:val="clear" w:color="auto" w:fill="FFFFFF" w:themeFill="background1"/>
            <w:vAlign w:val="center"/>
          </w:tcPr>
          <w:p w14:paraId="0A19D65A" w14:textId="77777777" w:rsidR="00436A92" w:rsidRPr="00436A92" w:rsidRDefault="00436A92" w:rsidP="00436A92">
            <w:pPr>
              <w:spacing w:after="160" w:line="360" w:lineRule="auto"/>
              <w:rPr>
                <w:rFonts w:cs="Arial"/>
                <w:lang w:val="en-CA"/>
              </w:rPr>
            </w:pPr>
            <w:r w:rsidRPr="00436A92">
              <w:rPr>
                <w:rFonts w:cs="Arial"/>
                <w:lang w:val="en-CA"/>
              </w:rPr>
              <w:t>End-May 2025</w:t>
            </w:r>
          </w:p>
        </w:tc>
      </w:tr>
      <w:tr w:rsidR="00436A92" w:rsidRPr="00436A92" w14:paraId="596177F4" w14:textId="77777777" w:rsidTr="001A1C32">
        <w:trPr>
          <w:trHeight w:val="433"/>
          <w:jc w:val="center"/>
        </w:trPr>
        <w:tc>
          <w:tcPr>
            <w:tcW w:w="2586" w:type="pct"/>
            <w:gridSpan w:val="4"/>
            <w:shd w:val="clear" w:color="auto" w:fill="FFFFFF" w:themeFill="background1"/>
            <w:vAlign w:val="center"/>
          </w:tcPr>
          <w:p w14:paraId="032E91F4" w14:textId="77777777" w:rsidR="00436A92" w:rsidRPr="00436A92" w:rsidRDefault="00436A92" w:rsidP="00436A92">
            <w:pPr>
              <w:spacing w:after="160" w:line="360" w:lineRule="auto"/>
              <w:rPr>
                <w:rFonts w:cs="Arial"/>
                <w:lang w:val="en-CA"/>
              </w:rPr>
            </w:pPr>
            <w:r w:rsidRPr="00436A92">
              <w:rPr>
                <w:rFonts w:cs="Arial"/>
                <w:lang w:val="en-CA"/>
              </w:rPr>
              <w:t>Stakeholder communication plan finalised</w:t>
            </w:r>
          </w:p>
        </w:tc>
        <w:tc>
          <w:tcPr>
            <w:tcW w:w="2414" w:type="pct"/>
            <w:gridSpan w:val="3"/>
            <w:shd w:val="clear" w:color="auto" w:fill="FFFFFF" w:themeFill="background1"/>
            <w:vAlign w:val="center"/>
          </w:tcPr>
          <w:p w14:paraId="2CA1E1D5" w14:textId="77777777" w:rsidR="00436A92" w:rsidRPr="00436A92" w:rsidRDefault="00436A92" w:rsidP="00436A92">
            <w:pPr>
              <w:spacing w:after="160" w:line="360" w:lineRule="auto"/>
              <w:rPr>
                <w:rFonts w:cs="Arial"/>
                <w:lang w:val="en-CA"/>
              </w:rPr>
            </w:pPr>
            <w:r w:rsidRPr="00436A92">
              <w:rPr>
                <w:rFonts w:cs="Arial"/>
                <w:lang w:val="en-CA"/>
              </w:rPr>
              <w:t>June 2025</w:t>
            </w:r>
          </w:p>
        </w:tc>
      </w:tr>
      <w:tr w:rsidR="00436A92" w:rsidRPr="00436A92" w14:paraId="3192975A" w14:textId="77777777" w:rsidTr="001A1C32">
        <w:trPr>
          <w:trHeight w:val="433"/>
          <w:jc w:val="center"/>
        </w:trPr>
        <w:tc>
          <w:tcPr>
            <w:tcW w:w="2586" w:type="pct"/>
            <w:gridSpan w:val="4"/>
            <w:shd w:val="clear" w:color="auto" w:fill="FFFFFF" w:themeFill="background1"/>
            <w:vAlign w:val="center"/>
          </w:tcPr>
          <w:p w14:paraId="0B43B8BD" w14:textId="77777777" w:rsidR="00436A92" w:rsidRPr="00436A92" w:rsidRDefault="00436A92" w:rsidP="00436A92">
            <w:pPr>
              <w:spacing w:after="160" w:line="360" w:lineRule="auto"/>
              <w:rPr>
                <w:rFonts w:cs="Arial"/>
                <w:lang w:val="en-CA"/>
              </w:rPr>
            </w:pPr>
            <w:r w:rsidRPr="00436A92">
              <w:rPr>
                <w:rFonts w:cs="Arial"/>
                <w:lang w:val="en-CA"/>
              </w:rPr>
              <w:t>Post-Acquisition Integration start</w:t>
            </w:r>
          </w:p>
        </w:tc>
        <w:tc>
          <w:tcPr>
            <w:tcW w:w="2414" w:type="pct"/>
            <w:gridSpan w:val="3"/>
            <w:shd w:val="clear" w:color="auto" w:fill="FFFFFF" w:themeFill="background1"/>
            <w:vAlign w:val="center"/>
          </w:tcPr>
          <w:p w14:paraId="4012F01E" w14:textId="77777777" w:rsidR="00436A92" w:rsidRPr="00436A92" w:rsidRDefault="00436A92" w:rsidP="00436A92">
            <w:pPr>
              <w:spacing w:after="160" w:line="360" w:lineRule="auto"/>
              <w:rPr>
                <w:rFonts w:cs="Arial"/>
                <w:lang w:val="en-CA"/>
              </w:rPr>
            </w:pPr>
            <w:r w:rsidRPr="00436A92">
              <w:rPr>
                <w:rFonts w:cs="Arial"/>
                <w:lang w:val="en-CA"/>
              </w:rPr>
              <w:t>July 2025</w:t>
            </w:r>
          </w:p>
        </w:tc>
      </w:tr>
      <w:tr w:rsidR="00436A92" w:rsidRPr="00436A92" w14:paraId="5BC5A6D4" w14:textId="77777777" w:rsidTr="001A1C32">
        <w:trPr>
          <w:trHeight w:val="433"/>
          <w:jc w:val="center"/>
        </w:trPr>
        <w:tc>
          <w:tcPr>
            <w:tcW w:w="2586" w:type="pct"/>
            <w:gridSpan w:val="4"/>
            <w:shd w:val="clear" w:color="auto" w:fill="FFFFFF" w:themeFill="background1"/>
            <w:vAlign w:val="center"/>
          </w:tcPr>
          <w:p w14:paraId="5FC5131D" w14:textId="77777777" w:rsidR="00436A92" w:rsidRPr="00436A92" w:rsidRDefault="00436A92" w:rsidP="00436A92">
            <w:pPr>
              <w:spacing w:after="160" w:line="360" w:lineRule="auto"/>
              <w:rPr>
                <w:rFonts w:cs="Arial"/>
                <w:lang w:val="en-CA"/>
              </w:rPr>
            </w:pPr>
            <w:r w:rsidRPr="00436A92">
              <w:rPr>
                <w:rFonts w:cs="Arial"/>
                <w:lang w:val="en-CA"/>
              </w:rPr>
              <w:t>Employee onboarding and transition</w:t>
            </w:r>
          </w:p>
        </w:tc>
        <w:tc>
          <w:tcPr>
            <w:tcW w:w="2414" w:type="pct"/>
            <w:gridSpan w:val="3"/>
            <w:shd w:val="clear" w:color="auto" w:fill="FFFFFF" w:themeFill="background1"/>
            <w:vAlign w:val="center"/>
          </w:tcPr>
          <w:p w14:paraId="267B1AF3" w14:textId="77777777" w:rsidR="00436A92" w:rsidRPr="00436A92" w:rsidRDefault="00436A92" w:rsidP="00436A92">
            <w:pPr>
              <w:spacing w:after="160" w:line="360" w:lineRule="auto"/>
              <w:rPr>
                <w:rFonts w:cs="Arial"/>
                <w:lang w:val="en-CA"/>
              </w:rPr>
            </w:pPr>
            <w:r w:rsidRPr="00436A92">
              <w:rPr>
                <w:rFonts w:cs="Arial"/>
                <w:lang w:val="en-CA"/>
              </w:rPr>
              <w:t>August 2025</w:t>
            </w:r>
          </w:p>
        </w:tc>
      </w:tr>
      <w:tr w:rsidR="00436A92" w:rsidRPr="00436A92" w14:paraId="793B50D2" w14:textId="77777777" w:rsidTr="001A1C32">
        <w:trPr>
          <w:trHeight w:val="433"/>
          <w:jc w:val="center"/>
        </w:trPr>
        <w:tc>
          <w:tcPr>
            <w:tcW w:w="2586" w:type="pct"/>
            <w:gridSpan w:val="4"/>
            <w:shd w:val="clear" w:color="auto" w:fill="FFFFFF" w:themeFill="background1"/>
            <w:vAlign w:val="center"/>
          </w:tcPr>
          <w:p w14:paraId="489E08F4" w14:textId="77777777" w:rsidR="00436A92" w:rsidRPr="00436A92" w:rsidRDefault="00436A92" w:rsidP="00436A92">
            <w:pPr>
              <w:spacing w:after="160" w:line="360" w:lineRule="auto"/>
              <w:rPr>
                <w:rFonts w:cs="Arial"/>
                <w:lang w:val="en-CA"/>
              </w:rPr>
            </w:pPr>
            <w:r w:rsidRPr="00436A92">
              <w:rPr>
                <w:rFonts w:cs="Arial"/>
                <w:lang w:val="en-CA"/>
              </w:rPr>
              <w:t>Technology and system integration</w:t>
            </w:r>
          </w:p>
        </w:tc>
        <w:tc>
          <w:tcPr>
            <w:tcW w:w="2414" w:type="pct"/>
            <w:gridSpan w:val="3"/>
            <w:shd w:val="clear" w:color="auto" w:fill="FFFFFF" w:themeFill="background1"/>
            <w:vAlign w:val="center"/>
          </w:tcPr>
          <w:p w14:paraId="71CA4EBB" w14:textId="77777777" w:rsidR="00436A92" w:rsidRPr="00436A92" w:rsidRDefault="00436A92" w:rsidP="00436A92">
            <w:pPr>
              <w:spacing w:after="160" w:line="360" w:lineRule="auto"/>
              <w:rPr>
                <w:rFonts w:cs="Arial"/>
                <w:lang w:val="en-CA"/>
              </w:rPr>
            </w:pPr>
            <w:r w:rsidRPr="00436A92">
              <w:rPr>
                <w:rFonts w:cs="Arial"/>
                <w:lang w:val="en-CA"/>
              </w:rPr>
              <w:t>Mid-October 2025</w:t>
            </w:r>
          </w:p>
        </w:tc>
      </w:tr>
      <w:tr w:rsidR="00436A92" w:rsidRPr="00436A92" w14:paraId="3729F19D" w14:textId="77777777" w:rsidTr="001A1C32">
        <w:trPr>
          <w:trHeight w:val="433"/>
          <w:jc w:val="center"/>
        </w:trPr>
        <w:tc>
          <w:tcPr>
            <w:tcW w:w="2586" w:type="pct"/>
            <w:gridSpan w:val="4"/>
            <w:shd w:val="clear" w:color="auto" w:fill="FFFFFF" w:themeFill="background1"/>
            <w:vAlign w:val="center"/>
          </w:tcPr>
          <w:p w14:paraId="73986FE9" w14:textId="77777777" w:rsidR="00436A92" w:rsidRPr="00436A92" w:rsidRDefault="00436A92" w:rsidP="00436A92">
            <w:pPr>
              <w:spacing w:after="160" w:line="360" w:lineRule="auto"/>
              <w:rPr>
                <w:rFonts w:cs="Arial"/>
                <w:lang w:val="en-CA"/>
              </w:rPr>
            </w:pPr>
            <w:r w:rsidRPr="00436A92">
              <w:rPr>
                <w:rFonts w:cs="Arial"/>
                <w:lang w:val="en-CA"/>
              </w:rPr>
              <w:lastRenderedPageBreak/>
              <w:t>Launch of EV financial products</w:t>
            </w:r>
          </w:p>
        </w:tc>
        <w:tc>
          <w:tcPr>
            <w:tcW w:w="2414" w:type="pct"/>
            <w:gridSpan w:val="3"/>
            <w:shd w:val="clear" w:color="auto" w:fill="FFFFFF" w:themeFill="background1"/>
            <w:vAlign w:val="center"/>
          </w:tcPr>
          <w:p w14:paraId="3A0A45F1" w14:textId="77777777" w:rsidR="00436A92" w:rsidRPr="00436A92" w:rsidRDefault="00436A92" w:rsidP="00436A92">
            <w:pPr>
              <w:spacing w:after="160" w:line="360" w:lineRule="auto"/>
              <w:rPr>
                <w:rFonts w:cs="Arial"/>
                <w:lang w:val="en-CA"/>
              </w:rPr>
            </w:pPr>
            <w:r w:rsidRPr="00436A92">
              <w:rPr>
                <w:rFonts w:cs="Arial"/>
                <w:lang w:val="en-CA"/>
              </w:rPr>
              <w:t>End-October 2025</w:t>
            </w:r>
          </w:p>
        </w:tc>
      </w:tr>
      <w:tr w:rsidR="00436A92" w:rsidRPr="00436A92" w14:paraId="705A47E9" w14:textId="77777777" w:rsidTr="001A1C32">
        <w:trPr>
          <w:trHeight w:val="433"/>
          <w:jc w:val="center"/>
        </w:trPr>
        <w:tc>
          <w:tcPr>
            <w:tcW w:w="2586" w:type="pct"/>
            <w:gridSpan w:val="4"/>
            <w:shd w:val="clear" w:color="auto" w:fill="FFFFFF" w:themeFill="background1"/>
            <w:vAlign w:val="center"/>
          </w:tcPr>
          <w:p w14:paraId="5F26DD50" w14:textId="77777777" w:rsidR="00436A92" w:rsidRPr="00436A92" w:rsidRDefault="00436A92" w:rsidP="00436A92">
            <w:pPr>
              <w:spacing w:after="160" w:line="360" w:lineRule="auto"/>
              <w:rPr>
                <w:rFonts w:cs="Arial"/>
                <w:lang w:val="en-CA"/>
              </w:rPr>
            </w:pPr>
            <w:r w:rsidRPr="00436A92">
              <w:rPr>
                <w:rFonts w:cs="Arial"/>
                <w:lang w:val="en-CA"/>
              </w:rPr>
              <w:t>Public announcement and marketing campaign</w:t>
            </w:r>
          </w:p>
        </w:tc>
        <w:tc>
          <w:tcPr>
            <w:tcW w:w="2414" w:type="pct"/>
            <w:gridSpan w:val="3"/>
            <w:shd w:val="clear" w:color="auto" w:fill="FFFFFF" w:themeFill="background1"/>
            <w:vAlign w:val="center"/>
          </w:tcPr>
          <w:p w14:paraId="710538A0" w14:textId="77777777" w:rsidR="00436A92" w:rsidRPr="00436A92" w:rsidRDefault="00436A92" w:rsidP="00436A92">
            <w:pPr>
              <w:spacing w:after="160" w:line="360" w:lineRule="auto"/>
              <w:rPr>
                <w:rFonts w:cs="Arial"/>
                <w:lang w:val="en-CA"/>
              </w:rPr>
            </w:pPr>
            <w:r w:rsidRPr="00436A92">
              <w:rPr>
                <w:rFonts w:cs="Arial"/>
                <w:lang w:val="en-CA"/>
              </w:rPr>
              <w:t>November2026</w:t>
            </w:r>
          </w:p>
        </w:tc>
      </w:tr>
      <w:tr w:rsidR="00436A92" w:rsidRPr="00436A92" w14:paraId="1911CAEE" w14:textId="77777777" w:rsidTr="001A1C32">
        <w:trPr>
          <w:trHeight w:val="433"/>
          <w:jc w:val="center"/>
        </w:trPr>
        <w:tc>
          <w:tcPr>
            <w:tcW w:w="2586" w:type="pct"/>
            <w:gridSpan w:val="4"/>
            <w:shd w:val="clear" w:color="auto" w:fill="FFFFFF" w:themeFill="background1"/>
            <w:vAlign w:val="center"/>
          </w:tcPr>
          <w:p w14:paraId="5285A42A" w14:textId="77777777" w:rsidR="00436A92" w:rsidRPr="00436A92" w:rsidRDefault="00436A92" w:rsidP="00436A92">
            <w:pPr>
              <w:spacing w:after="160" w:line="360" w:lineRule="auto"/>
              <w:rPr>
                <w:rFonts w:cs="Arial"/>
                <w:lang w:val="en-CA"/>
              </w:rPr>
            </w:pPr>
            <w:r w:rsidRPr="00436A92">
              <w:rPr>
                <w:rFonts w:cs="Arial"/>
                <w:lang w:val="en-CA"/>
              </w:rPr>
              <w:t>Initial revenue generation</w:t>
            </w:r>
          </w:p>
        </w:tc>
        <w:tc>
          <w:tcPr>
            <w:tcW w:w="2414" w:type="pct"/>
            <w:gridSpan w:val="3"/>
            <w:shd w:val="clear" w:color="auto" w:fill="FFFFFF" w:themeFill="background1"/>
            <w:vAlign w:val="center"/>
          </w:tcPr>
          <w:p w14:paraId="6BF7B619" w14:textId="77777777" w:rsidR="00436A92" w:rsidRPr="00436A92" w:rsidRDefault="00436A92" w:rsidP="00436A92">
            <w:pPr>
              <w:spacing w:after="160" w:line="360" w:lineRule="auto"/>
              <w:rPr>
                <w:rFonts w:cs="Arial"/>
                <w:lang w:val="en-CA"/>
              </w:rPr>
            </w:pPr>
            <w:r w:rsidRPr="00436A92">
              <w:rPr>
                <w:rFonts w:cs="Arial"/>
                <w:lang w:val="en-CA"/>
              </w:rPr>
              <w:t>February 2026</w:t>
            </w:r>
          </w:p>
        </w:tc>
      </w:tr>
      <w:tr w:rsidR="00436A92" w:rsidRPr="00436A92" w14:paraId="4C16A821" w14:textId="77777777" w:rsidTr="001A1C32">
        <w:trPr>
          <w:trHeight w:val="433"/>
          <w:jc w:val="center"/>
        </w:trPr>
        <w:tc>
          <w:tcPr>
            <w:tcW w:w="2586" w:type="pct"/>
            <w:gridSpan w:val="4"/>
            <w:shd w:val="clear" w:color="auto" w:fill="FFFFFF" w:themeFill="background1"/>
            <w:vAlign w:val="center"/>
          </w:tcPr>
          <w:p w14:paraId="5AA2CB06" w14:textId="77777777" w:rsidR="00436A92" w:rsidRPr="00436A92" w:rsidRDefault="00436A92" w:rsidP="00436A92">
            <w:pPr>
              <w:spacing w:after="160" w:line="360" w:lineRule="auto"/>
              <w:rPr>
                <w:rFonts w:cs="Arial"/>
                <w:lang w:val="en-CA"/>
              </w:rPr>
            </w:pPr>
            <w:r w:rsidRPr="00436A92">
              <w:rPr>
                <w:rFonts w:cs="Arial"/>
                <w:lang w:val="en-CA"/>
              </w:rPr>
              <w:t>Project close</w:t>
            </w:r>
          </w:p>
        </w:tc>
        <w:tc>
          <w:tcPr>
            <w:tcW w:w="2414" w:type="pct"/>
            <w:gridSpan w:val="3"/>
            <w:shd w:val="clear" w:color="auto" w:fill="FFFFFF" w:themeFill="background1"/>
            <w:vAlign w:val="center"/>
          </w:tcPr>
          <w:p w14:paraId="325398B8" w14:textId="77777777" w:rsidR="00436A92" w:rsidRPr="00436A92" w:rsidRDefault="00436A92" w:rsidP="00436A92">
            <w:pPr>
              <w:spacing w:after="160" w:line="360" w:lineRule="auto"/>
              <w:rPr>
                <w:rFonts w:cs="Arial"/>
                <w:lang w:val="en-CA"/>
              </w:rPr>
            </w:pPr>
            <w:r w:rsidRPr="00436A92">
              <w:rPr>
                <w:rFonts w:cs="Arial"/>
                <w:lang w:val="en-CA"/>
              </w:rPr>
              <w:t>January 2027</w:t>
            </w:r>
          </w:p>
        </w:tc>
      </w:tr>
      <w:tr w:rsidR="00436A92" w:rsidRPr="00436A92" w14:paraId="6569143F" w14:textId="77777777" w:rsidTr="001A1C32">
        <w:trPr>
          <w:trHeight w:val="433"/>
          <w:jc w:val="center"/>
        </w:trPr>
        <w:tc>
          <w:tcPr>
            <w:tcW w:w="5000" w:type="pct"/>
            <w:gridSpan w:val="7"/>
            <w:shd w:val="clear" w:color="auto" w:fill="ADADAD" w:themeFill="background2" w:themeFillShade="BF"/>
            <w:vAlign w:val="center"/>
          </w:tcPr>
          <w:p w14:paraId="1C3CD94D" w14:textId="77777777" w:rsidR="00436A92" w:rsidRPr="00436A92" w:rsidRDefault="00436A92" w:rsidP="00436A92">
            <w:pPr>
              <w:spacing w:after="160" w:line="360" w:lineRule="auto"/>
              <w:rPr>
                <w:rFonts w:cs="Arial"/>
                <w:b/>
                <w:bCs/>
                <w:lang w:val="en-CA"/>
              </w:rPr>
            </w:pPr>
            <w:r w:rsidRPr="00436A92">
              <w:rPr>
                <w:rFonts w:cs="Arial"/>
                <w:b/>
                <w:bCs/>
                <w:lang w:val="en-CA"/>
              </w:rPr>
              <w:t xml:space="preserve">Preapproved Financial Resources </w:t>
            </w:r>
          </w:p>
        </w:tc>
      </w:tr>
      <w:tr w:rsidR="00436A92" w:rsidRPr="00436A92" w14:paraId="6159DD8A" w14:textId="77777777" w:rsidTr="001A1C32">
        <w:trPr>
          <w:trHeight w:val="817"/>
          <w:jc w:val="center"/>
        </w:trPr>
        <w:tc>
          <w:tcPr>
            <w:tcW w:w="5000" w:type="pct"/>
            <w:gridSpan w:val="7"/>
            <w:shd w:val="clear" w:color="auto" w:fill="FFFFFF" w:themeFill="background1"/>
            <w:vAlign w:val="center"/>
          </w:tcPr>
          <w:p w14:paraId="0B3A9459" w14:textId="77777777" w:rsidR="00436A92" w:rsidRPr="00436A92" w:rsidRDefault="00436A92" w:rsidP="00436A92">
            <w:pPr>
              <w:spacing w:after="160" w:line="360" w:lineRule="auto"/>
              <w:rPr>
                <w:rFonts w:cs="Arial"/>
                <w:lang w:val="en-CA"/>
              </w:rPr>
            </w:pPr>
            <w:r w:rsidRPr="00436A92">
              <w:rPr>
                <w:rFonts w:cs="Arial"/>
                <w:lang w:val="en-CA"/>
              </w:rPr>
              <w:t xml:space="preserve">592,000,000 amount is allocated for acquisition costs. </w:t>
            </w:r>
          </w:p>
        </w:tc>
      </w:tr>
      <w:tr w:rsidR="00436A92" w:rsidRPr="00436A92" w14:paraId="207CD471" w14:textId="77777777" w:rsidTr="001A1C32">
        <w:trPr>
          <w:trHeight w:val="433"/>
          <w:jc w:val="center"/>
        </w:trPr>
        <w:tc>
          <w:tcPr>
            <w:tcW w:w="5000" w:type="pct"/>
            <w:gridSpan w:val="7"/>
            <w:shd w:val="clear" w:color="auto" w:fill="ADADAD" w:themeFill="background2" w:themeFillShade="BF"/>
            <w:vAlign w:val="center"/>
          </w:tcPr>
          <w:p w14:paraId="4F94F4B6" w14:textId="77777777" w:rsidR="00436A92" w:rsidRPr="00436A92" w:rsidRDefault="00436A92" w:rsidP="00436A92">
            <w:pPr>
              <w:spacing w:after="160" w:line="360" w:lineRule="auto"/>
              <w:rPr>
                <w:rFonts w:cs="Arial"/>
                <w:b/>
                <w:bCs/>
                <w:lang w:val="en-CA"/>
              </w:rPr>
            </w:pPr>
            <w:r w:rsidRPr="00436A92">
              <w:rPr>
                <w:rFonts w:cs="Arial"/>
                <w:b/>
                <w:bCs/>
                <w:lang w:val="en-CA"/>
              </w:rPr>
              <w:t>Key Stakeholders</w:t>
            </w:r>
          </w:p>
        </w:tc>
      </w:tr>
      <w:tr w:rsidR="00436A92" w:rsidRPr="00436A92" w14:paraId="36137FFB" w14:textId="77777777" w:rsidTr="001A1C32">
        <w:trPr>
          <w:trHeight w:val="433"/>
          <w:jc w:val="center"/>
        </w:trPr>
        <w:tc>
          <w:tcPr>
            <w:tcW w:w="5000" w:type="pct"/>
            <w:gridSpan w:val="7"/>
            <w:shd w:val="clear" w:color="auto" w:fill="FFFFFF" w:themeFill="background1"/>
            <w:vAlign w:val="center"/>
          </w:tcPr>
          <w:p w14:paraId="6FEEC339" w14:textId="77777777" w:rsidR="00436A92" w:rsidRPr="00436A92" w:rsidRDefault="00436A92" w:rsidP="00F46A74">
            <w:pPr>
              <w:numPr>
                <w:ilvl w:val="0"/>
                <w:numId w:val="192"/>
              </w:numPr>
              <w:spacing w:after="160" w:line="360" w:lineRule="auto"/>
              <w:rPr>
                <w:rFonts w:cs="Arial"/>
                <w:lang w:val="en-CA"/>
              </w:rPr>
            </w:pPr>
            <w:r w:rsidRPr="00436A92">
              <w:rPr>
                <w:rFonts w:cs="Arial"/>
                <w:lang w:val="en-CA"/>
              </w:rPr>
              <w:t xml:space="preserve">TD Bank Executive Team </w:t>
            </w:r>
          </w:p>
          <w:p w14:paraId="35C4492F" w14:textId="3A45144D" w:rsidR="00436A92" w:rsidRPr="00436A92" w:rsidRDefault="00BC1151" w:rsidP="00F46A74">
            <w:pPr>
              <w:numPr>
                <w:ilvl w:val="0"/>
                <w:numId w:val="192"/>
              </w:numPr>
              <w:spacing w:after="160" w:line="360" w:lineRule="auto"/>
              <w:rPr>
                <w:rFonts w:cs="Arial"/>
                <w:lang w:val="en-CA"/>
              </w:rPr>
            </w:pPr>
            <w:r>
              <w:rPr>
                <w:rFonts w:cs="Arial"/>
                <w:lang w:val="en-CA"/>
              </w:rPr>
              <w:t>WiTricity</w:t>
            </w:r>
            <w:r w:rsidR="00436A92" w:rsidRPr="00436A92">
              <w:rPr>
                <w:rFonts w:cs="Arial"/>
                <w:lang w:val="en-CA"/>
              </w:rPr>
              <w:t xml:space="preserve"> Leadership</w:t>
            </w:r>
          </w:p>
          <w:p w14:paraId="46386412" w14:textId="77777777" w:rsidR="00436A92" w:rsidRPr="00436A92" w:rsidRDefault="00436A92" w:rsidP="00F46A74">
            <w:pPr>
              <w:numPr>
                <w:ilvl w:val="0"/>
                <w:numId w:val="192"/>
              </w:numPr>
              <w:spacing w:after="160" w:line="360" w:lineRule="auto"/>
              <w:rPr>
                <w:rFonts w:cs="Arial"/>
                <w:lang w:val="en-CA"/>
              </w:rPr>
            </w:pPr>
            <w:r w:rsidRPr="00436A92">
              <w:rPr>
                <w:rFonts w:cs="Arial"/>
                <w:lang w:val="en-CA"/>
              </w:rPr>
              <w:t>Regulatory Authorities</w:t>
            </w:r>
          </w:p>
          <w:p w14:paraId="7C63D1C4" w14:textId="77777777" w:rsidR="00436A92" w:rsidRPr="00436A92" w:rsidRDefault="00436A92" w:rsidP="00F46A74">
            <w:pPr>
              <w:numPr>
                <w:ilvl w:val="0"/>
                <w:numId w:val="192"/>
              </w:numPr>
              <w:spacing w:after="160" w:line="360" w:lineRule="auto"/>
              <w:rPr>
                <w:rFonts w:cs="Arial"/>
                <w:lang w:val="en-CA"/>
              </w:rPr>
            </w:pPr>
            <w:r w:rsidRPr="00436A92">
              <w:rPr>
                <w:rFonts w:cs="Arial"/>
                <w:lang w:val="en-CA"/>
              </w:rPr>
              <w:t>Shareholders</w:t>
            </w:r>
          </w:p>
          <w:p w14:paraId="1C733422" w14:textId="77777777" w:rsidR="00436A92" w:rsidRPr="00436A92" w:rsidRDefault="00436A92" w:rsidP="00F46A74">
            <w:pPr>
              <w:numPr>
                <w:ilvl w:val="0"/>
                <w:numId w:val="192"/>
              </w:numPr>
              <w:spacing w:after="160" w:line="360" w:lineRule="auto"/>
              <w:rPr>
                <w:rFonts w:cs="Arial"/>
                <w:lang w:val="en-CA"/>
              </w:rPr>
            </w:pPr>
            <w:r w:rsidRPr="00436A92">
              <w:rPr>
                <w:rFonts w:cs="Arial"/>
                <w:lang w:val="en-CA"/>
              </w:rPr>
              <w:t>Customers</w:t>
            </w:r>
          </w:p>
          <w:p w14:paraId="0AA3AD6F" w14:textId="77777777" w:rsidR="00436A92" w:rsidRPr="00436A92" w:rsidRDefault="00436A92" w:rsidP="00F46A74">
            <w:pPr>
              <w:numPr>
                <w:ilvl w:val="0"/>
                <w:numId w:val="192"/>
              </w:numPr>
              <w:spacing w:after="160" w:line="360" w:lineRule="auto"/>
              <w:rPr>
                <w:rFonts w:cs="Arial"/>
                <w:lang w:val="en-CA"/>
              </w:rPr>
            </w:pPr>
            <w:r w:rsidRPr="00436A92">
              <w:rPr>
                <w:rFonts w:cs="Arial"/>
                <w:lang w:val="en-CA"/>
              </w:rPr>
              <w:t xml:space="preserve">Legal and compliance team </w:t>
            </w:r>
          </w:p>
          <w:p w14:paraId="44412DD3" w14:textId="77777777" w:rsidR="00436A92" w:rsidRPr="00436A92" w:rsidRDefault="00436A92" w:rsidP="00F46A74">
            <w:pPr>
              <w:numPr>
                <w:ilvl w:val="0"/>
                <w:numId w:val="192"/>
              </w:numPr>
              <w:spacing w:after="160" w:line="360" w:lineRule="auto"/>
              <w:rPr>
                <w:rFonts w:cs="Arial"/>
                <w:lang w:val="en-CA"/>
              </w:rPr>
            </w:pPr>
            <w:r w:rsidRPr="00436A92">
              <w:rPr>
                <w:rFonts w:cs="Arial"/>
                <w:lang w:val="en-CA"/>
              </w:rPr>
              <w:t xml:space="preserve">Finance and Investment team </w:t>
            </w:r>
          </w:p>
          <w:p w14:paraId="1387E1D4" w14:textId="77777777" w:rsidR="00436A92" w:rsidRPr="00436A92" w:rsidRDefault="00436A92" w:rsidP="00F46A74">
            <w:pPr>
              <w:numPr>
                <w:ilvl w:val="0"/>
                <w:numId w:val="192"/>
              </w:numPr>
              <w:spacing w:after="160" w:line="360" w:lineRule="auto"/>
              <w:rPr>
                <w:rFonts w:cs="Arial"/>
                <w:lang w:val="en-CA"/>
              </w:rPr>
            </w:pPr>
            <w:r w:rsidRPr="00436A92">
              <w:rPr>
                <w:rFonts w:cs="Arial"/>
                <w:lang w:val="en-CA"/>
              </w:rPr>
              <w:t>EV charging Infrastructure Partners</w:t>
            </w:r>
          </w:p>
          <w:p w14:paraId="5EEF4440" w14:textId="77777777" w:rsidR="00436A92" w:rsidRPr="00436A92" w:rsidRDefault="00436A92" w:rsidP="00F46A74">
            <w:pPr>
              <w:numPr>
                <w:ilvl w:val="0"/>
                <w:numId w:val="192"/>
              </w:numPr>
              <w:spacing w:after="160" w:line="360" w:lineRule="auto"/>
              <w:rPr>
                <w:rFonts w:cs="Arial"/>
                <w:lang w:val="en-CA"/>
              </w:rPr>
            </w:pPr>
            <w:r w:rsidRPr="00436A92">
              <w:rPr>
                <w:rFonts w:cs="Arial"/>
                <w:lang w:val="en-CA"/>
              </w:rPr>
              <w:t>Technology integration partners</w:t>
            </w:r>
          </w:p>
          <w:p w14:paraId="1C1A3AF8" w14:textId="77777777" w:rsidR="00436A92" w:rsidRPr="00436A92" w:rsidRDefault="00436A92" w:rsidP="00F46A74">
            <w:pPr>
              <w:numPr>
                <w:ilvl w:val="0"/>
                <w:numId w:val="192"/>
              </w:numPr>
              <w:spacing w:after="160" w:line="360" w:lineRule="auto"/>
              <w:rPr>
                <w:rFonts w:cs="Arial"/>
                <w:lang w:val="en-CA"/>
              </w:rPr>
            </w:pPr>
            <w:r w:rsidRPr="00436A92">
              <w:rPr>
                <w:rFonts w:cs="Arial"/>
                <w:lang w:val="en-CA"/>
              </w:rPr>
              <w:t>Sustainability and ESG stakeholders</w:t>
            </w:r>
          </w:p>
          <w:p w14:paraId="35550F44" w14:textId="77777777" w:rsidR="00436A92" w:rsidRPr="00436A92" w:rsidRDefault="00436A92" w:rsidP="00F46A74">
            <w:pPr>
              <w:numPr>
                <w:ilvl w:val="0"/>
                <w:numId w:val="192"/>
              </w:numPr>
              <w:spacing w:after="160" w:line="360" w:lineRule="auto"/>
              <w:rPr>
                <w:rFonts w:cs="Arial"/>
                <w:lang w:val="en-CA"/>
              </w:rPr>
            </w:pPr>
            <w:r w:rsidRPr="00436A92">
              <w:rPr>
                <w:rFonts w:cs="Arial"/>
                <w:lang w:val="en-CA"/>
              </w:rPr>
              <w:t>Public relations and Marketing Team</w:t>
            </w:r>
          </w:p>
          <w:p w14:paraId="1B376F02" w14:textId="77777777" w:rsidR="00436A92" w:rsidRPr="00436A92" w:rsidRDefault="00436A92" w:rsidP="00F46A74">
            <w:pPr>
              <w:numPr>
                <w:ilvl w:val="0"/>
                <w:numId w:val="192"/>
              </w:numPr>
              <w:spacing w:after="160" w:line="360" w:lineRule="auto"/>
              <w:rPr>
                <w:rFonts w:cs="Arial"/>
                <w:lang w:val="en-CA"/>
              </w:rPr>
            </w:pPr>
            <w:r w:rsidRPr="00436A92">
              <w:rPr>
                <w:rFonts w:cs="Arial"/>
                <w:lang w:val="en-CA"/>
              </w:rPr>
              <w:t>Employees and internal stakeholders</w:t>
            </w:r>
          </w:p>
          <w:p w14:paraId="38AA6842" w14:textId="77777777" w:rsidR="00436A92" w:rsidRPr="00436A92" w:rsidRDefault="00436A92" w:rsidP="00F46A74">
            <w:pPr>
              <w:numPr>
                <w:ilvl w:val="0"/>
                <w:numId w:val="192"/>
              </w:numPr>
              <w:spacing w:after="160" w:line="360" w:lineRule="auto"/>
              <w:rPr>
                <w:rFonts w:cs="Arial"/>
                <w:lang w:val="en-CA"/>
              </w:rPr>
            </w:pPr>
            <w:r w:rsidRPr="00436A92">
              <w:rPr>
                <w:rFonts w:cs="Arial"/>
                <w:lang w:val="en-CA"/>
              </w:rPr>
              <w:t>Government Entities</w:t>
            </w:r>
          </w:p>
          <w:p w14:paraId="7C6E7F38" w14:textId="77777777" w:rsidR="00436A92" w:rsidRPr="00436A92" w:rsidRDefault="00436A92" w:rsidP="00F46A74">
            <w:pPr>
              <w:numPr>
                <w:ilvl w:val="0"/>
                <w:numId w:val="192"/>
              </w:numPr>
              <w:spacing w:after="160" w:line="360" w:lineRule="auto"/>
              <w:rPr>
                <w:rFonts w:cs="Arial"/>
                <w:lang w:val="en-CA"/>
              </w:rPr>
            </w:pPr>
            <w:r w:rsidRPr="00436A92">
              <w:rPr>
                <w:rFonts w:cs="Arial"/>
                <w:lang w:val="en-CA"/>
              </w:rPr>
              <w:t>Customers</w:t>
            </w:r>
          </w:p>
        </w:tc>
      </w:tr>
      <w:tr w:rsidR="00436A92" w:rsidRPr="00436A92" w14:paraId="11EE4E95" w14:textId="77777777" w:rsidTr="001A1C32">
        <w:trPr>
          <w:trHeight w:val="433"/>
          <w:jc w:val="center"/>
        </w:trPr>
        <w:tc>
          <w:tcPr>
            <w:tcW w:w="5000" w:type="pct"/>
            <w:gridSpan w:val="7"/>
            <w:shd w:val="clear" w:color="auto" w:fill="ADADAD" w:themeFill="background2" w:themeFillShade="BF"/>
            <w:vAlign w:val="center"/>
          </w:tcPr>
          <w:p w14:paraId="252184BF" w14:textId="77777777" w:rsidR="00436A92" w:rsidRPr="00436A92" w:rsidRDefault="00436A92" w:rsidP="00436A92">
            <w:pPr>
              <w:spacing w:after="160" w:line="360" w:lineRule="auto"/>
              <w:rPr>
                <w:rFonts w:cs="Arial"/>
                <w:b/>
                <w:bCs/>
                <w:lang w:val="en-CA"/>
              </w:rPr>
            </w:pPr>
            <w:r w:rsidRPr="00436A92">
              <w:rPr>
                <w:rFonts w:cs="Arial"/>
                <w:b/>
                <w:bCs/>
                <w:lang w:val="en-CA"/>
              </w:rPr>
              <w:t>Project Approval Requirements</w:t>
            </w:r>
          </w:p>
        </w:tc>
      </w:tr>
      <w:tr w:rsidR="00436A92" w:rsidRPr="00436A92" w14:paraId="4F35BB21" w14:textId="77777777" w:rsidTr="001A1C32">
        <w:trPr>
          <w:trHeight w:val="433"/>
          <w:jc w:val="center"/>
        </w:trPr>
        <w:tc>
          <w:tcPr>
            <w:tcW w:w="5000" w:type="pct"/>
            <w:gridSpan w:val="7"/>
            <w:shd w:val="clear" w:color="auto" w:fill="FFFFFF" w:themeFill="background1"/>
            <w:vAlign w:val="center"/>
          </w:tcPr>
          <w:p w14:paraId="7E4970A2" w14:textId="77777777" w:rsidR="00436A92" w:rsidRPr="00436A92" w:rsidRDefault="00436A92" w:rsidP="00436A92">
            <w:pPr>
              <w:spacing w:after="160" w:line="360" w:lineRule="auto"/>
              <w:rPr>
                <w:rFonts w:cs="Arial"/>
                <w:lang w:val="en-CA"/>
              </w:rPr>
            </w:pPr>
            <w:r w:rsidRPr="00436A92">
              <w:rPr>
                <w:rFonts w:cs="Arial"/>
                <w:b/>
                <w:bCs/>
                <w:lang w:val="en-CA"/>
              </w:rPr>
              <w:t>Project Success</w:t>
            </w:r>
            <w:r w:rsidRPr="00436A92">
              <w:rPr>
                <w:rFonts w:cs="Arial"/>
                <w:lang w:val="en-CA"/>
              </w:rPr>
              <w:t>: Successful completion of Acquisition, integration and achievement of projected ROI</w:t>
            </w:r>
          </w:p>
          <w:p w14:paraId="6272F421" w14:textId="77777777" w:rsidR="00436A92" w:rsidRPr="00436A92" w:rsidRDefault="00436A92" w:rsidP="00436A92">
            <w:pPr>
              <w:spacing w:after="160" w:line="360" w:lineRule="auto"/>
              <w:rPr>
                <w:rFonts w:cs="Arial"/>
                <w:lang w:val="en-CA"/>
              </w:rPr>
            </w:pPr>
            <w:r w:rsidRPr="00436A92">
              <w:rPr>
                <w:rFonts w:cs="Arial"/>
                <w:b/>
                <w:bCs/>
                <w:lang w:val="en-CA"/>
              </w:rPr>
              <w:lastRenderedPageBreak/>
              <w:t xml:space="preserve">Decision Authority: </w:t>
            </w:r>
            <w:r w:rsidRPr="00436A92">
              <w:rPr>
                <w:rFonts w:cs="Arial"/>
                <w:lang w:val="en-CA"/>
              </w:rPr>
              <w:t>Project sponsor</w:t>
            </w:r>
          </w:p>
          <w:p w14:paraId="6F0C8ACD" w14:textId="77777777" w:rsidR="00436A92" w:rsidRPr="00436A92" w:rsidRDefault="00436A92" w:rsidP="00436A92">
            <w:pPr>
              <w:spacing w:after="160" w:line="360" w:lineRule="auto"/>
              <w:rPr>
                <w:rFonts w:cs="Arial"/>
                <w:lang w:val="en-CA"/>
              </w:rPr>
            </w:pPr>
            <w:r w:rsidRPr="00436A92">
              <w:rPr>
                <w:rFonts w:cs="Arial"/>
                <w:b/>
                <w:bCs/>
                <w:lang w:val="en-CA"/>
              </w:rPr>
              <w:t>Final Sign-Off: Phillip Brand</w:t>
            </w:r>
          </w:p>
        </w:tc>
      </w:tr>
      <w:tr w:rsidR="00436A92" w:rsidRPr="00436A92" w14:paraId="77DB937A" w14:textId="77777777" w:rsidTr="001A1C32">
        <w:trPr>
          <w:trHeight w:val="433"/>
          <w:jc w:val="center"/>
        </w:trPr>
        <w:tc>
          <w:tcPr>
            <w:tcW w:w="5000" w:type="pct"/>
            <w:gridSpan w:val="7"/>
            <w:shd w:val="clear" w:color="auto" w:fill="ADADAD" w:themeFill="background2" w:themeFillShade="BF"/>
            <w:vAlign w:val="center"/>
          </w:tcPr>
          <w:p w14:paraId="5B58C71D" w14:textId="77777777" w:rsidR="00436A92" w:rsidRPr="00436A92" w:rsidRDefault="00436A92" w:rsidP="00436A92">
            <w:pPr>
              <w:spacing w:after="160" w:line="360" w:lineRule="auto"/>
              <w:rPr>
                <w:rFonts w:cs="Arial"/>
                <w:b/>
                <w:bCs/>
                <w:lang w:val="en-CA"/>
              </w:rPr>
            </w:pPr>
            <w:r w:rsidRPr="00436A92">
              <w:rPr>
                <w:rFonts w:cs="Arial"/>
                <w:b/>
                <w:bCs/>
                <w:lang w:val="en-CA"/>
              </w:rPr>
              <w:lastRenderedPageBreak/>
              <w:t>Project Exit Criteria</w:t>
            </w:r>
          </w:p>
        </w:tc>
      </w:tr>
      <w:tr w:rsidR="00436A92" w:rsidRPr="00436A92" w14:paraId="4A7CFA29" w14:textId="77777777" w:rsidTr="001A1C32">
        <w:trPr>
          <w:trHeight w:val="433"/>
          <w:jc w:val="center"/>
        </w:trPr>
        <w:tc>
          <w:tcPr>
            <w:tcW w:w="2444" w:type="pct"/>
            <w:gridSpan w:val="3"/>
            <w:shd w:val="clear" w:color="auto" w:fill="D9D9D9" w:themeFill="background1" w:themeFillShade="D9"/>
            <w:vAlign w:val="center"/>
          </w:tcPr>
          <w:p w14:paraId="3DB59765" w14:textId="77777777" w:rsidR="00436A92" w:rsidRPr="00436A92" w:rsidRDefault="00436A92" w:rsidP="00436A92">
            <w:pPr>
              <w:spacing w:after="160" w:line="360" w:lineRule="auto"/>
              <w:rPr>
                <w:rFonts w:cs="Arial"/>
                <w:b/>
                <w:bCs/>
                <w:lang w:val="en-CA"/>
              </w:rPr>
            </w:pPr>
            <w:r w:rsidRPr="00436A92">
              <w:rPr>
                <w:rFonts w:cs="Arial"/>
                <w:b/>
                <w:bCs/>
                <w:lang w:val="en-CA"/>
              </w:rPr>
              <w:t>Conditions to close</w:t>
            </w:r>
          </w:p>
        </w:tc>
        <w:tc>
          <w:tcPr>
            <w:tcW w:w="2556" w:type="pct"/>
            <w:gridSpan w:val="4"/>
            <w:shd w:val="clear" w:color="auto" w:fill="D9D9D9" w:themeFill="background1" w:themeFillShade="D9"/>
            <w:vAlign w:val="center"/>
          </w:tcPr>
          <w:p w14:paraId="7A7DE311" w14:textId="77777777" w:rsidR="00436A92" w:rsidRPr="00436A92" w:rsidRDefault="00436A92" w:rsidP="00436A92">
            <w:pPr>
              <w:spacing w:after="160" w:line="360" w:lineRule="auto"/>
              <w:rPr>
                <w:rFonts w:cs="Arial"/>
                <w:b/>
                <w:bCs/>
                <w:lang w:val="en-CA"/>
              </w:rPr>
            </w:pPr>
            <w:r w:rsidRPr="00436A92">
              <w:rPr>
                <w:rFonts w:cs="Arial"/>
                <w:b/>
                <w:bCs/>
                <w:lang w:val="en-CA"/>
              </w:rPr>
              <w:t>Conditions to cancel</w:t>
            </w:r>
          </w:p>
        </w:tc>
      </w:tr>
      <w:tr w:rsidR="00436A92" w:rsidRPr="00436A92" w14:paraId="02AD782A" w14:textId="77777777" w:rsidTr="001A1C32">
        <w:trPr>
          <w:trHeight w:val="433"/>
          <w:jc w:val="center"/>
        </w:trPr>
        <w:tc>
          <w:tcPr>
            <w:tcW w:w="2444" w:type="pct"/>
            <w:gridSpan w:val="3"/>
            <w:shd w:val="clear" w:color="auto" w:fill="FFFFFF" w:themeFill="background1"/>
            <w:vAlign w:val="center"/>
          </w:tcPr>
          <w:p w14:paraId="3795E1D1" w14:textId="3DE5C64B" w:rsidR="00436A92" w:rsidRPr="00436A92" w:rsidRDefault="00436A92" w:rsidP="00F46A74">
            <w:pPr>
              <w:numPr>
                <w:ilvl w:val="0"/>
                <w:numId w:val="193"/>
              </w:numPr>
              <w:spacing w:after="160" w:line="360" w:lineRule="auto"/>
              <w:rPr>
                <w:rFonts w:cs="Arial"/>
                <w:lang w:val="en-CA"/>
              </w:rPr>
            </w:pPr>
            <w:r w:rsidRPr="00436A92">
              <w:rPr>
                <w:rFonts w:cs="Arial"/>
                <w:lang w:val="en-CA"/>
              </w:rPr>
              <w:t xml:space="preserve">Successful completion of the acquisition, including transfer of all </w:t>
            </w:r>
            <w:r w:rsidR="00BC1151">
              <w:rPr>
                <w:rFonts w:cs="Arial"/>
                <w:lang w:val="en-CA"/>
              </w:rPr>
              <w:t>WiTricity</w:t>
            </w:r>
            <w:r w:rsidRPr="00436A92">
              <w:rPr>
                <w:rFonts w:cs="Arial"/>
                <w:lang w:val="en-CA"/>
              </w:rPr>
              <w:t xml:space="preserve"> assets and IP.</w:t>
            </w:r>
          </w:p>
          <w:p w14:paraId="0C04F07C" w14:textId="77777777" w:rsidR="00436A92" w:rsidRPr="00436A92" w:rsidRDefault="00436A92" w:rsidP="00F46A74">
            <w:pPr>
              <w:numPr>
                <w:ilvl w:val="0"/>
                <w:numId w:val="193"/>
              </w:numPr>
              <w:spacing w:after="160" w:line="360" w:lineRule="auto"/>
              <w:rPr>
                <w:rFonts w:cs="Arial"/>
                <w:lang w:val="en-CA"/>
              </w:rPr>
            </w:pPr>
            <w:r w:rsidRPr="00436A92">
              <w:rPr>
                <w:rFonts w:cs="Arial"/>
                <w:lang w:val="en-CA"/>
              </w:rPr>
              <w:t>Regulatory approval from all relevant authorities without pending compliance issues.</w:t>
            </w:r>
          </w:p>
          <w:p w14:paraId="348A8B8E" w14:textId="7EFBB5B3" w:rsidR="00436A92" w:rsidRPr="00436A92" w:rsidRDefault="00436A92" w:rsidP="00F46A74">
            <w:pPr>
              <w:numPr>
                <w:ilvl w:val="0"/>
                <w:numId w:val="193"/>
              </w:numPr>
              <w:spacing w:after="160" w:line="360" w:lineRule="auto"/>
              <w:rPr>
                <w:rFonts w:cs="Arial"/>
                <w:lang w:val="en-CA"/>
              </w:rPr>
            </w:pPr>
            <w:r w:rsidRPr="00436A92">
              <w:rPr>
                <w:rFonts w:cs="Arial"/>
                <w:lang w:val="en-CA"/>
              </w:rPr>
              <w:t xml:space="preserve">Full integration of </w:t>
            </w:r>
            <w:r w:rsidR="00BC1151">
              <w:rPr>
                <w:rFonts w:cs="Arial"/>
                <w:lang w:val="en-CA"/>
              </w:rPr>
              <w:t>WiTricity</w:t>
            </w:r>
            <w:r w:rsidRPr="00436A92">
              <w:rPr>
                <w:rFonts w:cs="Arial"/>
                <w:lang w:val="en-CA"/>
              </w:rPr>
              <w:t>’s operations into TD Bank’s systems and processes.</w:t>
            </w:r>
          </w:p>
          <w:p w14:paraId="42189D81" w14:textId="77777777" w:rsidR="00436A92" w:rsidRPr="00436A92" w:rsidRDefault="00436A92" w:rsidP="00F46A74">
            <w:pPr>
              <w:numPr>
                <w:ilvl w:val="0"/>
                <w:numId w:val="193"/>
              </w:numPr>
              <w:spacing w:after="160" w:line="360" w:lineRule="auto"/>
              <w:rPr>
                <w:rFonts w:cs="Arial"/>
                <w:lang w:val="en-CA"/>
              </w:rPr>
            </w:pPr>
            <w:r w:rsidRPr="00436A92">
              <w:rPr>
                <w:rFonts w:cs="Arial"/>
                <w:lang w:val="en-CA"/>
              </w:rPr>
              <w:t>Launch of at least two new EV-related financial products.</w:t>
            </w:r>
          </w:p>
          <w:p w14:paraId="455F2C50" w14:textId="77777777" w:rsidR="00436A92" w:rsidRPr="00436A92" w:rsidRDefault="00436A92" w:rsidP="00F46A74">
            <w:pPr>
              <w:numPr>
                <w:ilvl w:val="0"/>
                <w:numId w:val="193"/>
              </w:numPr>
              <w:spacing w:after="160" w:line="360" w:lineRule="auto"/>
              <w:rPr>
                <w:rFonts w:cs="Arial"/>
                <w:lang w:val="en-CA"/>
              </w:rPr>
            </w:pPr>
            <w:r w:rsidRPr="00436A92">
              <w:rPr>
                <w:rFonts w:cs="Arial"/>
                <w:lang w:val="en-CA"/>
              </w:rPr>
              <w:t>Achievement of initial revenue targets within the first post-acquisition year.</w:t>
            </w:r>
          </w:p>
          <w:p w14:paraId="6F33D9B8" w14:textId="77777777" w:rsidR="00436A92" w:rsidRPr="00436A92" w:rsidRDefault="00436A92" w:rsidP="00F46A74">
            <w:pPr>
              <w:numPr>
                <w:ilvl w:val="0"/>
                <w:numId w:val="193"/>
              </w:numPr>
              <w:spacing w:after="160" w:line="360" w:lineRule="auto"/>
              <w:rPr>
                <w:rFonts w:cs="Arial"/>
                <w:lang w:val="en-CA"/>
              </w:rPr>
            </w:pPr>
            <w:r w:rsidRPr="00436A92">
              <w:rPr>
                <w:rFonts w:cs="Arial"/>
                <w:lang w:val="en-CA"/>
              </w:rPr>
              <w:t>Completion of a comprehensive post-acquisition review confirming alignment with TD Bank's strategic objectives and identifying lessons learned.</w:t>
            </w:r>
          </w:p>
        </w:tc>
        <w:tc>
          <w:tcPr>
            <w:tcW w:w="2556" w:type="pct"/>
            <w:gridSpan w:val="4"/>
            <w:shd w:val="clear" w:color="auto" w:fill="FFFFFF" w:themeFill="background1"/>
            <w:vAlign w:val="center"/>
          </w:tcPr>
          <w:p w14:paraId="33344DD3" w14:textId="7699FC50" w:rsidR="00436A92" w:rsidRPr="00436A92" w:rsidRDefault="00BC1151" w:rsidP="00F46A74">
            <w:pPr>
              <w:numPr>
                <w:ilvl w:val="0"/>
                <w:numId w:val="193"/>
              </w:numPr>
              <w:spacing w:after="160" w:line="360" w:lineRule="auto"/>
              <w:rPr>
                <w:rFonts w:cs="Arial"/>
                <w:lang w:val="en-CA"/>
              </w:rPr>
            </w:pPr>
            <w:r>
              <w:rPr>
                <w:rFonts w:cs="Arial"/>
                <w:lang w:val="en-CA"/>
              </w:rPr>
              <w:t>WiTricity</w:t>
            </w:r>
            <w:r w:rsidR="00436A92" w:rsidRPr="00436A92">
              <w:rPr>
                <w:rFonts w:cs="Arial"/>
                <w:lang w:val="en-CA"/>
              </w:rPr>
              <w:t xml:space="preserve"> is not convinced with the acquisition</w:t>
            </w:r>
          </w:p>
          <w:p w14:paraId="789A535E" w14:textId="77777777" w:rsidR="00436A92" w:rsidRPr="00436A92" w:rsidRDefault="00436A92" w:rsidP="00F46A74">
            <w:pPr>
              <w:numPr>
                <w:ilvl w:val="0"/>
                <w:numId w:val="193"/>
              </w:numPr>
              <w:spacing w:after="160" w:line="360" w:lineRule="auto"/>
              <w:rPr>
                <w:rFonts w:cs="Arial"/>
                <w:lang w:val="en-CA"/>
              </w:rPr>
            </w:pPr>
            <w:r w:rsidRPr="00436A92">
              <w:rPr>
                <w:rFonts w:cs="Arial"/>
                <w:lang w:val="en-CA"/>
              </w:rPr>
              <w:t>Failure to obtain necessary regulatory approvals within the stipulated timeframe.</w:t>
            </w:r>
          </w:p>
          <w:p w14:paraId="537D346F" w14:textId="77777777" w:rsidR="00436A92" w:rsidRPr="00436A92" w:rsidRDefault="00436A92" w:rsidP="00F46A74">
            <w:pPr>
              <w:numPr>
                <w:ilvl w:val="0"/>
                <w:numId w:val="193"/>
              </w:numPr>
              <w:spacing w:after="160" w:line="360" w:lineRule="auto"/>
              <w:rPr>
                <w:rFonts w:cs="Arial"/>
                <w:lang w:val="en-CA"/>
              </w:rPr>
            </w:pPr>
            <w:r w:rsidRPr="00436A92">
              <w:rPr>
                <w:rFonts w:cs="Arial"/>
                <w:lang w:val="en-CA"/>
              </w:rPr>
              <w:t>Significant deviation from projected financial outcomes, threatening ROI viability.</w:t>
            </w:r>
          </w:p>
          <w:p w14:paraId="055166C3" w14:textId="77777777" w:rsidR="00436A92" w:rsidRPr="00436A92" w:rsidRDefault="00436A92" w:rsidP="00F46A74">
            <w:pPr>
              <w:numPr>
                <w:ilvl w:val="0"/>
                <w:numId w:val="193"/>
              </w:numPr>
              <w:spacing w:after="160" w:line="360" w:lineRule="auto"/>
              <w:rPr>
                <w:rFonts w:cs="Arial"/>
                <w:lang w:val="en-CA"/>
              </w:rPr>
            </w:pPr>
            <w:r w:rsidRPr="00436A92">
              <w:rPr>
                <w:rFonts w:cs="Arial"/>
                <w:lang w:val="en-CA"/>
              </w:rPr>
              <w:t>Unforeseen legal or compliance issues arising from the acquisition that could expose TD Bank to substantial risks or liabilities.</w:t>
            </w:r>
          </w:p>
          <w:p w14:paraId="1EDFF18D" w14:textId="7687173E" w:rsidR="00436A92" w:rsidRPr="00436A92" w:rsidRDefault="00436A92" w:rsidP="00F46A74">
            <w:pPr>
              <w:numPr>
                <w:ilvl w:val="0"/>
                <w:numId w:val="193"/>
              </w:numPr>
              <w:spacing w:after="160" w:line="360" w:lineRule="auto"/>
              <w:rPr>
                <w:rFonts w:cs="Arial"/>
                <w:lang w:val="en-CA"/>
              </w:rPr>
            </w:pPr>
            <w:r w:rsidRPr="00436A92">
              <w:rPr>
                <w:rFonts w:cs="Arial"/>
                <w:lang w:val="en-CA"/>
              </w:rPr>
              <w:t xml:space="preserve">Discovery of critical flaws during due diligence, such as inaccurate valuation of </w:t>
            </w:r>
            <w:r w:rsidR="00BC1151">
              <w:rPr>
                <w:rFonts w:cs="Arial"/>
                <w:lang w:val="en-CA"/>
              </w:rPr>
              <w:t>WiTricity</w:t>
            </w:r>
            <w:r w:rsidRPr="00436A92">
              <w:rPr>
                <w:rFonts w:cs="Arial"/>
                <w:lang w:val="en-CA"/>
              </w:rPr>
              <w:t>’s assets or IP.</w:t>
            </w:r>
          </w:p>
          <w:p w14:paraId="1042763B" w14:textId="77777777" w:rsidR="00436A92" w:rsidRPr="00436A92" w:rsidRDefault="00436A92" w:rsidP="00F46A74">
            <w:pPr>
              <w:numPr>
                <w:ilvl w:val="0"/>
                <w:numId w:val="193"/>
              </w:numPr>
              <w:spacing w:after="160" w:line="360" w:lineRule="auto"/>
              <w:rPr>
                <w:rFonts w:cs="Arial"/>
                <w:lang w:val="en-CA"/>
              </w:rPr>
            </w:pPr>
            <w:r w:rsidRPr="00436A92">
              <w:rPr>
                <w:rFonts w:cs="Arial"/>
                <w:lang w:val="en-CA"/>
              </w:rPr>
              <w:t>Major stakeholder (e.g., Board of Directors or key investors) withdrawal of support for the acquisition.</w:t>
            </w:r>
          </w:p>
          <w:p w14:paraId="60BE7E43" w14:textId="77777777" w:rsidR="00436A92" w:rsidRPr="00436A92" w:rsidRDefault="00436A92" w:rsidP="00F46A74">
            <w:pPr>
              <w:numPr>
                <w:ilvl w:val="0"/>
                <w:numId w:val="193"/>
              </w:numPr>
              <w:spacing w:after="160" w:line="360" w:lineRule="auto"/>
              <w:rPr>
                <w:rFonts w:cs="Arial"/>
                <w:lang w:val="en-CA"/>
              </w:rPr>
            </w:pPr>
            <w:r w:rsidRPr="00436A92">
              <w:rPr>
                <w:rFonts w:cs="Arial"/>
                <w:lang w:val="en-CA"/>
              </w:rPr>
              <w:t>Inability to secure essential partnerships or agreements (e.g., automakers or government bodies) required for project success.</w:t>
            </w:r>
          </w:p>
          <w:p w14:paraId="06FEBF76" w14:textId="363B430A" w:rsidR="00436A92" w:rsidRPr="00436A92" w:rsidRDefault="00436A92" w:rsidP="00F46A74">
            <w:pPr>
              <w:numPr>
                <w:ilvl w:val="0"/>
                <w:numId w:val="193"/>
              </w:numPr>
              <w:spacing w:after="160" w:line="360" w:lineRule="auto"/>
              <w:rPr>
                <w:rFonts w:cs="Arial"/>
                <w:lang w:val="en-CA"/>
              </w:rPr>
            </w:pPr>
            <w:r w:rsidRPr="00436A92">
              <w:rPr>
                <w:rFonts w:cs="Arial"/>
                <w:lang w:val="en-CA"/>
              </w:rPr>
              <w:t xml:space="preserve">Substantial operational or technical challenges in integrating </w:t>
            </w:r>
            <w:r w:rsidR="00BC1151">
              <w:rPr>
                <w:rFonts w:cs="Arial"/>
                <w:lang w:val="en-CA"/>
              </w:rPr>
              <w:t>WiTricity</w:t>
            </w:r>
            <w:r w:rsidRPr="00436A92">
              <w:rPr>
                <w:rFonts w:cs="Arial"/>
                <w:lang w:val="en-CA"/>
              </w:rPr>
              <w:t>’s systems, threatening existing TD operations.</w:t>
            </w:r>
          </w:p>
          <w:p w14:paraId="7603D3A7" w14:textId="77777777" w:rsidR="00436A92" w:rsidRPr="00436A92" w:rsidRDefault="00436A92" w:rsidP="00F46A74">
            <w:pPr>
              <w:numPr>
                <w:ilvl w:val="0"/>
                <w:numId w:val="193"/>
              </w:numPr>
              <w:spacing w:after="160" w:line="360" w:lineRule="auto"/>
              <w:rPr>
                <w:rFonts w:cs="Arial"/>
                <w:lang w:val="en-CA"/>
              </w:rPr>
            </w:pPr>
            <w:r w:rsidRPr="00436A92">
              <w:rPr>
                <w:rFonts w:cs="Arial"/>
                <w:lang w:val="en-CA"/>
              </w:rPr>
              <w:lastRenderedPageBreak/>
              <w:t>Adverse changes in market conditions, such as a significant downturn in the EV sector or regulatory shifts, rendering the acquisition unviable.</w:t>
            </w:r>
          </w:p>
          <w:p w14:paraId="0BDB99F1" w14:textId="77777777" w:rsidR="00436A92" w:rsidRPr="00436A92" w:rsidRDefault="00436A92" w:rsidP="00F46A74">
            <w:pPr>
              <w:numPr>
                <w:ilvl w:val="0"/>
                <w:numId w:val="193"/>
              </w:numPr>
              <w:spacing w:after="160" w:line="360" w:lineRule="auto"/>
              <w:rPr>
                <w:rFonts w:cs="Arial"/>
                <w:lang w:val="en-CA"/>
              </w:rPr>
            </w:pPr>
            <w:r w:rsidRPr="00436A92">
              <w:rPr>
                <w:rFonts w:cs="Arial"/>
                <w:lang w:val="en-CA"/>
              </w:rPr>
              <w:t>Failure to meet pre-determined milestones, such as finalising the acquisition deal or launching new products, within the agreed timelines.</w:t>
            </w:r>
          </w:p>
        </w:tc>
      </w:tr>
      <w:tr w:rsidR="00436A92" w:rsidRPr="00436A92" w14:paraId="7515ECE9" w14:textId="77777777" w:rsidTr="001A1C32">
        <w:trPr>
          <w:trHeight w:val="433"/>
          <w:jc w:val="center"/>
        </w:trPr>
        <w:tc>
          <w:tcPr>
            <w:tcW w:w="5000" w:type="pct"/>
            <w:gridSpan w:val="7"/>
            <w:shd w:val="clear" w:color="auto" w:fill="ADADAD" w:themeFill="background2" w:themeFillShade="BF"/>
            <w:vAlign w:val="center"/>
          </w:tcPr>
          <w:p w14:paraId="53E78CEB" w14:textId="1FFCBC6E" w:rsidR="00436A92" w:rsidRPr="00436A92" w:rsidRDefault="00436A92" w:rsidP="00436A92">
            <w:pPr>
              <w:spacing w:after="160" w:line="360" w:lineRule="auto"/>
              <w:rPr>
                <w:rFonts w:cs="Arial"/>
                <w:b/>
                <w:bCs/>
                <w:lang w:val="en-CA"/>
              </w:rPr>
            </w:pPr>
            <w:r w:rsidRPr="00436A92">
              <w:rPr>
                <w:rFonts w:cs="Arial"/>
                <w:b/>
                <w:bCs/>
                <w:lang w:val="en-CA"/>
              </w:rPr>
              <w:lastRenderedPageBreak/>
              <w:t>Assigned Project Manager, Responsibility</w:t>
            </w:r>
            <w:r w:rsidR="004061FF">
              <w:rPr>
                <w:rFonts w:cs="Arial"/>
                <w:b/>
                <w:bCs/>
                <w:lang w:val="en-CA"/>
              </w:rPr>
              <w:t xml:space="preserve"> and</w:t>
            </w:r>
            <w:r w:rsidRPr="00436A92">
              <w:rPr>
                <w:rFonts w:cs="Arial"/>
                <w:b/>
                <w:bCs/>
                <w:lang w:val="en-CA"/>
              </w:rPr>
              <w:t xml:space="preserve"> Authority Level</w:t>
            </w:r>
          </w:p>
        </w:tc>
      </w:tr>
      <w:tr w:rsidR="00436A92" w:rsidRPr="00436A92" w14:paraId="7DB1A925" w14:textId="77777777" w:rsidTr="001A1C32">
        <w:trPr>
          <w:trHeight w:val="433"/>
          <w:jc w:val="center"/>
        </w:trPr>
        <w:tc>
          <w:tcPr>
            <w:tcW w:w="1352" w:type="pct"/>
            <w:gridSpan w:val="2"/>
            <w:shd w:val="clear" w:color="auto" w:fill="D9D9D9" w:themeFill="background1" w:themeFillShade="D9"/>
            <w:vAlign w:val="center"/>
          </w:tcPr>
          <w:p w14:paraId="652E99CF" w14:textId="77777777" w:rsidR="00436A92" w:rsidRPr="00436A92" w:rsidRDefault="00436A92" w:rsidP="00436A92">
            <w:pPr>
              <w:spacing w:after="160" w:line="360" w:lineRule="auto"/>
              <w:rPr>
                <w:rFonts w:cs="Arial"/>
                <w:b/>
                <w:bCs/>
                <w:lang w:val="en-CA"/>
              </w:rPr>
            </w:pPr>
            <w:r w:rsidRPr="00436A92">
              <w:rPr>
                <w:rFonts w:cs="Arial"/>
                <w:b/>
                <w:bCs/>
                <w:lang w:val="en-CA"/>
              </w:rPr>
              <w:t>Project Manager</w:t>
            </w:r>
          </w:p>
        </w:tc>
        <w:tc>
          <w:tcPr>
            <w:tcW w:w="3648" w:type="pct"/>
            <w:gridSpan w:val="5"/>
            <w:shd w:val="clear" w:color="auto" w:fill="FFFFFF" w:themeFill="background1"/>
            <w:vAlign w:val="center"/>
          </w:tcPr>
          <w:p w14:paraId="47CF7B15" w14:textId="77777777" w:rsidR="00436A92" w:rsidRPr="00436A92" w:rsidRDefault="00436A92" w:rsidP="00436A92">
            <w:pPr>
              <w:spacing w:after="160" w:line="360" w:lineRule="auto"/>
              <w:rPr>
                <w:rFonts w:cs="Arial"/>
                <w:lang w:val="en-CA"/>
              </w:rPr>
            </w:pPr>
            <w:r w:rsidRPr="00436A92">
              <w:rPr>
                <w:rFonts w:cs="Arial"/>
                <w:lang w:val="en-CA"/>
              </w:rPr>
              <w:t>Rutvi Manishbhai Patel</w:t>
            </w:r>
          </w:p>
        </w:tc>
      </w:tr>
      <w:tr w:rsidR="00436A92" w:rsidRPr="00436A92" w14:paraId="1E40B55C" w14:textId="77777777" w:rsidTr="001A1C32">
        <w:trPr>
          <w:trHeight w:val="433"/>
          <w:jc w:val="center"/>
        </w:trPr>
        <w:tc>
          <w:tcPr>
            <w:tcW w:w="1352" w:type="pct"/>
            <w:gridSpan w:val="2"/>
            <w:shd w:val="clear" w:color="auto" w:fill="D9D9D9" w:themeFill="background1" w:themeFillShade="D9"/>
            <w:vAlign w:val="center"/>
          </w:tcPr>
          <w:p w14:paraId="23B2EC73" w14:textId="77777777" w:rsidR="00436A92" w:rsidRPr="00436A92" w:rsidRDefault="00436A92" w:rsidP="00436A92">
            <w:pPr>
              <w:spacing w:after="160" w:line="360" w:lineRule="auto"/>
              <w:rPr>
                <w:rFonts w:cs="Arial"/>
                <w:b/>
                <w:bCs/>
                <w:lang w:val="en-CA"/>
              </w:rPr>
            </w:pPr>
            <w:r w:rsidRPr="00436A92">
              <w:rPr>
                <w:rFonts w:cs="Arial"/>
                <w:b/>
                <w:bCs/>
                <w:lang w:val="en-CA"/>
              </w:rPr>
              <w:t>Responsibility</w:t>
            </w:r>
          </w:p>
        </w:tc>
        <w:tc>
          <w:tcPr>
            <w:tcW w:w="3648" w:type="pct"/>
            <w:gridSpan w:val="5"/>
            <w:shd w:val="clear" w:color="auto" w:fill="FFFFFF" w:themeFill="background1"/>
            <w:vAlign w:val="center"/>
          </w:tcPr>
          <w:p w14:paraId="2225C2EF" w14:textId="77777777" w:rsidR="00436A92" w:rsidRPr="00436A92" w:rsidRDefault="00436A92" w:rsidP="00F46A74">
            <w:pPr>
              <w:numPr>
                <w:ilvl w:val="0"/>
                <w:numId w:val="188"/>
              </w:numPr>
              <w:spacing w:after="160" w:line="360" w:lineRule="auto"/>
              <w:rPr>
                <w:rFonts w:cs="Arial"/>
                <w:lang w:val="en-CA"/>
              </w:rPr>
            </w:pPr>
            <w:r w:rsidRPr="00436A92">
              <w:rPr>
                <w:rFonts w:cs="Arial"/>
                <w:lang w:val="en-CA"/>
              </w:rPr>
              <w:t>Oversee acquisition and integration phases.</w:t>
            </w:r>
          </w:p>
          <w:p w14:paraId="1DB4056C" w14:textId="77777777" w:rsidR="00436A92" w:rsidRPr="00436A92" w:rsidRDefault="00436A92" w:rsidP="00F46A74">
            <w:pPr>
              <w:numPr>
                <w:ilvl w:val="0"/>
                <w:numId w:val="188"/>
              </w:numPr>
              <w:spacing w:after="160" w:line="360" w:lineRule="auto"/>
              <w:rPr>
                <w:rFonts w:cs="Arial"/>
                <w:lang w:val="en-CA"/>
              </w:rPr>
            </w:pPr>
            <w:r w:rsidRPr="00436A92">
              <w:rPr>
                <w:rFonts w:cs="Arial"/>
                <w:lang w:val="en-CA"/>
              </w:rPr>
              <w:t>Coordinate project deliverables and stakeholder engagement.</w:t>
            </w:r>
          </w:p>
        </w:tc>
      </w:tr>
      <w:tr w:rsidR="00436A92" w:rsidRPr="00436A92" w14:paraId="4F07C28D" w14:textId="77777777" w:rsidTr="001A1C32">
        <w:trPr>
          <w:trHeight w:val="757"/>
          <w:jc w:val="center"/>
        </w:trPr>
        <w:tc>
          <w:tcPr>
            <w:tcW w:w="1352" w:type="pct"/>
            <w:gridSpan w:val="2"/>
            <w:shd w:val="clear" w:color="auto" w:fill="D9D9D9" w:themeFill="background1" w:themeFillShade="D9"/>
            <w:vAlign w:val="center"/>
          </w:tcPr>
          <w:p w14:paraId="337A5BF2" w14:textId="77777777" w:rsidR="00436A92" w:rsidRPr="00436A92" w:rsidRDefault="00436A92" w:rsidP="00436A92">
            <w:pPr>
              <w:spacing w:after="160" w:line="360" w:lineRule="auto"/>
              <w:rPr>
                <w:rFonts w:cs="Arial"/>
                <w:b/>
                <w:bCs/>
                <w:lang w:val="en-CA"/>
              </w:rPr>
            </w:pPr>
            <w:r w:rsidRPr="00436A92">
              <w:rPr>
                <w:rFonts w:cs="Arial"/>
                <w:b/>
                <w:bCs/>
                <w:lang w:val="en-CA"/>
              </w:rPr>
              <w:t>Authority Level</w:t>
            </w:r>
          </w:p>
        </w:tc>
        <w:tc>
          <w:tcPr>
            <w:tcW w:w="3648" w:type="pct"/>
            <w:gridSpan w:val="5"/>
            <w:shd w:val="clear" w:color="auto" w:fill="FFFFFF" w:themeFill="background1"/>
            <w:vAlign w:val="center"/>
          </w:tcPr>
          <w:p w14:paraId="78261E5D" w14:textId="77777777" w:rsidR="00436A92" w:rsidRPr="00436A92" w:rsidRDefault="00436A92" w:rsidP="00F46A74">
            <w:pPr>
              <w:numPr>
                <w:ilvl w:val="0"/>
                <w:numId w:val="206"/>
              </w:numPr>
              <w:spacing w:after="160" w:line="360" w:lineRule="auto"/>
              <w:rPr>
                <w:rFonts w:cs="Arial"/>
                <w:lang w:val="en-CA"/>
              </w:rPr>
            </w:pPr>
            <w:r w:rsidRPr="00436A92">
              <w:rPr>
                <w:rFonts w:cs="Arial"/>
                <w:lang w:val="en-CA"/>
              </w:rPr>
              <w:t>Full authority over project execution within preapproved scope and budget.</w:t>
            </w:r>
          </w:p>
          <w:p w14:paraId="6967D29D" w14:textId="77777777" w:rsidR="00436A92" w:rsidRPr="00436A92" w:rsidRDefault="00436A92" w:rsidP="00436A92">
            <w:pPr>
              <w:spacing w:after="160" w:line="360" w:lineRule="auto"/>
              <w:rPr>
                <w:rFonts w:cs="Arial"/>
                <w:lang w:val="en-CA"/>
              </w:rPr>
            </w:pPr>
          </w:p>
        </w:tc>
      </w:tr>
      <w:tr w:rsidR="00436A92" w:rsidRPr="00436A92" w14:paraId="080BCC34" w14:textId="77777777" w:rsidTr="001A1C32">
        <w:trPr>
          <w:trHeight w:val="433"/>
          <w:jc w:val="center"/>
        </w:trPr>
        <w:tc>
          <w:tcPr>
            <w:tcW w:w="5000" w:type="pct"/>
            <w:gridSpan w:val="7"/>
            <w:shd w:val="clear" w:color="auto" w:fill="ADADAD" w:themeFill="background2" w:themeFillShade="BF"/>
            <w:vAlign w:val="center"/>
          </w:tcPr>
          <w:p w14:paraId="77BF7C2D" w14:textId="77777777" w:rsidR="00436A92" w:rsidRPr="00436A92" w:rsidRDefault="00436A92" w:rsidP="00436A92">
            <w:pPr>
              <w:spacing w:after="160" w:line="360" w:lineRule="auto"/>
              <w:rPr>
                <w:rFonts w:cs="Arial"/>
                <w:b/>
                <w:bCs/>
                <w:lang w:val="en-CA"/>
              </w:rPr>
            </w:pPr>
            <w:r w:rsidRPr="00436A92">
              <w:rPr>
                <w:rFonts w:cs="Arial"/>
                <w:b/>
                <w:bCs/>
                <w:lang w:val="en-CA"/>
              </w:rPr>
              <w:t>Name and Authority of the Sponsor or Other Authorising Person(s)</w:t>
            </w:r>
          </w:p>
        </w:tc>
      </w:tr>
      <w:tr w:rsidR="00436A92" w:rsidRPr="00436A92" w14:paraId="79B2A6B4" w14:textId="77777777" w:rsidTr="001A1C32">
        <w:trPr>
          <w:trHeight w:val="433"/>
          <w:jc w:val="center"/>
        </w:trPr>
        <w:tc>
          <w:tcPr>
            <w:tcW w:w="1352" w:type="pct"/>
            <w:gridSpan w:val="2"/>
            <w:shd w:val="clear" w:color="auto" w:fill="D9D9D9" w:themeFill="background1" w:themeFillShade="D9"/>
            <w:vAlign w:val="center"/>
          </w:tcPr>
          <w:p w14:paraId="47A59220" w14:textId="77777777" w:rsidR="00436A92" w:rsidRPr="00436A92" w:rsidRDefault="00436A92" w:rsidP="00436A92">
            <w:pPr>
              <w:spacing w:after="160" w:line="360" w:lineRule="auto"/>
              <w:rPr>
                <w:rFonts w:cs="Arial"/>
                <w:b/>
                <w:bCs/>
                <w:lang w:val="en-CA"/>
              </w:rPr>
            </w:pPr>
            <w:r w:rsidRPr="00436A92">
              <w:rPr>
                <w:rFonts w:cs="Arial"/>
                <w:b/>
                <w:bCs/>
                <w:lang w:val="en-CA"/>
              </w:rPr>
              <w:t xml:space="preserve">Sponsor </w:t>
            </w:r>
          </w:p>
        </w:tc>
        <w:tc>
          <w:tcPr>
            <w:tcW w:w="3648" w:type="pct"/>
            <w:gridSpan w:val="5"/>
            <w:shd w:val="clear" w:color="auto" w:fill="FFFFFF" w:themeFill="background1"/>
            <w:vAlign w:val="center"/>
          </w:tcPr>
          <w:p w14:paraId="35E3A80C" w14:textId="77777777" w:rsidR="00436A92" w:rsidRPr="00436A92" w:rsidRDefault="00436A92" w:rsidP="00436A92">
            <w:pPr>
              <w:spacing w:after="160" w:line="360" w:lineRule="auto"/>
              <w:rPr>
                <w:rFonts w:cs="Arial"/>
                <w:lang w:val="en-CA"/>
              </w:rPr>
            </w:pPr>
            <w:r w:rsidRPr="00436A92">
              <w:rPr>
                <w:rFonts w:cs="Arial"/>
                <w:lang w:val="en-US"/>
              </w:rPr>
              <w:t>TD Bank Senior Leadership (Chief Financial Officer - CFO, Chief Operating Officer - COO, Community development officer), Phillip Brand</w:t>
            </w:r>
          </w:p>
        </w:tc>
      </w:tr>
      <w:tr w:rsidR="00436A92" w:rsidRPr="00436A92" w14:paraId="7D01E60F" w14:textId="77777777" w:rsidTr="001A1C32">
        <w:trPr>
          <w:trHeight w:val="750"/>
          <w:jc w:val="center"/>
        </w:trPr>
        <w:tc>
          <w:tcPr>
            <w:tcW w:w="1352" w:type="pct"/>
            <w:gridSpan w:val="2"/>
            <w:shd w:val="clear" w:color="auto" w:fill="D9D9D9" w:themeFill="background1" w:themeFillShade="D9"/>
            <w:vAlign w:val="center"/>
          </w:tcPr>
          <w:p w14:paraId="55B23921" w14:textId="77777777" w:rsidR="00436A92" w:rsidRPr="00436A92" w:rsidRDefault="00436A92" w:rsidP="00436A92">
            <w:pPr>
              <w:spacing w:after="160" w:line="360" w:lineRule="auto"/>
              <w:rPr>
                <w:rFonts w:cs="Arial"/>
                <w:b/>
                <w:bCs/>
                <w:lang w:val="en-CA"/>
              </w:rPr>
            </w:pPr>
            <w:r w:rsidRPr="00436A92">
              <w:rPr>
                <w:rFonts w:cs="Arial"/>
                <w:b/>
                <w:bCs/>
                <w:lang w:val="en-CA"/>
              </w:rPr>
              <w:t xml:space="preserve">Authority </w:t>
            </w:r>
          </w:p>
        </w:tc>
        <w:tc>
          <w:tcPr>
            <w:tcW w:w="3648" w:type="pct"/>
            <w:gridSpan w:val="5"/>
            <w:shd w:val="clear" w:color="auto" w:fill="FFFFFF" w:themeFill="background1"/>
            <w:vAlign w:val="center"/>
          </w:tcPr>
          <w:p w14:paraId="31469D00" w14:textId="77777777" w:rsidR="00436A92" w:rsidRPr="00436A92" w:rsidRDefault="00436A92" w:rsidP="00F46A74">
            <w:pPr>
              <w:numPr>
                <w:ilvl w:val="0"/>
                <w:numId w:val="194"/>
              </w:numPr>
              <w:spacing w:after="160" w:line="360" w:lineRule="auto"/>
              <w:rPr>
                <w:rFonts w:cs="Arial"/>
                <w:lang w:val="en-CA"/>
              </w:rPr>
            </w:pPr>
            <w:r w:rsidRPr="00436A92">
              <w:rPr>
                <w:rFonts w:cs="Arial"/>
                <w:lang w:val="en-CA"/>
              </w:rPr>
              <w:t>Final decision-making authority on acquisition and financial commitments.</w:t>
            </w:r>
          </w:p>
        </w:tc>
      </w:tr>
    </w:tbl>
    <w:p w14:paraId="4CE3BE37" w14:textId="77777777" w:rsidR="00436A92" w:rsidRPr="00436A92" w:rsidRDefault="00436A92" w:rsidP="00436A92">
      <w:pPr>
        <w:spacing w:line="360" w:lineRule="auto"/>
        <w:rPr>
          <w:rFonts w:cs="Arial"/>
          <w:lang w:val="en-IN"/>
        </w:rPr>
      </w:pPr>
    </w:p>
    <w:p w14:paraId="0CC0B850" w14:textId="77777777" w:rsidR="00CA55A9" w:rsidRPr="00CA55A9" w:rsidRDefault="00CA55A9" w:rsidP="00717C6C">
      <w:pPr>
        <w:spacing w:line="360" w:lineRule="auto"/>
        <w:rPr>
          <w:rFonts w:cs="Arial"/>
        </w:rPr>
      </w:pPr>
    </w:p>
    <w:p w14:paraId="197D95FD" w14:textId="77777777" w:rsidR="00C062B1" w:rsidRDefault="00C062B1" w:rsidP="00717C6C">
      <w:pPr>
        <w:pStyle w:val="Heading1"/>
        <w:spacing w:line="360" w:lineRule="auto"/>
        <w:rPr>
          <w:rFonts w:ascii="Arial" w:hAnsi="Arial" w:cs="Arial"/>
        </w:rPr>
      </w:pPr>
      <w:r>
        <w:rPr>
          <w:rFonts w:ascii="Arial" w:hAnsi="Arial" w:cs="Arial"/>
        </w:rPr>
        <w:br w:type="page"/>
      </w:r>
    </w:p>
    <w:p w14:paraId="16976B1F" w14:textId="6D921D5E" w:rsidR="00F3468B" w:rsidRPr="00CA55A9" w:rsidRDefault="00F3468B" w:rsidP="00717C6C">
      <w:pPr>
        <w:pStyle w:val="Heading1"/>
        <w:spacing w:line="360" w:lineRule="auto"/>
        <w:rPr>
          <w:rFonts w:ascii="Arial" w:hAnsi="Arial" w:cs="Arial"/>
        </w:rPr>
      </w:pPr>
      <w:bookmarkStart w:id="130" w:name="_Toc184333240"/>
      <w:r w:rsidRPr="00CA55A9">
        <w:rPr>
          <w:rFonts w:ascii="Arial" w:hAnsi="Arial" w:cs="Arial"/>
        </w:rPr>
        <w:lastRenderedPageBreak/>
        <w:t>High-Level Business Requirements</w:t>
      </w:r>
      <w:bookmarkEnd w:id="130"/>
    </w:p>
    <w:p w14:paraId="49F55170" w14:textId="77777777" w:rsidR="00F3468B" w:rsidRPr="00CA55A9" w:rsidRDefault="00F3468B" w:rsidP="00305283">
      <w:pPr>
        <w:pStyle w:val="ListParagraph"/>
        <w:numPr>
          <w:ilvl w:val="0"/>
          <w:numId w:val="118"/>
        </w:numPr>
        <w:spacing w:line="360" w:lineRule="auto"/>
        <w:rPr>
          <w:rFonts w:cs="Arial"/>
          <w:b/>
        </w:rPr>
      </w:pPr>
      <w:r w:rsidRPr="00CA55A9">
        <w:rPr>
          <w:rFonts w:cs="Arial"/>
          <w:b/>
        </w:rPr>
        <w:t>Strategic Requirements</w:t>
      </w:r>
    </w:p>
    <w:tbl>
      <w:tblPr>
        <w:tblStyle w:val="TableGrid"/>
        <w:tblW w:w="5000" w:type="pct"/>
        <w:tblLook w:val="04A0" w:firstRow="1" w:lastRow="0" w:firstColumn="1" w:lastColumn="0" w:noHBand="0" w:noVBand="1"/>
      </w:tblPr>
      <w:tblGrid>
        <w:gridCol w:w="1718"/>
        <w:gridCol w:w="7298"/>
      </w:tblGrid>
      <w:tr w:rsidR="00F3468B" w:rsidRPr="00CA55A9" w14:paraId="13896FD8" w14:textId="77777777" w:rsidTr="0091407F">
        <w:tc>
          <w:tcPr>
            <w:tcW w:w="953" w:type="pct"/>
            <w:vAlign w:val="center"/>
            <w:hideMark/>
          </w:tcPr>
          <w:p w14:paraId="634212F9" w14:textId="77777777" w:rsidR="00F3468B" w:rsidRPr="0091407F" w:rsidRDefault="00F3468B" w:rsidP="0091407F">
            <w:pPr>
              <w:spacing w:line="360" w:lineRule="auto"/>
              <w:jc w:val="center"/>
              <w:rPr>
                <w:rFonts w:cs="Arial"/>
                <w:b/>
                <w:bCs/>
              </w:rPr>
            </w:pPr>
            <w:r w:rsidRPr="0091407F">
              <w:rPr>
                <w:rFonts w:cs="Arial"/>
                <w:b/>
                <w:bCs/>
              </w:rPr>
              <w:t>Requirement ID</w:t>
            </w:r>
          </w:p>
        </w:tc>
        <w:tc>
          <w:tcPr>
            <w:tcW w:w="4047" w:type="pct"/>
            <w:vAlign w:val="center"/>
            <w:hideMark/>
          </w:tcPr>
          <w:p w14:paraId="78DEB9C3" w14:textId="77777777" w:rsidR="00F3468B" w:rsidRPr="0091407F" w:rsidRDefault="00F3468B" w:rsidP="0091407F">
            <w:pPr>
              <w:spacing w:line="360" w:lineRule="auto"/>
              <w:jc w:val="center"/>
              <w:rPr>
                <w:rFonts w:cs="Arial"/>
                <w:b/>
                <w:bCs/>
              </w:rPr>
            </w:pPr>
            <w:r w:rsidRPr="0091407F">
              <w:rPr>
                <w:rFonts w:cs="Arial"/>
                <w:b/>
                <w:bCs/>
              </w:rPr>
              <w:t>Requirement Description</w:t>
            </w:r>
          </w:p>
        </w:tc>
      </w:tr>
      <w:tr w:rsidR="00F3468B" w:rsidRPr="00CA55A9" w14:paraId="0A53E893" w14:textId="77777777" w:rsidTr="0091407F">
        <w:tc>
          <w:tcPr>
            <w:tcW w:w="953" w:type="pct"/>
            <w:vAlign w:val="center"/>
            <w:hideMark/>
          </w:tcPr>
          <w:p w14:paraId="1A946AA4" w14:textId="77777777" w:rsidR="00F3468B" w:rsidRPr="00CA55A9" w:rsidRDefault="00F3468B" w:rsidP="0091407F">
            <w:pPr>
              <w:spacing w:line="360" w:lineRule="auto"/>
              <w:jc w:val="left"/>
              <w:rPr>
                <w:rFonts w:cs="Arial"/>
              </w:rPr>
            </w:pPr>
            <w:r w:rsidRPr="00CA55A9">
              <w:rPr>
                <w:rFonts w:cs="Arial"/>
                <w:b/>
              </w:rPr>
              <w:t>SR_1</w:t>
            </w:r>
          </w:p>
        </w:tc>
        <w:tc>
          <w:tcPr>
            <w:tcW w:w="4047" w:type="pct"/>
            <w:vAlign w:val="center"/>
            <w:hideMark/>
          </w:tcPr>
          <w:p w14:paraId="4ACBDFC2" w14:textId="77777777" w:rsidR="00F3468B" w:rsidRPr="00CA55A9" w:rsidRDefault="00F3468B" w:rsidP="0091407F">
            <w:pPr>
              <w:spacing w:before="100" w:beforeAutospacing="1" w:after="100" w:afterAutospacing="1" w:line="360" w:lineRule="auto"/>
              <w:jc w:val="left"/>
              <w:rPr>
                <w:rFonts w:eastAsia="Times New Roman" w:cs="Arial"/>
                <w:kern w:val="0"/>
                <w:lang w:eastAsia="en-IN"/>
                <w14:ligatures w14:val="none"/>
              </w:rPr>
            </w:pPr>
            <w:r w:rsidRPr="00CA55A9">
              <w:rPr>
                <w:rFonts w:eastAsia="Times New Roman" w:cs="Arial"/>
                <w:kern w:val="0"/>
                <w:lang w:eastAsia="en-IN"/>
                <w14:ligatures w14:val="none"/>
              </w:rPr>
              <w:t>Ensure that the acquisition aligns with TD's long-term business strategy especially in areas such as green energy, transportation or enhancing mobile financial services.</w:t>
            </w:r>
          </w:p>
        </w:tc>
      </w:tr>
      <w:tr w:rsidR="00F3468B" w:rsidRPr="00CA55A9" w14:paraId="7FB6FDEE" w14:textId="77777777" w:rsidTr="0091407F">
        <w:tc>
          <w:tcPr>
            <w:tcW w:w="953" w:type="pct"/>
            <w:vAlign w:val="center"/>
            <w:hideMark/>
          </w:tcPr>
          <w:p w14:paraId="500E13BC" w14:textId="77777777" w:rsidR="00F3468B" w:rsidRPr="00CA55A9" w:rsidRDefault="00F3468B" w:rsidP="0091407F">
            <w:pPr>
              <w:spacing w:line="360" w:lineRule="auto"/>
              <w:jc w:val="left"/>
              <w:rPr>
                <w:rFonts w:cs="Arial"/>
              </w:rPr>
            </w:pPr>
            <w:r w:rsidRPr="00CA55A9">
              <w:rPr>
                <w:rFonts w:cs="Arial"/>
                <w:b/>
              </w:rPr>
              <w:t>SR_2</w:t>
            </w:r>
          </w:p>
        </w:tc>
        <w:tc>
          <w:tcPr>
            <w:tcW w:w="4047" w:type="pct"/>
            <w:vAlign w:val="center"/>
            <w:hideMark/>
          </w:tcPr>
          <w:p w14:paraId="47180650" w14:textId="77777777" w:rsidR="00F3468B" w:rsidRPr="00CA55A9" w:rsidRDefault="00F3468B" w:rsidP="0091407F">
            <w:pPr>
              <w:spacing w:line="360" w:lineRule="auto"/>
              <w:jc w:val="left"/>
              <w:rPr>
                <w:rFonts w:cs="Arial"/>
              </w:rPr>
            </w:pPr>
            <w:r w:rsidRPr="00CA55A9">
              <w:rPr>
                <w:rFonts w:eastAsia="Times New Roman" w:cs="Arial"/>
                <w:kern w:val="0"/>
                <w:lang w:eastAsia="en-IN"/>
                <w14:ligatures w14:val="none"/>
              </w:rPr>
              <w:t>Evaluate the market demand for wireless power transfer technology, including electric vehicles, consumer electronics or other applications.</w:t>
            </w:r>
          </w:p>
        </w:tc>
      </w:tr>
      <w:tr w:rsidR="00F3468B" w:rsidRPr="00CA55A9" w14:paraId="7C43891F" w14:textId="77777777" w:rsidTr="0091407F">
        <w:tc>
          <w:tcPr>
            <w:tcW w:w="953" w:type="pct"/>
            <w:vAlign w:val="center"/>
            <w:hideMark/>
          </w:tcPr>
          <w:p w14:paraId="2A388F9E" w14:textId="77777777" w:rsidR="00F3468B" w:rsidRPr="00CA55A9" w:rsidRDefault="00F3468B" w:rsidP="0091407F">
            <w:pPr>
              <w:spacing w:line="360" w:lineRule="auto"/>
              <w:jc w:val="left"/>
              <w:rPr>
                <w:rFonts w:cs="Arial"/>
              </w:rPr>
            </w:pPr>
            <w:r w:rsidRPr="00CA55A9">
              <w:rPr>
                <w:rFonts w:cs="Arial"/>
                <w:b/>
              </w:rPr>
              <w:t>SR_3</w:t>
            </w:r>
          </w:p>
        </w:tc>
        <w:tc>
          <w:tcPr>
            <w:tcW w:w="4047" w:type="pct"/>
            <w:vAlign w:val="center"/>
            <w:hideMark/>
          </w:tcPr>
          <w:p w14:paraId="56EA797D" w14:textId="61E60B00" w:rsidR="00F3468B" w:rsidRPr="00CA55A9" w:rsidRDefault="00F3468B" w:rsidP="0091407F">
            <w:pPr>
              <w:spacing w:line="360" w:lineRule="auto"/>
              <w:jc w:val="left"/>
              <w:rPr>
                <w:rFonts w:cs="Arial"/>
              </w:rPr>
            </w:pPr>
            <w:r w:rsidRPr="00CA55A9">
              <w:rPr>
                <w:rFonts w:eastAsia="Times New Roman" w:cs="Arial"/>
                <w:kern w:val="0"/>
                <w:lang w:eastAsia="en-IN"/>
                <w14:ligatures w14:val="none"/>
              </w:rPr>
              <w:t xml:space="preserve">Assess how acquiring </w:t>
            </w:r>
            <w:r w:rsidR="00BC1151">
              <w:rPr>
                <w:rFonts w:eastAsia="Times New Roman" w:cs="Arial"/>
                <w:kern w:val="0"/>
                <w:lang w:eastAsia="en-IN"/>
                <w14:ligatures w14:val="none"/>
              </w:rPr>
              <w:t>WiTricity</w:t>
            </w:r>
            <w:r w:rsidRPr="00CA55A9">
              <w:rPr>
                <w:rFonts w:eastAsia="Times New Roman" w:cs="Arial"/>
                <w:kern w:val="0"/>
                <w:lang w:eastAsia="en-IN"/>
                <w14:ligatures w14:val="none"/>
              </w:rPr>
              <w:t xml:space="preserve"> provides a competitive edge, whether through innovation, patents or access to new markets.</w:t>
            </w:r>
          </w:p>
        </w:tc>
      </w:tr>
      <w:tr w:rsidR="00F3468B" w:rsidRPr="00CA55A9" w14:paraId="48CB1BAE" w14:textId="77777777" w:rsidTr="0091407F">
        <w:tc>
          <w:tcPr>
            <w:tcW w:w="953" w:type="pct"/>
            <w:vAlign w:val="center"/>
            <w:hideMark/>
          </w:tcPr>
          <w:p w14:paraId="45F06CDD" w14:textId="77777777" w:rsidR="00F3468B" w:rsidRPr="00CA55A9" w:rsidRDefault="00F3468B" w:rsidP="0091407F">
            <w:pPr>
              <w:spacing w:line="360" w:lineRule="auto"/>
              <w:jc w:val="left"/>
              <w:rPr>
                <w:rFonts w:cs="Arial"/>
              </w:rPr>
            </w:pPr>
            <w:r w:rsidRPr="00CA55A9">
              <w:rPr>
                <w:rFonts w:cs="Arial"/>
                <w:b/>
              </w:rPr>
              <w:t>SR_4</w:t>
            </w:r>
          </w:p>
        </w:tc>
        <w:tc>
          <w:tcPr>
            <w:tcW w:w="4047" w:type="pct"/>
            <w:vAlign w:val="center"/>
            <w:hideMark/>
          </w:tcPr>
          <w:p w14:paraId="338D24D7" w14:textId="406F5A68" w:rsidR="00F3468B" w:rsidRPr="00CA55A9" w:rsidRDefault="00F3468B" w:rsidP="0091407F">
            <w:pPr>
              <w:spacing w:line="360" w:lineRule="auto"/>
              <w:jc w:val="left"/>
              <w:rPr>
                <w:rFonts w:cs="Arial"/>
              </w:rPr>
            </w:pPr>
            <w:r w:rsidRPr="00CA55A9">
              <w:rPr>
                <w:rFonts w:eastAsia="Times New Roman" w:cs="Arial"/>
                <w:kern w:val="0"/>
                <w:lang w:eastAsia="en-IN"/>
                <w14:ligatures w14:val="none"/>
              </w:rPr>
              <w:t xml:space="preserve">Determine how </w:t>
            </w:r>
            <w:r w:rsidR="00BC1151">
              <w:rPr>
                <w:rFonts w:eastAsia="Times New Roman" w:cs="Arial"/>
                <w:kern w:val="0"/>
                <w:lang w:eastAsia="en-IN"/>
                <w14:ligatures w14:val="none"/>
              </w:rPr>
              <w:t>WiTricity</w:t>
            </w:r>
            <w:r w:rsidRPr="00CA55A9">
              <w:rPr>
                <w:rFonts w:eastAsia="Times New Roman" w:cs="Arial"/>
                <w:kern w:val="0"/>
                <w:lang w:eastAsia="en-IN"/>
                <w14:ligatures w14:val="none"/>
              </w:rPr>
              <w:t xml:space="preserve"> technology can be integrated with existing TD services or new offerings to drive growth.</w:t>
            </w:r>
          </w:p>
        </w:tc>
      </w:tr>
    </w:tbl>
    <w:p w14:paraId="32F1B84E" w14:textId="77777777" w:rsidR="00F3468B" w:rsidRPr="00CA55A9" w:rsidRDefault="00F3468B" w:rsidP="00717C6C">
      <w:pPr>
        <w:spacing w:line="360" w:lineRule="auto"/>
        <w:rPr>
          <w:rFonts w:cs="Arial"/>
        </w:rPr>
      </w:pPr>
    </w:p>
    <w:p w14:paraId="7E3856DB" w14:textId="77777777" w:rsidR="00F3468B" w:rsidRPr="00CA55A9" w:rsidRDefault="00F3468B" w:rsidP="00305283">
      <w:pPr>
        <w:pStyle w:val="ListParagraph"/>
        <w:numPr>
          <w:ilvl w:val="0"/>
          <w:numId w:val="118"/>
        </w:numPr>
        <w:spacing w:line="360" w:lineRule="auto"/>
        <w:rPr>
          <w:rFonts w:cs="Arial"/>
        </w:rPr>
      </w:pPr>
      <w:r w:rsidRPr="00CA55A9">
        <w:rPr>
          <w:rFonts w:cs="Arial"/>
          <w:b/>
        </w:rPr>
        <w:t>Technical Requirements</w:t>
      </w:r>
    </w:p>
    <w:tbl>
      <w:tblPr>
        <w:tblStyle w:val="TableGrid"/>
        <w:tblW w:w="5000" w:type="pct"/>
        <w:tblLook w:val="04A0" w:firstRow="1" w:lastRow="0" w:firstColumn="1" w:lastColumn="0" w:noHBand="0" w:noVBand="1"/>
      </w:tblPr>
      <w:tblGrid>
        <w:gridCol w:w="1702"/>
        <w:gridCol w:w="7314"/>
      </w:tblGrid>
      <w:tr w:rsidR="00F3468B" w:rsidRPr="00CA55A9" w14:paraId="6F10DFBB" w14:textId="77777777" w:rsidTr="0091407F">
        <w:tc>
          <w:tcPr>
            <w:tcW w:w="944" w:type="pct"/>
            <w:vAlign w:val="center"/>
            <w:hideMark/>
          </w:tcPr>
          <w:p w14:paraId="52691D8C" w14:textId="77777777" w:rsidR="00F3468B" w:rsidRPr="0091407F" w:rsidRDefault="00F3468B" w:rsidP="0091407F">
            <w:pPr>
              <w:spacing w:line="360" w:lineRule="auto"/>
              <w:jc w:val="center"/>
              <w:rPr>
                <w:rFonts w:cs="Arial"/>
                <w:b/>
                <w:bCs/>
              </w:rPr>
            </w:pPr>
            <w:r w:rsidRPr="0091407F">
              <w:rPr>
                <w:rFonts w:cs="Arial"/>
                <w:b/>
                <w:bCs/>
              </w:rPr>
              <w:t>Requirement ID</w:t>
            </w:r>
          </w:p>
        </w:tc>
        <w:tc>
          <w:tcPr>
            <w:tcW w:w="4056" w:type="pct"/>
            <w:vAlign w:val="center"/>
            <w:hideMark/>
          </w:tcPr>
          <w:p w14:paraId="259F65CB" w14:textId="77777777" w:rsidR="00F3468B" w:rsidRPr="0091407F" w:rsidRDefault="00F3468B" w:rsidP="0091407F">
            <w:pPr>
              <w:spacing w:line="360" w:lineRule="auto"/>
              <w:jc w:val="center"/>
              <w:rPr>
                <w:rFonts w:cs="Arial"/>
                <w:b/>
                <w:bCs/>
              </w:rPr>
            </w:pPr>
            <w:r w:rsidRPr="0091407F">
              <w:rPr>
                <w:rFonts w:cs="Arial"/>
                <w:b/>
                <w:bCs/>
              </w:rPr>
              <w:t>Requirement Description</w:t>
            </w:r>
          </w:p>
        </w:tc>
      </w:tr>
      <w:tr w:rsidR="00F3468B" w:rsidRPr="00CA55A9" w14:paraId="19E08EA2" w14:textId="77777777" w:rsidTr="0091407F">
        <w:tc>
          <w:tcPr>
            <w:tcW w:w="944" w:type="pct"/>
            <w:vAlign w:val="center"/>
            <w:hideMark/>
          </w:tcPr>
          <w:p w14:paraId="7563F19B" w14:textId="77777777" w:rsidR="00F3468B" w:rsidRPr="00CA55A9" w:rsidRDefault="00F3468B" w:rsidP="0091407F">
            <w:pPr>
              <w:spacing w:line="360" w:lineRule="auto"/>
              <w:jc w:val="left"/>
              <w:rPr>
                <w:rFonts w:cs="Arial"/>
              </w:rPr>
            </w:pPr>
            <w:r w:rsidRPr="00CA55A9">
              <w:rPr>
                <w:rFonts w:cs="Arial"/>
                <w:b/>
              </w:rPr>
              <w:t>TR_1</w:t>
            </w:r>
          </w:p>
        </w:tc>
        <w:tc>
          <w:tcPr>
            <w:tcW w:w="4056" w:type="pct"/>
            <w:vAlign w:val="center"/>
            <w:hideMark/>
          </w:tcPr>
          <w:p w14:paraId="1638BE13" w14:textId="1F0C4B5C" w:rsidR="00F3468B" w:rsidRPr="00CA55A9" w:rsidRDefault="00F3468B" w:rsidP="0091407F">
            <w:pPr>
              <w:spacing w:line="360" w:lineRule="auto"/>
              <w:jc w:val="left"/>
              <w:rPr>
                <w:rFonts w:cs="Arial"/>
              </w:rPr>
            </w:pPr>
            <w:r w:rsidRPr="00CA55A9">
              <w:rPr>
                <w:rFonts w:eastAsia="Times New Roman" w:cs="Arial"/>
                <w:kern w:val="0"/>
                <w:lang w:eastAsia="en-IN"/>
                <w14:ligatures w14:val="none"/>
              </w:rPr>
              <w:t xml:space="preserve">Conduct a technical audit of </w:t>
            </w:r>
            <w:r w:rsidR="00BC1151">
              <w:rPr>
                <w:rFonts w:eastAsia="Times New Roman" w:cs="Arial"/>
                <w:kern w:val="0"/>
                <w:lang w:eastAsia="en-IN"/>
                <w14:ligatures w14:val="none"/>
              </w:rPr>
              <w:t>WiTricity</w:t>
            </w:r>
            <w:r w:rsidRPr="00CA55A9">
              <w:rPr>
                <w:rFonts w:eastAsia="Times New Roman" w:cs="Arial"/>
                <w:kern w:val="0"/>
                <w:lang w:eastAsia="en-IN"/>
                <w14:ligatures w14:val="none"/>
              </w:rPr>
              <w:t>’s intellectual property (IP), patents and technology stack. Assess its scalability, compatibility with existing infrastructure and future potential.</w:t>
            </w:r>
          </w:p>
        </w:tc>
      </w:tr>
      <w:tr w:rsidR="00F3468B" w:rsidRPr="00CA55A9" w14:paraId="56F7355B" w14:textId="77777777" w:rsidTr="0091407F">
        <w:tc>
          <w:tcPr>
            <w:tcW w:w="944" w:type="pct"/>
            <w:vAlign w:val="center"/>
            <w:hideMark/>
          </w:tcPr>
          <w:p w14:paraId="56CCAB60" w14:textId="77777777" w:rsidR="00F3468B" w:rsidRPr="00CA55A9" w:rsidRDefault="00F3468B" w:rsidP="0091407F">
            <w:pPr>
              <w:spacing w:line="360" w:lineRule="auto"/>
              <w:jc w:val="left"/>
              <w:rPr>
                <w:rFonts w:cs="Arial"/>
              </w:rPr>
            </w:pPr>
            <w:r w:rsidRPr="00CA55A9">
              <w:rPr>
                <w:rFonts w:cs="Arial"/>
                <w:b/>
              </w:rPr>
              <w:t>TR_2</w:t>
            </w:r>
          </w:p>
        </w:tc>
        <w:tc>
          <w:tcPr>
            <w:tcW w:w="4056" w:type="pct"/>
            <w:vAlign w:val="center"/>
            <w:hideMark/>
          </w:tcPr>
          <w:p w14:paraId="04D76981" w14:textId="77777777" w:rsidR="00F3468B" w:rsidRPr="00CA55A9" w:rsidRDefault="00F3468B" w:rsidP="0091407F">
            <w:pPr>
              <w:spacing w:line="360" w:lineRule="auto"/>
              <w:jc w:val="left"/>
              <w:rPr>
                <w:rFonts w:cs="Arial"/>
              </w:rPr>
            </w:pPr>
            <w:r w:rsidRPr="00CA55A9">
              <w:rPr>
                <w:rFonts w:eastAsia="Times New Roman" w:cs="Arial"/>
                <w:kern w:val="0"/>
                <w:lang w:eastAsia="en-IN"/>
                <w14:ligatures w14:val="none"/>
              </w:rPr>
              <w:t>Plan for further research and development (R&amp;D) investment to enhance or customise the acquired technology.</w:t>
            </w:r>
          </w:p>
        </w:tc>
      </w:tr>
      <w:tr w:rsidR="00F3468B" w:rsidRPr="00CA55A9" w14:paraId="78079BFE" w14:textId="77777777" w:rsidTr="0091407F">
        <w:tc>
          <w:tcPr>
            <w:tcW w:w="944" w:type="pct"/>
            <w:vAlign w:val="center"/>
            <w:hideMark/>
          </w:tcPr>
          <w:p w14:paraId="64C6C670" w14:textId="77777777" w:rsidR="00F3468B" w:rsidRPr="00CA55A9" w:rsidRDefault="00F3468B" w:rsidP="0091407F">
            <w:pPr>
              <w:spacing w:line="360" w:lineRule="auto"/>
              <w:jc w:val="left"/>
              <w:rPr>
                <w:rFonts w:cs="Arial"/>
              </w:rPr>
            </w:pPr>
            <w:r w:rsidRPr="00CA55A9">
              <w:rPr>
                <w:rFonts w:cs="Arial"/>
                <w:b/>
              </w:rPr>
              <w:t>TR_3</w:t>
            </w:r>
          </w:p>
        </w:tc>
        <w:tc>
          <w:tcPr>
            <w:tcW w:w="4056" w:type="pct"/>
            <w:vAlign w:val="center"/>
            <w:hideMark/>
          </w:tcPr>
          <w:p w14:paraId="38B7A37C" w14:textId="77777777" w:rsidR="00F3468B" w:rsidRPr="00CA55A9" w:rsidRDefault="00F3468B" w:rsidP="0091407F">
            <w:pPr>
              <w:spacing w:line="360" w:lineRule="auto"/>
              <w:jc w:val="left"/>
              <w:rPr>
                <w:rFonts w:cs="Arial"/>
              </w:rPr>
            </w:pPr>
            <w:r w:rsidRPr="00CA55A9">
              <w:rPr>
                <w:rFonts w:eastAsia="Times New Roman" w:cs="Arial"/>
                <w:kern w:val="0"/>
                <w:lang w:eastAsia="en-IN"/>
                <w14:ligatures w14:val="none"/>
              </w:rPr>
              <w:t>Ensure that the technology adheres to TD’s cybersecurity policies and data privacy standards especially if it involves sensitive data or user interactions.</w:t>
            </w:r>
          </w:p>
        </w:tc>
      </w:tr>
    </w:tbl>
    <w:p w14:paraId="56F85835" w14:textId="77777777" w:rsidR="00F3468B" w:rsidRPr="00CA55A9" w:rsidRDefault="00F3468B" w:rsidP="00717C6C">
      <w:pPr>
        <w:spacing w:line="360" w:lineRule="auto"/>
        <w:rPr>
          <w:rFonts w:cs="Arial"/>
        </w:rPr>
      </w:pPr>
    </w:p>
    <w:p w14:paraId="105CC9B1" w14:textId="77777777" w:rsidR="00F3468B" w:rsidRPr="00CA55A9" w:rsidRDefault="00F3468B" w:rsidP="00717C6C">
      <w:pPr>
        <w:spacing w:line="360" w:lineRule="auto"/>
        <w:rPr>
          <w:rFonts w:cs="Arial"/>
        </w:rPr>
      </w:pPr>
    </w:p>
    <w:p w14:paraId="52B23602" w14:textId="77777777" w:rsidR="00F3468B" w:rsidRPr="00CA55A9" w:rsidRDefault="00F3468B" w:rsidP="00305283">
      <w:pPr>
        <w:pStyle w:val="ListParagraph"/>
        <w:numPr>
          <w:ilvl w:val="0"/>
          <w:numId w:val="118"/>
        </w:numPr>
        <w:spacing w:line="360" w:lineRule="auto"/>
        <w:rPr>
          <w:rFonts w:cs="Arial"/>
          <w:b/>
        </w:rPr>
      </w:pPr>
      <w:r w:rsidRPr="00CA55A9">
        <w:rPr>
          <w:rFonts w:cs="Arial"/>
          <w:b/>
        </w:rPr>
        <w:t>Financial Requirements</w:t>
      </w:r>
    </w:p>
    <w:tbl>
      <w:tblPr>
        <w:tblStyle w:val="TableGrid"/>
        <w:tblW w:w="5000" w:type="pct"/>
        <w:tblLook w:val="04A0" w:firstRow="1" w:lastRow="0" w:firstColumn="1" w:lastColumn="0" w:noHBand="0" w:noVBand="1"/>
      </w:tblPr>
      <w:tblGrid>
        <w:gridCol w:w="1561"/>
        <w:gridCol w:w="7455"/>
      </w:tblGrid>
      <w:tr w:rsidR="00F3468B" w:rsidRPr="00CA55A9" w14:paraId="44D845C3" w14:textId="77777777" w:rsidTr="0091407F">
        <w:tc>
          <w:tcPr>
            <w:tcW w:w="846" w:type="pct"/>
            <w:vAlign w:val="center"/>
            <w:hideMark/>
          </w:tcPr>
          <w:p w14:paraId="19CED919" w14:textId="77777777" w:rsidR="00F3468B" w:rsidRPr="0091407F" w:rsidRDefault="00F3468B" w:rsidP="0091407F">
            <w:pPr>
              <w:spacing w:line="360" w:lineRule="auto"/>
              <w:jc w:val="center"/>
              <w:rPr>
                <w:rFonts w:cs="Arial"/>
                <w:b/>
                <w:bCs/>
              </w:rPr>
            </w:pPr>
            <w:r w:rsidRPr="0091407F">
              <w:rPr>
                <w:rFonts w:cs="Arial"/>
                <w:b/>
                <w:bCs/>
              </w:rPr>
              <w:t>Requirement ID</w:t>
            </w:r>
          </w:p>
        </w:tc>
        <w:tc>
          <w:tcPr>
            <w:tcW w:w="4154" w:type="pct"/>
            <w:vAlign w:val="center"/>
            <w:hideMark/>
          </w:tcPr>
          <w:p w14:paraId="2F6B5CEA" w14:textId="77777777" w:rsidR="00F3468B" w:rsidRPr="0091407F" w:rsidRDefault="00F3468B" w:rsidP="0091407F">
            <w:pPr>
              <w:spacing w:line="360" w:lineRule="auto"/>
              <w:jc w:val="center"/>
              <w:rPr>
                <w:rFonts w:cs="Arial"/>
                <w:b/>
                <w:bCs/>
              </w:rPr>
            </w:pPr>
            <w:r w:rsidRPr="0091407F">
              <w:rPr>
                <w:rFonts w:cs="Arial"/>
                <w:b/>
                <w:bCs/>
              </w:rPr>
              <w:t>Requirement Description</w:t>
            </w:r>
          </w:p>
        </w:tc>
      </w:tr>
      <w:tr w:rsidR="00F3468B" w:rsidRPr="00CA55A9" w14:paraId="0324079D" w14:textId="77777777" w:rsidTr="0091407F">
        <w:tc>
          <w:tcPr>
            <w:tcW w:w="846" w:type="pct"/>
            <w:vAlign w:val="center"/>
            <w:hideMark/>
          </w:tcPr>
          <w:p w14:paraId="37F931FE" w14:textId="77777777" w:rsidR="00F3468B" w:rsidRPr="00CA55A9" w:rsidRDefault="00F3468B" w:rsidP="0091407F">
            <w:pPr>
              <w:spacing w:line="360" w:lineRule="auto"/>
              <w:jc w:val="left"/>
              <w:rPr>
                <w:rFonts w:cs="Arial"/>
              </w:rPr>
            </w:pPr>
            <w:r w:rsidRPr="00CA55A9">
              <w:rPr>
                <w:rFonts w:cs="Arial"/>
                <w:b/>
              </w:rPr>
              <w:t>FR_1</w:t>
            </w:r>
          </w:p>
        </w:tc>
        <w:tc>
          <w:tcPr>
            <w:tcW w:w="4154" w:type="pct"/>
            <w:vAlign w:val="center"/>
            <w:hideMark/>
          </w:tcPr>
          <w:p w14:paraId="6DFFA32E" w14:textId="4D897DB7" w:rsidR="00F3468B" w:rsidRPr="00CA55A9" w:rsidRDefault="00F3468B" w:rsidP="0091407F">
            <w:pPr>
              <w:spacing w:before="100" w:beforeAutospacing="1" w:after="100" w:afterAutospacing="1" w:line="360" w:lineRule="auto"/>
              <w:jc w:val="left"/>
              <w:rPr>
                <w:rFonts w:eastAsia="Times New Roman" w:cs="Arial"/>
                <w:kern w:val="0"/>
                <w:lang w:eastAsia="en-IN"/>
                <w14:ligatures w14:val="none"/>
              </w:rPr>
            </w:pPr>
            <w:r w:rsidRPr="00CA55A9">
              <w:rPr>
                <w:rFonts w:eastAsia="Times New Roman" w:cs="Arial"/>
                <w:kern w:val="0"/>
                <w:lang w:eastAsia="en-IN"/>
                <w14:ligatures w14:val="none"/>
              </w:rPr>
              <w:t xml:space="preserve">Conduct a financial due diligence process to evaluate </w:t>
            </w:r>
            <w:r w:rsidR="00BC1151">
              <w:rPr>
                <w:rFonts w:eastAsia="Times New Roman" w:cs="Arial"/>
                <w:kern w:val="0"/>
                <w:lang w:eastAsia="en-IN"/>
                <w14:ligatures w14:val="none"/>
              </w:rPr>
              <w:t>WiTricity</w:t>
            </w:r>
            <w:r w:rsidRPr="00CA55A9">
              <w:rPr>
                <w:rFonts w:eastAsia="Times New Roman" w:cs="Arial"/>
                <w:kern w:val="0"/>
                <w:lang w:eastAsia="en-IN"/>
                <w14:ligatures w14:val="none"/>
              </w:rPr>
              <w:t>’s assets, liabilities, revenue streams and financial health.</w:t>
            </w:r>
          </w:p>
        </w:tc>
      </w:tr>
      <w:tr w:rsidR="00F3468B" w:rsidRPr="00CA55A9" w14:paraId="17C5C73A" w14:textId="77777777" w:rsidTr="0091407F">
        <w:tc>
          <w:tcPr>
            <w:tcW w:w="846" w:type="pct"/>
            <w:vAlign w:val="center"/>
            <w:hideMark/>
          </w:tcPr>
          <w:p w14:paraId="1844B4BB" w14:textId="77777777" w:rsidR="00F3468B" w:rsidRPr="00CA55A9" w:rsidRDefault="00F3468B" w:rsidP="0091407F">
            <w:pPr>
              <w:spacing w:line="360" w:lineRule="auto"/>
              <w:jc w:val="left"/>
              <w:rPr>
                <w:rFonts w:cs="Arial"/>
              </w:rPr>
            </w:pPr>
            <w:r w:rsidRPr="00CA55A9">
              <w:rPr>
                <w:rFonts w:cs="Arial"/>
                <w:b/>
              </w:rPr>
              <w:lastRenderedPageBreak/>
              <w:t>FR_2</w:t>
            </w:r>
          </w:p>
        </w:tc>
        <w:tc>
          <w:tcPr>
            <w:tcW w:w="4154" w:type="pct"/>
            <w:vAlign w:val="center"/>
            <w:hideMark/>
          </w:tcPr>
          <w:p w14:paraId="1ED6213C" w14:textId="77777777" w:rsidR="00F3468B" w:rsidRPr="00CA55A9" w:rsidRDefault="00F3468B" w:rsidP="0091407F">
            <w:pPr>
              <w:spacing w:line="360" w:lineRule="auto"/>
              <w:jc w:val="left"/>
              <w:rPr>
                <w:rFonts w:cs="Arial"/>
              </w:rPr>
            </w:pPr>
            <w:r w:rsidRPr="00CA55A9">
              <w:rPr>
                <w:rFonts w:eastAsia="Times New Roman" w:cs="Arial"/>
                <w:kern w:val="0"/>
                <w:lang w:eastAsia="en-IN"/>
                <w14:ligatures w14:val="none"/>
              </w:rPr>
              <w:t>Estimate the total cost of acquisition, including purchase price, transaction fees and any potential integration costs.</w:t>
            </w:r>
          </w:p>
        </w:tc>
      </w:tr>
      <w:tr w:rsidR="00F3468B" w:rsidRPr="00CA55A9" w14:paraId="7326A67C" w14:textId="77777777" w:rsidTr="0091407F">
        <w:tc>
          <w:tcPr>
            <w:tcW w:w="846" w:type="pct"/>
            <w:vAlign w:val="center"/>
            <w:hideMark/>
          </w:tcPr>
          <w:p w14:paraId="1978BA0A" w14:textId="77777777" w:rsidR="00F3468B" w:rsidRPr="00CA55A9" w:rsidRDefault="00F3468B" w:rsidP="0091407F">
            <w:pPr>
              <w:spacing w:line="360" w:lineRule="auto"/>
              <w:jc w:val="left"/>
              <w:rPr>
                <w:rFonts w:cs="Arial"/>
              </w:rPr>
            </w:pPr>
            <w:r w:rsidRPr="00CA55A9">
              <w:rPr>
                <w:rFonts w:cs="Arial"/>
                <w:b/>
              </w:rPr>
              <w:t>FR_3</w:t>
            </w:r>
          </w:p>
        </w:tc>
        <w:tc>
          <w:tcPr>
            <w:tcW w:w="4154" w:type="pct"/>
            <w:vAlign w:val="center"/>
            <w:hideMark/>
          </w:tcPr>
          <w:p w14:paraId="4785CD6D" w14:textId="77777777" w:rsidR="00F3468B" w:rsidRPr="00CA55A9" w:rsidRDefault="00F3468B" w:rsidP="0091407F">
            <w:pPr>
              <w:spacing w:line="360" w:lineRule="auto"/>
              <w:jc w:val="left"/>
              <w:rPr>
                <w:rFonts w:cs="Arial"/>
              </w:rPr>
            </w:pPr>
            <w:r w:rsidRPr="00CA55A9">
              <w:rPr>
                <w:rFonts w:eastAsia="Times New Roman" w:cs="Arial"/>
                <w:kern w:val="0"/>
                <w:lang w:eastAsia="en-IN"/>
                <w14:ligatures w14:val="none"/>
              </w:rPr>
              <w:t>Calculate expected ROI considering both short-term and long-term financial projections from the acquisition</w:t>
            </w:r>
          </w:p>
        </w:tc>
      </w:tr>
    </w:tbl>
    <w:p w14:paraId="2CCDE5B9" w14:textId="77777777" w:rsidR="00F3468B" w:rsidRPr="00CA55A9" w:rsidRDefault="00F3468B" w:rsidP="00717C6C">
      <w:pPr>
        <w:spacing w:line="360" w:lineRule="auto"/>
        <w:rPr>
          <w:rFonts w:cs="Arial"/>
        </w:rPr>
      </w:pPr>
    </w:p>
    <w:p w14:paraId="71F2BBA7" w14:textId="77777777" w:rsidR="00F3468B" w:rsidRPr="00CA55A9" w:rsidRDefault="00F3468B" w:rsidP="00717C6C">
      <w:pPr>
        <w:spacing w:line="360" w:lineRule="auto"/>
        <w:ind w:right="-447"/>
        <w:rPr>
          <w:rFonts w:eastAsia="Times New Roman" w:cs="Arial"/>
          <w:b/>
          <w:kern w:val="0"/>
          <w:lang w:eastAsia="en-IN"/>
          <w14:ligatures w14:val="none"/>
        </w:rPr>
      </w:pPr>
      <w:r w:rsidRPr="00CA55A9">
        <w:rPr>
          <w:rFonts w:eastAsia="Times New Roman" w:cs="Arial"/>
          <w:b/>
          <w:kern w:val="0"/>
          <w:lang w:eastAsia="en-IN"/>
          <w14:ligatures w14:val="none"/>
        </w:rPr>
        <w:t>4. Legal and Compliance Requirements</w:t>
      </w:r>
    </w:p>
    <w:tbl>
      <w:tblPr>
        <w:tblStyle w:val="TableGrid"/>
        <w:tblW w:w="5000" w:type="pct"/>
        <w:tblLook w:val="04A0" w:firstRow="1" w:lastRow="0" w:firstColumn="1" w:lastColumn="0" w:noHBand="0" w:noVBand="1"/>
      </w:tblPr>
      <w:tblGrid>
        <w:gridCol w:w="1412"/>
        <w:gridCol w:w="7604"/>
      </w:tblGrid>
      <w:tr w:rsidR="00F3468B" w:rsidRPr="00CA55A9" w14:paraId="6D9B18DD" w14:textId="77777777" w:rsidTr="0091407F">
        <w:trPr>
          <w:trHeight w:val="762"/>
        </w:trPr>
        <w:tc>
          <w:tcPr>
            <w:tcW w:w="783" w:type="pct"/>
          </w:tcPr>
          <w:p w14:paraId="0815E085" w14:textId="77777777" w:rsidR="00F3468B" w:rsidRPr="0033021A" w:rsidRDefault="00F3468B" w:rsidP="00717C6C">
            <w:pPr>
              <w:spacing w:line="360" w:lineRule="auto"/>
              <w:ind w:right="-447"/>
              <w:rPr>
                <w:rFonts w:cs="Arial"/>
                <w:b/>
                <w:bCs/>
              </w:rPr>
            </w:pPr>
            <w:r w:rsidRPr="0033021A">
              <w:rPr>
                <w:rFonts w:cs="Arial"/>
                <w:b/>
                <w:bCs/>
              </w:rPr>
              <w:t>LCR_01</w:t>
            </w:r>
          </w:p>
        </w:tc>
        <w:tc>
          <w:tcPr>
            <w:tcW w:w="4217" w:type="pct"/>
            <w:vAlign w:val="center"/>
          </w:tcPr>
          <w:p w14:paraId="4A5302B1" w14:textId="1829D0AA" w:rsidR="00F3468B" w:rsidRPr="00CA55A9" w:rsidRDefault="00F3468B" w:rsidP="0091407F">
            <w:pPr>
              <w:spacing w:line="360" w:lineRule="auto"/>
              <w:ind w:right="-447"/>
              <w:jc w:val="left"/>
              <w:rPr>
                <w:rFonts w:cs="Arial"/>
              </w:rPr>
            </w:pPr>
            <w:r w:rsidRPr="00CA55A9">
              <w:rPr>
                <w:rFonts w:cs="Arial"/>
              </w:rPr>
              <w:t>Ensure that all patents, trademarks</w:t>
            </w:r>
            <w:r w:rsidR="004061FF">
              <w:rPr>
                <w:rFonts w:cs="Arial"/>
              </w:rPr>
              <w:t xml:space="preserve"> and</w:t>
            </w:r>
            <w:r w:rsidRPr="00CA55A9">
              <w:rPr>
                <w:rFonts w:cs="Arial"/>
              </w:rPr>
              <w:t xml:space="preserve"> IPs held by </w:t>
            </w:r>
            <w:r w:rsidR="00BC1151">
              <w:rPr>
                <w:rFonts w:cs="Arial"/>
              </w:rPr>
              <w:t>WiTricity</w:t>
            </w:r>
            <w:r w:rsidRPr="00CA55A9">
              <w:rPr>
                <w:rFonts w:cs="Arial"/>
              </w:rPr>
              <w:t xml:space="preserve"> are included in the acquisition and are legally protected.</w:t>
            </w:r>
          </w:p>
        </w:tc>
      </w:tr>
      <w:tr w:rsidR="00F3468B" w:rsidRPr="00CA55A9" w14:paraId="2A3E6ACE" w14:textId="77777777" w:rsidTr="0091407F">
        <w:trPr>
          <w:trHeight w:val="781"/>
        </w:trPr>
        <w:tc>
          <w:tcPr>
            <w:tcW w:w="783" w:type="pct"/>
          </w:tcPr>
          <w:p w14:paraId="7215CAF2" w14:textId="77777777" w:rsidR="00F3468B" w:rsidRPr="0033021A" w:rsidRDefault="00F3468B" w:rsidP="00717C6C">
            <w:pPr>
              <w:spacing w:line="360" w:lineRule="auto"/>
              <w:ind w:right="-447"/>
              <w:rPr>
                <w:rFonts w:cs="Arial"/>
                <w:b/>
                <w:bCs/>
              </w:rPr>
            </w:pPr>
            <w:r w:rsidRPr="0033021A">
              <w:rPr>
                <w:rFonts w:cs="Arial"/>
                <w:b/>
                <w:bCs/>
              </w:rPr>
              <w:t>LCR_02</w:t>
            </w:r>
          </w:p>
        </w:tc>
        <w:tc>
          <w:tcPr>
            <w:tcW w:w="4217" w:type="pct"/>
            <w:vAlign w:val="center"/>
          </w:tcPr>
          <w:p w14:paraId="49179F13" w14:textId="77777777" w:rsidR="00F3468B" w:rsidRPr="00CA55A9" w:rsidRDefault="00F3468B" w:rsidP="0091407F">
            <w:pPr>
              <w:spacing w:line="360" w:lineRule="auto"/>
              <w:ind w:right="-447"/>
              <w:jc w:val="left"/>
              <w:rPr>
                <w:rFonts w:cs="Arial"/>
              </w:rPr>
            </w:pPr>
            <w:r w:rsidRPr="00CA55A9">
              <w:rPr>
                <w:rFonts w:cs="Arial"/>
              </w:rPr>
              <w:t>Review the regulatory requirements associated with wireless charging technology, including energy standards, safety and environmental regulations.</w:t>
            </w:r>
          </w:p>
        </w:tc>
      </w:tr>
      <w:tr w:rsidR="00F3468B" w:rsidRPr="00CA55A9" w14:paraId="5DB70CF1" w14:textId="77777777" w:rsidTr="0091407F">
        <w:trPr>
          <w:trHeight w:val="762"/>
        </w:trPr>
        <w:tc>
          <w:tcPr>
            <w:tcW w:w="783" w:type="pct"/>
          </w:tcPr>
          <w:p w14:paraId="37941E94" w14:textId="77777777" w:rsidR="00F3468B" w:rsidRPr="0033021A" w:rsidRDefault="00F3468B" w:rsidP="00717C6C">
            <w:pPr>
              <w:spacing w:line="360" w:lineRule="auto"/>
              <w:ind w:right="-447"/>
              <w:rPr>
                <w:rFonts w:cs="Arial"/>
                <w:b/>
                <w:bCs/>
              </w:rPr>
            </w:pPr>
            <w:r w:rsidRPr="0033021A">
              <w:rPr>
                <w:rFonts w:cs="Arial"/>
                <w:b/>
                <w:bCs/>
              </w:rPr>
              <w:t>LCR_03</w:t>
            </w:r>
          </w:p>
        </w:tc>
        <w:tc>
          <w:tcPr>
            <w:tcW w:w="4217" w:type="pct"/>
            <w:vAlign w:val="center"/>
          </w:tcPr>
          <w:p w14:paraId="4865E104" w14:textId="28F564C2" w:rsidR="00F3468B" w:rsidRPr="00CA55A9" w:rsidRDefault="00F3468B" w:rsidP="0091407F">
            <w:pPr>
              <w:spacing w:line="360" w:lineRule="auto"/>
              <w:ind w:right="-447"/>
              <w:jc w:val="left"/>
              <w:rPr>
                <w:rFonts w:eastAsia="Times New Roman" w:cs="Arial"/>
                <w:kern w:val="0"/>
                <w:lang w:eastAsia="en-IN"/>
                <w14:ligatures w14:val="none"/>
              </w:rPr>
            </w:pPr>
            <w:r w:rsidRPr="00CA55A9">
              <w:rPr>
                <w:rFonts w:eastAsia="Times New Roman" w:cs="Arial"/>
                <w:kern w:val="0"/>
                <w:lang w:eastAsia="en-IN"/>
                <w14:ligatures w14:val="none"/>
              </w:rPr>
              <w:t xml:space="preserve">Verify existing contracts and partnerships that </w:t>
            </w:r>
            <w:r w:rsidR="00BC1151">
              <w:rPr>
                <w:rFonts w:eastAsia="Times New Roman" w:cs="Arial"/>
                <w:kern w:val="0"/>
                <w:lang w:eastAsia="en-IN"/>
                <w14:ligatures w14:val="none"/>
              </w:rPr>
              <w:t>WiTricity</w:t>
            </w:r>
            <w:r w:rsidRPr="00CA55A9">
              <w:rPr>
                <w:rFonts w:eastAsia="Times New Roman" w:cs="Arial"/>
                <w:kern w:val="0"/>
                <w:lang w:eastAsia="en-IN"/>
                <w14:ligatures w14:val="none"/>
              </w:rPr>
              <w:t xml:space="preserve"> has, ensuring that they</w:t>
            </w:r>
          </w:p>
          <w:p w14:paraId="07763AB6" w14:textId="77777777" w:rsidR="00F3468B" w:rsidRPr="00CA55A9" w:rsidRDefault="00F3468B" w:rsidP="0091407F">
            <w:pPr>
              <w:spacing w:line="360" w:lineRule="auto"/>
              <w:ind w:right="-447"/>
              <w:jc w:val="left"/>
              <w:rPr>
                <w:rFonts w:cs="Arial"/>
              </w:rPr>
            </w:pPr>
            <w:r w:rsidRPr="00CA55A9">
              <w:rPr>
                <w:rFonts w:eastAsia="Times New Roman" w:cs="Arial"/>
                <w:kern w:val="0"/>
                <w:lang w:eastAsia="en-IN"/>
                <w14:ligatures w14:val="none"/>
              </w:rPr>
              <w:t>do not conflict with TD’s business goals.</w:t>
            </w:r>
          </w:p>
        </w:tc>
      </w:tr>
    </w:tbl>
    <w:p w14:paraId="52785590" w14:textId="77777777" w:rsidR="00F3468B" w:rsidRPr="00CA55A9" w:rsidRDefault="00F3468B" w:rsidP="00717C6C">
      <w:pPr>
        <w:spacing w:line="360" w:lineRule="auto"/>
        <w:ind w:right="-447"/>
        <w:rPr>
          <w:rFonts w:cs="Arial"/>
        </w:rPr>
      </w:pPr>
    </w:p>
    <w:p w14:paraId="6D77513F" w14:textId="77777777" w:rsidR="00F3468B" w:rsidRPr="00CA55A9" w:rsidRDefault="00F3468B" w:rsidP="00717C6C">
      <w:pPr>
        <w:spacing w:line="360" w:lineRule="auto"/>
        <w:ind w:right="-447"/>
        <w:rPr>
          <w:rFonts w:eastAsia="Times New Roman" w:cs="Arial"/>
          <w:b/>
          <w:kern w:val="0"/>
          <w:lang w:eastAsia="en-IN"/>
          <w14:ligatures w14:val="none"/>
        </w:rPr>
      </w:pPr>
      <w:r w:rsidRPr="00CA55A9">
        <w:rPr>
          <w:rFonts w:cs="Arial"/>
          <w:b/>
        </w:rPr>
        <w:t xml:space="preserve">5. </w:t>
      </w:r>
      <w:r w:rsidRPr="00CA55A9">
        <w:rPr>
          <w:rFonts w:eastAsia="Times New Roman" w:cs="Arial"/>
          <w:b/>
          <w:kern w:val="0"/>
          <w:lang w:eastAsia="en-IN"/>
          <w14:ligatures w14:val="none"/>
        </w:rPr>
        <w:t>Operational Requirements</w:t>
      </w:r>
    </w:p>
    <w:tbl>
      <w:tblPr>
        <w:tblStyle w:val="TableGrid"/>
        <w:tblW w:w="5000" w:type="pct"/>
        <w:tblLook w:val="04A0" w:firstRow="1" w:lastRow="0" w:firstColumn="1" w:lastColumn="0" w:noHBand="0" w:noVBand="1"/>
      </w:tblPr>
      <w:tblGrid>
        <w:gridCol w:w="1412"/>
        <w:gridCol w:w="7604"/>
      </w:tblGrid>
      <w:tr w:rsidR="00F3468B" w:rsidRPr="00CA55A9" w14:paraId="361900A7" w14:textId="77777777" w:rsidTr="0033021A">
        <w:trPr>
          <w:trHeight w:val="681"/>
        </w:trPr>
        <w:tc>
          <w:tcPr>
            <w:tcW w:w="783" w:type="pct"/>
          </w:tcPr>
          <w:p w14:paraId="1574D939" w14:textId="77777777" w:rsidR="00F3468B" w:rsidRPr="0033021A" w:rsidRDefault="00F3468B" w:rsidP="00717C6C">
            <w:pPr>
              <w:spacing w:line="360" w:lineRule="auto"/>
              <w:ind w:right="-447"/>
              <w:rPr>
                <w:rFonts w:cs="Arial"/>
                <w:b/>
                <w:bCs/>
              </w:rPr>
            </w:pPr>
            <w:r w:rsidRPr="0033021A">
              <w:rPr>
                <w:rFonts w:cs="Arial"/>
                <w:b/>
                <w:bCs/>
              </w:rPr>
              <w:t>OR-01</w:t>
            </w:r>
          </w:p>
        </w:tc>
        <w:tc>
          <w:tcPr>
            <w:tcW w:w="4217" w:type="pct"/>
          </w:tcPr>
          <w:p w14:paraId="1CDBC4C8" w14:textId="1D380A83" w:rsidR="00F3468B" w:rsidRPr="0033021A" w:rsidRDefault="00F3468B" w:rsidP="00717C6C">
            <w:pPr>
              <w:spacing w:line="360" w:lineRule="auto"/>
              <w:ind w:right="-447"/>
              <w:rPr>
                <w:rFonts w:eastAsia="Times New Roman" w:cs="Arial"/>
                <w:kern w:val="0"/>
                <w:lang w:eastAsia="en-IN"/>
                <w14:ligatures w14:val="none"/>
              </w:rPr>
            </w:pPr>
            <w:r w:rsidRPr="00CA55A9">
              <w:rPr>
                <w:rFonts w:eastAsia="Times New Roman" w:cs="Arial"/>
                <w:kern w:val="0"/>
                <w:lang w:eastAsia="en-IN"/>
                <w14:ligatures w14:val="none"/>
              </w:rPr>
              <w:t xml:space="preserve">Create a structured plan for integrating </w:t>
            </w:r>
            <w:r w:rsidR="00BC1151">
              <w:rPr>
                <w:rFonts w:eastAsia="Times New Roman" w:cs="Arial"/>
                <w:kern w:val="0"/>
                <w:lang w:eastAsia="en-IN"/>
                <w14:ligatures w14:val="none"/>
              </w:rPr>
              <w:t>WiTricity</w:t>
            </w:r>
            <w:r w:rsidRPr="00CA55A9">
              <w:rPr>
                <w:rFonts w:eastAsia="Times New Roman" w:cs="Arial"/>
                <w:kern w:val="0"/>
                <w:lang w:eastAsia="en-IN"/>
                <w14:ligatures w14:val="none"/>
              </w:rPr>
              <w:t>’s employees, processes</w:t>
            </w:r>
            <w:r w:rsidR="004061FF">
              <w:rPr>
                <w:rFonts w:eastAsia="Times New Roman" w:cs="Arial"/>
                <w:kern w:val="0"/>
                <w:lang w:eastAsia="en-IN"/>
                <w14:ligatures w14:val="none"/>
              </w:rPr>
              <w:t xml:space="preserve"> and</w:t>
            </w:r>
            <w:r w:rsidRPr="00CA55A9">
              <w:rPr>
                <w:rFonts w:eastAsia="Times New Roman" w:cs="Arial"/>
                <w:kern w:val="0"/>
                <w:lang w:eastAsia="en-IN"/>
                <w14:ligatures w14:val="none"/>
              </w:rPr>
              <w:t xml:space="preserve"> technology</w:t>
            </w:r>
            <w:r w:rsidR="0033021A">
              <w:rPr>
                <w:rFonts w:eastAsia="Times New Roman" w:cs="Arial"/>
                <w:kern w:val="0"/>
                <w:lang w:eastAsia="en-IN"/>
                <w14:ligatures w14:val="none"/>
              </w:rPr>
              <w:t xml:space="preserve"> </w:t>
            </w:r>
            <w:r w:rsidRPr="00CA55A9">
              <w:rPr>
                <w:rFonts w:eastAsia="Times New Roman" w:cs="Arial"/>
                <w:kern w:val="0"/>
                <w:lang w:eastAsia="en-IN"/>
                <w14:ligatures w14:val="none"/>
              </w:rPr>
              <w:t>into TD’s existing operational framework.</w:t>
            </w:r>
          </w:p>
        </w:tc>
      </w:tr>
      <w:tr w:rsidR="00F3468B" w:rsidRPr="00CA55A9" w14:paraId="3F2A2457" w14:textId="77777777" w:rsidTr="0033021A">
        <w:trPr>
          <w:trHeight w:val="324"/>
        </w:trPr>
        <w:tc>
          <w:tcPr>
            <w:tcW w:w="783" w:type="pct"/>
          </w:tcPr>
          <w:p w14:paraId="783AD1E5" w14:textId="77777777" w:rsidR="00F3468B" w:rsidRPr="0033021A" w:rsidRDefault="00F3468B" w:rsidP="00717C6C">
            <w:pPr>
              <w:spacing w:line="360" w:lineRule="auto"/>
              <w:ind w:right="-447"/>
              <w:rPr>
                <w:rFonts w:cs="Arial"/>
                <w:b/>
                <w:bCs/>
              </w:rPr>
            </w:pPr>
            <w:r w:rsidRPr="0033021A">
              <w:rPr>
                <w:rFonts w:cs="Arial"/>
                <w:b/>
                <w:bCs/>
              </w:rPr>
              <w:t>OR-02</w:t>
            </w:r>
          </w:p>
        </w:tc>
        <w:tc>
          <w:tcPr>
            <w:tcW w:w="4217" w:type="pct"/>
          </w:tcPr>
          <w:p w14:paraId="0393261F" w14:textId="0AD66171" w:rsidR="00F3468B" w:rsidRPr="00CA55A9" w:rsidRDefault="00F3468B" w:rsidP="00717C6C">
            <w:pPr>
              <w:spacing w:line="360" w:lineRule="auto"/>
              <w:ind w:right="-447"/>
              <w:rPr>
                <w:rFonts w:cs="Arial"/>
                <w:b/>
              </w:rPr>
            </w:pPr>
            <w:r w:rsidRPr="00CA55A9">
              <w:rPr>
                <w:rFonts w:eastAsia="Times New Roman" w:cs="Arial"/>
                <w:kern w:val="0"/>
                <w:lang w:eastAsia="en-IN"/>
                <w14:ligatures w14:val="none"/>
              </w:rPr>
              <w:t xml:space="preserve">Retain key </w:t>
            </w:r>
            <w:r w:rsidR="00BC1151">
              <w:rPr>
                <w:rFonts w:eastAsia="Times New Roman" w:cs="Arial"/>
                <w:kern w:val="0"/>
                <w:lang w:eastAsia="en-IN"/>
                <w14:ligatures w14:val="none"/>
              </w:rPr>
              <w:t>WiTricity</w:t>
            </w:r>
            <w:r w:rsidRPr="00CA55A9">
              <w:rPr>
                <w:rFonts w:eastAsia="Times New Roman" w:cs="Arial"/>
                <w:kern w:val="0"/>
                <w:lang w:eastAsia="en-IN"/>
                <w14:ligatures w14:val="none"/>
              </w:rPr>
              <w:t xml:space="preserve"> talent and manage any workforce transitions effectively.</w:t>
            </w:r>
          </w:p>
        </w:tc>
      </w:tr>
      <w:tr w:rsidR="00F3468B" w:rsidRPr="00CA55A9" w14:paraId="41590E31" w14:textId="77777777" w:rsidTr="0033021A">
        <w:trPr>
          <w:trHeight w:val="681"/>
        </w:trPr>
        <w:tc>
          <w:tcPr>
            <w:tcW w:w="783" w:type="pct"/>
          </w:tcPr>
          <w:p w14:paraId="4EC0F678" w14:textId="77777777" w:rsidR="00F3468B" w:rsidRPr="0033021A" w:rsidRDefault="00F3468B" w:rsidP="00717C6C">
            <w:pPr>
              <w:spacing w:line="360" w:lineRule="auto"/>
              <w:ind w:right="-447"/>
              <w:rPr>
                <w:rFonts w:cs="Arial"/>
                <w:b/>
                <w:bCs/>
              </w:rPr>
            </w:pPr>
            <w:r w:rsidRPr="0033021A">
              <w:rPr>
                <w:rFonts w:cs="Arial"/>
                <w:b/>
                <w:bCs/>
              </w:rPr>
              <w:t>OR-03</w:t>
            </w:r>
          </w:p>
        </w:tc>
        <w:tc>
          <w:tcPr>
            <w:tcW w:w="4217" w:type="pct"/>
          </w:tcPr>
          <w:p w14:paraId="5BBC43C4" w14:textId="77777777" w:rsidR="00F3468B" w:rsidRPr="00CA55A9" w:rsidRDefault="00F3468B" w:rsidP="00717C6C">
            <w:pPr>
              <w:spacing w:line="360" w:lineRule="auto"/>
              <w:ind w:right="-447"/>
              <w:rPr>
                <w:rFonts w:eastAsia="Times New Roman" w:cs="Arial"/>
                <w:kern w:val="0"/>
                <w:lang w:eastAsia="en-IN"/>
                <w14:ligatures w14:val="none"/>
              </w:rPr>
            </w:pPr>
            <w:r w:rsidRPr="00CA55A9">
              <w:rPr>
                <w:rFonts w:eastAsia="Times New Roman" w:cs="Arial"/>
                <w:kern w:val="0"/>
                <w:lang w:eastAsia="en-IN"/>
                <w14:ligatures w14:val="none"/>
              </w:rPr>
              <w:t xml:space="preserve">If hardware is involved, assess the supply chain, manufacturing processes and </w:t>
            </w:r>
          </w:p>
          <w:p w14:paraId="60809ECD" w14:textId="77777777" w:rsidR="00F3468B" w:rsidRPr="00CA55A9" w:rsidRDefault="00F3468B" w:rsidP="00717C6C">
            <w:pPr>
              <w:spacing w:line="360" w:lineRule="auto"/>
              <w:ind w:right="-447"/>
              <w:rPr>
                <w:rFonts w:cs="Arial"/>
                <w:b/>
              </w:rPr>
            </w:pPr>
            <w:r w:rsidRPr="00CA55A9">
              <w:rPr>
                <w:rFonts w:eastAsia="Times New Roman" w:cs="Arial"/>
                <w:kern w:val="0"/>
                <w:lang w:eastAsia="en-IN"/>
                <w14:ligatures w14:val="none"/>
              </w:rPr>
              <w:t>Logistics required to scale the technology.</w:t>
            </w:r>
          </w:p>
        </w:tc>
      </w:tr>
    </w:tbl>
    <w:p w14:paraId="108240F9" w14:textId="77777777" w:rsidR="00F3468B" w:rsidRPr="00CA55A9" w:rsidRDefault="00F3468B" w:rsidP="00717C6C">
      <w:pPr>
        <w:spacing w:line="360" w:lineRule="auto"/>
        <w:ind w:right="-447"/>
        <w:rPr>
          <w:rFonts w:cs="Arial"/>
          <w:b/>
        </w:rPr>
      </w:pPr>
    </w:p>
    <w:p w14:paraId="70035BC2" w14:textId="77777777" w:rsidR="00F3468B" w:rsidRPr="00D60EFF" w:rsidRDefault="00F3468B" w:rsidP="00D60EFF">
      <w:pPr>
        <w:rPr>
          <w:rFonts w:cs="Arial"/>
          <w:b/>
          <w:lang w:eastAsia="en-IN"/>
        </w:rPr>
      </w:pPr>
      <w:r w:rsidRPr="00D60EFF">
        <w:rPr>
          <w:rFonts w:cs="Arial"/>
          <w:b/>
          <w:lang w:eastAsia="en-IN"/>
        </w:rPr>
        <w:t>6. Risk Management Requirements</w:t>
      </w:r>
    </w:p>
    <w:tbl>
      <w:tblPr>
        <w:tblStyle w:val="TableGrid"/>
        <w:tblW w:w="5000" w:type="pct"/>
        <w:tblLook w:val="04A0" w:firstRow="1" w:lastRow="0" w:firstColumn="1" w:lastColumn="0" w:noHBand="0" w:noVBand="1"/>
      </w:tblPr>
      <w:tblGrid>
        <w:gridCol w:w="1345"/>
        <w:gridCol w:w="7671"/>
      </w:tblGrid>
      <w:tr w:rsidR="00F3468B" w:rsidRPr="00CA55A9" w14:paraId="5E18E7BF" w14:textId="77777777" w:rsidTr="0091407F">
        <w:trPr>
          <w:trHeight w:val="1070"/>
        </w:trPr>
        <w:tc>
          <w:tcPr>
            <w:tcW w:w="746" w:type="pct"/>
            <w:vAlign w:val="center"/>
          </w:tcPr>
          <w:p w14:paraId="4BE4105F" w14:textId="77777777" w:rsidR="00F3468B" w:rsidRPr="0033021A" w:rsidRDefault="00F3468B" w:rsidP="0091407F">
            <w:pPr>
              <w:spacing w:line="360" w:lineRule="auto"/>
              <w:ind w:right="-447"/>
              <w:jc w:val="left"/>
              <w:rPr>
                <w:rFonts w:cs="Arial"/>
                <w:b/>
                <w:bCs/>
              </w:rPr>
            </w:pPr>
            <w:r w:rsidRPr="0033021A">
              <w:rPr>
                <w:rFonts w:cs="Arial"/>
                <w:b/>
                <w:bCs/>
              </w:rPr>
              <w:t>RMR-01</w:t>
            </w:r>
          </w:p>
        </w:tc>
        <w:tc>
          <w:tcPr>
            <w:tcW w:w="4254" w:type="pct"/>
            <w:vAlign w:val="center"/>
          </w:tcPr>
          <w:p w14:paraId="0754DFC3" w14:textId="77777777" w:rsidR="00F3468B" w:rsidRPr="00CA55A9" w:rsidRDefault="00F3468B" w:rsidP="0091407F">
            <w:pPr>
              <w:spacing w:before="100" w:beforeAutospacing="1" w:after="100" w:afterAutospacing="1" w:line="360" w:lineRule="auto"/>
              <w:ind w:right="-447"/>
              <w:jc w:val="left"/>
              <w:rPr>
                <w:rFonts w:cs="Arial"/>
                <w:b/>
              </w:rPr>
            </w:pPr>
            <w:r w:rsidRPr="00CA55A9">
              <w:rPr>
                <w:rFonts w:eastAsia="Times New Roman" w:cs="Arial"/>
                <w:kern w:val="0"/>
                <w:lang w:eastAsia="en-IN"/>
                <w14:ligatures w14:val="none"/>
              </w:rPr>
              <w:t>Identify potential risks such as technology obsolescence, market demand shifts, or regulatory changes that may impact the success of the acquisition.</w:t>
            </w:r>
          </w:p>
        </w:tc>
      </w:tr>
      <w:tr w:rsidR="00F3468B" w:rsidRPr="00CA55A9" w14:paraId="08244E90" w14:textId="77777777" w:rsidTr="0091407F">
        <w:trPr>
          <w:trHeight w:val="868"/>
        </w:trPr>
        <w:tc>
          <w:tcPr>
            <w:tcW w:w="746" w:type="pct"/>
            <w:vAlign w:val="center"/>
          </w:tcPr>
          <w:p w14:paraId="7C7F7528" w14:textId="77777777" w:rsidR="00F3468B" w:rsidRPr="0033021A" w:rsidRDefault="00F3468B" w:rsidP="0091407F">
            <w:pPr>
              <w:spacing w:line="360" w:lineRule="auto"/>
              <w:ind w:right="-447"/>
              <w:jc w:val="left"/>
              <w:rPr>
                <w:rFonts w:cs="Arial"/>
                <w:b/>
                <w:bCs/>
              </w:rPr>
            </w:pPr>
            <w:r w:rsidRPr="0033021A">
              <w:rPr>
                <w:rFonts w:cs="Arial"/>
                <w:b/>
                <w:bCs/>
              </w:rPr>
              <w:t>RMR-02</w:t>
            </w:r>
          </w:p>
        </w:tc>
        <w:tc>
          <w:tcPr>
            <w:tcW w:w="4254" w:type="pct"/>
            <w:vAlign w:val="center"/>
          </w:tcPr>
          <w:p w14:paraId="40BE7984" w14:textId="77777777" w:rsidR="00F3468B" w:rsidRPr="00CA55A9" w:rsidRDefault="00F3468B" w:rsidP="0091407F">
            <w:pPr>
              <w:spacing w:line="360" w:lineRule="auto"/>
              <w:ind w:right="-447"/>
              <w:jc w:val="left"/>
              <w:rPr>
                <w:rFonts w:eastAsia="Times New Roman" w:cs="Arial"/>
                <w:kern w:val="0"/>
                <w:lang w:eastAsia="en-IN"/>
                <w14:ligatures w14:val="none"/>
              </w:rPr>
            </w:pPr>
            <w:r w:rsidRPr="00CA55A9">
              <w:rPr>
                <w:rFonts w:eastAsia="Times New Roman" w:cs="Arial"/>
                <w:kern w:val="0"/>
                <w:lang w:eastAsia="en-IN"/>
                <w14:ligatures w14:val="none"/>
              </w:rPr>
              <w:t>Plan for contingencies related to underperforming financial metrics or unforeseen</w:t>
            </w:r>
          </w:p>
          <w:p w14:paraId="66488BB3" w14:textId="0F92B6DA" w:rsidR="00F3468B" w:rsidRPr="00CA55A9" w:rsidRDefault="00F3468B" w:rsidP="0091407F">
            <w:pPr>
              <w:spacing w:line="360" w:lineRule="auto"/>
              <w:ind w:right="-447"/>
              <w:jc w:val="left"/>
              <w:rPr>
                <w:rFonts w:cs="Arial"/>
                <w:b/>
              </w:rPr>
            </w:pPr>
            <w:r w:rsidRPr="00CA55A9">
              <w:rPr>
                <w:rFonts w:eastAsia="Times New Roman" w:cs="Arial"/>
                <w:kern w:val="0"/>
                <w:lang w:eastAsia="en-IN"/>
                <w14:ligatures w14:val="none"/>
              </w:rPr>
              <w:t>integration costs.</w:t>
            </w:r>
          </w:p>
        </w:tc>
      </w:tr>
    </w:tbl>
    <w:p w14:paraId="46F19E42" w14:textId="4AE5D165" w:rsidR="000538C7" w:rsidRDefault="00C062B1" w:rsidP="00717C6C">
      <w:pPr>
        <w:spacing w:line="360" w:lineRule="auto"/>
        <w:rPr>
          <w:rFonts w:cs="Arial"/>
        </w:rPr>
      </w:pPr>
      <w:r>
        <w:rPr>
          <w:rFonts w:cs="Arial"/>
        </w:rPr>
        <w:br w:type="page"/>
      </w:r>
    </w:p>
    <w:p w14:paraId="515E6C46" w14:textId="77777777" w:rsidR="00BB49A3" w:rsidRPr="00CA55A9" w:rsidRDefault="00F3468B" w:rsidP="00717C6C">
      <w:pPr>
        <w:pStyle w:val="Heading1"/>
        <w:spacing w:line="360" w:lineRule="auto"/>
        <w:rPr>
          <w:rFonts w:ascii="Arial" w:hAnsi="Arial" w:cs="Arial"/>
          <w:sz w:val="36"/>
          <w:szCs w:val="36"/>
        </w:rPr>
      </w:pPr>
      <w:bookmarkStart w:id="131" w:name="_Toc184333241"/>
      <w:r w:rsidRPr="00CA55A9">
        <w:rPr>
          <w:rFonts w:ascii="Arial" w:hAnsi="Arial" w:cs="Arial"/>
          <w:sz w:val="36"/>
          <w:szCs w:val="36"/>
        </w:rPr>
        <w:lastRenderedPageBreak/>
        <w:t>Functional Requirements</w:t>
      </w:r>
      <w:bookmarkStart w:id="132" w:name="_Toc180167140"/>
      <w:bookmarkEnd w:id="131"/>
    </w:p>
    <w:p w14:paraId="711E8EEA" w14:textId="7C95776A" w:rsidR="00E91368" w:rsidRDefault="00F3468B" w:rsidP="00C35F71">
      <w:pPr>
        <w:pStyle w:val="Heading2"/>
        <w:spacing w:line="360" w:lineRule="auto"/>
        <w:rPr>
          <w:rFonts w:ascii="Arial" w:hAnsi="Arial" w:cs="Arial"/>
        </w:rPr>
      </w:pPr>
      <w:bookmarkStart w:id="133" w:name="_Toc184333242"/>
      <w:r w:rsidRPr="00CA55A9">
        <w:rPr>
          <w:rFonts w:ascii="Arial" w:hAnsi="Arial" w:cs="Arial"/>
        </w:rPr>
        <w:t>Strategic Requirements</w:t>
      </w:r>
      <w:bookmarkEnd w:id="132"/>
      <w:bookmarkEnd w:id="133"/>
    </w:p>
    <w:tbl>
      <w:tblPr>
        <w:tblStyle w:val="PlainTable4"/>
        <w:tblpPr w:leftFromText="180" w:rightFromText="180" w:vertAnchor="page" w:horzAnchor="margin" w:tblpX="182" w:tblpY="268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3"/>
        <w:gridCol w:w="5047"/>
        <w:gridCol w:w="1096"/>
        <w:gridCol w:w="1430"/>
      </w:tblGrid>
      <w:tr w:rsidR="00E91368" w:rsidRPr="00CA55A9" w14:paraId="458875A2" w14:textId="77777777" w:rsidTr="00B74277">
        <w:trPr>
          <w:cnfStyle w:val="100000000000" w:firstRow="1" w:lastRow="0" w:firstColumn="0" w:lastColumn="0" w:oddVBand="0" w:evenVBand="0" w:oddHBand="0" w:evenHBand="0" w:firstRowFirstColumn="0" w:firstRowLastColumn="0" w:lastRowFirstColumn="0" w:lastRowLastColumn="0"/>
          <w:trHeight w:val="1037"/>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vAlign w:val="center"/>
          </w:tcPr>
          <w:p w14:paraId="1BF4DF41" w14:textId="77777777" w:rsidR="00E91368" w:rsidRPr="00CA55A9" w:rsidRDefault="00E91368" w:rsidP="00B74277">
            <w:pPr>
              <w:spacing w:line="360" w:lineRule="auto"/>
              <w:jc w:val="center"/>
              <w:rPr>
                <w:rFonts w:cs="Arial"/>
              </w:rPr>
            </w:pPr>
            <w:r w:rsidRPr="00CA55A9">
              <w:rPr>
                <w:rFonts w:cs="Arial"/>
              </w:rPr>
              <w:t>ID</w:t>
            </w:r>
          </w:p>
        </w:tc>
        <w:tc>
          <w:tcPr>
            <w:tcW w:w="2798" w:type="pct"/>
            <w:tcBorders>
              <w:top w:val="single" w:sz="4" w:space="0" w:color="auto"/>
              <w:left w:val="single" w:sz="4" w:space="0" w:color="auto"/>
              <w:bottom w:val="single" w:sz="4" w:space="0" w:color="auto"/>
              <w:right w:val="single" w:sz="4" w:space="0" w:color="auto"/>
            </w:tcBorders>
            <w:vAlign w:val="center"/>
          </w:tcPr>
          <w:p w14:paraId="1C25791D" w14:textId="77777777" w:rsidR="00E91368" w:rsidRPr="00CA55A9" w:rsidRDefault="00E91368" w:rsidP="00B74277">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Requirement</w:t>
            </w:r>
          </w:p>
        </w:tc>
        <w:tc>
          <w:tcPr>
            <w:tcW w:w="608" w:type="pct"/>
            <w:tcBorders>
              <w:top w:val="single" w:sz="4" w:space="0" w:color="auto"/>
              <w:left w:val="single" w:sz="4" w:space="0" w:color="auto"/>
              <w:bottom w:val="single" w:sz="4" w:space="0" w:color="auto"/>
              <w:right w:val="single" w:sz="4" w:space="0" w:color="auto"/>
            </w:tcBorders>
            <w:vAlign w:val="center"/>
          </w:tcPr>
          <w:p w14:paraId="64A3FF5C" w14:textId="77777777" w:rsidR="00E91368" w:rsidRPr="00CA55A9" w:rsidRDefault="00E91368" w:rsidP="00B74277">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Priority</w:t>
            </w:r>
          </w:p>
        </w:tc>
        <w:tc>
          <w:tcPr>
            <w:tcW w:w="793" w:type="pct"/>
            <w:tcBorders>
              <w:top w:val="single" w:sz="4" w:space="0" w:color="auto"/>
              <w:left w:val="single" w:sz="4" w:space="0" w:color="auto"/>
              <w:bottom w:val="single" w:sz="4" w:space="0" w:color="auto"/>
              <w:right w:val="single" w:sz="4" w:space="0" w:color="auto"/>
            </w:tcBorders>
            <w:vAlign w:val="center"/>
          </w:tcPr>
          <w:p w14:paraId="0288649C" w14:textId="77777777" w:rsidR="00E91368" w:rsidRPr="00CA55A9" w:rsidRDefault="00E91368" w:rsidP="00B74277">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Traceability</w:t>
            </w:r>
          </w:p>
        </w:tc>
      </w:tr>
      <w:tr w:rsidR="00E91368" w:rsidRPr="00CA55A9" w14:paraId="355F8198" w14:textId="77777777" w:rsidTr="00B74277">
        <w:trPr>
          <w:cnfStyle w:val="000000100000" w:firstRow="0" w:lastRow="0" w:firstColumn="0" w:lastColumn="0" w:oddVBand="0" w:evenVBand="0" w:oddHBand="1" w:evenHBand="0" w:firstRowFirstColumn="0" w:firstRowLastColumn="0" w:lastRowFirstColumn="0" w:lastRowLastColumn="0"/>
          <w:trHeight w:val="1037"/>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hideMark/>
          </w:tcPr>
          <w:p w14:paraId="1F15B434" w14:textId="77777777" w:rsidR="00E91368" w:rsidRPr="00CA55A9" w:rsidRDefault="00E91368" w:rsidP="00B74277">
            <w:pPr>
              <w:spacing w:after="160" w:line="360" w:lineRule="auto"/>
              <w:rPr>
                <w:rFonts w:cs="Arial"/>
              </w:rPr>
            </w:pPr>
            <w:r w:rsidRPr="00CA55A9">
              <w:rPr>
                <w:rFonts w:cs="Arial"/>
              </w:rPr>
              <w:t>SR_01.01</w:t>
            </w:r>
          </w:p>
        </w:tc>
        <w:tc>
          <w:tcPr>
            <w:tcW w:w="2798" w:type="pct"/>
            <w:tcBorders>
              <w:top w:val="single" w:sz="4" w:space="0" w:color="auto"/>
              <w:left w:val="single" w:sz="4" w:space="0" w:color="auto"/>
              <w:bottom w:val="single" w:sz="4" w:space="0" w:color="auto"/>
              <w:right w:val="single" w:sz="4" w:space="0" w:color="auto"/>
            </w:tcBorders>
            <w:hideMark/>
          </w:tcPr>
          <w:p w14:paraId="1EAEEC09" w14:textId="05020BA3" w:rsidR="00E91368" w:rsidRPr="00CA55A9" w:rsidRDefault="00E91368" w:rsidP="00B74277">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The team shall conduct a strategic fit analysis to evaluate how the acquisition of </w:t>
            </w:r>
            <w:r w:rsidR="00BC1151">
              <w:rPr>
                <w:rFonts w:cs="Arial"/>
              </w:rPr>
              <w:t>WiTricity</w:t>
            </w:r>
            <w:r w:rsidRPr="00CA55A9">
              <w:rPr>
                <w:rFonts w:cs="Arial"/>
              </w:rPr>
              <w:t xml:space="preserve"> complements TD Bank's long-term business goals.</w:t>
            </w:r>
          </w:p>
        </w:tc>
        <w:tc>
          <w:tcPr>
            <w:tcW w:w="608" w:type="pct"/>
            <w:tcBorders>
              <w:top w:val="single" w:sz="4" w:space="0" w:color="auto"/>
              <w:left w:val="single" w:sz="4" w:space="0" w:color="auto"/>
              <w:bottom w:val="single" w:sz="4" w:space="0" w:color="auto"/>
              <w:right w:val="single" w:sz="4" w:space="0" w:color="auto"/>
            </w:tcBorders>
            <w:hideMark/>
          </w:tcPr>
          <w:p w14:paraId="37A1D123" w14:textId="77777777" w:rsidR="00E91368" w:rsidRPr="00CA55A9" w:rsidRDefault="00E91368" w:rsidP="00B74277">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793" w:type="pct"/>
            <w:tcBorders>
              <w:top w:val="single" w:sz="4" w:space="0" w:color="auto"/>
              <w:left w:val="single" w:sz="4" w:space="0" w:color="auto"/>
              <w:bottom w:val="single" w:sz="4" w:space="0" w:color="auto"/>
              <w:right w:val="single" w:sz="4" w:space="0" w:color="auto"/>
            </w:tcBorders>
            <w:hideMark/>
          </w:tcPr>
          <w:p w14:paraId="55E10A93" w14:textId="77777777" w:rsidR="00E91368" w:rsidRPr="00CA55A9" w:rsidRDefault="00E91368" w:rsidP="00B74277">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SR_01</w:t>
            </w:r>
          </w:p>
        </w:tc>
      </w:tr>
      <w:tr w:rsidR="00E91368" w:rsidRPr="00CA55A9" w14:paraId="0036B5E8" w14:textId="77777777" w:rsidTr="00B74277">
        <w:trPr>
          <w:trHeight w:val="1037"/>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hideMark/>
          </w:tcPr>
          <w:p w14:paraId="2BFB760B" w14:textId="77777777" w:rsidR="00E91368" w:rsidRPr="00CA55A9" w:rsidRDefault="00E91368" w:rsidP="00B74277">
            <w:pPr>
              <w:spacing w:after="160" w:line="360" w:lineRule="auto"/>
              <w:rPr>
                <w:rFonts w:cs="Arial"/>
              </w:rPr>
            </w:pPr>
            <w:r w:rsidRPr="00CA55A9">
              <w:rPr>
                <w:rFonts w:cs="Arial"/>
              </w:rPr>
              <w:t>SR_01.02</w:t>
            </w:r>
          </w:p>
        </w:tc>
        <w:tc>
          <w:tcPr>
            <w:tcW w:w="2798" w:type="pct"/>
            <w:tcBorders>
              <w:top w:val="single" w:sz="4" w:space="0" w:color="auto"/>
              <w:left w:val="single" w:sz="4" w:space="0" w:color="auto"/>
              <w:bottom w:val="single" w:sz="4" w:space="0" w:color="auto"/>
              <w:right w:val="single" w:sz="4" w:space="0" w:color="auto"/>
            </w:tcBorders>
          </w:tcPr>
          <w:p w14:paraId="68EC44F5" w14:textId="77777777" w:rsidR="00E91368" w:rsidRPr="00CA55A9" w:rsidRDefault="00E91368" w:rsidP="00B74277">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The team shall develop a stakeholder engagement plan to gather insights and ensure that the acquisition aligns with their expectations.</w:t>
            </w:r>
          </w:p>
          <w:p w14:paraId="4B1E575A" w14:textId="77777777" w:rsidR="00E91368" w:rsidRPr="00CA55A9" w:rsidRDefault="00E91368" w:rsidP="00B74277">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p>
        </w:tc>
        <w:tc>
          <w:tcPr>
            <w:tcW w:w="608" w:type="pct"/>
            <w:tcBorders>
              <w:top w:val="single" w:sz="4" w:space="0" w:color="auto"/>
              <w:left w:val="single" w:sz="4" w:space="0" w:color="auto"/>
              <w:bottom w:val="single" w:sz="4" w:space="0" w:color="auto"/>
              <w:right w:val="single" w:sz="4" w:space="0" w:color="auto"/>
            </w:tcBorders>
            <w:hideMark/>
          </w:tcPr>
          <w:p w14:paraId="6609E432" w14:textId="77777777" w:rsidR="00E91368" w:rsidRPr="00CA55A9" w:rsidRDefault="00E91368" w:rsidP="00B74277">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High</w:t>
            </w:r>
          </w:p>
        </w:tc>
        <w:tc>
          <w:tcPr>
            <w:tcW w:w="793" w:type="pct"/>
            <w:tcBorders>
              <w:top w:val="single" w:sz="4" w:space="0" w:color="auto"/>
              <w:left w:val="single" w:sz="4" w:space="0" w:color="auto"/>
              <w:bottom w:val="single" w:sz="4" w:space="0" w:color="auto"/>
              <w:right w:val="single" w:sz="4" w:space="0" w:color="auto"/>
            </w:tcBorders>
            <w:hideMark/>
          </w:tcPr>
          <w:p w14:paraId="24843D77" w14:textId="77777777" w:rsidR="00E91368" w:rsidRPr="00CA55A9" w:rsidRDefault="00E91368" w:rsidP="00B74277">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SR_01</w:t>
            </w:r>
          </w:p>
        </w:tc>
      </w:tr>
      <w:tr w:rsidR="00E91368" w:rsidRPr="00CA55A9" w14:paraId="03B37358" w14:textId="77777777" w:rsidTr="00B74277">
        <w:trPr>
          <w:cnfStyle w:val="000000100000" w:firstRow="0" w:lastRow="0" w:firstColumn="0" w:lastColumn="0" w:oddVBand="0" w:evenVBand="0" w:oddHBand="1" w:evenHBand="0" w:firstRowFirstColumn="0" w:firstRowLastColumn="0" w:lastRowFirstColumn="0" w:lastRowLastColumn="0"/>
          <w:trHeight w:val="1037"/>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hideMark/>
          </w:tcPr>
          <w:p w14:paraId="4DED372F" w14:textId="77777777" w:rsidR="00E91368" w:rsidRPr="00CA55A9" w:rsidRDefault="00E91368" w:rsidP="00B74277">
            <w:pPr>
              <w:spacing w:after="160" w:line="360" w:lineRule="auto"/>
              <w:rPr>
                <w:rFonts w:cs="Arial"/>
              </w:rPr>
            </w:pPr>
            <w:r w:rsidRPr="00CA55A9">
              <w:rPr>
                <w:rFonts w:cs="Arial"/>
              </w:rPr>
              <w:t>SR_01.03</w:t>
            </w:r>
          </w:p>
        </w:tc>
        <w:tc>
          <w:tcPr>
            <w:tcW w:w="2798" w:type="pct"/>
            <w:tcBorders>
              <w:top w:val="single" w:sz="4" w:space="0" w:color="auto"/>
              <w:left w:val="single" w:sz="4" w:space="0" w:color="auto"/>
              <w:bottom w:val="single" w:sz="4" w:space="0" w:color="auto"/>
              <w:right w:val="single" w:sz="4" w:space="0" w:color="auto"/>
            </w:tcBorders>
            <w:hideMark/>
          </w:tcPr>
          <w:p w14:paraId="206ADEDE" w14:textId="203779D0" w:rsidR="00E91368" w:rsidRPr="00CA55A9" w:rsidRDefault="00E91368" w:rsidP="00B74277">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The team shall evaluate potential partnerships with other companies in the EV sector that can enhance the </w:t>
            </w:r>
            <w:r w:rsidR="00BC1151">
              <w:rPr>
                <w:rFonts w:cs="Arial"/>
              </w:rPr>
              <w:t>WiTricity</w:t>
            </w:r>
            <w:r w:rsidRPr="00CA55A9">
              <w:rPr>
                <w:rFonts w:cs="Arial"/>
              </w:rPr>
              <w:t>'s integration value.</w:t>
            </w:r>
          </w:p>
        </w:tc>
        <w:tc>
          <w:tcPr>
            <w:tcW w:w="608" w:type="pct"/>
            <w:tcBorders>
              <w:top w:val="single" w:sz="4" w:space="0" w:color="auto"/>
              <w:left w:val="single" w:sz="4" w:space="0" w:color="auto"/>
              <w:bottom w:val="single" w:sz="4" w:space="0" w:color="auto"/>
              <w:right w:val="single" w:sz="4" w:space="0" w:color="auto"/>
            </w:tcBorders>
            <w:hideMark/>
          </w:tcPr>
          <w:p w14:paraId="3EF4B5E0" w14:textId="77777777" w:rsidR="00E91368" w:rsidRPr="00CA55A9" w:rsidRDefault="00E91368" w:rsidP="00B74277">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793" w:type="pct"/>
            <w:tcBorders>
              <w:top w:val="single" w:sz="4" w:space="0" w:color="auto"/>
              <w:left w:val="single" w:sz="4" w:space="0" w:color="auto"/>
              <w:bottom w:val="single" w:sz="4" w:space="0" w:color="auto"/>
              <w:right w:val="single" w:sz="4" w:space="0" w:color="auto"/>
            </w:tcBorders>
            <w:hideMark/>
          </w:tcPr>
          <w:p w14:paraId="4CF23A4D" w14:textId="77777777" w:rsidR="00E91368" w:rsidRPr="00CA55A9" w:rsidRDefault="00E91368" w:rsidP="00B74277">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SR_01</w:t>
            </w:r>
          </w:p>
        </w:tc>
      </w:tr>
      <w:tr w:rsidR="00E91368" w:rsidRPr="00CA55A9" w14:paraId="23390687" w14:textId="77777777" w:rsidTr="00B74277">
        <w:trPr>
          <w:trHeight w:val="1037"/>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hideMark/>
          </w:tcPr>
          <w:p w14:paraId="165CA281" w14:textId="77777777" w:rsidR="00E91368" w:rsidRPr="00CA55A9" w:rsidRDefault="00E91368" w:rsidP="00B74277">
            <w:pPr>
              <w:spacing w:after="160" w:line="360" w:lineRule="auto"/>
              <w:rPr>
                <w:rFonts w:cs="Arial"/>
              </w:rPr>
            </w:pPr>
            <w:r w:rsidRPr="00CA55A9">
              <w:rPr>
                <w:rFonts w:cs="Arial"/>
              </w:rPr>
              <w:t>SR_01.04</w:t>
            </w:r>
          </w:p>
        </w:tc>
        <w:tc>
          <w:tcPr>
            <w:tcW w:w="2798" w:type="pct"/>
            <w:tcBorders>
              <w:top w:val="single" w:sz="4" w:space="0" w:color="auto"/>
              <w:left w:val="single" w:sz="4" w:space="0" w:color="auto"/>
              <w:bottom w:val="single" w:sz="4" w:space="0" w:color="auto"/>
              <w:right w:val="single" w:sz="4" w:space="0" w:color="auto"/>
            </w:tcBorders>
            <w:hideMark/>
          </w:tcPr>
          <w:p w14:paraId="7AD2F6CB" w14:textId="77777777" w:rsidR="00E91368" w:rsidRPr="00CA55A9" w:rsidRDefault="00E91368" w:rsidP="00B74277">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The team shall identify market segments where TD Bank can introduce new products or services related to wireless EV charging to expand its sustainable investment portfolio.</w:t>
            </w:r>
          </w:p>
        </w:tc>
        <w:tc>
          <w:tcPr>
            <w:tcW w:w="608" w:type="pct"/>
            <w:tcBorders>
              <w:top w:val="single" w:sz="4" w:space="0" w:color="auto"/>
              <w:left w:val="single" w:sz="4" w:space="0" w:color="auto"/>
              <w:bottom w:val="single" w:sz="4" w:space="0" w:color="auto"/>
              <w:right w:val="single" w:sz="4" w:space="0" w:color="auto"/>
            </w:tcBorders>
            <w:hideMark/>
          </w:tcPr>
          <w:p w14:paraId="0A52B1FA" w14:textId="77777777" w:rsidR="00E91368" w:rsidRPr="00CA55A9" w:rsidRDefault="00E91368" w:rsidP="00B74277">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Medium</w:t>
            </w:r>
          </w:p>
        </w:tc>
        <w:tc>
          <w:tcPr>
            <w:tcW w:w="793" w:type="pct"/>
            <w:tcBorders>
              <w:top w:val="single" w:sz="4" w:space="0" w:color="auto"/>
              <w:left w:val="single" w:sz="4" w:space="0" w:color="auto"/>
              <w:bottom w:val="single" w:sz="4" w:space="0" w:color="auto"/>
              <w:right w:val="single" w:sz="4" w:space="0" w:color="auto"/>
            </w:tcBorders>
            <w:hideMark/>
          </w:tcPr>
          <w:p w14:paraId="21826A69" w14:textId="77777777" w:rsidR="00E91368" w:rsidRPr="00CA55A9" w:rsidRDefault="00E91368" w:rsidP="00B74277">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SR_01</w:t>
            </w:r>
          </w:p>
        </w:tc>
      </w:tr>
      <w:tr w:rsidR="00E91368" w:rsidRPr="00CA55A9" w14:paraId="4B09541A" w14:textId="77777777" w:rsidTr="00B74277">
        <w:trPr>
          <w:cnfStyle w:val="000000100000" w:firstRow="0" w:lastRow="0" w:firstColumn="0" w:lastColumn="0" w:oddVBand="0" w:evenVBand="0" w:oddHBand="1" w:evenHBand="0" w:firstRowFirstColumn="0" w:firstRowLastColumn="0" w:lastRowFirstColumn="0" w:lastRowLastColumn="0"/>
          <w:trHeight w:val="1037"/>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hideMark/>
          </w:tcPr>
          <w:p w14:paraId="5DBC2E5A" w14:textId="77777777" w:rsidR="00E91368" w:rsidRPr="00CA55A9" w:rsidRDefault="00E91368" w:rsidP="00B74277">
            <w:pPr>
              <w:spacing w:after="160" w:line="360" w:lineRule="auto"/>
              <w:rPr>
                <w:rFonts w:cs="Arial"/>
              </w:rPr>
            </w:pPr>
            <w:r w:rsidRPr="00CA55A9">
              <w:rPr>
                <w:rFonts w:cs="Arial"/>
              </w:rPr>
              <w:t>SR_01.05</w:t>
            </w:r>
          </w:p>
        </w:tc>
        <w:tc>
          <w:tcPr>
            <w:tcW w:w="2798" w:type="pct"/>
            <w:tcBorders>
              <w:top w:val="single" w:sz="4" w:space="0" w:color="auto"/>
              <w:left w:val="single" w:sz="4" w:space="0" w:color="auto"/>
              <w:bottom w:val="single" w:sz="4" w:space="0" w:color="auto"/>
              <w:right w:val="single" w:sz="4" w:space="0" w:color="auto"/>
            </w:tcBorders>
            <w:hideMark/>
          </w:tcPr>
          <w:p w14:paraId="174B0D36" w14:textId="77777777" w:rsidR="00E91368" w:rsidRPr="00CA55A9" w:rsidRDefault="00E91368" w:rsidP="00B74277">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The team shall establish key performance indicators (KPIs) to measure the impact on TD Bank's sustainability goals such as the reduction of carbon emissions.</w:t>
            </w:r>
          </w:p>
        </w:tc>
        <w:tc>
          <w:tcPr>
            <w:tcW w:w="608" w:type="pct"/>
            <w:tcBorders>
              <w:top w:val="single" w:sz="4" w:space="0" w:color="auto"/>
              <w:left w:val="single" w:sz="4" w:space="0" w:color="auto"/>
              <w:bottom w:val="single" w:sz="4" w:space="0" w:color="auto"/>
              <w:right w:val="single" w:sz="4" w:space="0" w:color="auto"/>
            </w:tcBorders>
            <w:hideMark/>
          </w:tcPr>
          <w:p w14:paraId="35469447" w14:textId="77777777" w:rsidR="00E91368" w:rsidRPr="00CA55A9" w:rsidRDefault="00E91368" w:rsidP="00B74277">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793" w:type="pct"/>
            <w:tcBorders>
              <w:top w:val="single" w:sz="4" w:space="0" w:color="auto"/>
              <w:left w:val="single" w:sz="4" w:space="0" w:color="auto"/>
              <w:bottom w:val="single" w:sz="4" w:space="0" w:color="auto"/>
              <w:right w:val="single" w:sz="4" w:space="0" w:color="auto"/>
            </w:tcBorders>
            <w:hideMark/>
          </w:tcPr>
          <w:p w14:paraId="6FB34274" w14:textId="77777777" w:rsidR="00E91368" w:rsidRPr="00CA55A9" w:rsidRDefault="00E91368" w:rsidP="00B74277">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SR_01</w:t>
            </w:r>
          </w:p>
        </w:tc>
      </w:tr>
      <w:tr w:rsidR="00E91368" w:rsidRPr="00CA55A9" w14:paraId="3B572A22" w14:textId="77777777" w:rsidTr="00B74277">
        <w:trPr>
          <w:trHeight w:val="1037"/>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hideMark/>
          </w:tcPr>
          <w:p w14:paraId="3FEC3BF1" w14:textId="77777777" w:rsidR="00E91368" w:rsidRPr="00CA55A9" w:rsidRDefault="00E91368" w:rsidP="00B74277">
            <w:pPr>
              <w:spacing w:after="160" w:line="360" w:lineRule="auto"/>
              <w:rPr>
                <w:rFonts w:cs="Arial"/>
              </w:rPr>
            </w:pPr>
            <w:r w:rsidRPr="00CA55A9">
              <w:rPr>
                <w:rFonts w:cs="Arial"/>
              </w:rPr>
              <w:t>SR_02.01</w:t>
            </w:r>
          </w:p>
        </w:tc>
        <w:tc>
          <w:tcPr>
            <w:tcW w:w="2798" w:type="pct"/>
            <w:tcBorders>
              <w:top w:val="single" w:sz="4" w:space="0" w:color="auto"/>
              <w:left w:val="single" w:sz="4" w:space="0" w:color="auto"/>
              <w:bottom w:val="single" w:sz="4" w:space="0" w:color="auto"/>
              <w:right w:val="single" w:sz="4" w:space="0" w:color="auto"/>
            </w:tcBorders>
            <w:hideMark/>
          </w:tcPr>
          <w:p w14:paraId="64C465DD" w14:textId="77777777" w:rsidR="00E91368" w:rsidRPr="00CA55A9" w:rsidRDefault="00E91368" w:rsidP="00B74277">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The team shall conduct comprehensive market to assess demand for wireless EV charging including trends and growth projections.</w:t>
            </w:r>
          </w:p>
        </w:tc>
        <w:tc>
          <w:tcPr>
            <w:tcW w:w="608" w:type="pct"/>
            <w:tcBorders>
              <w:top w:val="single" w:sz="4" w:space="0" w:color="auto"/>
              <w:left w:val="single" w:sz="4" w:space="0" w:color="auto"/>
              <w:bottom w:val="single" w:sz="4" w:space="0" w:color="auto"/>
              <w:right w:val="single" w:sz="4" w:space="0" w:color="auto"/>
            </w:tcBorders>
            <w:hideMark/>
          </w:tcPr>
          <w:p w14:paraId="5D84BCE7" w14:textId="77777777" w:rsidR="00E91368" w:rsidRPr="00CA55A9" w:rsidRDefault="00E91368" w:rsidP="00B74277">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High</w:t>
            </w:r>
          </w:p>
        </w:tc>
        <w:tc>
          <w:tcPr>
            <w:tcW w:w="793" w:type="pct"/>
            <w:tcBorders>
              <w:top w:val="single" w:sz="4" w:space="0" w:color="auto"/>
              <w:left w:val="single" w:sz="4" w:space="0" w:color="auto"/>
              <w:bottom w:val="single" w:sz="4" w:space="0" w:color="auto"/>
              <w:right w:val="single" w:sz="4" w:space="0" w:color="auto"/>
            </w:tcBorders>
            <w:hideMark/>
          </w:tcPr>
          <w:p w14:paraId="484FE028" w14:textId="77777777" w:rsidR="00E91368" w:rsidRPr="00CA55A9" w:rsidRDefault="00E91368" w:rsidP="00B74277">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SR_02</w:t>
            </w:r>
          </w:p>
        </w:tc>
      </w:tr>
      <w:tr w:rsidR="00E91368" w:rsidRPr="00CA55A9" w14:paraId="0E2D40BC" w14:textId="77777777" w:rsidTr="00B74277">
        <w:trPr>
          <w:cnfStyle w:val="000000100000" w:firstRow="0" w:lastRow="0" w:firstColumn="0" w:lastColumn="0" w:oddVBand="0" w:evenVBand="0" w:oddHBand="1" w:evenHBand="0" w:firstRowFirstColumn="0" w:firstRowLastColumn="0" w:lastRowFirstColumn="0" w:lastRowLastColumn="0"/>
          <w:trHeight w:val="1037"/>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hideMark/>
          </w:tcPr>
          <w:p w14:paraId="19F83EC2" w14:textId="77777777" w:rsidR="00E91368" w:rsidRPr="00CA55A9" w:rsidRDefault="00E91368" w:rsidP="00B74277">
            <w:pPr>
              <w:spacing w:after="160" w:line="360" w:lineRule="auto"/>
              <w:rPr>
                <w:rFonts w:cs="Arial"/>
              </w:rPr>
            </w:pPr>
            <w:r w:rsidRPr="00CA55A9">
              <w:rPr>
                <w:rFonts w:cs="Arial"/>
              </w:rPr>
              <w:t>SR_02.02</w:t>
            </w:r>
          </w:p>
        </w:tc>
        <w:tc>
          <w:tcPr>
            <w:tcW w:w="2798" w:type="pct"/>
            <w:tcBorders>
              <w:top w:val="single" w:sz="4" w:space="0" w:color="auto"/>
              <w:left w:val="single" w:sz="4" w:space="0" w:color="auto"/>
              <w:bottom w:val="single" w:sz="4" w:space="0" w:color="auto"/>
              <w:right w:val="single" w:sz="4" w:space="0" w:color="auto"/>
            </w:tcBorders>
            <w:hideMark/>
          </w:tcPr>
          <w:p w14:paraId="638C5B3C" w14:textId="041AF3E3" w:rsidR="00E91368" w:rsidRPr="00CA55A9" w:rsidRDefault="00E91368" w:rsidP="00B74277">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The team shall assess </w:t>
            </w:r>
            <w:r w:rsidR="00BC1151">
              <w:rPr>
                <w:rFonts w:cs="Arial"/>
              </w:rPr>
              <w:t>WiTricity</w:t>
            </w:r>
            <w:r w:rsidRPr="00CA55A9">
              <w:rPr>
                <w:rFonts w:cs="Arial"/>
              </w:rPr>
              <w:t>’s technology against existing industry standards and identifying any gaps that need to be addressed for market entry.</w:t>
            </w:r>
          </w:p>
        </w:tc>
        <w:tc>
          <w:tcPr>
            <w:tcW w:w="608" w:type="pct"/>
            <w:tcBorders>
              <w:top w:val="single" w:sz="4" w:space="0" w:color="auto"/>
              <w:left w:val="single" w:sz="4" w:space="0" w:color="auto"/>
              <w:bottom w:val="single" w:sz="4" w:space="0" w:color="auto"/>
              <w:right w:val="single" w:sz="4" w:space="0" w:color="auto"/>
            </w:tcBorders>
            <w:hideMark/>
          </w:tcPr>
          <w:p w14:paraId="1A9506EF" w14:textId="77777777" w:rsidR="00E91368" w:rsidRPr="00CA55A9" w:rsidRDefault="00E91368" w:rsidP="00B74277">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Medium</w:t>
            </w:r>
          </w:p>
        </w:tc>
        <w:tc>
          <w:tcPr>
            <w:tcW w:w="793" w:type="pct"/>
            <w:tcBorders>
              <w:top w:val="single" w:sz="4" w:space="0" w:color="auto"/>
              <w:left w:val="single" w:sz="4" w:space="0" w:color="auto"/>
              <w:bottom w:val="single" w:sz="4" w:space="0" w:color="auto"/>
              <w:right w:val="single" w:sz="4" w:space="0" w:color="auto"/>
            </w:tcBorders>
            <w:hideMark/>
          </w:tcPr>
          <w:p w14:paraId="6237B525" w14:textId="77777777" w:rsidR="00E91368" w:rsidRPr="00CA55A9" w:rsidRDefault="00E91368" w:rsidP="00B74277">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SR_02</w:t>
            </w:r>
          </w:p>
        </w:tc>
      </w:tr>
    </w:tbl>
    <w:p w14:paraId="0D131ADE" w14:textId="77777777" w:rsidR="00E91368" w:rsidRDefault="00E91368">
      <w:pPr>
        <w:spacing w:line="278" w:lineRule="auto"/>
        <w:jc w:val="left"/>
        <w:rPr>
          <w:rFonts w:eastAsiaTheme="majorEastAsia" w:cs="Arial"/>
          <w:color w:val="0F4761" w:themeColor="accent1" w:themeShade="BF"/>
          <w:sz w:val="32"/>
          <w:szCs w:val="32"/>
        </w:rPr>
      </w:pPr>
      <w:r>
        <w:rPr>
          <w:rFonts w:cs="Arial"/>
        </w:rPr>
        <w:br w:type="page"/>
      </w:r>
    </w:p>
    <w:tbl>
      <w:tblPr>
        <w:tblStyle w:val="PlainTable4"/>
        <w:tblpPr w:leftFromText="180" w:rightFromText="180" w:vertAnchor="page" w:horzAnchor="margin" w:tblpY="169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3"/>
        <w:gridCol w:w="5047"/>
        <w:gridCol w:w="1096"/>
        <w:gridCol w:w="1430"/>
      </w:tblGrid>
      <w:tr w:rsidR="00E91368" w:rsidRPr="00CA55A9" w14:paraId="4D3A8A4F" w14:textId="77777777" w:rsidTr="00E91368">
        <w:trPr>
          <w:cnfStyle w:val="100000000000" w:firstRow="1" w:lastRow="0" w:firstColumn="0" w:lastColumn="0" w:oddVBand="0" w:evenVBand="0" w:oddHBand="0" w:evenHBand="0" w:firstRowFirstColumn="0" w:firstRowLastColumn="0" w:lastRowFirstColumn="0" w:lastRowLastColumn="0"/>
          <w:trHeight w:val="1037"/>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hideMark/>
          </w:tcPr>
          <w:p w14:paraId="5DA9BC7C" w14:textId="77777777" w:rsidR="00E91368" w:rsidRPr="00CA55A9" w:rsidRDefault="00E91368" w:rsidP="00E91368">
            <w:pPr>
              <w:spacing w:after="160" w:line="360" w:lineRule="auto"/>
              <w:rPr>
                <w:rFonts w:cs="Arial"/>
              </w:rPr>
            </w:pPr>
            <w:r w:rsidRPr="00CA55A9">
              <w:rPr>
                <w:rFonts w:cs="Arial"/>
              </w:rPr>
              <w:lastRenderedPageBreak/>
              <w:t>SR_02.03</w:t>
            </w:r>
          </w:p>
        </w:tc>
        <w:tc>
          <w:tcPr>
            <w:tcW w:w="2799" w:type="pct"/>
            <w:tcBorders>
              <w:top w:val="single" w:sz="4" w:space="0" w:color="auto"/>
              <w:left w:val="single" w:sz="4" w:space="0" w:color="auto"/>
              <w:bottom w:val="single" w:sz="4" w:space="0" w:color="auto"/>
              <w:right w:val="single" w:sz="4" w:space="0" w:color="auto"/>
            </w:tcBorders>
            <w:hideMark/>
          </w:tcPr>
          <w:p w14:paraId="53B0D2A3" w14:textId="77777777" w:rsidR="00E91368" w:rsidRPr="00CA55A9" w:rsidRDefault="00E91368" w:rsidP="00E91368">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The team shall analyse competitor offerings in the wireless power transfer space, identifying key players, their market share, strength and weakness.</w:t>
            </w:r>
          </w:p>
        </w:tc>
        <w:tc>
          <w:tcPr>
            <w:tcW w:w="608" w:type="pct"/>
            <w:tcBorders>
              <w:top w:val="single" w:sz="4" w:space="0" w:color="auto"/>
              <w:left w:val="single" w:sz="4" w:space="0" w:color="auto"/>
              <w:bottom w:val="single" w:sz="4" w:space="0" w:color="auto"/>
              <w:right w:val="single" w:sz="4" w:space="0" w:color="auto"/>
            </w:tcBorders>
            <w:hideMark/>
          </w:tcPr>
          <w:p w14:paraId="418D9F24" w14:textId="77777777" w:rsidR="00E91368" w:rsidRPr="00CA55A9" w:rsidRDefault="00E91368" w:rsidP="00E91368">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High</w:t>
            </w:r>
          </w:p>
        </w:tc>
        <w:tc>
          <w:tcPr>
            <w:tcW w:w="793" w:type="pct"/>
            <w:tcBorders>
              <w:top w:val="single" w:sz="4" w:space="0" w:color="auto"/>
              <w:left w:val="single" w:sz="4" w:space="0" w:color="auto"/>
              <w:bottom w:val="single" w:sz="4" w:space="0" w:color="auto"/>
              <w:right w:val="single" w:sz="4" w:space="0" w:color="auto"/>
            </w:tcBorders>
            <w:hideMark/>
          </w:tcPr>
          <w:p w14:paraId="711EFF71" w14:textId="77777777" w:rsidR="00E91368" w:rsidRPr="00CA55A9" w:rsidRDefault="00E91368" w:rsidP="00E91368">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SR_02</w:t>
            </w:r>
          </w:p>
        </w:tc>
      </w:tr>
      <w:tr w:rsidR="00E91368" w:rsidRPr="00CA55A9" w14:paraId="55771A56" w14:textId="77777777" w:rsidTr="00E91368">
        <w:trPr>
          <w:cnfStyle w:val="000000100000" w:firstRow="0" w:lastRow="0" w:firstColumn="0" w:lastColumn="0" w:oddVBand="0" w:evenVBand="0" w:oddHBand="1" w:evenHBand="0" w:firstRowFirstColumn="0" w:firstRowLastColumn="0" w:lastRowFirstColumn="0" w:lastRowLastColumn="0"/>
          <w:trHeight w:val="1037"/>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hideMark/>
          </w:tcPr>
          <w:p w14:paraId="59D8E711" w14:textId="77777777" w:rsidR="00E91368" w:rsidRPr="00CA55A9" w:rsidRDefault="00E91368" w:rsidP="00E91368">
            <w:pPr>
              <w:spacing w:after="160" w:line="360" w:lineRule="auto"/>
              <w:rPr>
                <w:rFonts w:cs="Arial"/>
              </w:rPr>
            </w:pPr>
            <w:r w:rsidRPr="00CA55A9">
              <w:rPr>
                <w:rFonts w:cs="Arial"/>
              </w:rPr>
              <w:t>SR_03.01</w:t>
            </w:r>
          </w:p>
        </w:tc>
        <w:tc>
          <w:tcPr>
            <w:tcW w:w="2799" w:type="pct"/>
            <w:tcBorders>
              <w:top w:val="single" w:sz="4" w:space="0" w:color="auto"/>
              <w:left w:val="single" w:sz="4" w:space="0" w:color="auto"/>
              <w:bottom w:val="single" w:sz="4" w:space="0" w:color="auto"/>
              <w:right w:val="single" w:sz="4" w:space="0" w:color="auto"/>
            </w:tcBorders>
            <w:hideMark/>
          </w:tcPr>
          <w:p w14:paraId="7125665E" w14:textId="54C6A206" w:rsidR="00E91368" w:rsidRPr="00CA55A9" w:rsidRDefault="00E91368" w:rsidP="00E91368">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The team shall assess how </w:t>
            </w:r>
            <w:r w:rsidR="00BC1151">
              <w:rPr>
                <w:rFonts w:cs="Arial"/>
              </w:rPr>
              <w:t>WiTricity</w:t>
            </w:r>
            <w:r w:rsidRPr="00CA55A9">
              <w:rPr>
                <w:rFonts w:cs="Arial"/>
              </w:rPr>
              <w:t>’s technology compares to existing EV charging solutions in terms of innovation and cost-effectiveness.</w:t>
            </w:r>
          </w:p>
        </w:tc>
        <w:tc>
          <w:tcPr>
            <w:tcW w:w="608" w:type="pct"/>
            <w:tcBorders>
              <w:top w:val="single" w:sz="4" w:space="0" w:color="auto"/>
              <w:left w:val="single" w:sz="4" w:space="0" w:color="auto"/>
              <w:bottom w:val="single" w:sz="4" w:space="0" w:color="auto"/>
              <w:right w:val="single" w:sz="4" w:space="0" w:color="auto"/>
            </w:tcBorders>
            <w:hideMark/>
          </w:tcPr>
          <w:p w14:paraId="42D51344" w14:textId="77777777" w:rsidR="00E91368" w:rsidRPr="00CA55A9" w:rsidRDefault="00E91368" w:rsidP="00E91368">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Medium</w:t>
            </w:r>
          </w:p>
        </w:tc>
        <w:tc>
          <w:tcPr>
            <w:tcW w:w="793" w:type="pct"/>
            <w:tcBorders>
              <w:top w:val="single" w:sz="4" w:space="0" w:color="auto"/>
              <w:left w:val="single" w:sz="4" w:space="0" w:color="auto"/>
              <w:bottom w:val="single" w:sz="4" w:space="0" w:color="auto"/>
              <w:right w:val="single" w:sz="4" w:space="0" w:color="auto"/>
            </w:tcBorders>
            <w:hideMark/>
          </w:tcPr>
          <w:p w14:paraId="0350FFEF" w14:textId="77777777" w:rsidR="00E91368" w:rsidRPr="00CA55A9" w:rsidRDefault="00E91368" w:rsidP="00E91368">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SR_03</w:t>
            </w:r>
          </w:p>
        </w:tc>
      </w:tr>
      <w:tr w:rsidR="00E91368" w:rsidRPr="00CA55A9" w14:paraId="4846DABA" w14:textId="77777777" w:rsidTr="00E91368">
        <w:trPr>
          <w:trHeight w:val="1037"/>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hideMark/>
          </w:tcPr>
          <w:p w14:paraId="553A3D05" w14:textId="77777777" w:rsidR="00E91368" w:rsidRPr="00CA55A9" w:rsidRDefault="00E91368" w:rsidP="00E91368">
            <w:pPr>
              <w:spacing w:after="160" w:line="360" w:lineRule="auto"/>
              <w:rPr>
                <w:rFonts w:cs="Arial"/>
              </w:rPr>
            </w:pPr>
            <w:r w:rsidRPr="00CA55A9">
              <w:rPr>
                <w:rFonts w:cs="Arial"/>
              </w:rPr>
              <w:t>SR_03.02</w:t>
            </w:r>
          </w:p>
        </w:tc>
        <w:tc>
          <w:tcPr>
            <w:tcW w:w="2799" w:type="pct"/>
            <w:tcBorders>
              <w:top w:val="single" w:sz="4" w:space="0" w:color="auto"/>
              <w:left w:val="single" w:sz="4" w:space="0" w:color="auto"/>
              <w:bottom w:val="single" w:sz="4" w:space="0" w:color="auto"/>
              <w:right w:val="single" w:sz="4" w:space="0" w:color="auto"/>
            </w:tcBorders>
            <w:hideMark/>
          </w:tcPr>
          <w:p w14:paraId="3643C940" w14:textId="10B07A3D" w:rsidR="00E91368" w:rsidRPr="00CA55A9" w:rsidRDefault="00E91368" w:rsidP="00E91368">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 xml:space="preserve">The team shall assess </w:t>
            </w:r>
            <w:r w:rsidR="00BC1151">
              <w:rPr>
                <w:rFonts w:cs="Arial"/>
              </w:rPr>
              <w:t>WiTricity</w:t>
            </w:r>
            <w:r w:rsidRPr="00CA55A9">
              <w:rPr>
                <w:rFonts w:cs="Arial"/>
              </w:rPr>
              <w:t>’s patent portfolio related to wireless power transfer for EVs and identifying key patents that offer technological superiority.</w:t>
            </w:r>
          </w:p>
        </w:tc>
        <w:tc>
          <w:tcPr>
            <w:tcW w:w="608" w:type="pct"/>
            <w:tcBorders>
              <w:top w:val="single" w:sz="4" w:space="0" w:color="auto"/>
              <w:left w:val="single" w:sz="4" w:space="0" w:color="auto"/>
              <w:bottom w:val="single" w:sz="4" w:space="0" w:color="auto"/>
              <w:right w:val="single" w:sz="4" w:space="0" w:color="auto"/>
            </w:tcBorders>
            <w:hideMark/>
          </w:tcPr>
          <w:p w14:paraId="618C6D52" w14:textId="77777777" w:rsidR="00E91368" w:rsidRPr="00CA55A9" w:rsidRDefault="00E91368" w:rsidP="00E91368">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High</w:t>
            </w:r>
          </w:p>
        </w:tc>
        <w:tc>
          <w:tcPr>
            <w:tcW w:w="793" w:type="pct"/>
            <w:tcBorders>
              <w:top w:val="single" w:sz="4" w:space="0" w:color="auto"/>
              <w:left w:val="single" w:sz="4" w:space="0" w:color="auto"/>
              <w:bottom w:val="single" w:sz="4" w:space="0" w:color="auto"/>
              <w:right w:val="single" w:sz="4" w:space="0" w:color="auto"/>
            </w:tcBorders>
            <w:hideMark/>
          </w:tcPr>
          <w:p w14:paraId="634AD128" w14:textId="77777777" w:rsidR="00E91368" w:rsidRPr="00CA55A9" w:rsidRDefault="00E91368" w:rsidP="00E91368">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SR_03</w:t>
            </w:r>
          </w:p>
        </w:tc>
      </w:tr>
      <w:tr w:rsidR="00E91368" w:rsidRPr="00CA55A9" w14:paraId="1F3CEE4B" w14:textId="77777777" w:rsidTr="00E91368">
        <w:trPr>
          <w:cnfStyle w:val="000000100000" w:firstRow="0" w:lastRow="0" w:firstColumn="0" w:lastColumn="0" w:oddVBand="0" w:evenVBand="0" w:oddHBand="1" w:evenHBand="0" w:firstRowFirstColumn="0" w:firstRowLastColumn="0" w:lastRowFirstColumn="0" w:lastRowLastColumn="0"/>
          <w:trHeight w:val="1037"/>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hideMark/>
          </w:tcPr>
          <w:p w14:paraId="6141DA53" w14:textId="77777777" w:rsidR="00E91368" w:rsidRPr="00CA55A9" w:rsidRDefault="00E91368" w:rsidP="00E91368">
            <w:pPr>
              <w:spacing w:after="160" w:line="360" w:lineRule="auto"/>
              <w:rPr>
                <w:rFonts w:cs="Arial"/>
              </w:rPr>
            </w:pPr>
            <w:r w:rsidRPr="00CA55A9">
              <w:rPr>
                <w:rFonts w:cs="Arial"/>
              </w:rPr>
              <w:t>SR_03.03</w:t>
            </w:r>
          </w:p>
        </w:tc>
        <w:tc>
          <w:tcPr>
            <w:tcW w:w="2799" w:type="pct"/>
            <w:tcBorders>
              <w:top w:val="single" w:sz="4" w:space="0" w:color="auto"/>
              <w:left w:val="single" w:sz="4" w:space="0" w:color="auto"/>
              <w:bottom w:val="single" w:sz="4" w:space="0" w:color="auto"/>
              <w:right w:val="single" w:sz="4" w:space="0" w:color="auto"/>
            </w:tcBorders>
            <w:hideMark/>
          </w:tcPr>
          <w:p w14:paraId="36618A4E" w14:textId="19051662" w:rsidR="00E91368" w:rsidRPr="00CA55A9" w:rsidRDefault="00E91368" w:rsidP="00E91368">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The team shall evaluate how acquiring </w:t>
            </w:r>
            <w:r w:rsidR="00BC1151">
              <w:rPr>
                <w:rFonts w:cs="Arial"/>
              </w:rPr>
              <w:t>WiTricity</w:t>
            </w:r>
            <w:r w:rsidRPr="00CA55A9">
              <w:rPr>
                <w:rFonts w:cs="Arial"/>
              </w:rPr>
              <w:t xml:space="preserve"> can enhance access to new markets in regions with strong EV adoption and growth.</w:t>
            </w:r>
          </w:p>
        </w:tc>
        <w:tc>
          <w:tcPr>
            <w:tcW w:w="608" w:type="pct"/>
            <w:tcBorders>
              <w:top w:val="single" w:sz="4" w:space="0" w:color="auto"/>
              <w:left w:val="single" w:sz="4" w:space="0" w:color="auto"/>
              <w:bottom w:val="single" w:sz="4" w:space="0" w:color="auto"/>
              <w:right w:val="single" w:sz="4" w:space="0" w:color="auto"/>
            </w:tcBorders>
            <w:hideMark/>
          </w:tcPr>
          <w:p w14:paraId="5703983E" w14:textId="77777777" w:rsidR="00E91368" w:rsidRPr="00CA55A9" w:rsidRDefault="00E91368" w:rsidP="00E91368">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Medium</w:t>
            </w:r>
          </w:p>
        </w:tc>
        <w:tc>
          <w:tcPr>
            <w:tcW w:w="793" w:type="pct"/>
            <w:tcBorders>
              <w:top w:val="single" w:sz="4" w:space="0" w:color="auto"/>
              <w:left w:val="single" w:sz="4" w:space="0" w:color="auto"/>
              <w:bottom w:val="single" w:sz="4" w:space="0" w:color="auto"/>
              <w:right w:val="single" w:sz="4" w:space="0" w:color="auto"/>
            </w:tcBorders>
            <w:hideMark/>
          </w:tcPr>
          <w:p w14:paraId="3FF46E6C" w14:textId="77777777" w:rsidR="00E91368" w:rsidRPr="00CA55A9" w:rsidRDefault="00E91368" w:rsidP="00E91368">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SR_03</w:t>
            </w:r>
          </w:p>
        </w:tc>
      </w:tr>
      <w:tr w:rsidR="00E91368" w:rsidRPr="00CA55A9" w14:paraId="5ADBEC71" w14:textId="77777777" w:rsidTr="00E91368">
        <w:trPr>
          <w:trHeight w:val="1037"/>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hideMark/>
          </w:tcPr>
          <w:p w14:paraId="7F8E6A8A" w14:textId="77777777" w:rsidR="00E91368" w:rsidRPr="00CA55A9" w:rsidRDefault="00E91368" w:rsidP="00E91368">
            <w:pPr>
              <w:spacing w:after="160" w:line="360" w:lineRule="auto"/>
              <w:rPr>
                <w:rFonts w:cs="Arial"/>
              </w:rPr>
            </w:pPr>
            <w:r w:rsidRPr="00CA55A9">
              <w:rPr>
                <w:rFonts w:cs="Arial"/>
              </w:rPr>
              <w:t>SR_03.04</w:t>
            </w:r>
          </w:p>
        </w:tc>
        <w:tc>
          <w:tcPr>
            <w:tcW w:w="2799" w:type="pct"/>
            <w:tcBorders>
              <w:top w:val="single" w:sz="4" w:space="0" w:color="auto"/>
              <w:left w:val="single" w:sz="4" w:space="0" w:color="auto"/>
              <w:bottom w:val="single" w:sz="4" w:space="0" w:color="auto"/>
              <w:right w:val="single" w:sz="4" w:space="0" w:color="auto"/>
            </w:tcBorders>
            <w:hideMark/>
          </w:tcPr>
          <w:p w14:paraId="159A3249" w14:textId="56F396C9" w:rsidR="00E91368" w:rsidRPr="00CA55A9" w:rsidRDefault="00E91368" w:rsidP="00E91368">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 xml:space="preserve">The team shall analyse how </w:t>
            </w:r>
            <w:r w:rsidR="00BC1151">
              <w:rPr>
                <w:rFonts w:cs="Arial"/>
              </w:rPr>
              <w:t>WiTricity</w:t>
            </w:r>
            <w:r w:rsidRPr="00CA55A9">
              <w:rPr>
                <w:rFonts w:cs="Arial"/>
              </w:rPr>
              <w:t>’s EV charging technology positions the bank against other financial institutions supporting clean energy initiatives.</w:t>
            </w:r>
          </w:p>
        </w:tc>
        <w:tc>
          <w:tcPr>
            <w:tcW w:w="608" w:type="pct"/>
            <w:tcBorders>
              <w:top w:val="single" w:sz="4" w:space="0" w:color="auto"/>
              <w:left w:val="single" w:sz="4" w:space="0" w:color="auto"/>
              <w:bottom w:val="single" w:sz="4" w:space="0" w:color="auto"/>
              <w:right w:val="single" w:sz="4" w:space="0" w:color="auto"/>
            </w:tcBorders>
            <w:hideMark/>
          </w:tcPr>
          <w:p w14:paraId="5787E1A0" w14:textId="77777777" w:rsidR="00E91368" w:rsidRPr="00CA55A9" w:rsidRDefault="00E91368" w:rsidP="00E91368">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High</w:t>
            </w:r>
          </w:p>
        </w:tc>
        <w:tc>
          <w:tcPr>
            <w:tcW w:w="793" w:type="pct"/>
            <w:tcBorders>
              <w:top w:val="single" w:sz="4" w:space="0" w:color="auto"/>
              <w:left w:val="single" w:sz="4" w:space="0" w:color="auto"/>
              <w:bottom w:val="single" w:sz="4" w:space="0" w:color="auto"/>
              <w:right w:val="single" w:sz="4" w:space="0" w:color="auto"/>
            </w:tcBorders>
            <w:hideMark/>
          </w:tcPr>
          <w:p w14:paraId="12E79F6E" w14:textId="77777777" w:rsidR="00E91368" w:rsidRPr="00CA55A9" w:rsidRDefault="00E91368" w:rsidP="00E91368">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SR_03</w:t>
            </w:r>
          </w:p>
        </w:tc>
      </w:tr>
      <w:tr w:rsidR="00E91368" w:rsidRPr="00CA55A9" w14:paraId="1930BE41" w14:textId="77777777" w:rsidTr="00E91368">
        <w:trPr>
          <w:cnfStyle w:val="000000100000" w:firstRow="0" w:lastRow="0" w:firstColumn="0" w:lastColumn="0" w:oddVBand="0" w:evenVBand="0" w:oddHBand="1" w:evenHBand="0" w:firstRowFirstColumn="0" w:firstRowLastColumn="0" w:lastRowFirstColumn="0" w:lastRowLastColumn="0"/>
          <w:trHeight w:val="1037"/>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hideMark/>
          </w:tcPr>
          <w:p w14:paraId="420A8EB5" w14:textId="77777777" w:rsidR="00E91368" w:rsidRPr="00CA55A9" w:rsidRDefault="00E91368" w:rsidP="00E91368">
            <w:pPr>
              <w:spacing w:after="160" w:line="360" w:lineRule="auto"/>
              <w:rPr>
                <w:rFonts w:cs="Arial"/>
              </w:rPr>
            </w:pPr>
            <w:r w:rsidRPr="00CA55A9">
              <w:rPr>
                <w:rFonts w:cs="Arial"/>
              </w:rPr>
              <w:t>SR_04.01</w:t>
            </w:r>
          </w:p>
        </w:tc>
        <w:tc>
          <w:tcPr>
            <w:tcW w:w="2799" w:type="pct"/>
            <w:tcBorders>
              <w:top w:val="single" w:sz="4" w:space="0" w:color="auto"/>
              <w:left w:val="single" w:sz="4" w:space="0" w:color="auto"/>
              <w:bottom w:val="single" w:sz="4" w:space="0" w:color="auto"/>
              <w:right w:val="single" w:sz="4" w:space="0" w:color="auto"/>
            </w:tcBorders>
            <w:hideMark/>
          </w:tcPr>
          <w:p w14:paraId="2A117F8F" w14:textId="63F9B528" w:rsidR="00E91368" w:rsidRPr="00CA55A9" w:rsidRDefault="00E91368" w:rsidP="00E91368">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The team shall assess the feasibility of integrating </w:t>
            </w:r>
            <w:r w:rsidR="00BC1151">
              <w:rPr>
                <w:rFonts w:cs="Arial"/>
              </w:rPr>
              <w:t>WiTricity</w:t>
            </w:r>
            <w:r w:rsidRPr="00CA55A9">
              <w:rPr>
                <w:rFonts w:cs="Arial"/>
              </w:rPr>
              <w:t>’s wireless EV charging technology into its green financing products.</w:t>
            </w:r>
          </w:p>
        </w:tc>
        <w:tc>
          <w:tcPr>
            <w:tcW w:w="608" w:type="pct"/>
            <w:tcBorders>
              <w:top w:val="single" w:sz="4" w:space="0" w:color="auto"/>
              <w:left w:val="single" w:sz="4" w:space="0" w:color="auto"/>
              <w:bottom w:val="single" w:sz="4" w:space="0" w:color="auto"/>
              <w:right w:val="single" w:sz="4" w:space="0" w:color="auto"/>
            </w:tcBorders>
            <w:hideMark/>
          </w:tcPr>
          <w:p w14:paraId="7C576790" w14:textId="77777777" w:rsidR="00E91368" w:rsidRPr="00CA55A9" w:rsidRDefault="00E91368" w:rsidP="00E91368">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793" w:type="pct"/>
            <w:tcBorders>
              <w:top w:val="single" w:sz="4" w:space="0" w:color="auto"/>
              <w:left w:val="single" w:sz="4" w:space="0" w:color="auto"/>
              <w:bottom w:val="single" w:sz="4" w:space="0" w:color="auto"/>
              <w:right w:val="single" w:sz="4" w:space="0" w:color="auto"/>
            </w:tcBorders>
            <w:hideMark/>
          </w:tcPr>
          <w:p w14:paraId="402CFE9E" w14:textId="77777777" w:rsidR="00E91368" w:rsidRPr="00CA55A9" w:rsidRDefault="00E91368" w:rsidP="00E91368">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SR_04</w:t>
            </w:r>
          </w:p>
        </w:tc>
      </w:tr>
      <w:tr w:rsidR="00E91368" w:rsidRPr="00CA55A9" w14:paraId="611AE714" w14:textId="77777777" w:rsidTr="00E91368">
        <w:trPr>
          <w:trHeight w:val="1037"/>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hideMark/>
          </w:tcPr>
          <w:p w14:paraId="7DFF88B2" w14:textId="77777777" w:rsidR="00E91368" w:rsidRPr="00CA55A9" w:rsidRDefault="00E91368" w:rsidP="00E91368">
            <w:pPr>
              <w:spacing w:after="160" w:line="360" w:lineRule="auto"/>
              <w:rPr>
                <w:rFonts w:cs="Arial"/>
              </w:rPr>
            </w:pPr>
            <w:r w:rsidRPr="00CA55A9">
              <w:rPr>
                <w:rFonts w:cs="Arial"/>
              </w:rPr>
              <w:t>SR_04.02</w:t>
            </w:r>
          </w:p>
        </w:tc>
        <w:tc>
          <w:tcPr>
            <w:tcW w:w="2799" w:type="pct"/>
            <w:tcBorders>
              <w:top w:val="single" w:sz="4" w:space="0" w:color="auto"/>
              <w:left w:val="single" w:sz="4" w:space="0" w:color="auto"/>
              <w:bottom w:val="single" w:sz="4" w:space="0" w:color="auto"/>
              <w:right w:val="single" w:sz="4" w:space="0" w:color="auto"/>
            </w:tcBorders>
            <w:hideMark/>
          </w:tcPr>
          <w:p w14:paraId="4F2C00A3" w14:textId="223D9CFA" w:rsidR="00E91368" w:rsidRPr="00CA55A9" w:rsidRDefault="00E91368" w:rsidP="00E91368">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 xml:space="preserve">The team shall assess opportunities for collaborating with automotive manufacturers that promote the use of </w:t>
            </w:r>
            <w:r w:rsidR="00BC1151">
              <w:rPr>
                <w:rFonts w:cs="Arial"/>
              </w:rPr>
              <w:t>WiTricity</w:t>
            </w:r>
            <w:r w:rsidRPr="00CA55A9">
              <w:rPr>
                <w:rFonts w:cs="Arial"/>
              </w:rPr>
              <w:t>’s wireless charging technology.</w:t>
            </w:r>
          </w:p>
        </w:tc>
        <w:tc>
          <w:tcPr>
            <w:tcW w:w="608" w:type="pct"/>
            <w:tcBorders>
              <w:top w:val="single" w:sz="4" w:space="0" w:color="auto"/>
              <w:left w:val="single" w:sz="4" w:space="0" w:color="auto"/>
              <w:bottom w:val="single" w:sz="4" w:space="0" w:color="auto"/>
              <w:right w:val="single" w:sz="4" w:space="0" w:color="auto"/>
            </w:tcBorders>
            <w:hideMark/>
          </w:tcPr>
          <w:p w14:paraId="66213D50" w14:textId="77777777" w:rsidR="00E91368" w:rsidRPr="00CA55A9" w:rsidRDefault="00E91368" w:rsidP="00E91368">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Medium</w:t>
            </w:r>
          </w:p>
        </w:tc>
        <w:tc>
          <w:tcPr>
            <w:tcW w:w="793" w:type="pct"/>
            <w:tcBorders>
              <w:top w:val="single" w:sz="4" w:space="0" w:color="auto"/>
              <w:left w:val="single" w:sz="4" w:space="0" w:color="auto"/>
              <w:bottom w:val="single" w:sz="4" w:space="0" w:color="auto"/>
              <w:right w:val="single" w:sz="4" w:space="0" w:color="auto"/>
            </w:tcBorders>
            <w:hideMark/>
          </w:tcPr>
          <w:p w14:paraId="243A0692" w14:textId="77777777" w:rsidR="00E91368" w:rsidRPr="00CA55A9" w:rsidRDefault="00E91368" w:rsidP="00E91368">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SR_04</w:t>
            </w:r>
          </w:p>
        </w:tc>
      </w:tr>
    </w:tbl>
    <w:p w14:paraId="28351AC5" w14:textId="77C56CE1" w:rsidR="00F3468B" w:rsidRPr="00E91368" w:rsidRDefault="00E91368" w:rsidP="00E91368">
      <w:pPr>
        <w:spacing w:line="278" w:lineRule="auto"/>
        <w:jc w:val="left"/>
        <w:rPr>
          <w:rFonts w:eastAsiaTheme="majorEastAsia" w:cs="Arial"/>
          <w:color w:val="0F4761" w:themeColor="accent1" w:themeShade="BF"/>
          <w:sz w:val="32"/>
          <w:szCs w:val="32"/>
        </w:rPr>
      </w:pPr>
      <w:r>
        <w:rPr>
          <w:rFonts w:cs="Arial"/>
        </w:rPr>
        <w:br w:type="page"/>
      </w:r>
    </w:p>
    <w:p w14:paraId="1850C33F" w14:textId="504C7BC3" w:rsidR="00F3468B" w:rsidRPr="00CA55A9" w:rsidRDefault="00F3468B" w:rsidP="00717C6C">
      <w:pPr>
        <w:pStyle w:val="Heading2"/>
        <w:spacing w:line="360" w:lineRule="auto"/>
        <w:rPr>
          <w:rFonts w:ascii="Arial" w:hAnsi="Arial" w:cs="Arial"/>
        </w:rPr>
      </w:pPr>
      <w:bookmarkStart w:id="134" w:name="_Toc180167141"/>
      <w:bookmarkStart w:id="135" w:name="_Toc184333243"/>
      <w:r w:rsidRPr="00CA55A9">
        <w:rPr>
          <w:rFonts w:ascii="Arial" w:hAnsi="Arial" w:cs="Arial"/>
        </w:rPr>
        <w:lastRenderedPageBreak/>
        <w:t>Technical Requirements</w:t>
      </w:r>
      <w:bookmarkEnd w:id="134"/>
      <w:bookmarkEnd w:id="135"/>
    </w:p>
    <w:tbl>
      <w:tblPr>
        <w:tblStyle w:val="PlainTable4"/>
        <w:tblW w:w="8925"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3"/>
        <w:gridCol w:w="5193"/>
        <w:gridCol w:w="1122"/>
        <w:gridCol w:w="1427"/>
      </w:tblGrid>
      <w:tr w:rsidR="00F3468B" w:rsidRPr="00CA55A9" w14:paraId="0329ACEB" w14:textId="77777777">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016" w:type="dxa"/>
            <w:tcBorders>
              <w:top w:val="single" w:sz="4" w:space="0" w:color="auto"/>
              <w:left w:val="single" w:sz="4" w:space="0" w:color="auto"/>
              <w:bottom w:val="single" w:sz="4" w:space="0" w:color="auto"/>
              <w:right w:val="single" w:sz="4" w:space="0" w:color="auto"/>
            </w:tcBorders>
            <w:vAlign w:val="center"/>
            <w:hideMark/>
          </w:tcPr>
          <w:p w14:paraId="6D5F0CE5" w14:textId="77777777" w:rsidR="00F3468B" w:rsidRPr="00CA55A9" w:rsidRDefault="00F3468B" w:rsidP="00717C6C">
            <w:pPr>
              <w:spacing w:after="160" w:line="360" w:lineRule="auto"/>
              <w:rPr>
                <w:rFonts w:cs="Arial"/>
              </w:rPr>
            </w:pPr>
            <w:r w:rsidRPr="00CA55A9">
              <w:rPr>
                <w:rFonts w:cs="Arial"/>
              </w:rPr>
              <w:t>ID</w:t>
            </w:r>
          </w:p>
        </w:tc>
        <w:tc>
          <w:tcPr>
            <w:tcW w:w="5403" w:type="dxa"/>
            <w:tcBorders>
              <w:top w:val="single" w:sz="4" w:space="0" w:color="auto"/>
              <w:left w:val="single" w:sz="4" w:space="0" w:color="auto"/>
              <w:bottom w:val="single" w:sz="4" w:space="0" w:color="auto"/>
              <w:right w:val="single" w:sz="4" w:space="0" w:color="auto"/>
            </w:tcBorders>
            <w:vAlign w:val="center"/>
            <w:hideMark/>
          </w:tcPr>
          <w:p w14:paraId="727E9231"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Requirement</w:t>
            </w:r>
          </w:p>
        </w:tc>
        <w:tc>
          <w:tcPr>
            <w:tcW w:w="1129" w:type="dxa"/>
            <w:tcBorders>
              <w:top w:val="single" w:sz="4" w:space="0" w:color="auto"/>
              <w:left w:val="single" w:sz="4" w:space="0" w:color="auto"/>
              <w:bottom w:val="single" w:sz="4" w:space="0" w:color="auto"/>
              <w:right w:val="single" w:sz="4" w:space="0" w:color="auto"/>
            </w:tcBorders>
            <w:vAlign w:val="center"/>
            <w:hideMark/>
          </w:tcPr>
          <w:p w14:paraId="7CBB5C4E"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Priority</w:t>
            </w:r>
          </w:p>
        </w:tc>
        <w:tc>
          <w:tcPr>
            <w:tcW w:w="1377" w:type="dxa"/>
            <w:tcBorders>
              <w:top w:val="single" w:sz="4" w:space="0" w:color="auto"/>
              <w:left w:val="single" w:sz="4" w:space="0" w:color="auto"/>
              <w:bottom w:val="single" w:sz="4" w:space="0" w:color="auto"/>
              <w:right w:val="single" w:sz="4" w:space="0" w:color="auto"/>
            </w:tcBorders>
            <w:vAlign w:val="center"/>
            <w:hideMark/>
          </w:tcPr>
          <w:p w14:paraId="3AD11BF1"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Traceability</w:t>
            </w:r>
          </w:p>
        </w:tc>
      </w:tr>
      <w:tr w:rsidR="00F3468B" w:rsidRPr="00CA55A9" w14:paraId="2B01A1BF" w14:textId="77777777">
        <w:trPr>
          <w:cnfStyle w:val="000000100000" w:firstRow="0" w:lastRow="0" w:firstColumn="0" w:lastColumn="0" w:oddVBand="0" w:evenVBand="0" w:oddHBand="1" w:evenHBand="0" w:firstRowFirstColumn="0" w:firstRowLastColumn="0" w:lastRowFirstColumn="0" w:lastRowLastColumn="0"/>
          <w:trHeight w:val="1037"/>
        </w:trPr>
        <w:tc>
          <w:tcPr>
            <w:cnfStyle w:val="001000000000" w:firstRow="0" w:lastRow="0" w:firstColumn="1" w:lastColumn="0" w:oddVBand="0" w:evenVBand="0" w:oddHBand="0" w:evenHBand="0" w:firstRowFirstColumn="0" w:firstRowLastColumn="0" w:lastRowFirstColumn="0" w:lastRowLastColumn="0"/>
            <w:tcW w:w="1016" w:type="dxa"/>
            <w:tcBorders>
              <w:top w:val="single" w:sz="4" w:space="0" w:color="auto"/>
              <w:left w:val="single" w:sz="4" w:space="0" w:color="auto"/>
              <w:bottom w:val="single" w:sz="4" w:space="0" w:color="auto"/>
              <w:right w:val="single" w:sz="4" w:space="0" w:color="auto"/>
            </w:tcBorders>
            <w:hideMark/>
          </w:tcPr>
          <w:p w14:paraId="70DB67F8" w14:textId="77777777" w:rsidR="00F3468B" w:rsidRPr="00CA55A9" w:rsidRDefault="00F3468B" w:rsidP="00717C6C">
            <w:pPr>
              <w:spacing w:after="160" w:line="360" w:lineRule="auto"/>
              <w:rPr>
                <w:rFonts w:cs="Arial"/>
              </w:rPr>
            </w:pPr>
            <w:r w:rsidRPr="00CA55A9">
              <w:rPr>
                <w:rFonts w:cs="Arial"/>
              </w:rPr>
              <w:t>TR_01.01</w:t>
            </w:r>
          </w:p>
        </w:tc>
        <w:tc>
          <w:tcPr>
            <w:tcW w:w="5403" w:type="dxa"/>
            <w:tcBorders>
              <w:top w:val="single" w:sz="4" w:space="0" w:color="auto"/>
              <w:left w:val="single" w:sz="4" w:space="0" w:color="auto"/>
              <w:bottom w:val="single" w:sz="4" w:space="0" w:color="auto"/>
              <w:right w:val="single" w:sz="4" w:space="0" w:color="auto"/>
            </w:tcBorders>
            <w:hideMark/>
          </w:tcPr>
          <w:p w14:paraId="2C308291" w14:textId="35E73BEE"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The team shall evaluate the scalability of </w:t>
            </w:r>
            <w:r w:rsidR="00BC1151">
              <w:rPr>
                <w:rFonts w:cs="Arial"/>
              </w:rPr>
              <w:t>WiTricity</w:t>
            </w:r>
            <w:r w:rsidRPr="00CA55A9">
              <w:rPr>
                <w:rFonts w:cs="Arial"/>
              </w:rPr>
              <w:t>'s technology solutions to ensure they can accommodate future growth and increased demand.</w:t>
            </w:r>
          </w:p>
        </w:tc>
        <w:tc>
          <w:tcPr>
            <w:tcW w:w="1129" w:type="dxa"/>
            <w:tcBorders>
              <w:top w:val="single" w:sz="4" w:space="0" w:color="auto"/>
              <w:left w:val="single" w:sz="4" w:space="0" w:color="auto"/>
              <w:bottom w:val="single" w:sz="4" w:space="0" w:color="auto"/>
              <w:right w:val="single" w:sz="4" w:space="0" w:color="auto"/>
            </w:tcBorders>
            <w:hideMark/>
          </w:tcPr>
          <w:p w14:paraId="5C0DCD9D"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Medium</w:t>
            </w:r>
          </w:p>
        </w:tc>
        <w:tc>
          <w:tcPr>
            <w:tcW w:w="1377" w:type="dxa"/>
            <w:tcBorders>
              <w:top w:val="single" w:sz="4" w:space="0" w:color="auto"/>
              <w:left w:val="single" w:sz="4" w:space="0" w:color="auto"/>
              <w:bottom w:val="single" w:sz="4" w:space="0" w:color="auto"/>
              <w:right w:val="single" w:sz="4" w:space="0" w:color="auto"/>
            </w:tcBorders>
          </w:tcPr>
          <w:p w14:paraId="1895F12E"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TR_01</w:t>
            </w:r>
          </w:p>
          <w:p w14:paraId="4B522FD3"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p>
        </w:tc>
      </w:tr>
      <w:tr w:rsidR="00F3468B" w:rsidRPr="00CA55A9" w14:paraId="790F13A5" w14:textId="77777777">
        <w:trPr>
          <w:trHeight w:val="1037"/>
        </w:trPr>
        <w:tc>
          <w:tcPr>
            <w:cnfStyle w:val="001000000000" w:firstRow="0" w:lastRow="0" w:firstColumn="1" w:lastColumn="0" w:oddVBand="0" w:evenVBand="0" w:oddHBand="0" w:evenHBand="0" w:firstRowFirstColumn="0" w:firstRowLastColumn="0" w:lastRowFirstColumn="0" w:lastRowLastColumn="0"/>
            <w:tcW w:w="1016" w:type="dxa"/>
            <w:tcBorders>
              <w:top w:val="single" w:sz="4" w:space="0" w:color="auto"/>
              <w:left w:val="single" w:sz="4" w:space="0" w:color="auto"/>
              <w:bottom w:val="single" w:sz="4" w:space="0" w:color="auto"/>
              <w:right w:val="single" w:sz="4" w:space="0" w:color="auto"/>
            </w:tcBorders>
            <w:hideMark/>
          </w:tcPr>
          <w:p w14:paraId="78A6EC08" w14:textId="77777777" w:rsidR="00F3468B" w:rsidRPr="00CA55A9" w:rsidRDefault="00F3468B" w:rsidP="00717C6C">
            <w:pPr>
              <w:spacing w:after="160" w:line="360" w:lineRule="auto"/>
              <w:rPr>
                <w:rFonts w:cs="Arial"/>
              </w:rPr>
            </w:pPr>
            <w:r w:rsidRPr="00CA55A9">
              <w:rPr>
                <w:rFonts w:cs="Arial"/>
              </w:rPr>
              <w:t>TR_01.02</w:t>
            </w:r>
          </w:p>
        </w:tc>
        <w:tc>
          <w:tcPr>
            <w:tcW w:w="5403" w:type="dxa"/>
            <w:tcBorders>
              <w:top w:val="single" w:sz="4" w:space="0" w:color="auto"/>
              <w:left w:val="single" w:sz="4" w:space="0" w:color="auto"/>
              <w:bottom w:val="single" w:sz="4" w:space="0" w:color="auto"/>
              <w:right w:val="single" w:sz="4" w:space="0" w:color="auto"/>
            </w:tcBorders>
            <w:hideMark/>
          </w:tcPr>
          <w:p w14:paraId="36B9F255" w14:textId="3D7DE1DE"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 xml:space="preserve">The team shall assess the compatibility of </w:t>
            </w:r>
            <w:r w:rsidR="00BC1151">
              <w:rPr>
                <w:rFonts w:cs="Arial"/>
              </w:rPr>
              <w:t>WiTricity</w:t>
            </w:r>
            <w:r w:rsidRPr="00CA55A9">
              <w:rPr>
                <w:rFonts w:cs="Arial"/>
              </w:rPr>
              <w:t>’s technology with TD Bank’s existing systems and infrastructure.</w:t>
            </w:r>
          </w:p>
        </w:tc>
        <w:tc>
          <w:tcPr>
            <w:tcW w:w="1129" w:type="dxa"/>
            <w:tcBorders>
              <w:top w:val="single" w:sz="4" w:space="0" w:color="auto"/>
              <w:left w:val="single" w:sz="4" w:space="0" w:color="auto"/>
              <w:bottom w:val="single" w:sz="4" w:space="0" w:color="auto"/>
              <w:right w:val="single" w:sz="4" w:space="0" w:color="auto"/>
            </w:tcBorders>
            <w:hideMark/>
          </w:tcPr>
          <w:p w14:paraId="1692716F"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High</w:t>
            </w:r>
          </w:p>
        </w:tc>
        <w:tc>
          <w:tcPr>
            <w:tcW w:w="1377" w:type="dxa"/>
            <w:tcBorders>
              <w:top w:val="single" w:sz="4" w:space="0" w:color="auto"/>
              <w:left w:val="single" w:sz="4" w:space="0" w:color="auto"/>
              <w:bottom w:val="single" w:sz="4" w:space="0" w:color="auto"/>
              <w:right w:val="single" w:sz="4" w:space="0" w:color="auto"/>
            </w:tcBorders>
            <w:hideMark/>
          </w:tcPr>
          <w:p w14:paraId="0B167EE7"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TR_01</w:t>
            </w:r>
          </w:p>
        </w:tc>
      </w:tr>
      <w:tr w:rsidR="00F3468B" w:rsidRPr="00CA55A9" w14:paraId="5AB9D962" w14:textId="77777777">
        <w:trPr>
          <w:cnfStyle w:val="000000100000" w:firstRow="0" w:lastRow="0" w:firstColumn="0" w:lastColumn="0" w:oddVBand="0" w:evenVBand="0" w:oddHBand="1" w:evenHBand="0" w:firstRowFirstColumn="0" w:firstRowLastColumn="0" w:lastRowFirstColumn="0" w:lastRowLastColumn="0"/>
          <w:trHeight w:val="1037"/>
        </w:trPr>
        <w:tc>
          <w:tcPr>
            <w:cnfStyle w:val="001000000000" w:firstRow="0" w:lastRow="0" w:firstColumn="1" w:lastColumn="0" w:oddVBand="0" w:evenVBand="0" w:oddHBand="0" w:evenHBand="0" w:firstRowFirstColumn="0" w:firstRowLastColumn="0" w:lastRowFirstColumn="0" w:lastRowLastColumn="0"/>
            <w:tcW w:w="1016" w:type="dxa"/>
            <w:tcBorders>
              <w:top w:val="single" w:sz="4" w:space="0" w:color="auto"/>
              <w:left w:val="single" w:sz="4" w:space="0" w:color="auto"/>
              <w:bottom w:val="single" w:sz="4" w:space="0" w:color="auto"/>
              <w:right w:val="single" w:sz="4" w:space="0" w:color="auto"/>
            </w:tcBorders>
            <w:hideMark/>
          </w:tcPr>
          <w:p w14:paraId="527195D4" w14:textId="77777777" w:rsidR="00F3468B" w:rsidRPr="00CA55A9" w:rsidRDefault="00F3468B" w:rsidP="00717C6C">
            <w:pPr>
              <w:spacing w:after="160" w:line="360" w:lineRule="auto"/>
              <w:rPr>
                <w:rFonts w:cs="Arial"/>
              </w:rPr>
            </w:pPr>
            <w:r w:rsidRPr="00CA55A9">
              <w:rPr>
                <w:rFonts w:cs="Arial"/>
              </w:rPr>
              <w:t>TR_02.01</w:t>
            </w:r>
          </w:p>
        </w:tc>
        <w:tc>
          <w:tcPr>
            <w:tcW w:w="5403" w:type="dxa"/>
            <w:tcBorders>
              <w:top w:val="single" w:sz="4" w:space="0" w:color="auto"/>
              <w:left w:val="single" w:sz="4" w:space="0" w:color="auto"/>
              <w:bottom w:val="single" w:sz="4" w:space="0" w:color="auto"/>
              <w:right w:val="single" w:sz="4" w:space="0" w:color="auto"/>
            </w:tcBorders>
            <w:hideMark/>
          </w:tcPr>
          <w:p w14:paraId="6A8DCDA4"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The team shall develop a framework to prioritise R&amp;D* projects focused on charging efficiency, safety and market demand for electric vehicles (EVs).</w:t>
            </w:r>
          </w:p>
        </w:tc>
        <w:tc>
          <w:tcPr>
            <w:tcW w:w="1129" w:type="dxa"/>
            <w:tcBorders>
              <w:top w:val="single" w:sz="4" w:space="0" w:color="auto"/>
              <w:left w:val="single" w:sz="4" w:space="0" w:color="auto"/>
              <w:bottom w:val="single" w:sz="4" w:space="0" w:color="auto"/>
              <w:right w:val="single" w:sz="4" w:space="0" w:color="auto"/>
            </w:tcBorders>
          </w:tcPr>
          <w:p w14:paraId="5D16EE6F"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p>
          <w:p w14:paraId="53C5FAB4"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1377" w:type="dxa"/>
            <w:tcBorders>
              <w:top w:val="single" w:sz="4" w:space="0" w:color="auto"/>
              <w:left w:val="single" w:sz="4" w:space="0" w:color="auto"/>
              <w:bottom w:val="single" w:sz="4" w:space="0" w:color="auto"/>
              <w:right w:val="single" w:sz="4" w:space="0" w:color="auto"/>
            </w:tcBorders>
            <w:hideMark/>
          </w:tcPr>
          <w:p w14:paraId="6D2FB82F"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TR_02</w:t>
            </w:r>
          </w:p>
        </w:tc>
      </w:tr>
      <w:tr w:rsidR="00F3468B" w:rsidRPr="00CA55A9" w14:paraId="1183D975" w14:textId="77777777">
        <w:trPr>
          <w:trHeight w:val="1037"/>
        </w:trPr>
        <w:tc>
          <w:tcPr>
            <w:cnfStyle w:val="001000000000" w:firstRow="0" w:lastRow="0" w:firstColumn="1" w:lastColumn="0" w:oddVBand="0" w:evenVBand="0" w:oddHBand="0" w:evenHBand="0" w:firstRowFirstColumn="0" w:firstRowLastColumn="0" w:lastRowFirstColumn="0" w:lastRowLastColumn="0"/>
            <w:tcW w:w="1016" w:type="dxa"/>
            <w:tcBorders>
              <w:top w:val="single" w:sz="4" w:space="0" w:color="auto"/>
              <w:left w:val="single" w:sz="4" w:space="0" w:color="auto"/>
              <w:bottom w:val="single" w:sz="4" w:space="0" w:color="auto"/>
              <w:right w:val="single" w:sz="4" w:space="0" w:color="auto"/>
            </w:tcBorders>
            <w:hideMark/>
          </w:tcPr>
          <w:p w14:paraId="26D57D9D" w14:textId="77777777" w:rsidR="00F3468B" w:rsidRPr="00CA55A9" w:rsidRDefault="00F3468B" w:rsidP="00717C6C">
            <w:pPr>
              <w:spacing w:after="160" w:line="360" w:lineRule="auto"/>
              <w:rPr>
                <w:rFonts w:cs="Arial"/>
              </w:rPr>
            </w:pPr>
            <w:r w:rsidRPr="00CA55A9">
              <w:rPr>
                <w:rFonts w:cs="Arial"/>
              </w:rPr>
              <w:t>TR_02.02</w:t>
            </w:r>
          </w:p>
        </w:tc>
        <w:tc>
          <w:tcPr>
            <w:tcW w:w="5403" w:type="dxa"/>
            <w:tcBorders>
              <w:top w:val="single" w:sz="4" w:space="0" w:color="auto"/>
              <w:left w:val="single" w:sz="4" w:space="0" w:color="auto"/>
              <w:bottom w:val="single" w:sz="4" w:space="0" w:color="auto"/>
              <w:right w:val="single" w:sz="4" w:space="0" w:color="auto"/>
            </w:tcBorders>
            <w:hideMark/>
          </w:tcPr>
          <w:p w14:paraId="6740B0EC"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The team shall establish a collaboration strategy with external partners to leverage additional expertise and resources for R&amp;D* activities.</w:t>
            </w:r>
          </w:p>
        </w:tc>
        <w:tc>
          <w:tcPr>
            <w:tcW w:w="1129" w:type="dxa"/>
            <w:tcBorders>
              <w:top w:val="single" w:sz="4" w:space="0" w:color="auto"/>
              <w:left w:val="single" w:sz="4" w:space="0" w:color="auto"/>
              <w:bottom w:val="single" w:sz="4" w:space="0" w:color="auto"/>
              <w:right w:val="single" w:sz="4" w:space="0" w:color="auto"/>
            </w:tcBorders>
            <w:hideMark/>
          </w:tcPr>
          <w:p w14:paraId="37D0331D"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Medium</w:t>
            </w:r>
          </w:p>
        </w:tc>
        <w:tc>
          <w:tcPr>
            <w:tcW w:w="1377" w:type="dxa"/>
            <w:tcBorders>
              <w:top w:val="single" w:sz="4" w:space="0" w:color="auto"/>
              <w:left w:val="single" w:sz="4" w:space="0" w:color="auto"/>
              <w:bottom w:val="single" w:sz="4" w:space="0" w:color="auto"/>
              <w:right w:val="single" w:sz="4" w:space="0" w:color="auto"/>
            </w:tcBorders>
            <w:hideMark/>
          </w:tcPr>
          <w:p w14:paraId="4945B028"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TR_02</w:t>
            </w:r>
          </w:p>
        </w:tc>
      </w:tr>
      <w:tr w:rsidR="00F3468B" w:rsidRPr="00CA55A9" w14:paraId="2627CFA0" w14:textId="77777777">
        <w:trPr>
          <w:cnfStyle w:val="000000100000" w:firstRow="0" w:lastRow="0" w:firstColumn="0" w:lastColumn="0" w:oddVBand="0" w:evenVBand="0" w:oddHBand="1" w:evenHBand="0" w:firstRowFirstColumn="0" w:firstRowLastColumn="0" w:lastRowFirstColumn="0" w:lastRowLastColumn="0"/>
          <w:trHeight w:val="1037"/>
        </w:trPr>
        <w:tc>
          <w:tcPr>
            <w:cnfStyle w:val="001000000000" w:firstRow="0" w:lastRow="0" w:firstColumn="1" w:lastColumn="0" w:oddVBand="0" w:evenVBand="0" w:oddHBand="0" w:evenHBand="0" w:firstRowFirstColumn="0" w:firstRowLastColumn="0" w:lastRowFirstColumn="0" w:lastRowLastColumn="0"/>
            <w:tcW w:w="1016" w:type="dxa"/>
            <w:tcBorders>
              <w:top w:val="single" w:sz="4" w:space="0" w:color="auto"/>
              <w:left w:val="single" w:sz="4" w:space="0" w:color="auto"/>
              <w:bottom w:val="single" w:sz="4" w:space="0" w:color="auto"/>
              <w:right w:val="single" w:sz="4" w:space="0" w:color="auto"/>
            </w:tcBorders>
            <w:hideMark/>
          </w:tcPr>
          <w:p w14:paraId="0A3A18B3" w14:textId="77777777" w:rsidR="00F3468B" w:rsidRPr="00CA55A9" w:rsidRDefault="00F3468B" w:rsidP="00717C6C">
            <w:pPr>
              <w:spacing w:after="160" w:line="360" w:lineRule="auto"/>
              <w:rPr>
                <w:rFonts w:cs="Arial"/>
              </w:rPr>
            </w:pPr>
            <w:r w:rsidRPr="00CA55A9">
              <w:rPr>
                <w:rFonts w:cs="Arial"/>
              </w:rPr>
              <w:t>TR_02.03</w:t>
            </w:r>
          </w:p>
        </w:tc>
        <w:tc>
          <w:tcPr>
            <w:tcW w:w="5403" w:type="dxa"/>
            <w:tcBorders>
              <w:top w:val="single" w:sz="4" w:space="0" w:color="auto"/>
              <w:left w:val="single" w:sz="4" w:space="0" w:color="auto"/>
              <w:bottom w:val="single" w:sz="4" w:space="0" w:color="auto"/>
              <w:right w:val="single" w:sz="4" w:space="0" w:color="auto"/>
            </w:tcBorders>
            <w:hideMark/>
          </w:tcPr>
          <w:p w14:paraId="71D25188"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The team shall focus R&amp;D* efforts on improving charging efficiency, developing safety features and customising technology to suit different EV models.</w:t>
            </w:r>
          </w:p>
        </w:tc>
        <w:tc>
          <w:tcPr>
            <w:tcW w:w="1129" w:type="dxa"/>
            <w:tcBorders>
              <w:top w:val="single" w:sz="4" w:space="0" w:color="auto"/>
              <w:left w:val="single" w:sz="4" w:space="0" w:color="auto"/>
              <w:bottom w:val="single" w:sz="4" w:space="0" w:color="auto"/>
              <w:right w:val="single" w:sz="4" w:space="0" w:color="auto"/>
            </w:tcBorders>
            <w:hideMark/>
          </w:tcPr>
          <w:p w14:paraId="2C8ECBB0"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Medium</w:t>
            </w:r>
          </w:p>
        </w:tc>
        <w:tc>
          <w:tcPr>
            <w:tcW w:w="1377" w:type="dxa"/>
            <w:tcBorders>
              <w:top w:val="single" w:sz="4" w:space="0" w:color="auto"/>
              <w:left w:val="single" w:sz="4" w:space="0" w:color="auto"/>
              <w:bottom w:val="single" w:sz="4" w:space="0" w:color="auto"/>
              <w:right w:val="single" w:sz="4" w:space="0" w:color="auto"/>
            </w:tcBorders>
            <w:hideMark/>
          </w:tcPr>
          <w:p w14:paraId="7D28ED62"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TR_02</w:t>
            </w:r>
          </w:p>
        </w:tc>
      </w:tr>
      <w:tr w:rsidR="00F3468B" w:rsidRPr="00CA55A9" w14:paraId="7B479AF0" w14:textId="77777777">
        <w:trPr>
          <w:trHeight w:val="1037"/>
        </w:trPr>
        <w:tc>
          <w:tcPr>
            <w:cnfStyle w:val="001000000000" w:firstRow="0" w:lastRow="0" w:firstColumn="1" w:lastColumn="0" w:oddVBand="0" w:evenVBand="0" w:oddHBand="0" w:evenHBand="0" w:firstRowFirstColumn="0" w:firstRowLastColumn="0" w:lastRowFirstColumn="0" w:lastRowLastColumn="0"/>
            <w:tcW w:w="1016" w:type="dxa"/>
            <w:tcBorders>
              <w:top w:val="single" w:sz="4" w:space="0" w:color="auto"/>
              <w:left w:val="single" w:sz="4" w:space="0" w:color="auto"/>
              <w:bottom w:val="single" w:sz="4" w:space="0" w:color="auto"/>
              <w:right w:val="single" w:sz="4" w:space="0" w:color="auto"/>
            </w:tcBorders>
            <w:hideMark/>
          </w:tcPr>
          <w:p w14:paraId="6054ECE3" w14:textId="77777777" w:rsidR="00F3468B" w:rsidRPr="00CA55A9" w:rsidRDefault="00F3468B" w:rsidP="00717C6C">
            <w:pPr>
              <w:spacing w:after="160" w:line="360" w:lineRule="auto"/>
              <w:rPr>
                <w:rFonts w:cs="Arial"/>
              </w:rPr>
            </w:pPr>
            <w:r w:rsidRPr="00CA55A9">
              <w:rPr>
                <w:rFonts w:cs="Arial"/>
              </w:rPr>
              <w:t>TR_03.01</w:t>
            </w:r>
          </w:p>
        </w:tc>
        <w:tc>
          <w:tcPr>
            <w:tcW w:w="5403" w:type="dxa"/>
            <w:tcBorders>
              <w:top w:val="single" w:sz="4" w:space="0" w:color="auto"/>
              <w:left w:val="single" w:sz="4" w:space="0" w:color="auto"/>
              <w:bottom w:val="single" w:sz="4" w:space="0" w:color="auto"/>
              <w:right w:val="single" w:sz="4" w:space="0" w:color="auto"/>
            </w:tcBorders>
            <w:hideMark/>
          </w:tcPr>
          <w:p w14:paraId="3510B069" w14:textId="6B411C52"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 xml:space="preserve">The team shall conduct a thorough assessment of </w:t>
            </w:r>
            <w:r w:rsidR="00BC1151">
              <w:rPr>
                <w:rFonts w:cs="Arial"/>
              </w:rPr>
              <w:t>WiTricity</w:t>
            </w:r>
            <w:r w:rsidRPr="00CA55A9">
              <w:rPr>
                <w:rFonts w:cs="Arial"/>
              </w:rPr>
              <w:t>’s existing cybersecurity measures and data privacy protocols to ensure they align with TD Bank’s cybersecurity standards.</w:t>
            </w:r>
          </w:p>
        </w:tc>
        <w:tc>
          <w:tcPr>
            <w:tcW w:w="1129" w:type="dxa"/>
            <w:tcBorders>
              <w:top w:val="single" w:sz="4" w:space="0" w:color="auto"/>
              <w:left w:val="single" w:sz="4" w:space="0" w:color="auto"/>
              <w:bottom w:val="single" w:sz="4" w:space="0" w:color="auto"/>
              <w:right w:val="single" w:sz="4" w:space="0" w:color="auto"/>
            </w:tcBorders>
            <w:hideMark/>
          </w:tcPr>
          <w:p w14:paraId="5C4C6DDB"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High</w:t>
            </w:r>
          </w:p>
        </w:tc>
        <w:tc>
          <w:tcPr>
            <w:tcW w:w="1377" w:type="dxa"/>
            <w:tcBorders>
              <w:top w:val="single" w:sz="4" w:space="0" w:color="auto"/>
              <w:left w:val="single" w:sz="4" w:space="0" w:color="auto"/>
              <w:bottom w:val="single" w:sz="4" w:space="0" w:color="auto"/>
              <w:right w:val="single" w:sz="4" w:space="0" w:color="auto"/>
            </w:tcBorders>
            <w:hideMark/>
          </w:tcPr>
          <w:p w14:paraId="7B1F4FDC"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TR_03</w:t>
            </w:r>
          </w:p>
        </w:tc>
      </w:tr>
      <w:tr w:rsidR="00F3468B" w:rsidRPr="00CA55A9" w14:paraId="03C5957D" w14:textId="77777777">
        <w:trPr>
          <w:cnfStyle w:val="000000100000" w:firstRow="0" w:lastRow="0" w:firstColumn="0" w:lastColumn="0" w:oddVBand="0" w:evenVBand="0" w:oddHBand="1" w:evenHBand="0" w:firstRowFirstColumn="0" w:firstRowLastColumn="0" w:lastRowFirstColumn="0" w:lastRowLastColumn="0"/>
          <w:trHeight w:val="1037"/>
        </w:trPr>
        <w:tc>
          <w:tcPr>
            <w:cnfStyle w:val="001000000000" w:firstRow="0" w:lastRow="0" w:firstColumn="1" w:lastColumn="0" w:oddVBand="0" w:evenVBand="0" w:oddHBand="0" w:evenHBand="0" w:firstRowFirstColumn="0" w:firstRowLastColumn="0" w:lastRowFirstColumn="0" w:lastRowLastColumn="0"/>
            <w:tcW w:w="1016" w:type="dxa"/>
            <w:tcBorders>
              <w:top w:val="single" w:sz="4" w:space="0" w:color="auto"/>
              <w:left w:val="single" w:sz="4" w:space="0" w:color="auto"/>
              <w:bottom w:val="single" w:sz="4" w:space="0" w:color="auto"/>
              <w:right w:val="single" w:sz="4" w:space="0" w:color="auto"/>
            </w:tcBorders>
            <w:hideMark/>
          </w:tcPr>
          <w:p w14:paraId="050FD84F" w14:textId="77777777" w:rsidR="00F3468B" w:rsidRPr="00CA55A9" w:rsidRDefault="00F3468B" w:rsidP="00717C6C">
            <w:pPr>
              <w:spacing w:after="160" w:line="360" w:lineRule="auto"/>
              <w:rPr>
                <w:rFonts w:cs="Arial"/>
              </w:rPr>
            </w:pPr>
            <w:r w:rsidRPr="00CA55A9">
              <w:rPr>
                <w:rFonts w:cs="Arial"/>
              </w:rPr>
              <w:t>TR_03.02</w:t>
            </w:r>
          </w:p>
        </w:tc>
        <w:tc>
          <w:tcPr>
            <w:tcW w:w="5403" w:type="dxa"/>
            <w:tcBorders>
              <w:top w:val="single" w:sz="4" w:space="0" w:color="auto"/>
              <w:left w:val="single" w:sz="4" w:space="0" w:color="auto"/>
              <w:bottom w:val="single" w:sz="4" w:space="0" w:color="auto"/>
              <w:right w:val="single" w:sz="4" w:space="0" w:color="auto"/>
            </w:tcBorders>
            <w:hideMark/>
          </w:tcPr>
          <w:p w14:paraId="4BEA1090"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The team shall develop a data protection strategy including encryption, secure storage, access controls to protect user interactions and confidential information.</w:t>
            </w:r>
          </w:p>
        </w:tc>
        <w:tc>
          <w:tcPr>
            <w:tcW w:w="1129" w:type="dxa"/>
            <w:tcBorders>
              <w:top w:val="single" w:sz="4" w:space="0" w:color="auto"/>
              <w:left w:val="single" w:sz="4" w:space="0" w:color="auto"/>
              <w:bottom w:val="single" w:sz="4" w:space="0" w:color="auto"/>
              <w:right w:val="single" w:sz="4" w:space="0" w:color="auto"/>
            </w:tcBorders>
            <w:hideMark/>
          </w:tcPr>
          <w:p w14:paraId="6D8A3130"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1377" w:type="dxa"/>
            <w:tcBorders>
              <w:top w:val="single" w:sz="4" w:space="0" w:color="auto"/>
              <w:left w:val="single" w:sz="4" w:space="0" w:color="auto"/>
              <w:bottom w:val="single" w:sz="4" w:space="0" w:color="auto"/>
              <w:right w:val="single" w:sz="4" w:space="0" w:color="auto"/>
            </w:tcBorders>
            <w:hideMark/>
          </w:tcPr>
          <w:p w14:paraId="698DE636"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TR_03</w:t>
            </w:r>
          </w:p>
        </w:tc>
      </w:tr>
      <w:tr w:rsidR="00F3468B" w:rsidRPr="00CA55A9" w14:paraId="60C3B6D0" w14:textId="77777777">
        <w:trPr>
          <w:trHeight w:val="1037"/>
        </w:trPr>
        <w:tc>
          <w:tcPr>
            <w:cnfStyle w:val="001000000000" w:firstRow="0" w:lastRow="0" w:firstColumn="1" w:lastColumn="0" w:oddVBand="0" w:evenVBand="0" w:oddHBand="0" w:evenHBand="0" w:firstRowFirstColumn="0" w:firstRowLastColumn="0" w:lastRowFirstColumn="0" w:lastRowLastColumn="0"/>
            <w:tcW w:w="1016" w:type="dxa"/>
            <w:tcBorders>
              <w:top w:val="single" w:sz="4" w:space="0" w:color="auto"/>
              <w:left w:val="single" w:sz="4" w:space="0" w:color="auto"/>
              <w:bottom w:val="single" w:sz="4" w:space="0" w:color="auto"/>
              <w:right w:val="single" w:sz="4" w:space="0" w:color="auto"/>
            </w:tcBorders>
            <w:hideMark/>
          </w:tcPr>
          <w:p w14:paraId="4E049727" w14:textId="77777777" w:rsidR="00F3468B" w:rsidRPr="00CA55A9" w:rsidRDefault="00F3468B" w:rsidP="00717C6C">
            <w:pPr>
              <w:spacing w:after="160" w:line="360" w:lineRule="auto"/>
              <w:rPr>
                <w:rFonts w:cs="Arial"/>
              </w:rPr>
            </w:pPr>
            <w:r w:rsidRPr="00CA55A9">
              <w:rPr>
                <w:rFonts w:cs="Arial"/>
              </w:rPr>
              <w:t xml:space="preserve"> TR_03.03</w:t>
            </w:r>
          </w:p>
        </w:tc>
        <w:tc>
          <w:tcPr>
            <w:tcW w:w="5403" w:type="dxa"/>
            <w:tcBorders>
              <w:top w:val="single" w:sz="4" w:space="0" w:color="auto"/>
              <w:left w:val="single" w:sz="4" w:space="0" w:color="auto"/>
              <w:bottom w:val="single" w:sz="4" w:space="0" w:color="auto"/>
              <w:right w:val="single" w:sz="4" w:space="0" w:color="auto"/>
            </w:tcBorders>
            <w:hideMark/>
          </w:tcPr>
          <w:p w14:paraId="21279C98"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The team shall ensure that all sensitive data transmitted between the wireless charging system and user devices is encrypted using industry-standard protocols.</w:t>
            </w:r>
          </w:p>
        </w:tc>
        <w:tc>
          <w:tcPr>
            <w:tcW w:w="1129" w:type="dxa"/>
            <w:tcBorders>
              <w:top w:val="single" w:sz="4" w:space="0" w:color="auto"/>
              <w:left w:val="single" w:sz="4" w:space="0" w:color="auto"/>
              <w:bottom w:val="single" w:sz="4" w:space="0" w:color="auto"/>
              <w:right w:val="single" w:sz="4" w:space="0" w:color="auto"/>
            </w:tcBorders>
            <w:hideMark/>
          </w:tcPr>
          <w:p w14:paraId="07AF3C81"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High</w:t>
            </w:r>
          </w:p>
        </w:tc>
        <w:tc>
          <w:tcPr>
            <w:tcW w:w="1377" w:type="dxa"/>
            <w:tcBorders>
              <w:top w:val="single" w:sz="4" w:space="0" w:color="auto"/>
              <w:left w:val="single" w:sz="4" w:space="0" w:color="auto"/>
              <w:bottom w:val="single" w:sz="4" w:space="0" w:color="auto"/>
              <w:right w:val="single" w:sz="4" w:space="0" w:color="auto"/>
            </w:tcBorders>
            <w:hideMark/>
          </w:tcPr>
          <w:p w14:paraId="68B0C6B3"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TR_03</w:t>
            </w:r>
          </w:p>
        </w:tc>
      </w:tr>
      <w:tr w:rsidR="00F3468B" w:rsidRPr="00CA55A9" w14:paraId="3610D8A2" w14:textId="77777777">
        <w:trPr>
          <w:cnfStyle w:val="000000100000" w:firstRow="0" w:lastRow="0" w:firstColumn="0" w:lastColumn="0" w:oddVBand="0" w:evenVBand="0" w:oddHBand="1"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1016" w:type="dxa"/>
            <w:tcBorders>
              <w:top w:val="single" w:sz="4" w:space="0" w:color="auto"/>
              <w:left w:val="single" w:sz="4" w:space="0" w:color="auto"/>
              <w:bottom w:val="single" w:sz="4" w:space="0" w:color="auto"/>
              <w:right w:val="single" w:sz="4" w:space="0" w:color="auto"/>
            </w:tcBorders>
            <w:hideMark/>
          </w:tcPr>
          <w:p w14:paraId="4F493815" w14:textId="77777777" w:rsidR="00F3468B" w:rsidRPr="00CA55A9" w:rsidRDefault="00F3468B" w:rsidP="00717C6C">
            <w:pPr>
              <w:spacing w:after="160" w:line="360" w:lineRule="auto"/>
              <w:rPr>
                <w:rFonts w:cs="Arial"/>
              </w:rPr>
            </w:pPr>
            <w:r w:rsidRPr="00CA55A9">
              <w:rPr>
                <w:rFonts w:cs="Arial"/>
              </w:rPr>
              <w:lastRenderedPageBreak/>
              <w:t xml:space="preserve"> TR_03.04</w:t>
            </w:r>
          </w:p>
        </w:tc>
        <w:tc>
          <w:tcPr>
            <w:tcW w:w="5403" w:type="dxa"/>
            <w:tcBorders>
              <w:top w:val="single" w:sz="4" w:space="0" w:color="auto"/>
              <w:left w:val="single" w:sz="4" w:space="0" w:color="auto"/>
              <w:bottom w:val="single" w:sz="4" w:space="0" w:color="auto"/>
              <w:right w:val="single" w:sz="4" w:space="0" w:color="auto"/>
            </w:tcBorders>
            <w:hideMark/>
          </w:tcPr>
          <w:p w14:paraId="46F95465"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The team shall develop an incident response plan for handling data breaches or cybersecurity incidents.</w:t>
            </w:r>
          </w:p>
        </w:tc>
        <w:tc>
          <w:tcPr>
            <w:tcW w:w="1129" w:type="dxa"/>
            <w:tcBorders>
              <w:top w:val="single" w:sz="4" w:space="0" w:color="auto"/>
              <w:left w:val="single" w:sz="4" w:space="0" w:color="auto"/>
              <w:bottom w:val="single" w:sz="4" w:space="0" w:color="auto"/>
              <w:right w:val="single" w:sz="4" w:space="0" w:color="auto"/>
            </w:tcBorders>
            <w:hideMark/>
          </w:tcPr>
          <w:p w14:paraId="66278D91"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1377" w:type="dxa"/>
            <w:tcBorders>
              <w:top w:val="single" w:sz="4" w:space="0" w:color="auto"/>
              <w:left w:val="single" w:sz="4" w:space="0" w:color="auto"/>
              <w:bottom w:val="single" w:sz="4" w:space="0" w:color="auto"/>
              <w:right w:val="single" w:sz="4" w:space="0" w:color="auto"/>
            </w:tcBorders>
            <w:hideMark/>
          </w:tcPr>
          <w:p w14:paraId="166EDC94"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TR_03</w:t>
            </w:r>
          </w:p>
        </w:tc>
      </w:tr>
    </w:tbl>
    <w:p w14:paraId="3F53818A" w14:textId="77777777" w:rsidR="00F3468B" w:rsidRPr="00CA55A9" w:rsidRDefault="00F3468B" w:rsidP="00717C6C">
      <w:pPr>
        <w:spacing w:line="360" w:lineRule="auto"/>
        <w:rPr>
          <w:rFonts w:cs="Arial"/>
        </w:rPr>
      </w:pPr>
      <w:r w:rsidRPr="00CA55A9">
        <w:rPr>
          <w:rFonts w:cs="Arial"/>
        </w:rPr>
        <w:t>*R&amp;D – Research and Development</w:t>
      </w:r>
    </w:p>
    <w:p w14:paraId="019D57F0" w14:textId="670CCD73" w:rsidR="00F3468B" w:rsidRPr="00CA55A9" w:rsidRDefault="00F3468B" w:rsidP="00717C6C">
      <w:pPr>
        <w:pStyle w:val="Heading2"/>
        <w:spacing w:line="360" w:lineRule="auto"/>
        <w:rPr>
          <w:rFonts w:ascii="Arial" w:hAnsi="Arial" w:cs="Arial"/>
        </w:rPr>
      </w:pPr>
      <w:bookmarkStart w:id="136" w:name="_Toc180167142"/>
      <w:bookmarkStart w:id="137" w:name="_Toc184333244"/>
      <w:r w:rsidRPr="00CA55A9">
        <w:rPr>
          <w:rFonts w:ascii="Arial" w:hAnsi="Arial" w:cs="Arial"/>
        </w:rPr>
        <w:t>Financial Requirements</w:t>
      </w:r>
      <w:bookmarkEnd w:id="136"/>
      <w:bookmarkEnd w:id="137"/>
      <w:r w:rsidRPr="00CA55A9">
        <w:rPr>
          <w:rFonts w:ascii="Arial" w:hAnsi="Arial" w:cs="Arial"/>
        </w:rPr>
        <w:t xml:space="preserve"> </w:t>
      </w:r>
    </w:p>
    <w:tbl>
      <w:tblPr>
        <w:tblStyle w:val="PlainTable4"/>
        <w:tblW w:w="91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3"/>
        <w:gridCol w:w="5363"/>
        <w:gridCol w:w="1128"/>
        <w:gridCol w:w="1427"/>
      </w:tblGrid>
      <w:tr w:rsidR="00F3468B" w:rsidRPr="00CA55A9" w14:paraId="362E5022" w14:textId="77777777">
        <w:trPr>
          <w:cnfStyle w:val="100000000000" w:firstRow="1" w:lastRow="0" w:firstColumn="0" w:lastColumn="0" w:oddVBand="0" w:evenVBand="0" w:oddHBand="0"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auto"/>
              <w:left w:val="single" w:sz="4" w:space="0" w:color="auto"/>
              <w:bottom w:val="single" w:sz="4" w:space="0" w:color="auto"/>
              <w:right w:val="single" w:sz="4" w:space="0" w:color="auto"/>
            </w:tcBorders>
            <w:vAlign w:val="center"/>
            <w:hideMark/>
          </w:tcPr>
          <w:p w14:paraId="0C434CA3" w14:textId="77777777" w:rsidR="00F3468B" w:rsidRPr="00CA55A9" w:rsidRDefault="00F3468B" w:rsidP="00717C6C">
            <w:pPr>
              <w:spacing w:after="160" w:line="360" w:lineRule="auto"/>
              <w:rPr>
                <w:rFonts w:cs="Arial"/>
              </w:rPr>
            </w:pPr>
            <w:r w:rsidRPr="00CA55A9">
              <w:rPr>
                <w:rFonts w:cs="Arial"/>
              </w:rPr>
              <w:t>ID</w:t>
            </w:r>
          </w:p>
        </w:tc>
        <w:tc>
          <w:tcPr>
            <w:tcW w:w="5447" w:type="dxa"/>
            <w:tcBorders>
              <w:top w:val="single" w:sz="4" w:space="0" w:color="auto"/>
              <w:left w:val="single" w:sz="4" w:space="0" w:color="auto"/>
              <w:bottom w:val="single" w:sz="4" w:space="0" w:color="auto"/>
              <w:right w:val="single" w:sz="4" w:space="0" w:color="auto"/>
            </w:tcBorders>
            <w:vAlign w:val="center"/>
            <w:hideMark/>
          </w:tcPr>
          <w:p w14:paraId="0CDFB068"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Requirement</w:t>
            </w:r>
          </w:p>
        </w:tc>
        <w:tc>
          <w:tcPr>
            <w:tcW w:w="1131" w:type="dxa"/>
            <w:tcBorders>
              <w:top w:val="single" w:sz="4" w:space="0" w:color="auto"/>
              <w:left w:val="single" w:sz="4" w:space="0" w:color="auto"/>
              <w:bottom w:val="single" w:sz="4" w:space="0" w:color="auto"/>
              <w:right w:val="single" w:sz="4" w:space="0" w:color="auto"/>
            </w:tcBorders>
            <w:vAlign w:val="center"/>
            <w:hideMark/>
          </w:tcPr>
          <w:p w14:paraId="7C7F44AE"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Priority</w:t>
            </w:r>
          </w:p>
        </w:tc>
        <w:tc>
          <w:tcPr>
            <w:tcW w:w="1377" w:type="dxa"/>
            <w:tcBorders>
              <w:top w:val="single" w:sz="4" w:space="0" w:color="auto"/>
              <w:left w:val="single" w:sz="4" w:space="0" w:color="auto"/>
              <w:bottom w:val="single" w:sz="4" w:space="0" w:color="auto"/>
              <w:right w:val="single" w:sz="4" w:space="0" w:color="auto"/>
            </w:tcBorders>
            <w:vAlign w:val="center"/>
            <w:hideMark/>
          </w:tcPr>
          <w:p w14:paraId="397AC6ED"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Traceability</w:t>
            </w:r>
          </w:p>
        </w:tc>
      </w:tr>
      <w:tr w:rsidR="00F3468B" w:rsidRPr="00CA55A9" w14:paraId="697B24F3" w14:textId="77777777">
        <w:trPr>
          <w:cnfStyle w:val="000000100000" w:firstRow="0" w:lastRow="0" w:firstColumn="0" w:lastColumn="0" w:oddVBand="0" w:evenVBand="0" w:oddHBand="1" w:evenHBand="0" w:firstRowFirstColumn="0" w:firstRowLastColumn="0" w:lastRowFirstColumn="0" w:lastRowLastColumn="0"/>
          <w:trHeight w:val="1037"/>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auto"/>
              <w:left w:val="single" w:sz="4" w:space="0" w:color="auto"/>
              <w:bottom w:val="single" w:sz="4" w:space="0" w:color="auto"/>
              <w:right w:val="single" w:sz="4" w:space="0" w:color="auto"/>
            </w:tcBorders>
            <w:hideMark/>
          </w:tcPr>
          <w:p w14:paraId="29C5009E" w14:textId="77777777" w:rsidR="00F3468B" w:rsidRPr="00CA55A9" w:rsidRDefault="00F3468B" w:rsidP="00717C6C">
            <w:pPr>
              <w:spacing w:after="160" w:line="360" w:lineRule="auto"/>
              <w:rPr>
                <w:rFonts w:cs="Arial"/>
              </w:rPr>
            </w:pPr>
            <w:r w:rsidRPr="00CA55A9">
              <w:rPr>
                <w:rFonts w:cs="Arial"/>
              </w:rPr>
              <w:t>FR_01.01</w:t>
            </w:r>
          </w:p>
        </w:tc>
        <w:tc>
          <w:tcPr>
            <w:tcW w:w="5447" w:type="dxa"/>
            <w:tcBorders>
              <w:top w:val="single" w:sz="4" w:space="0" w:color="auto"/>
              <w:left w:val="single" w:sz="4" w:space="0" w:color="auto"/>
              <w:bottom w:val="single" w:sz="4" w:space="0" w:color="auto"/>
              <w:right w:val="single" w:sz="4" w:space="0" w:color="auto"/>
            </w:tcBorders>
            <w:hideMark/>
          </w:tcPr>
          <w:p w14:paraId="05B58631" w14:textId="5F204D29"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The team shall conduct a review of </w:t>
            </w:r>
            <w:r w:rsidR="00BC1151">
              <w:rPr>
                <w:rFonts w:cs="Arial"/>
              </w:rPr>
              <w:t>WiTricity</w:t>
            </w:r>
            <w:r w:rsidRPr="00CA55A9">
              <w:rPr>
                <w:rFonts w:cs="Arial"/>
              </w:rPr>
              <w:t>'s financial statements for the past three to five years to assess historical performance, profitability and cash flow stability.</w:t>
            </w:r>
          </w:p>
        </w:tc>
        <w:tc>
          <w:tcPr>
            <w:tcW w:w="1131" w:type="dxa"/>
            <w:tcBorders>
              <w:top w:val="single" w:sz="4" w:space="0" w:color="auto"/>
              <w:left w:val="single" w:sz="4" w:space="0" w:color="auto"/>
              <w:bottom w:val="single" w:sz="4" w:space="0" w:color="auto"/>
              <w:right w:val="single" w:sz="4" w:space="0" w:color="auto"/>
            </w:tcBorders>
            <w:hideMark/>
          </w:tcPr>
          <w:p w14:paraId="1FE9C2A5"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1377" w:type="dxa"/>
            <w:tcBorders>
              <w:top w:val="single" w:sz="4" w:space="0" w:color="auto"/>
              <w:left w:val="single" w:sz="4" w:space="0" w:color="auto"/>
              <w:bottom w:val="single" w:sz="4" w:space="0" w:color="auto"/>
              <w:right w:val="single" w:sz="4" w:space="0" w:color="auto"/>
            </w:tcBorders>
            <w:hideMark/>
          </w:tcPr>
          <w:p w14:paraId="65DCFA4C"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FR_01</w:t>
            </w:r>
          </w:p>
        </w:tc>
      </w:tr>
      <w:tr w:rsidR="00F3468B" w:rsidRPr="00CA55A9" w14:paraId="4170B89E" w14:textId="77777777">
        <w:trPr>
          <w:trHeight w:val="1037"/>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auto"/>
              <w:left w:val="single" w:sz="4" w:space="0" w:color="auto"/>
              <w:bottom w:val="single" w:sz="4" w:space="0" w:color="auto"/>
              <w:right w:val="single" w:sz="4" w:space="0" w:color="auto"/>
            </w:tcBorders>
            <w:hideMark/>
          </w:tcPr>
          <w:p w14:paraId="34457B55" w14:textId="77777777" w:rsidR="00F3468B" w:rsidRPr="00CA55A9" w:rsidRDefault="00F3468B" w:rsidP="00717C6C">
            <w:pPr>
              <w:spacing w:after="160" w:line="360" w:lineRule="auto"/>
              <w:rPr>
                <w:rFonts w:cs="Arial"/>
              </w:rPr>
            </w:pPr>
            <w:r w:rsidRPr="00CA55A9">
              <w:rPr>
                <w:rFonts w:cs="Arial"/>
              </w:rPr>
              <w:t>FR_01.02</w:t>
            </w:r>
          </w:p>
        </w:tc>
        <w:tc>
          <w:tcPr>
            <w:tcW w:w="5447" w:type="dxa"/>
            <w:tcBorders>
              <w:top w:val="single" w:sz="4" w:space="0" w:color="auto"/>
              <w:left w:val="single" w:sz="4" w:space="0" w:color="auto"/>
              <w:bottom w:val="single" w:sz="4" w:space="0" w:color="auto"/>
              <w:right w:val="single" w:sz="4" w:space="0" w:color="auto"/>
            </w:tcBorders>
            <w:hideMark/>
          </w:tcPr>
          <w:p w14:paraId="68994BC9" w14:textId="41B3398B"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 xml:space="preserve">The team shall create an inventory of </w:t>
            </w:r>
            <w:r w:rsidR="00BC1151">
              <w:rPr>
                <w:rFonts w:cs="Arial"/>
              </w:rPr>
              <w:t>WiTricity</w:t>
            </w:r>
            <w:r w:rsidRPr="00CA55A9">
              <w:rPr>
                <w:rFonts w:cs="Arial"/>
              </w:rPr>
              <w:t>'s tangible and intangible assets to evaluate their fair market value to understand the true worth of the company's assets.</w:t>
            </w:r>
          </w:p>
        </w:tc>
        <w:tc>
          <w:tcPr>
            <w:tcW w:w="1131" w:type="dxa"/>
            <w:tcBorders>
              <w:top w:val="single" w:sz="4" w:space="0" w:color="auto"/>
              <w:left w:val="single" w:sz="4" w:space="0" w:color="auto"/>
              <w:bottom w:val="single" w:sz="4" w:space="0" w:color="auto"/>
              <w:right w:val="single" w:sz="4" w:space="0" w:color="auto"/>
            </w:tcBorders>
            <w:hideMark/>
          </w:tcPr>
          <w:p w14:paraId="5BFD4B0A"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High</w:t>
            </w:r>
          </w:p>
        </w:tc>
        <w:tc>
          <w:tcPr>
            <w:tcW w:w="1377" w:type="dxa"/>
            <w:tcBorders>
              <w:top w:val="single" w:sz="4" w:space="0" w:color="auto"/>
              <w:left w:val="single" w:sz="4" w:space="0" w:color="auto"/>
              <w:bottom w:val="single" w:sz="4" w:space="0" w:color="auto"/>
              <w:right w:val="single" w:sz="4" w:space="0" w:color="auto"/>
            </w:tcBorders>
            <w:hideMark/>
          </w:tcPr>
          <w:p w14:paraId="1F34A37D"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FR_01</w:t>
            </w:r>
          </w:p>
        </w:tc>
      </w:tr>
      <w:tr w:rsidR="00F3468B" w:rsidRPr="00CA55A9" w14:paraId="439F92C4" w14:textId="77777777">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auto"/>
              <w:left w:val="single" w:sz="4" w:space="0" w:color="auto"/>
              <w:bottom w:val="single" w:sz="4" w:space="0" w:color="auto"/>
              <w:right w:val="single" w:sz="4" w:space="0" w:color="auto"/>
            </w:tcBorders>
            <w:hideMark/>
          </w:tcPr>
          <w:p w14:paraId="1C6766CF" w14:textId="77777777" w:rsidR="00F3468B" w:rsidRPr="00CA55A9" w:rsidRDefault="00F3468B" w:rsidP="00717C6C">
            <w:pPr>
              <w:spacing w:after="160" w:line="360" w:lineRule="auto"/>
              <w:rPr>
                <w:rFonts w:cs="Arial"/>
              </w:rPr>
            </w:pPr>
            <w:r w:rsidRPr="00CA55A9">
              <w:rPr>
                <w:rFonts w:cs="Arial"/>
              </w:rPr>
              <w:t>FR_01.03</w:t>
            </w:r>
          </w:p>
        </w:tc>
        <w:tc>
          <w:tcPr>
            <w:tcW w:w="5447" w:type="dxa"/>
            <w:tcBorders>
              <w:top w:val="single" w:sz="4" w:space="0" w:color="auto"/>
              <w:left w:val="single" w:sz="4" w:space="0" w:color="auto"/>
              <w:bottom w:val="single" w:sz="4" w:space="0" w:color="auto"/>
              <w:right w:val="single" w:sz="4" w:space="0" w:color="auto"/>
            </w:tcBorders>
            <w:hideMark/>
          </w:tcPr>
          <w:p w14:paraId="45DFCBC5" w14:textId="634FF36A"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The team shall analyse </w:t>
            </w:r>
            <w:r w:rsidR="00BC1151">
              <w:rPr>
                <w:rFonts w:cs="Arial"/>
              </w:rPr>
              <w:t>WiTricity</w:t>
            </w:r>
            <w:r w:rsidRPr="00CA55A9">
              <w:rPr>
                <w:rFonts w:cs="Arial"/>
              </w:rPr>
              <w:t>'s revenue streams based on historical data.</w:t>
            </w:r>
          </w:p>
        </w:tc>
        <w:tc>
          <w:tcPr>
            <w:tcW w:w="1131" w:type="dxa"/>
            <w:tcBorders>
              <w:top w:val="single" w:sz="4" w:space="0" w:color="auto"/>
              <w:left w:val="single" w:sz="4" w:space="0" w:color="auto"/>
              <w:bottom w:val="single" w:sz="4" w:space="0" w:color="auto"/>
              <w:right w:val="single" w:sz="4" w:space="0" w:color="auto"/>
            </w:tcBorders>
            <w:hideMark/>
          </w:tcPr>
          <w:p w14:paraId="359923BA"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1377" w:type="dxa"/>
            <w:tcBorders>
              <w:top w:val="single" w:sz="4" w:space="0" w:color="auto"/>
              <w:left w:val="single" w:sz="4" w:space="0" w:color="auto"/>
              <w:bottom w:val="single" w:sz="4" w:space="0" w:color="auto"/>
              <w:right w:val="single" w:sz="4" w:space="0" w:color="auto"/>
            </w:tcBorders>
            <w:hideMark/>
          </w:tcPr>
          <w:p w14:paraId="4EFC6445"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FR_01</w:t>
            </w:r>
          </w:p>
        </w:tc>
      </w:tr>
      <w:tr w:rsidR="00F3468B" w:rsidRPr="00CA55A9" w14:paraId="2D3AB97B" w14:textId="77777777">
        <w:trPr>
          <w:trHeight w:val="1037"/>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auto"/>
              <w:left w:val="single" w:sz="4" w:space="0" w:color="auto"/>
              <w:bottom w:val="single" w:sz="4" w:space="0" w:color="auto"/>
              <w:right w:val="single" w:sz="4" w:space="0" w:color="auto"/>
            </w:tcBorders>
            <w:hideMark/>
          </w:tcPr>
          <w:p w14:paraId="5BCE5207" w14:textId="77777777" w:rsidR="00F3468B" w:rsidRPr="00CA55A9" w:rsidRDefault="00F3468B" w:rsidP="00717C6C">
            <w:pPr>
              <w:spacing w:after="160" w:line="360" w:lineRule="auto"/>
              <w:rPr>
                <w:rFonts w:cs="Arial"/>
              </w:rPr>
            </w:pPr>
            <w:r w:rsidRPr="00CA55A9">
              <w:rPr>
                <w:rFonts w:cs="Arial"/>
              </w:rPr>
              <w:t>FR_01.04</w:t>
            </w:r>
          </w:p>
        </w:tc>
        <w:tc>
          <w:tcPr>
            <w:tcW w:w="5447" w:type="dxa"/>
            <w:tcBorders>
              <w:top w:val="single" w:sz="4" w:space="0" w:color="auto"/>
              <w:left w:val="single" w:sz="4" w:space="0" w:color="auto"/>
              <w:bottom w:val="single" w:sz="4" w:space="0" w:color="auto"/>
              <w:right w:val="single" w:sz="4" w:space="0" w:color="auto"/>
            </w:tcBorders>
            <w:hideMark/>
          </w:tcPr>
          <w:p w14:paraId="152DB4CE" w14:textId="06E13086"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 xml:space="preserve">The team shall perform a competitive analysis to compare </w:t>
            </w:r>
            <w:r w:rsidR="00BC1151">
              <w:rPr>
                <w:rFonts w:cs="Arial"/>
              </w:rPr>
              <w:t>WiTricity</w:t>
            </w:r>
            <w:r w:rsidRPr="00CA55A9">
              <w:rPr>
                <w:rFonts w:cs="Arial"/>
              </w:rPr>
              <w:t>’s financial metrics against industry peers within the wireless charging technology sector.</w:t>
            </w:r>
          </w:p>
        </w:tc>
        <w:tc>
          <w:tcPr>
            <w:tcW w:w="1131" w:type="dxa"/>
            <w:tcBorders>
              <w:top w:val="single" w:sz="4" w:space="0" w:color="auto"/>
              <w:left w:val="single" w:sz="4" w:space="0" w:color="auto"/>
              <w:bottom w:val="single" w:sz="4" w:space="0" w:color="auto"/>
              <w:right w:val="single" w:sz="4" w:space="0" w:color="auto"/>
            </w:tcBorders>
            <w:hideMark/>
          </w:tcPr>
          <w:p w14:paraId="157E09A5"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Medium</w:t>
            </w:r>
          </w:p>
        </w:tc>
        <w:tc>
          <w:tcPr>
            <w:tcW w:w="1377" w:type="dxa"/>
            <w:tcBorders>
              <w:top w:val="single" w:sz="4" w:space="0" w:color="auto"/>
              <w:left w:val="single" w:sz="4" w:space="0" w:color="auto"/>
              <w:bottom w:val="single" w:sz="4" w:space="0" w:color="auto"/>
              <w:right w:val="single" w:sz="4" w:space="0" w:color="auto"/>
            </w:tcBorders>
            <w:hideMark/>
          </w:tcPr>
          <w:p w14:paraId="1F44CB5F"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FR_01</w:t>
            </w:r>
          </w:p>
        </w:tc>
      </w:tr>
      <w:tr w:rsidR="00F3468B" w:rsidRPr="00CA55A9" w14:paraId="1A145835" w14:textId="77777777">
        <w:trPr>
          <w:cnfStyle w:val="000000100000" w:firstRow="0" w:lastRow="0" w:firstColumn="0" w:lastColumn="0" w:oddVBand="0" w:evenVBand="0" w:oddHBand="1"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auto"/>
              <w:left w:val="single" w:sz="4" w:space="0" w:color="auto"/>
              <w:bottom w:val="single" w:sz="4" w:space="0" w:color="auto"/>
              <w:right w:val="single" w:sz="4" w:space="0" w:color="auto"/>
            </w:tcBorders>
            <w:hideMark/>
          </w:tcPr>
          <w:p w14:paraId="40EA5F7A" w14:textId="77777777" w:rsidR="00F3468B" w:rsidRPr="00CA55A9" w:rsidRDefault="00F3468B" w:rsidP="00717C6C">
            <w:pPr>
              <w:spacing w:after="160" w:line="360" w:lineRule="auto"/>
              <w:rPr>
                <w:rFonts w:cs="Arial"/>
              </w:rPr>
            </w:pPr>
            <w:r w:rsidRPr="00CA55A9">
              <w:rPr>
                <w:rFonts w:cs="Arial"/>
              </w:rPr>
              <w:t>FR_02.01</w:t>
            </w:r>
          </w:p>
        </w:tc>
        <w:tc>
          <w:tcPr>
            <w:tcW w:w="5447" w:type="dxa"/>
            <w:tcBorders>
              <w:top w:val="single" w:sz="4" w:space="0" w:color="auto"/>
              <w:left w:val="single" w:sz="4" w:space="0" w:color="auto"/>
              <w:bottom w:val="single" w:sz="4" w:space="0" w:color="auto"/>
              <w:right w:val="single" w:sz="4" w:space="0" w:color="auto"/>
            </w:tcBorders>
            <w:hideMark/>
          </w:tcPr>
          <w:p w14:paraId="7A5DA335"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The team shall identify and calculate all transaction fees associated with the acquisition process.</w:t>
            </w:r>
          </w:p>
        </w:tc>
        <w:tc>
          <w:tcPr>
            <w:tcW w:w="1131" w:type="dxa"/>
            <w:tcBorders>
              <w:top w:val="single" w:sz="4" w:space="0" w:color="auto"/>
              <w:left w:val="single" w:sz="4" w:space="0" w:color="auto"/>
              <w:bottom w:val="single" w:sz="4" w:space="0" w:color="auto"/>
              <w:right w:val="single" w:sz="4" w:space="0" w:color="auto"/>
            </w:tcBorders>
            <w:hideMark/>
          </w:tcPr>
          <w:p w14:paraId="754B2AED"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1377" w:type="dxa"/>
            <w:tcBorders>
              <w:top w:val="single" w:sz="4" w:space="0" w:color="auto"/>
              <w:left w:val="single" w:sz="4" w:space="0" w:color="auto"/>
              <w:bottom w:val="single" w:sz="4" w:space="0" w:color="auto"/>
              <w:right w:val="single" w:sz="4" w:space="0" w:color="auto"/>
            </w:tcBorders>
            <w:hideMark/>
          </w:tcPr>
          <w:p w14:paraId="5FBABDE8"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FR_02</w:t>
            </w:r>
          </w:p>
        </w:tc>
      </w:tr>
      <w:tr w:rsidR="00F3468B" w:rsidRPr="00CA55A9" w14:paraId="17822760" w14:textId="77777777">
        <w:trPr>
          <w:trHeight w:val="1037"/>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auto"/>
              <w:left w:val="single" w:sz="4" w:space="0" w:color="auto"/>
              <w:bottom w:val="single" w:sz="4" w:space="0" w:color="auto"/>
              <w:right w:val="single" w:sz="4" w:space="0" w:color="auto"/>
            </w:tcBorders>
            <w:hideMark/>
          </w:tcPr>
          <w:p w14:paraId="1988A473" w14:textId="77777777" w:rsidR="00F3468B" w:rsidRPr="00CA55A9" w:rsidRDefault="00F3468B" w:rsidP="00717C6C">
            <w:pPr>
              <w:spacing w:after="160" w:line="360" w:lineRule="auto"/>
              <w:rPr>
                <w:rFonts w:cs="Arial"/>
              </w:rPr>
            </w:pPr>
            <w:r w:rsidRPr="00CA55A9">
              <w:rPr>
                <w:rFonts w:cs="Arial"/>
              </w:rPr>
              <w:t>FR_02.02</w:t>
            </w:r>
          </w:p>
        </w:tc>
        <w:tc>
          <w:tcPr>
            <w:tcW w:w="5447" w:type="dxa"/>
            <w:tcBorders>
              <w:top w:val="single" w:sz="4" w:space="0" w:color="auto"/>
              <w:left w:val="single" w:sz="4" w:space="0" w:color="auto"/>
              <w:bottom w:val="single" w:sz="4" w:space="0" w:color="auto"/>
              <w:right w:val="single" w:sz="4" w:space="0" w:color="auto"/>
            </w:tcBorders>
            <w:hideMark/>
          </w:tcPr>
          <w:p w14:paraId="2A199649" w14:textId="4AAAEB0C"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 xml:space="preserve">The team shall estimate potential costs related to integrating </w:t>
            </w:r>
            <w:r w:rsidR="00BC1151">
              <w:rPr>
                <w:rFonts w:cs="Arial"/>
              </w:rPr>
              <w:t>WiTricity</w:t>
            </w:r>
            <w:r w:rsidRPr="00CA55A9">
              <w:rPr>
                <w:rFonts w:cs="Arial"/>
              </w:rPr>
              <w:t>’s operations with TD Bank including technology upgrades, workforce training, system modifications.</w:t>
            </w:r>
          </w:p>
        </w:tc>
        <w:tc>
          <w:tcPr>
            <w:tcW w:w="1131" w:type="dxa"/>
            <w:tcBorders>
              <w:top w:val="single" w:sz="4" w:space="0" w:color="auto"/>
              <w:left w:val="single" w:sz="4" w:space="0" w:color="auto"/>
              <w:bottom w:val="single" w:sz="4" w:space="0" w:color="auto"/>
              <w:right w:val="single" w:sz="4" w:space="0" w:color="auto"/>
            </w:tcBorders>
            <w:hideMark/>
          </w:tcPr>
          <w:p w14:paraId="32A74570"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High</w:t>
            </w:r>
          </w:p>
        </w:tc>
        <w:tc>
          <w:tcPr>
            <w:tcW w:w="1377" w:type="dxa"/>
            <w:tcBorders>
              <w:top w:val="single" w:sz="4" w:space="0" w:color="auto"/>
              <w:left w:val="single" w:sz="4" w:space="0" w:color="auto"/>
              <w:bottom w:val="single" w:sz="4" w:space="0" w:color="auto"/>
              <w:right w:val="single" w:sz="4" w:space="0" w:color="auto"/>
            </w:tcBorders>
            <w:hideMark/>
          </w:tcPr>
          <w:p w14:paraId="561FA823"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FR_02</w:t>
            </w:r>
          </w:p>
        </w:tc>
      </w:tr>
      <w:tr w:rsidR="00F3468B" w:rsidRPr="00CA55A9" w14:paraId="1B9A28F4" w14:textId="77777777">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auto"/>
              <w:left w:val="single" w:sz="4" w:space="0" w:color="auto"/>
              <w:bottom w:val="single" w:sz="4" w:space="0" w:color="auto"/>
              <w:right w:val="single" w:sz="4" w:space="0" w:color="auto"/>
            </w:tcBorders>
            <w:hideMark/>
          </w:tcPr>
          <w:p w14:paraId="772D4D7C" w14:textId="77777777" w:rsidR="00F3468B" w:rsidRPr="00CA55A9" w:rsidRDefault="00F3468B" w:rsidP="00717C6C">
            <w:pPr>
              <w:spacing w:after="160" w:line="360" w:lineRule="auto"/>
              <w:rPr>
                <w:rFonts w:cs="Arial"/>
              </w:rPr>
            </w:pPr>
            <w:r w:rsidRPr="00CA55A9">
              <w:rPr>
                <w:rFonts w:cs="Arial"/>
              </w:rPr>
              <w:t>FR_02.03</w:t>
            </w:r>
          </w:p>
        </w:tc>
        <w:tc>
          <w:tcPr>
            <w:tcW w:w="5447" w:type="dxa"/>
            <w:tcBorders>
              <w:top w:val="single" w:sz="4" w:space="0" w:color="auto"/>
              <w:left w:val="single" w:sz="4" w:space="0" w:color="auto"/>
              <w:bottom w:val="single" w:sz="4" w:space="0" w:color="auto"/>
              <w:right w:val="single" w:sz="4" w:space="0" w:color="auto"/>
            </w:tcBorders>
            <w:hideMark/>
          </w:tcPr>
          <w:p w14:paraId="2002966B"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The team shall conduct an analysis of the fiscal impact of the acquisition costs on TD Bank’s financial statements.</w:t>
            </w:r>
          </w:p>
        </w:tc>
        <w:tc>
          <w:tcPr>
            <w:tcW w:w="1131" w:type="dxa"/>
            <w:tcBorders>
              <w:top w:val="single" w:sz="4" w:space="0" w:color="auto"/>
              <w:left w:val="single" w:sz="4" w:space="0" w:color="auto"/>
              <w:bottom w:val="single" w:sz="4" w:space="0" w:color="auto"/>
              <w:right w:val="single" w:sz="4" w:space="0" w:color="auto"/>
            </w:tcBorders>
            <w:hideMark/>
          </w:tcPr>
          <w:p w14:paraId="1E5150D4"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1377" w:type="dxa"/>
            <w:tcBorders>
              <w:top w:val="single" w:sz="4" w:space="0" w:color="auto"/>
              <w:left w:val="single" w:sz="4" w:space="0" w:color="auto"/>
              <w:bottom w:val="single" w:sz="4" w:space="0" w:color="auto"/>
              <w:right w:val="single" w:sz="4" w:space="0" w:color="auto"/>
            </w:tcBorders>
            <w:hideMark/>
          </w:tcPr>
          <w:p w14:paraId="30969335"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FR_02</w:t>
            </w:r>
          </w:p>
        </w:tc>
      </w:tr>
      <w:tr w:rsidR="00F3468B" w:rsidRPr="00CA55A9" w14:paraId="4B7A12A3" w14:textId="77777777">
        <w:trPr>
          <w:trHeight w:val="1037"/>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auto"/>
              <w:left w:val="single" w:sz="4" w:space="0" w:color="auto"/>
              <w:bottom w:val="single" w:sz="4" w:space="0" w:color="auto"/>
              <w:right w:val="single" w:sz="4" w:space="0" w:color="auto"/>
            </w:tcBorders>
            <w:hideMark/>
          </w:tcPr>
          <w:p w14:paraId="0421E42C" w14:textId="77777777" w:rsidR="00F3468B" w:rsidRPr="00CA55A9" w:rsidRDefault="00F3468B" w:rsidP="00717C6C">
            <w:pPr>
              <w:spacing w:after="160" w:line="360" w:lineRule="auto"/>
              <w:rPr>
                <w:rFonts w:cs="Arial"/>
              </w:rPr>
            </w:pPr>
            <w:r w:rsidRPr="00CA55A9">
              <w:rPr>
                <w:rFonts w:cs="Arial"/>
              </w:rPr>
              <w:t>FR_03.01</w:t>
            </w:r>
          </w:p>
        </w:tc>
        <w:tc>
          <w:tcPr>
            <w:tcW w:w="5447" w:type="dxa"/>
            <w:tcBorders>
              <w:top w:val="single" w:sz="4" w:space="0" w:color="auto"/>
              <w:left w:val="single" w:sz="4" w:space="0" w:color="auto"/>
              <w:bottom w:val="single" w:sz="4" w:space="0" w:color="auto"/>
              <w:right w:val="single" w:sz="4" w:space="0" w:color="auto"/>
            </w:tcBorders>
            <w:hideMark/>
          </w:tcPr>
          <w:p w14:paraId="233B230F"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 xml:space="preserve">The team shall establish clear key performance indicators (KPIs) for measuring ROI, net income, </w:t>
            </w:r>
            <w:r w:rsidRPr="00CA55A9">
              <w:rPr>
                <w:rFonts w:cs="Arial"/>
              </w:rPr>
              <w:lastRenderedPageBreak/>
              <w:t>cash flow improvements, revenue growth and cost savings.</w:t>
            </w:r>
          </w:p>
        </w:tc>
        <w:tc>
          <w:tcPr>
            <w:tcW w:w="1131" w:type="dxa"/>
            <w:tcBorders>
              <w:top w:val="single" w:sz="4" w:space="0" w:color="auto"/>
              <w:left w:val="single" w:sz="4" w:space="0" w:color="auto"/>
              <w:bottom w:val="single" w:sz="4" w:space="0" w:color="auto"/>
              <w:right w:val="single" w:sz="4" w:space="0" w:color="auto"/>
            </w:tcBorders>
            <w:hideMark/>
          </w:tcPr>
          <w:p w14:paraId="2EBCBD55"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lastRenderedPageBreak/>
              <w:t>High</w:t>
            </w:r>
          </w:p>
        </w:tc>
        <w:tc>
          <w:tcPr>
            <w:tcW w:w="1377" w:type="dxa"/>
            <w:tcBorders>
              <w:top w:val="single" w:sz="4" w:space="0" w:color="auto"/>
              <w:left w:val="single" w:sz="4" w:space="0" w:color="auto"/>
              <w:bottom w:val="single" w:sz="4" w:space="0" w:color="auto"/>
              <w:right w:val="single" w:sz="4" w:space="0" w:color="auto"/>
            </w:tcBorders>
            <w:hideMark/>
          </w:tcPr>
          <w:p w14:paraId="19B83947"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FR_03</w:t>
            </w:r>
          </w:p>
        </w:tc>
      </w:tr>
      <w:tr w:rsidR="00F3468B" w:rsidRPr="00CA55A9" w14:paraId="443633EE" w14:textId="77777777">
        <w:trPr>
          <w:cnfStyle w:val="000000100000" w:firstRow="0" w:lastRow="0" w:firstColumn="0" w:lastColumn="0" w:oddVBand="0" w:evenVBand="0" w:oddHBand="1" w:evenHBand="0" w:firstRowFirstColumn="0" w:firstRowLastColumn="0" w:lastRowFirstColumn="0" w:lastRowLastColumn="0"/>
          <w:trHeight w:val="1037"/>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auto"/>
              <w:left w:val="single" w:sz="4" w:space="0" w:color="auto"/>
              <w:bottom w:val="single" w:sz="4" w:space="0" w:color="auto"/>
              <w:right w:val="single" w:sz="4" w:space="0" w:color="auto"/>
            </w:tcBorders>
            <w:hideMark/>
          </w:tcPr>
          <w:p w14:paraId="2529D9BF" w14:textId="77777777" w:rsidR="00F3468B" w:rsidRPr="00CA55A9" w:rsidRDefault="00F3468B" w:rsidP="00717C6C">
            <w:pPr>
              <w:spacing w:after="160" w:line="360" w:lineRule="auto"/>
              <w:rPr>
                <w:rFonts w:cs="Arial"/>
              </w:rPr>
            </w:pPr>
            <w:r w:rsidRPr="00CA55A9">
              <w:rPr>
                <w:rFonts w:cs="Arial"/>
              </w:rPr>
              <w:t>FR_03.02</w:t>
            </w:r>
          </w:p>
        </w:tc>
        <w:tc>
          <w:tcPr>
            <w:tcW w:w="5447" w:type="dxa"/>
            <w:tcBorders>
              <w:top w:val="single" w:sz="4" w:space="0" w:color="auto"/>
              <w:left w:val="single" w:sz="4" w:space="0" w:color="auto"/>
              <w:bottom w:val="single" w:sz="4" w:space="0" w:color="auto"/>
              <w:right w:val="single" w:sz="4" w:space="0" w:color="auto"/>
            </w:tcBorders>
            <w:hideMark/>
          </w:tcPr>
          <w:p w14:paraId="519348C1"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The team shall develop short-term financial projections that outline expected revenues, expenses, profitability resulting from the acquisition considering initial integration costs.</w:t>
            </w:r>
          </w:p>
        </w:tc>
        <w:tc>
          <w:tcPr>
            <w:tcW w:w="1131" w:type="dxa"/>
            <w:tcBorders>
              <w:top w:val="single" w:sz="4" w:space="0" w:color="auto"/>
              <w:left w:val="single" w:sz="4" w:space="0" w:color="auto"/>
              <w:bottom w:val="single" w:sz="4" w:space="0" w:color="auto"/>
              <w:right w:val="single" w:sz="4" w:space="0" w:color="auto"/>
            </w:tcBorders>
            <w:hideMark/>
          </w:tcPr>
          <w:p w14:paraId="1A5B0230"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1377" w:type="dxa"/>
            <w:tcBorders>
              <w:top w:val="single" w:sz="4" w:space="0" w:color="auto"/>
              <w:left w:val="single" w:sz="4" w:space="0" w:color="auto"/>
              <w:bottom w:val="single" w:sz="4" w:space="0" w:color="auto"/>
              <w:right w:val="single" w:sz="4" w:space="0" w:color="auto"/>
            </w:tcBorders>
            <w:hideMark/>
          </w:tcPr>
          <w:p w14:paraId="306F9865"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FR_03</w:t>
            </w:r>
          </w:p>
        </w:tc>
      </w:tr>
      <w:tr w:rsidR="00F3468B" w:rsidRPr="00CA55A9" w14:paraId="39A2C98D" w14:textId="77777777">
        <w:trPr>
          <w:trHeight w:val="1037"/>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auto"/>
              <w:left w:val="single" w:sz="4" w:space="0" w:color="auto"/>
              <w:bottom w:val="single" w:sz="4" w:space="0" w:color="auto"/>
              <w:right w:val="single" w:sz="4" w:space="0" w:color="auto"/>
            </w:tcBorders>
            <w:hideMark/>
          </w:tcPr>
          <w:p w14:paraId="6E73181C" w14:textId="77777777" w:rsidR="00F3468B" w:rsidRPr="00CA55A9" w:rsidRDefault="00F3468B" w:rsidP="00717C6C">
            <w:pPr>
              <w:spacing w:after="160" w:line="360" w:lineRule="auto"/>
              <w:rPr>
                <w:rFonts w:cs="Arial"/>
              </w:rPr>
            </w:pPr>
            <w:r w:rsidRPr="00CA55A9">
              <w:rPr>
                <w:rFonts w:cs="Arial"/>
              </w:rPr>
              <w:t>FR_03.03</w:t>
            </w:r>
          </w:p>
        </w:tc>
        <w:tc>
          <w:tcPr>
            <w:tcW w:w="5447" w:type="dxa"/>
            <w:tcBorders>
              <w:top w:val="single" w:sz="4" w:space="0" w:color="auto"/>
              <w:left w:val="single" w:sz="4" w:space="0" w:color="auto"/>
              <w:bottom w:val="single" w:sz="4" w:space="0" w:color="auto"/>
              <w:right w:val="single" w:sz="4" w:space="0" w:color="auto"/>
            </w:tcBorders>
            <w:hideMark/>
          </w:tcPr>
          <w:p w14:paraId="5070E487"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The team shall create long-term financial projections that assess expected growth, profitability and market expansion opportunities.</w:t>
            </w:r>
          </w:p>
        </w:tc>
        <w:tc>
          <w:tcPr>
            <w:tcW w:w="1131" w:type="dxa"/>
            <w:tcBorders>
              <w:top w:val="single" w:sz="4" w:space="0" w:color="auto"/>
              <w:left w:val="single" w:sz="4" w:space="0" w:color="auto"/>
              <w:bottom w:val="single" w:sz="4" w:space="0" w:color="auto"/>
              <w:right w:val="single" w:sz="4" w:space="0" w:color="auto"/>
            </w:tcBorders>
            <w:hideMark/>
          </w:tcPr>
          <w:p w14:paraId="15FC00B6"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High</w:t>
            </w:r>
          </w:p>
        </w:tc>
        <w:tc>
          <w:tcPr>
            <w:tcW w:w="1377" w:type="dxa"/>
            <w:tcBorders>
              <w:top w:val="single" w:sz="4" w:space="0" w:color="auto"/>
              <w:left w:val="single" w:sz="4" w:space="0" w:color="auto"/>
              <w:bottom w:val="single" w:sz="4" w:space="0" w:color="auto"/>
              <w:right w:val="single" w:sz="4" w:space="0" w:color="auto"/>
            </w:tcBorders>
            <w:hideMark/>
          </w:tcPr>
          <w:p w14:paraId="7FB40EA5"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FR_03</w:t>
            </w:r>
          </w:p>
        </w:tc>
      </w:tr>
      <w:tr w:rsidR="00F3468B" w:rsidRPr="00CA55A9" w14:paraId="4B91AADC" w14:textId="77777777">
        <w:trPr>
          <w:cnfStyle w:val="000000100000" w:firstRow="0" w:lastRow="0" w:firstColumn="0" w:lastColumn="0" w:oddVBand="0" w:evenVBand="0" w:oddHBand="1" w:evenHBand="0" w:firstRowFirstColumn="0" w:firstRowLastColumn="0" w:lastRowFirstColumn="0" w:lastRowLastColumn="0"/>
          <w:trHeight w:val="1037"/>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auto"/>
              <w:left w:val="single" w:sz="4" w:space="0" w:color="auto"/>
              <w:bottom w:val="single" w:sz="4" w:space="0" w:color="auto"/>
              <w:right w:val="single" w:sz="4" w:space="0" w:color="auto"/>
            </w:tcBorders>
            <w:hideMark/>
          </w:tcPr>
          <w:p w14:paraId="351AF892" w14:textId="77777777" w:rsidR="00F3468B" w:rsidRPr="00CA55A9" w:rsidRDefault="00F3468B" w:rsidP="00717C6C">
            <w:pPr>
              <w:spacing w:after="160" w:line="360" w:lineRule="auto"/>
              <w:rPr>
                <w:rFonts w:cs="Arial"/>
              </w:rPr>
            </w:pPr>
            <w:r w:rsidRPr="00CA55A9">
              <w:rPr>
                <w:rFonts w:cs="Arial"/>
              </w:rPr>
              <w:t>FR_03.04</w:t>
            </w:r>
          </w:p>
        </w:tc>
        <w:tc>
          <w:tcPr>
            <w:tcW w:w="5447" w:type="dxa"/>
            <w:tcBorders>
              <w:top w:val="single" w:sz="4" w:space="0" w:color="auto"/>
              <w:left w:val="single" w:sz="4" w:space="0" w:color="auto"/>
              <w:bottom w:val="single" w:sz="4" w:space="0" w:color="auto"/>
              <w:right w:val="single" w:sz="4" w:space="0" w:color="auto"/>
            </w:tcBorders>
            <w:hideMark/>
          </w:tcPr>
          <w:p w14:paraId="66BEC46A"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The team shall conduct sensitivity analysis to evaluate how various scenarios could impact the projected ROI that helps to identify potential risks and opportunities.</w:t>
            </w:r>
          </w:p>
        </w:tc>
        <w:tc>
          <w:tcPr>
            <w:tcW w:w="1131" w:type="dxa"/>
            <w:tcBorders>
              <w:top w:val="single" w:sz="4" w:space="0" w:color="auto"/>
              <w:left w:val="single" w:sz="4" w:space="0" w:color="auto"/>
              <w:bottom w:val="single" w:sz="4" w:space="0" w:color="auto"/>
              <w:right w:val="single" w:sz="4" w:space="0" w:color="auto"/>
            </w:tcBorders>
            <w:hideMark/>
          </w:tcPr>
          <w:p w14:paraId="3F820C5F"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1377" w:type="dxa"/>
            <w:tcBorders>
              <w:top w:val="single" w:sz="4" w:space="0" w:color="auto"/>
              <w:left w:val="single" w:sz="4" w:space="0" w:color="auto"/>
              <w:bottom w:val="single" w:sz="4" w:space="0" w:color="auto"/>
              <w:right w:val="single" w:sz="4" w:space="0" w:color="auto"/>
            </w:tcBorders>
            <w:hideMark/>
          </w:tcPr>
          <w:p w14:paraId="7B2167A2"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FR_03</w:t>
            </w:r>
          </w:p>
        </w:tc>
      </w:tr>
    </w:tbl>
    <w:p w14:paraId="2E54A140" w14:textId="77777777" w:rsidR="00F3468B" w:rsidRPr="00CA55A9" w:rsidRDefault="00F3468B" w:rsidP="00717C6C">
      <w:pPr>
        <w:spacing w:line="360" w:lineRule="auto"/>
        <w:rPr>
          <w:rFonts w:cs="Arial"/>
        </w:rPr>
      </w:pPr>
    </w:p>
    <w:p w14:paraId="7FBADA3B" w14:textId="729F5D09" w:rsidR="00F3468B" w:rsidRPr="00CA55A9" w:rsidRDefault="00F3468B" w:rsidP="00717C6C">
      <w:pPr>
        <w:pStyle w:val="Heading2"/>
        <w:spacing w:line="360" w:lineRule="auto"/>
        <w:rPr>
          <w:rFonts w:ascii="Arial" w:hAnsi="Arial" w:cs="Arial"/>
        </w:rPr>
      </w:pPr>
      <w:bookmarkStart w:id="138" w:name="_Toc180167143"/>
      <w:bookmarkStart w:id="139" w:name="_Toc184333245"/>
      <w:r w:rsidRPr="00CA55A9">
        <w:rPr>
          <w:rFonts w:ascii="Arial" w:hAnsi="Arial" w:cs="Arial"/>
        </w:rPr>
        <w:t>Legal and Compliance Requirements</w:t>
      </w:r>
      <w:bookmarkEnd w:id="138"/>
      <w:bookmarkEnd w:id="139"/>
    </w:p>
    <w:tbl>
      <w:tblPr>
        <w:tblStyle w:val="PlainTable4"/>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2"/>
        <w:gridCol w:w="5023"/>
        <w:gridCol w:w="1116"/>
        <w:gridCol w:w="1427"/>
      </w:tblGrid>
      <w:tr w:rsidR="00F3468B" w:rsidRPr="00CA55A9" w14:paraId="2056524C" w14:textId="77777777">
        <w:trPr>
          <w:cnfStyle w:val="100000000000" w:firstRow="1" w:lastRow="0" w:firstColumn="0" w:lastColumn="0" w:oddVBand="0" w:evenVBand="0" w:oddHBand="0" w:evenHBand="0" w:firstRowFirstColumn="0" w:firstRowLastColumn="0" w:lastRowFirstColumn="0" w:lastRowLastColumn="0"/>
          <w:trHeight w:val="189"/>
        </w:trPr>
        <w:tc>
          <w:tcPr>
            <w:cnfStyle w:val="001000000000" w:firstRow="0" w:lastRow="0" w:firstColumn="1" w:lastColumn="0" w:oddVBand="0" w:evenVBand="0" w:oddHBand="0" w:evenHBand="0" w:firstRowFirstColumn="0" w:firstRowLastColumn="0" w:lastRowFirstColumn="0" w:lastRowLastColumn="0"/>
            <w:tcW w:w="1256" w:type="dxa"/>
            <w:tcBorders>
              <w:top w:val="single" w:sz="4" w:space="0" w:color="auto"/>
              <w:left w:val="single" w:sz="4" w:space="0" w:color="auto"/>
              <w:bottom w:val="single" w:sz="4" w:space="0" w:color="auto"/>
              <w:right w:val="single" w:sz="4" w:space="0" w:color="auto"/>
            </w:tcBorders>
            <w:vAlign w:val="center"/>
            <w:hideMark/>
          </w:tcPr>
          <w:p w14:paraId="3E52FC4D" w14:textId="77777777" w:rsidR="00F3468B" w:rsidRPr="00CA55A9" w:rsidRDefault="00F3468B" w:rsidP="00717C6C">
            <w:pPr>
              <w:spacing w:after="160" w:line="360" w:lineRule="auto"/>
              <w:rPr>
                <w:rFonts w:cs="Arial"/>
              </w:rPr>
            </w:pPr>
            <w:r w:rsidRPr="00CA55A9">
              <w:rPr>
                <w:rFonts w:cs="Arial"/>
              </w:rPr>
              <w:t>ID</w:t>
            </w:r>
          </w:p>
        </w:tc>
        <w:tc>
          <w:tcPr>
            <w:tcW w:w="5528" w:type="dxa"/>
            <w:tcBorders>
              <w:top w:val="single" w:sz="4" w:space="0" w:color="auto"/>
              <w:left w:val="single" w:sz="4" w:space="0" w:color="auto"/>
              <w:bottom w:val="single" w:sz="4" w:space="0" w:color="auto"/>
              <w:right w:val="single" w:sz="4" w:space="0" w:color="auto"/>
            </w:tcBorders>
            <w:vAlign w:val="center"/>
            <w:hideMark/>
          </w:tcPr>
          <w:p w14:paraId="10A5DAFC"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Requirement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CEB430"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Priority</w:t>
            </w:r>
          </w:p>
        </w:tc>
        <w:tc>
          <w:tcPr>
            <w:tcW w:w="1377" w:type="dxa"/>
            <w:tcBorders>
              <w:top w:val="single" w:sz="4" w:space="0" w:color="auto"/>
              <w:left w:val="single" w:sz="4" w:space="0" w:color="auto"/>
              <w:bottom w:val="single" w:sz="4" w:space="0" w:color="auto"/>
              <w:right w:val="single" w:sz="4" w:space="0" w:color="auto"/>
            </w:tcBorders>
            <w:vAlign w:val="center"/>
            <w:hideMark/>
          </w:tcPr>
          <w:p w14:paraId="25E36995"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Traceability</w:t>
            </w:r>
          </w:p>
        </w:tc>
      </w:tr>
      <w:tr w:rsidR="00F3468B" w:rsidRPr="00CA55A9" w14:paraId="032C8A7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dxa"/>
            <w:tcBorders>
              <w:top w:val="single" w:sz="4" w:space="0" w:color="auto"/>
              <w:left w:val="single" w:sz="4" w:space="0" w:color="auto"/>
              <w:bottom w:val="single" w:sz="4" w:space="0" w:color="auto"/>
              <w:right w:val="single" w:sz="4" w:space="0" w:color="auto"/>
            </w:tcBorders>
            <w:hideMark/>
          </w:tcPr>
          <w:p w14:paraId="2A9FE6EE" w14:textId="77777777" w:rsidR="00F3468B" w:rsidRPr="00CA55A9" w:rsidRDefault="00F3468B" w:rsidP="00717C6C">
            <w:pPr>
              <w:spacing w:after="160" w:line="360" w:lineRule="auto"/>
              <w:rPr>
                <w:rFonts w:cs="Arial"/>
              </w:rPr>
            </w:pPr>
            <w:r w:rsidRPr="00CA55A9">
              <w:rPr>
                <w:rFonts w:cs="Arial"/>
              </w:rPr>
              <w:t>LCR_01.01</w:t>
            </w:r>
          </w:p>
        </w:tc>
        <w:tc>
          <w:tcPr>
            <w:tcW w:w="5528" w:type="dxa"/>
            <w:tcBorders>
              <w:top w:val="single" w:sz="4" w:space="0" w:color="auto"/>
              <w:left w:val="single" w:sz="4" w:space="0" w:color="auto"/>
              <w:bottom w:val="single" w:sz="4" w:space="0" w:color="auto"/>
              <w:right w:val="single" w:sz="4" w:space="0" w:color="auto"/>
            </w:tcBorders>
            <w:hideMark/>
          </w:tcPr>
          <w:p w14:paraId="536B1093" w14:textId="42C1AFEC"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The team shall create a comprehensive inventory of all </w:t>
            </w:r>
            <w:r w:rsidR="00BC1151">
              <w:rPr>
                <w:rFonts w:cs="Arial"/>
              </w:rPr>
              <w:t>WiTricity</w:t>
            </w:r>
            <w:r w:rsidRPr="00CA55A9">
              <w:rPr>
                <w:rFonts w:cs="Arial"/>
              </w:rPr>
              <w:t>’s patents, trademarks, copyrights and other intellectual property (IP).</w:t>
            </w:r>
          </w:p>
        </w:tc>
        <w:tc>
          <w:tcPr>
            <w:tcW w:w="1134" w:type="dxa"/>
            <w:tcBorders>
              <w:top w:val="single" w:sz="4" w:space="0" w:color="auto"/>
              <w:left w:val="single" w:sz="4" w:space="0" w:color="auto"/>
              <w:bottom w:val="single" w:sz="4" w:space="0" w:color="auto"/>
              <w:right w:val="single" w:sz="4" w:space="0" w:color="auto"/>
            </w:tcBorders>
            <w:hideMark/>
          </w:tcPr>
          <w:p w14:paraId="4D67C89E"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1377" w:type="dxa"/>
            <w:tcBorders>
              <w:top w:val="single" w:sz="4" w:space="0" w:color="auto"/>
              <w:left w:val="single" w:sz="4" w:space="0" w:color="auto"/>
              <w:bottom w:val="single" w:sz="4" w:space="0" w:color="auto"/>
              <w:right w:val="single" w:sz="4" w:space="0" w:color="auto"/>
            </w:tcBorders>
            <w:hideMark/>
          </w:tcPr>
          <w:p w14:paraId="218840D9"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LCR_01</w:t>
            </w:r>
          </w:p>
        </w:tc>
      </w:tr>
      <w:tr w:rsidR="00F3468B" w:rsidRPr="00CA55A9" w14:paraId="79AF95EE" w14:textId="77777777">
        <w:tc>
          <w:tcPr>
            <w:cnfStyle w:val="001000000000" w:firstRow="0" w:lastRow="0" w:firstColumn="1" w:lastColumn="0" w:oddVBand="0" w:evenVBand="0" w:oddHBand="0" w:evenHBand="0" w:firstRowFirstColumn="0" w:firstRowLastColumn="0" w:lastRowFirstColumn="0" w:lastRowLastColumn="0"/>
            <w:tcW w:w="1256" w:type="dxa"/>
            <w:tcBorders>
              <w:top w:val="single" w:sz="4" w:space="0" w:color="auto"/>
              <w:left w:val="single" w:sz="4" w:space="0" w:color="auto"/>
              <w:bottom w:val="single" w:sz="4" w:space="0" w:color="auto"/>
              <w:right w:val="single" w:sz="4" w:space="0" w:color="auto"/>
            </w:tcBorders>
            <w:hideMark/>
          </w:tcPr>
          <w:p w14:paraId="5EC7E113" w14:textId="77777777" w:rsidR="00F3468B" w:rsidRPr="00CA55A9" w:rsidRDefault="00F3468B" w:rsidP="00717C6C">
            <w:pPr>
              <w:spacing w:after="160" w:line="360" w:lineRule="auto"/>
              <w:rPr>
                <w:rFonts w:cs="Arial"/>
              </w:rPr>
            </w:pPr>
            <w:r w:rsidRPr="00CA55A9">
              <w:rPr>
                <w:rFonts w:cs="Arial"/>
              </w:rPr>
              <w:t>LCR_01.02</w:t>
            </w:r>
          </w:p>
        </w:tc>
        <w:tc>
          <w:tcPr>
            <w:tcW w:w="5528" w:type="dxa"/>
            <w:tcBorders>
              <w:top w:val="single" w:sz="4" w:space="0" w:color="auto"/>
              <w:left w:val="single" w:sz="4" w:space="0" w:color="auto"/>
              <w:bottom w:val="single" w:sz="4" w:space="0" w:color="auto"/>
              <w:right w:val="single" w:sz="4" w:space="0" w:color="auto"/>
            </w:tcBorders>
            <w:hideMark/>
          </w:tcPr>
          <w:p w14:paraId="35126F72"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The team shall verify the validity dates of all patents and trademarks to ensure that they are legally active.</w:t>
            </w:r>
          </w:p>
        </w:tc>
        <w:tc>
          <w:tcPr>
            <w:tcW w:w="1134" w:type="dxa"/>
            <w:tcBorders>
              <w:top w:val="single" w:sz="4" w:space="0" w:color="auto"/>
              <w:left w:val="single" w:sz="4" w:space="0" w:color="auto"/>
              <w:bottom w:val="single" w:sz="4" w:space="0" w:color="auto"/>
              <w:right w:val="single" w:sz="4" w:space="0" w:color="auto"/>
            </w:tcBorders>
            <w:hideMark/>
          </w:tcPr>
          <w:p w14:paraId="1F4A3538"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High</w:t>
            </w:r>
          </w:p>
        </w:tc>
        <w:tc>
          <w:tcPr>
            <w:tcW w:w="1377" w:type="dxa"/>
            <w:tcBorders>
              <w:top w:val="single" w:sz="4" w:space="0" w:color="auto"/>
              <w:left w:val="single" w:sz="4" w:space="0" w:color="auto"/>
              <w:bottom w:val="single" w:sz="4" w:space="0" w:color="auto"/>
              <w:right w:val="single" w:sz="4" w:space="0" w:color="auto"/>
            </w:tcBorders>
            <w:hideMark/>
          </w:tcPr>
          <w:p w14:paraId="7CE85FC9"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LCR_01</w:t>
            </w:r>
          </w:p>
        </w:tc>
      </w:tr>
      <w:tr w:rsidR="00F3468B" w:rsidRPr="00CA55A9" w14:paraId="643F4AB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dxa"/>
            <w:tcBorders>
              <w:top w:val="single" w:sz="4" w:space="0" w:color="auto"/>
              <w:left w:val="single" w:sz="4" w:space="0" w:color="auto"/>
              <w:bottom w:val="single" w:sz="4" w:space="0" w:color="auto"/>
              <w:right w:val="single" w:sz="4" w:space="0" w:color="auto"/>
            </w:tcBorders>
            <w:hideMark/>
          </w:tcPr>
          <w:p w14:paraId="6017CBA9" w14:textId="77777777" w:rsidR="00F3468B" w:rsidRPr="00CA55A9" w:rsidRDefault="00F3468B" w:rsidP="00717C6C">
            <w:pPr>
              <w:spacing w:after="160" w:line="360" w:lineRule="auto"/>
              <w:rPr>
                <w:rFonts w:cs="Arial"/>
              </w:rPr>
            </w:pPr>
            <w:r w:rsidRPr="00CA55A9">
              <w:rPr>
                <w:rFonts w:cs="Arial"/>
              </w:rPr>
              <w:t>LCR_01.03</w:t>
            </w:r>
          </w:p>
        </w:tc>
        <w:tc>
          <w:tcPr>
            <w:tcW w:w="5528" w:type="dxa"/>
            <w:tcBorders>
              <w:top w:val="single" w:sz="4" w:space="0" w:color="auto"/>
              <w:left w:val="single" w:sz="4" w:space="0" w:color="auto"/>
              <w:bottom w:val="single" w:sz="4" w:space="0" w:color="auto"/>
              <w:right w:val="single" w:sz="4" w:space="0" w:color="auto"/>
            </w:tcBorders>
            <w:hideMark/>
          </w:tcPr>
          <w:p w14:paraId="0BED0A82"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The team shall ensure transfer of ownership of patents and trademarks to TD as part of the acquisition agreement.</w:t>
            </w:r>
          </w:p>
        </w:tc>
        <w:tc>
          <w:tcPr>
            <w:tcW w:w="1134" w:type="dxa"/>
            <w:tcBorders>
              <w:top w:val="single" w:sz="4" w:space="0" w:color="auto"/>
              <w:left w:val="single" w:sz="4" w:space="0" w:color="auto"/>
              <w:bottom w:val="single" w:sz="4" w:space="0" w:color="auto"/>
              <w:right w:val="single" w:sz="4" w:space="0" w:color="auto"/>
            </w:tcBorders>
            <w:hideMark/>
          </w:tcPr>
          <w:p w14:paraId="1FB8D739"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1377" w:type="dxa"/>
            <w:tcBorders>
              <w:top w:val="single" w:sz="4" w:space="0" w:color="auto"/>
              <w:left w:val="single" w:sz="4" w:space="0" w:color="auto"/>
              <w:bottom w:val="single" w:sz="4" w:space="0" w:color="auto"/>
              <w:right w:val="single" w:sz="4" w:space="0" w:color="auto"/>
            </w:tcBorders>
            <w:hideMark/>
          </w:tcPr>
          <w:p w14:paraId="11256FD0"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LCR_01</w:t>
            </w:r>
          </w:p>
        </w:tc>
      </w:tr>
      <w:tr w:rsidR="00F3468B" w:rsidRPr="00CA55A9" w14:paraId="09645023" w14:textId="77777777">
        <w:tc>
          <w:tcPr>
            <w:cnfStyle w:val="001000000000" w:firstRow="0" w:lastRow="0" w:firstColumn="1" w:lastColumn="0" w:oddVBand="0" w:evenVBand="0" w:oddHBand="0" w:evenHBand="0" w:firstRowFirstColumn="0" w:firstRowLastColumn="0" w:lastRowFirstColumn="0" w:lastRowLastColumn="0"/>
            <w:tcW w:w="1256" w:type="dxa"/>
            <w:tcBorders>
              <w:top w:val="single" w:sz="4" w:space="0" w:color="auto"/>
              <w:left w:val="single" w:sz="4" w:space="0" w:color="auto"/>
              <w:bottom w:val="single" w:sz="4" w:space="0" w:color="auto"/>
              <w:right w:val="single" w:sz="4" w:space="0" w:color="auto"/>
            </w:tcBorders>
            <w:hideMark/>
          </w:tcPr>
          <w:p w14:paraId="6B2130C1" w14:textId="77777777" w:rsidR="00F3468B" w:rsidRPr="00CA55A9" w:rsidRDefault="00F3468B" w:rsidP="00717C6C">
            <w:pPr>
              <w:spacing w:after="160" w:line="360" w:lineRule="auto"/>
              <w:rPr>
                <w:rFonts w:cs="Arial"/>
              </w:rPr>
            </w:pPr>
            <w:r w:rsidRPr="00CA55A9">
              <w:rPr>
                <w:rFonts w:cs="Arial"/>
              </w:rPr>
              <w:t>LCR_01.04</w:t>
            </w:r>
          </w:p>
        </w:tc>
        <w:tc>
          <w:tcPr>
            <w:tcW w:w="5528" w:type="dxa"/>
            <w:tcBorders>
              <w:top w:val="single" w:sz="4" w:space="0" w:color="auto"/>
              <w:left w:val="single" w:sz="4" w:space="0" w:color="auto"/>
              <w:bottom w:val="single" w:sz="4" w:space="0" w:color="auto"/>
              <w:right w:val="single" w:sz="4" w:space="0" w:color="auto"/>
            </w:tcBorders>
            <w:hideMark/>
          </w:tcPr>
          <w:p w14:paraId="73584EC0"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The team shall conduct a legal review of any pending patent or trademark applications to ensure they are included in the acquisition.</w:t>
            </w:r>
          </w:p>
        </w:tc>
        <w:tc>
          <w:tcPr>
            <w:tcW w:w="1134" w:type="dxa"/>
            <w:tcBorders>
              <w:top w:val="single" w:sz="4" w:space="0" w:color="auto"/>
              <w:left w:val="single" w:sz="4" w:space="0" w:color="auto"/>
              <w:bottom w:val="single" w:sz="4" w:space="0" w:color="auto"/>
              <w:right w:val="single" w:sz="4" w:space="0" w:color="auto"/>
            </w:tcBorders>
            <w:hideMark/>
          </w:tcPr>
          <w:p w14:paraId="1DD218A8"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Medium</w:t>
            </w:r>
          </w:p>
        </w:tc>
        <w:tc>
          <w:tcPr>
            <w:tcW w:w="1377" w:type="dxa"/>
            <w:tcBorders>
              <w:top w:val="single" w:sz="4" w:space="0" w:color="auto"/>
              <w:left w:val="single" w:sz="4" w:space="0" w:color="auto"/>
              <w:bottom w:val="single" w:sz="4" w:space="0" w:color="auto"/>
              <w:right w:val="single" w:sz="4" w:space="0" w:color="auto"/>
            </w:tcBorders>
            <w:hideMark/>
          </w:tcPr>
          <w:p w14:paraId="2008B714"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LCR_01</w:t>
            </w:r>
          </w:p>
        </w:tc>
      </w:tr>
      <w:tr w:rsidR="00F3468B" w:rsidRPr="00CA55A9" w14:paraId="452FCBF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dxa"/>
            <w:tcBorders>
              <w:top w:val="single" w:sz="4" w:space="0" w:color="auto"/>
              <w:left w:val="single" w:sz="4" w:space="0" w:color="auto"/>
              <w:bottom w:val="single" w:sz="4" w:space="0" w:color="auto"/>
              <w:right w:val="single" w:sz="4" w:space="0" w:color="auto"/>
            </w:tcBorders>
            <w:hideMark/>
          </w:tcPr>
          <w:p w14:paraId="68630855" w14:textId="77777777" w:rsidR="00F3468B" w:rsidRPr="00CA55A9" w:rsidRDefault="00F3468B" w:rsidP="00717C6C">
            <w:pPr>
              <w:spacing w:after="160" w:line="360" w:lineRule="auto"/>
              <w:rPr>
                <w:rFonts w:cs="Arial"/>
              </w:rPr>
            </w:pPr>
            <w:r w:rsidRPr="00CA55A9">
              <w:rPr>
                <w:rFonts w:cs="Arial"/>
              </w:rPr>
              <w:lastRenderedPageBreak/>
              <w:t>LCR_02.01</w:t>
            </w:r>
          </w:p>
        </w:tc>
        <w:tc>
          <w:tcPr>
            <w:tcW w:w="5528" w:type="dxa"/>
            <w:tcBorders>
              <w:top w:val="single" w:sz="4" w:space="0" w:color="auto"/>
              <w:left w:val="single" w:sz="4" w:space="0" w:color="auto"/>
              <w:bottom w:val="single" w:sz="4" w:space="0" w:color="auto"/>
              <w:right w:val="single" w:sz="4" w:space="0" w:color="auto"/>
            </w:tcBorders>
            <w:hideMark/>
          </w:tcPr>
          <w:p w14:paraId="3A4398DE"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The team shall conduct safety assessments to ensure the technology meets health and safety standards.</w:t>
            </w:r>
          </w:p>
        </w:tc>
        <w:tc>
          <w:tcPr>
            <w:tcW w:w="1134" w:type="dxa"/>
            <w:tcBorders>
              <w:top w:val="single" w:sz="4" w:space="0" w:color="auto"/>
              <w:left w:val="single" w:sz="4" w:space="0" w:color="auto"/>
              <w:bottom w:val="single" w:sz="4" w:space="0" w:color="auto"/>
              <w:right w:val="single" w:sz="4" w:space="0" w:color="auto"/>
            </w:tcBorders>
            <w:hideMark/>
          </w:tcPr>
          <w:p w14:paraId="4E4C5D61"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1377" w:type="dxa"/>
            <w:tcBorders>
              <w:top w:val="single" w:sz="4" w:space="0" w:color="auto"/>
              <w:left w:val="single" w:sz="4" w:space="0" w:color="auto"/>
              <w:bottom w:val="single" w:sz="4" w:space="0" w:color="auto"/>
              <w:right w:val="single" w:sz="4" w:space="0" w:color="auto"/>
            </w:tcBorders>
            <w:hideMark/>
          </w:tcPr>
          <w:p w14:paraId="62A73F2F"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LCR_02</w:t>
            </w:r>
          </w:p>
        </w:tc>
      </w:tr>
      <w:tr w:rsidR="00F3468B" w:rsidRPr="00CA55A9" w14:paraId="120BBD68" w14:textId="77777777">
        <w:tc>
          <w:tcPr>
            <w:cnfStyle w:val="001000000000" w:firstRow="0" w:lastRow="0" w:firstColumn="1" w:lastColumn="0" w:oddVBand="0" w:evenVBand="0" w:oddHBand="0" w:evenHBand="0" w:firstRowFirstColumn="0" w:firstRowLastColumn="0" w:lastRowFirstColumn="0" w:lastRowLastColumn="0"/>
            <w:tcW w:w="1256" w:type="dxa"/>
            <w:tcBorders>
              <w:top w:val="single" w:sz="4" w:space="0" w:color="auto"/>
              <w:left w:val="single" w:sz="4" w:space="0" w:color="auto"/>
              <w:bottom w:val="single" w:sz="4" w:space="0" w:color="auto"/>
              <w:right w:val="single" w:sz="4" w:space="0" w:color="auto"/>
            </w:tcBorders>
            <w:hideMark/>
          </w:tcPr>
          <w:p w14:paraId="55B066B2" w14:textId="77777777" w:rsidR="00F3468B" w:rsidRPr="00CA55A9" w:rsidRDefault="00F3468B" w:rsidP="00717C6C">
            <w:pPr>
              <w:spacing w:after="160" w:line="360" w:lineRule="auto"/>
              <w:rPr>
                <w:rFonts w:cs="Arial"/>
              </w:rPr>
            </w:pPr>
            <w:r w:rsidRPr="00CA55A9">
              <w:rPr>
                <w:rFonts w:cs="Arial"/>
              </w:rPr>
              <w:t>LCR_02.02</w:t>
            </w:r>
          </w:p>
        </w:tc>
        <w:tc>
          <w:tcPr>
            <w:tcW w:w="5528" w:type="dxa"/>
            <w:tcBorders>
              <w:top w:val="single" w:sz="4" w:space="0" w:color="auto"/>
              <w:left w:val="single" w:sz="4" w:space="0" w:color="auto"/>
              <w:bottom w:val="single" w:sz="4" w:space="0" w:color="auto"/>
              <w:right w:val="single" w:sz="4" w:space="0" w:color="auto"/>
            </w:tcBorders>
            <w:hideMark/>
          </w:tcPr>
          <w:p w14:paraId="6B609BB2"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The team shall verify compliance with environmental regulations by ensuring the technology meets sustainability and energy efficiency criteria.</w:t>
            </w:r>
          </w:p>
        </w:tc>
        <w:tc>
          <w:tcPr>
            <w:tcW w:w="1134" w:type="dxa"/>
            <w:tcBorders>
              <w:top w:val="single" w:sz="4" w:space="0" w:color="auto"/>
              <w:left w:val="single" w:sz="4" w:space="0" w:color="auto"/>
              <w:bottom w:val="single" w:sz="4" w:space="0" w:color="auto"/>
              <w:right w:val="single" w:sz="4" w:space="0" w:color="auto"/>
            </w:tcBorders>
            <w:hideMark/>
          </w:tcPr>
          <w:p w14:paraId="7441DE1E"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Medium</w:t>
            </w:r>
          </w:p>
        </w:tc>
        <w:tc>
          <w:tcPr>
            <w:tcW w:w="1377" w:type="dxa"/>
            <w:tcBorders>
              <w:top w:val="single" w:sz="4" w:space="0" w:color="auto"/>
              <w:left w:val="single" w:sz="4" w:space="0" w:color="auto"/>
              <w:bottom w:val="single" w:sz="4" w:space="0" w:color="auto"/>
              <w:right w:val="single" w:sz="4" w:space="0" w:color="auto"/>
            </w:tcBorders>
            <w:hideMark/>
          </w:tcPr>
          <w:p w14:paraId="1DF318D1"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LCR_02</w:t>
            </w:r>
          </w:p>
        </w:tc>
      </w:tr>
      <w:tr w:rsidR="00F3468B" w:rsidRPr="00CA55A9" w14:paraId="1453F15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dxa"/>
            <w:tcBorders>
              <w:top w:val="single" w:sz="4" w:space="0" w:color="auto"/>
              <w:left w:val="single" w:sz="4" w:space="0" w:color="auto"/>
              <w:bottom w:val="single" w:sz="4" w:space="0" w:color="auto"/>
              <w:right w:val="single" w:sz="4" w:space="0" w:color="auto"/>
            </w:tcBorders>
            <w:hideMark/>
          </w:tcPr>
          <w:p w14:paraId="676DEA16" w14:textId="77777777" w:rsidR="00F3468B" w:rsidRPr="00CA55A9" w:rsidRDefault="00F3468B" w:rsidP="00717C6C">
            <w:pPr>
              <w:spacing w:after="160" w:line="360" w:lineRule="auto"/>
              <w:rPr>
                <w:rFonts w:cs="Arial"/>
              </w:rPr>
            </w:pPr>
            <w:r w:rsidRPr="00CA55A9">
              <w:rPr>
                <w:rFonts w:cs="Arial"/>
              </w:rPr>
              <w:t>LCR_02.03</w:t>
            </w:r>
          </w:p>
        </w:tc>
        <w:tc>
          <w:tcPr>
            <w:tcW w:w="5528" w:type="dxa"/>
            <w:tcBorders>
              <w:top w:val="single" w:sz="4" w:space="0" w:color="auto"/>
              <w:left w:val="single" w:sz="4" w:space="0" w:color="auto"/>
              <w:bottom w:val="single" w:sz="4" w:space="0" w:color="auto"/>
              <w:right w:val="single" w:sz="4" w:space="0" w:color="auto"/>
            </w:tcBorders>
            <w:hideMark/>
          </w:tcPr>
          <w:p w14:paraId="7EBA4DBE" w14:textId="1B169219"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The team shall coordinate with government regulatory bodies to obtain necessary certifications and approvals for </w:t>
            </w:r>
            <w:r w:rsidR="00BC1151">
              <w:rPr>
                <w:rFonts w:cs="Arial"/>
              </w:rPr>
              <w:t>WiTricity</w:t>
            </w:r>
            <w:r w:rsidRPr="00CA55A9">
              <w:rPr>
                <w:rFonts w:cs="Arial"/>
              </w:rPr>
              <w:t>’s products.</w:t>
            </w:r>
          </w:p>
        </w:tc>
        <w:tc>
          <w:tcPr>
            <w:tcW w:w="1134" w:type="dxa"/>
            <w:tcBorders>
              <w:top w:val="single" w:sz="4" w:space="0" w:color="auto"/>
              <w:left w:val="single" w:sz="4" w:space="0" w:color="auto"/>
              <w:bottom w:val="single" w:sz="4" w:space="0" w:color="auto"/>
              <w:right w:val="single" w:sz="4" w:space="0" w:color="auto"/>
            </w:tcBorders>
            <w:hideMark/>
          </w:tcPr>
          <w:p w14:paraId="4C45669D"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1377" w:type="dxa"/>
            <w:tcBorders>
              <w:top w:val="single" w:sz="4" w:space="0" w:color="auto"/>
              <w:left w:val="single" w:sz="4" w:space="0" w:color="auto"/>
              <w:bottom w:val="single" w:sz="4" w:space="0" w:color="auto"/>
              <w:right w:val="single" w:sz="4" w:space="0" w:color="auto"/>
            </w:tcBorders>
            <w:hideMark/>
          </w:tcPr>
          <w:p w14:paraId="1D7E60CA"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LCR_02</w:t>
            </w:r>
          </w:p>
        </w:tc>
      </w:tr>
      <w:tr w:rsidR="00F3468B" w:rsidRPr="00CA55A9" w14:paraId="7E64BF15" w14:textId="77777777">
        <w:trPr>
          <w:trHeight w:val="1061"/>
        </w:trPr>
        <w:tc>
          <w:tcPr>
            <w:cnfStyle w:val="001000000000" w:firstRow="0" w:lastRow="0" w:firstColumn="1" w:lastColumn="0" w:oddVBand="0" w:evenVBand="0" w:oddHBand="0" w:evenHBand="0" w:firstRowFirstColumn="0" w:firstRowLastColumn="0" w:lastRowFirstColumn="0" w:lastRowLastColumn="0"/>
            <w:tcW w:w="1256" w:type="dxa"/>
            <w:tcBorders>
              <w:top w:val="single" w:sz="4" w:space="0" w:color="auto"/>
              <w:left w:val="single" w:sz="4" w:space="0" w:color="auto"/>
              <w:bottom w:val="single" w:sz="4" w:space="0" w:color="auto"/>
              <w:right w:val="single" w:sz="4" w:space="0" w:color="auto"/>
            </w:tcBorders>
            <w:hideMark/>
          </w:tcPr>
          <w:p w14:paraId="735F374D" w14:textId="77777777" w:rsidR="00F3468B" w:rsidRPr="00CA55A9" w:rsidRDefault="00F3468B" w:rsidP="00717C6C">
            <w:pPr>
              <w:spacing w:after="160" w:line="360" w:lineRule="auto"/>
              <w:rPr>
                <w:rFonts w:cs="Arial"/>
              </w:rPr>
            </w:pPr>
            <w:r w:rsidRPr="00CA55A9">
              <w:rPr>
                <w:rFonts w:cs="Arial"/>
              </w:rPr>
              <w:t>LCR_03.01</w:t>
            </w:r>
          </w:p>
        </w:tc>
        <w:tc>
          <w:tcPr>
            <w:tcW w:w="5528" w:type="dxa"/>
            <w:tcBorders>
              <w:top w:val="single" w:sz="4" w:space="0" w:color="auto"/>
              <w:left w:val="single" w:sz="4" w:space="0" w:color="auto"/>
              <w:bottom w:val="single" w:sz="4" w:space="0" w:color="auto"/>
              <w:right w:val="single" w:sz="4" w:space="0" w:color="auto"/>
            </w:tcBorders>
            <w:hideMark/>
          </w:tcPr>
          <w:p w14:paraId="26D97FDB" w14:textId="3E2B4461"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 xml:space="preserve">The team shall develop a mitigation strategy for any identified conflicts or risks in </w:t>
            </w:r>
            <w:r w:rsidR="00BC1151">
              <w:rPr>
                <w:rFonts w:cs="Arial"/>
              </w:rPr>
              <w:t>WiTricity</w:t>
            </w:r>
            <w:r w:rsidRPr="00CA55A9">
              <w:rPr>
                <w:rFonts w:cs="Arial"/>
              </w:rPr>
              <w:t>’s contracts to ensure that TD can proceed with the acquisition.</w:t>
            </w:r>
          </w:p>
        </w:tc>
        <w:tc>
          <w:tcPr>
            <w:tcW w:w="1134" w:type="dxa"/>
            <w:tcBorders>
              <w:top w:val="single" w:sz="4" w:space="0" w:color="auto"/>
              <w:left w:val="single" w:sz="4" w:space="0" w:color="auto"/>
              <w:bottom w:val="single" w:sz="4" w:space="0" w:color="auto"/>
              <w:right w:val="single" w:sz="4" w:space="0" w:color="auto"/>
            </w:tcBorders>
            <w:hideMark/>
          </w:tcPr>
          <w:p w14:paraId="010ACA35"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Medium</w:t>
            </w:r>
          </w:p>
        </w:tc>
        <w:tc>
          <w:tcPr>
            <w:tcW w:w="1377" w:type="dxa"/>
            <w:tcBorders>
              <w:top w:val="single" w:sz="4" w:space="0" w:color="auto"/>
              <w:left w:val="single" w:sz="4" w:space="0" w:color="auto"/>
              <w:bottom w:val="single" w:sz="4" w:space="0" w:color="auto"/>
              <w:right w:val="single" w:sz="4" w:space="0" w:color="auto"/>
            </w:tcBorders>
            <w:hideMark/>
          </w:tcPr>
          <w:p w14:paraId="15FBF7F9"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LCR_03</w:t>
            </w:r>
          </w:p>
        </w:tc>
      </w:tr>
      <w:tr w:rsidR="00F3468B" w:rsidRPr="00CA55A9" w14:paraId="0C77571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dxa"/>
            <w:tcBorders>
              <w:top w:val="single" w:sz="4" w:space="0" w:color="auto"/>
              <w:left w:val="single" w:sz="4" w:space="0" w:color="auto"/>
              <w:bottom w:val="single" w:sz="4" w:space="0" w:color="auto"/>
              <w:right w:val="single" w:sz="4" w:space="0" w:color="auto"/>
            </w:tcBorders>
            <w:hideMark/>
          </w:tcPr>
          <w:p w14:paraId="7A0373BC" w14:textId="77777777" w:rsidR="00F3468B" w:rsidRPr="00CA55A9" w:rsidRDefault="00F3468B" w:rsidP="00717C6C">
            <w:pPr>
              <w:spacing w:after="160" w:line="360" w:lineRule="auto"/>
              <w:rPr>
                <w:rFonts w:cs="Arial"/>
              </w:rPr>
            </w:pPr>
            <w:r w:rsidRPr="00CA55A9">
              <w:rPr>
                <w:rFonts w:cs="Arial"/>
              </w:rPr>
              <w:t>LCR_03.02</w:t>
            </w:r>
          </w:p>
        </w:tc>
        <w:tc>
          <w:tcPr>
            <w:tcW w:w="5528" w:type="dxa"/>
            <w:tcBorders>
              <w:top w:val="single" w:sz="4" w:space="0" w:color="auto"/>
              <w:left w:val="single" w:sz="4" w:space="0" w:color="auto"/>
              <w:bottom w:val="single" w:sz="4" w:space="0" w:color="auto"/>
              <w:right w:val="single" w:sz="4" w:space="0" w:color="auto"/>
            </w:tcBorders>
            <w:hideMark/>
          </w:tcPr>
          <w:p w14:paraId="717BF97E"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The team shall prepare comprehensive reports summarising the findings from the contract reviews by highlighting any potential conflicts or risks and recommend actions.</w:t>
            </w:r>
          </w:p>
        </w:tc>
        <w:tc>
          <w:tcPr>
            <w:tcW w:w="1134" w:type="dxa"/>
            <w:tcBorders>
              <w:top w:val="single" w:sz="4" w:space="0" w:color="auto"/>
              <w:left w:val="single" w:sz="4" w:space="0" w:color="auto"/>
              <w:bottom w:val="single" w:sz="4" w:space="0" w:color="auto"/>
              <w:right w:val="single" w:sz="4" w:space="0" w:color="auto"/>
            </w:tcBorders>
            <w:hideMark/>
          </w:tcPr>
          <w:p w14:paraId="3C1F3CE7"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Medium</w:t>
            </w:r>
          </w:p>
        </w:tc>
        <w:tc>
          <w:tcPr>
            <w:tcW w:w="1377" w:type="dxa"/>
            <w:tcBorders>
              <w:top w:val="single" w:sz="4" w:space="0" w:color="auto"/>
              <w:left w:val="single" w:sz="4" w:space="0" w:color="auto"/>
              <w:bottom w:val="single" w:sz="4" w:space="0" w:color="auto"/>
              <w:right w:val="single" w:sz="4" w:space="0" w:color="auto"/>
            </w:tcBorders>
            <w:hideMark/>
          </w:tcPr>
          <w:p w14:paraId="15703393"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LCR_03</w:t>
            </w:r>
          </w:p>
        </w:tc>
      </w:tr>
      <w:tr w:rsidR="00F3468B" w:rsidRPr="00CA55A9" w14:paraId="6D1F24D3" w14:textId="77777777">
        <w:tc>
          <w:tcPr>
            <w:cnfStyle w:val="001000000000" w:firstRow="0" w:lastRow="0" w:firstColumn="1" w:lastColumn="0" w:oddVBand="0" w:evenVBand="0" w:oddHBand="0" w:evenHBand="0" w:firstRowFirstColumn="0" w:firstRowLastColumn="0" w:lastRowFirstColumn="0" w:lastRowLastColumn="0"/>
            <w:tcW w:w="1256" w:type="dxa"/>
            <w:tcBorders>
              <w:top w:val="single" w:sz="4" w:space="0" w:color="auto"/>
              <w:left w:val="single" w:sz="4" w:space="0" w:color="auto"/>
              <w:bottom w:val="single" w:sz="4" w:space="0" w:color="auto"/>
              <w:right w:val="single" w:sz="4" w:space="0" w:color="auto"/>
            </w:tcBorders>
            <w:hideMark/>
          </w:tcPr>
          <w:p w14:paraId="5954A1CF" w14:textId="77777777" w:rsidR="00F3468B" w:rsidRPr="00CA55A9" w:rsidRDefault="00F3468B" w:rsidP="00717C6C">
            <w:pPr>
              <w:spacing w:after="160" w:line="360" w:lineRule="auto"/>
              <w:rPr>
                <w:rFonts w:cs="Arial"/>
              </w:rPr>
            </w:pPr>
            <w:r w:rsidRPr="00CA55A9">
              <w:rPr>
                <w:rFonts w:cs="Arial"/>
              </w:rPr>
              <w:t>LCR_03.03</w:t>
            </w:r>
          </w:p>
        </w:tc>
        <w:tc>
          <w:tcPr>
            <w:tcW w:w="5528" w:type="dxa"/>
            <w:tcBorders>
              <w:top w:val="single" w:sz="4" w:space="0" w:color="auto"/>
              <w:left w:val="single" w:sz="4" w:space="0" w:color="auto"/>
              <w:bottom w:val="single" w:sz="4" w:space="0" w:color="auto"/>
              <w:right w:val="single" w:sz="4" w:space="0" w:color="auto"/>
            </w:tcBorders>
            <w:hideMark/>
          </w:tcPr>
          <w:p w14:paraId="1ED07298" w14:textId="01B8EDC1"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 xml:space="preserve">The team shall conduct a thorough analysis of </w:t>
            </w:r>
            <w:r w:rsidR="00BC1151">
              <w:rPr>
                <w:rFonts w:cs="Arial"/>
              </w:rPr>
              <w:t>WiTricity</w:t>
            </w:r>
            <w:r w:rsidRPr="00CA55A9">
              <w:rPr>
                <w:rFonts w:cs="Arial"/>
              </w:rPr>
              <w:t>’s contracts and partnerships.</w:t>
            </w:r>
          </w:p>
        </w:tc>
        <w:tc>
          <w:tcPr>
            <w:tcW w:w="1134" w:type="dxa"/>
            <w:tcBorders>
              <w:top w:val="single" w:sz="4" w:space="0" w:color="auto"/>
              <w:left w:val="single" w:sz="4" w:space="0" w:color="auto"/>
              <w:bottom w:val="single" w:sz="4" w:space="0" w:color="auto"/>
              <w:right w:val="single" w:sz="4" w:space="0" w:color="auto"/>
            </w:tcBorders>
            <w:hideMark/>
          </w:tcPr>
          <w:p w14:paraId="3DC8F661"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High</w:t>
            </w:r>
          </w:p>
        </w:tc>
        <w:tc>
          <w:tcPr>
            <w:tcW w:w="1377" w:type="dxa"/>
            <w:tcBorders>
              <w:top w:val="single" w:sz="4" w:space="0" w:color="auto"/>
              <w:left w:val="single" w:sz="4" w:space="0" w:color="auto"/>
              <w:bottom w:val="single" w:sz="4" w:space="0" w:color="auto"/>
              <w:right w:val="single" w:sz="4" w:space="0" w:color="auto"/>
            </w:tcBorders>
            <w:hideMark/>
          </w:tcPr>
          <w:p w14:paraId="61A0B3D0"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LCR_03</w:t>
            </w:r>
          </w:p>
        </w:tc>
      </w:tr>
    </w:tbl>
    <w:p w14:paraId="5ED4B2EE" w14:textId="77777777" w:rsidR="00F3468B" w:rsidRPr="00CA55A9" w:rsidRDefault="00F3468B" w:rsidP="00717C6C">
      <w:pPr>
        <w:spacing w:line="360" w:lineRule="auto"/>
        <w:rPr>
          <w:rFonts w:cs="Arial"/>
        </w:rPr>
      </w:pPr>
    </w:p>
    <w:p w14:paraId="20E12D1A" w14:textId="7C6F48C7" w:rsidR="00F3468B" w:rsidRPr="00CA55A9" w:rsidRDefault="00F3468B" w:rsidP="00717C6C">
      <w:pPr>
        <w:pStyle w:val="Heading2"/>
        <w:spacing w:line="360" w:lineRule="auto"/>
        <w:rPr>
          <w:rFonts w:ascii="Arial" w:hAnsi="Arial" w:cs="Arial"/>
        </w:rPr>
      </w:pPr>
      <w:bookmarkStart w:id="140" w:name="_Toc180167144"/>
      <w:bookmarkStart w:id="141" w:name="_Toc184333246"/>
      <w:r w:rsidRPr="00CA55A9">
        <w:rPr>
          <w:rFonts w:ascii="Arial" w:hAnsi="Arial" w:cs="Arial"/>
        </w:rPr>
        <w:t>Operational Requirements</w:t>
      </w:r>
      <w:bookmarkEnd w:id="140"/>
      <w:bookmarkEnd w:id="141"/>
    </w:p>
    <w:tbl>
      <w:tblPr>
        <w:tblStyle w:val="PlainTable4"/>
        <w:tblW w:w="90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5319"/>
        <w:gridCol w:w="1102"/>
        <w:gridCol w:w="1427"/>
      </w:tblGrid>
      <w:tr w:rsidR="00F3468B" w:rsidRPr="00CA55A9" w14:paraId="190C99AE" w14:textId="77777777">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59" w:type="dxa"/>
            <w:tcBorders>
              <w:top w:val="single" w:sz="4" w:space="0" w:color="auto"/>
              <w:left w:val="single" w:sz="4" w:space="0" w:color="auto"/>
              <w:bottom w:val="single" w:sz="4" w:space="0" w:color="auto"/>
              <w:right w:val="single" w:sz="4" w:space="0" w:color="auto"/>
            </w:tcBorders>
            <w:vAlign w:val="center"/>
            <w:hideMark/>
          </w:tcPr>
          <w:p w14:paraId="798C13B6" w14:textId="77777777" w:rsidR="00F3468B" w:rsidRPr="00CA55A9" w:rsidRDefault="00F3468B" w:rsidP="00717C6C">
            <w:pPr>
              <w:spacing w:after="160" w:line="360" w:lineRule="auto"/>
              <w:rPr>
                <w:rFonts w:cs="Arial"/>
              </w:rPr>
            </w:pPr>
            <w:r w:rsidRPr="00CA55A9">
              <w:rPr>
                <w:rFonts w:cs="Arial"/>
              </w:rPr>
              <w:t>ID</w:t>
            </w:r>
          </w:p>
        </w:tc>
        <w:tc>
          <w:tcPr>
            <w:tcW w:w="5426" w:type="dxa"/>
            <w:tcBorders>
              <w:top w:val="single" w:sz="4" w:space="0" w:color="auto"/>
              <w:left w:val="single" w:sz="4" w:space="0" w:color="auto"/>
              <w:bottom w:val="single" w:sz="4" w:space="0" w:color="auto"/>
              <w:right w:val="single" w:sz="4" w:space="0" w:color="auto"/>
            </w:tcBorders>
            <w:vAlign w:val="center"/>
            <w:hideMark/>
          </w:tcPr>
          <w:p w14:paraId="0DDD2215"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Requirement</w:t>
            </w:r>
          </w:p>
        </w:tc>
        <w:tc>
          <w:tcPr>
            <w:tcW w:w="1105" w:type="dxa"/>
            <w:tcBorders>
              <w:top w:val="single" w:sz="4" w:space="0" w:color="auto"/>
              <w:left w:val="single" w:sz="4" w:space="0" w:color="auto"/>
              <w:bottom w:val="single" w:sz="4" w:space="0" w:color="auto"/>
              <w:right w:val="single" w:sz="4" w:space="0" w:color="auto"/>
            </w:tcBorders>
            <w:vAlign w:val="center"/>
            <w:hideMark/>
          </w:tcPr>
          <w:p w14:paraId="777147EF"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Priority</w:t>
            </w:r>
          </w:p>
        </w:tc>
        <w:tc>
          <w:tcPr>
            <w:tcW w:w="1377" w:type="dxa"/>
            <w:tcBorders>
              <w:top w:val="single" w:sz="4" w:space="0" w:color="auto"/>
              <w:left w:val="single" w:sz="4" w:space="0" w:color="auto"/>
              <w:bottom w:val="single" w:sz="4" w:space="0" w:color="auto"/>
              <w:right w:val="single" w:sz="4" w:space="0" w:color="auto"/>
            </w:tcBorders>
            <w:vAlign w:val="center"/>
            <w:hideMark/>
          </w:tcPr>
          <w:p w14:paraId="4FE18087"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Traceability</w:t>
            </w:r>
          </w:p>
        </w:tc>
      </w:tr>
      <w:tr w:rsidR="00F3468B" w:rsidRPr="00CA55A9" w14:paraId="78847C3E" w14:textId="77777777">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1159" w:type="dxa"/>
            <w:tcBorders>
              <w:top w:val="single" w:sz="4" w:space="0" w:color="auto"/>
              <w:left w:val="single" w:sz="4" w:space="0" w:color="auto"/>
              <w:bottom w:val="single" w:sz="4" w:space="0" w:color="auto"/>
              <w:right w:val="single" w:sz="4" w:space="0" w:color="auto"/>
            </w:tcBorders>
            <w:hideMark/>
          </w:tcPr>
          <w:p w14:paraId="13706B80" w14:textId="77777777" w:rsidR="00F3468B" w:rsidRPr="00CA55A9" w:rsidRDefault="00F3468B" w:rsidP="00717C6C">
            <w:pPr>
              <w:spacing w:after="160" w:line="360" w:lineRule="auto"/>
              <w:rPr>
                <w:rFonts w:cs="Arial"/>
              </w:rPr>
            </w:pPr>
            <w:r w:rsidRPr="00CA55A9">
              <w:rPr>
                <w:rFonts w:cs="Arial"/>
              </w:rPr>
              <w:t>OR_01.01</w:t>
            </w:r>
          </w:p>
        </w:tc>
        <w:tc>
          <w:tcPr>
            <w:tcW w:w="5426" w:type="dxa"/>
            <w:tcBorders>
              <w:top w:val="single" w:sz="4" w:space="0" w:color="auto"/>
              <w:left w:val="single" w:sz="4" w:space="0" w:color="auto"/>
              <w:bottom w:val="single" w:sz="4" w:space="0" w:color="auto"/>
              <w:right w:val="single" w:sz="4" w:space="0" w:color="auto"/>
            </w:tcBorders>
            <w:hideMark/>
          </w:tcPr>
          <w:p w14:paraId="5AD8C552" w14:textId="581BEC2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The team shall conduct a role-mapping exercise to align </w:t>
            </w:r>
            <w:r w:rsidR="00BC1151">
              <w:rPr>
                <w:rFonts w:cs="Arial"/>
              </w:rPr>
              <w:t>WiTricity</w:t>
            </w:r>
            <w:r w:rsidRPr="00CA55A9">
              <w:rPr>
                <w:rFonts w:cs="Arial"/>
              </w:rPr>
              <w:t>’s employees with existing roles and responsibilities within TD’s organisation structure.</w:t>
            </w:r>
          </w:p>
        </w:tc>
        <w:tc>
          <w:tcPr>
            <w:tcW w:w="1105" w:type="dxa"/>
            <w:tcBorders>
              <w:top w:val="single" w:sz="4" w:space="0" w:color="auto"/>
              <w:left w:val="single" w:sz="4" w:space="0" w:color="auto"/>
              <w:bottom w:val="single" w:sz="4" w:space="0" w:color="auto"/>
              <w:right w:val="single" w:sz="4" w:space="0" w:color="auto"/>
            </w:tcBorders>
            <w:hideMark/>
          </w:tcPr>
          <w:p w14:paraId="4916C0FE"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1377" w:type="dxa"/>
            <w:tcBorders>
              <w:top w:val="single" w:sz="4" w:space="0" w:color="auto"/>
              <w:left w:val="single" w:sz="4" w:space="0" w:color="auto"/>
              <w:bottom w:val="single" w:sz="4" w:space="0" w:color="auto"/>
              <w:right w:val="single" w:sz="4" w:space="0" w:color="auto"/>
            </w:tcBorders>
            <w:hideMark/>
          </w:tcPr>
          <w:p w14:paraId="08F6A0D3"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OR-01</w:t>
            </w:r>
          </w:p>
        </w:tc>
      </w:tr>
      <w:tr w:rsidR="00F3468B" w:rsidRPr="00CA55A9" w14:paraId="58717220" w14:textId="77777777">
        <w:trPr>
          <w:trHeight w:val="311"/>
        </w:trPr>
        <w:tc>
          <w:tcPr>
            <w:cnfStyle w:val="001000000000" w:firstRow="0" w:lastRow="0" w:firstColumn="1" w:lastColumn="0" w:oddVBand="0" w:evenVBand="0" w:oddHBand="0" w:evenHBand="0" w:firstRowFirstColumn="0" w:firstRowLastColumn="0" w:lastRowFirstColumn="0" w:lastRowLastColumn="0"/>
            <w:tcW w:w="1159" w:type="dxa"/>
            <w:tcBorders>
              <w:top w:val="single" w:sz="4" w:space="0" w:color="auto"/>
              <w:left w:val="single" w:sz="4" w:space="0" w:color="auto"/>
              <w:bottom w:val="single" w:sz="4" w:space="0" w:color="auto"/>
              <w:right w:val="single" w:sz="4" w:space="0" w:color="auto"/>
            </w:tcBorders>
            <w:hideMark/>
          </w:tcPr>
          <w:p w14:paraId="0D9F3C34" w14:textId="77777777" w:rsidR="00F3468B" w:rsidRPr="00CA55A9" w:rsidRDefault="00F3468B" w:rsidP="00717C6C">
            <w:pPr>
              <w:spacing w:after="160" w:line="360" w:lineRule="auto"/>
              <w:rPr>
                <w:rFonts w:cs="Arial"/>
              </w:rPr>
            </w:pPr>
            <w:r w:rsidRPr="00CA55A9">
              <w:rPr>
                <w:rFonts w:cs="Arial"/>
              </w:rPr>
              <w:t>OR_01.02</w:t>
            </w:r>
          </w:p>
        </w:tc>
        <w:tc>
          <w:tcPr>
            <w:tcW w:w="5426" w:type="dxa"/>
            <w:tcBorders>
              <w:top w:val="single" w:sz="4" w:space="0" w:color="auto"/>
              <w:left w:val="single" w:sz="4" w:space="0" w:color="auto"/>
              <w:bottom w:val="single" w:sz="4" w:space="0" w:color="auto"/>
              <w:right w:val="single" w:sz="4" w:space="0" w:color="auto"/>
            </w:tcBorders>
            <w:hideMark/>
          </w:tcPr>
          <w:p w14:paraId="30D55D1A" w14:textId="1965D221"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 xml:space="preserve">The team shall review, document and standardise </w:t>
            </w:r>
            <w:r w:rsidR="00BC1151">
              <w:rPr>
                <w:rFonts w:cs="Arial"/>
              </w:rPr>
              <w:t>WiTricity</w:t>
            </w:r>
            <w:r w:rsidRPr="00CA55A9">
              <w:rPr>
                <w:rFonts w:cs="Arial"/>
              </w:rPr>
              <w:t>’s business processes to align with TD’s operational practices.</w:t>
            </w:r>
          </w:p>
        </w:tc>
        <w:tc>
          <w:tcPr>
            <w:tcW w:w="1105" w:type="dxa"/>
            <w:tcBorders>
              <w:top w:val="single" w:sz="4" w:space="0" w:color="auto"/>
              <w:left w:val="single" w:sz="4" w:space="0" w:color="auto"/>
              <w:bottom w:val="single" w:sz="4" w:space="0" w:color="auto"/>
              <w:right w:val="single" w:sz="4" w:space="0" w:color="auto"/>
            </w:tcBorders>
            <w:hideMark/>
          </w:tcPr>
          <w:p w14:paraId="0461697E"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High</w:t>
            </w:r>
          </w:p>
        </w:tc>
        <w:tc>
          <w:tcPr>
            <w:tcW w:w="1377" w:type="dxa"/>
            <w:tcBorders>
              <w:top w:val="single" w:sz="4" w:space="0" w:color="auto"/>
              <w:left w:val="single" w:sz="4" w:space="0" w:color="auto"/>
              <w:bottom w:val="single" w:sz="4" w:space="0" w:color="auto"/>
              <w:right w:val="single" w:sz="4" w:space="0" w:color="auto"/>
            </w:tcBorders>
            <w:hideMark/>
          </w:tcPr>
          <w:p w14:paraId="2818BF59"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OR-01</w:t>
            </w:r>
          </w:p>
        </w:tc>
      </w:tr>
      <w:tr w:rsidR="00F3468B" w:rsidRPr="00CA55A9" w14:paraId="22544327" w14:textId="7777777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59" w:type="dxa"/>
            <w:tcBorders>
              <w:top w:val="single" w:sz="4" w:space="0" w:color="auto"/>
              <w:left w:val="single" w:sz="4" w:space="0" w:color="auto"/>
              <w:bottom w:val="single" w:sz="4" w:space="0" w:color="auto"/>
              <w:right w:val="single" w:sz="4" w:space="0" w:color="auto"/>
            </w:tcBorders>
            <w:hideMark/>
          </w:tcPr>
          <w:p w14:paraId="133429B1" w14:textId="77777777" w:rsidR="00F3468B" w:rsidRPr="00CA55A9" w:rsidRDefault="00F3468B" w:rsidP="00717C6C">
            <w:pPr>
              <w:spacing w:after="160" w:line="360" w:lineRule="auto"/>
              <w:rPr>
                <w:rFonts w:cs="Arial"/>
              </w:rPr>
            </w:pPr>
            <w:r w:rsidRPr="00CA55A9">
              <w:rPr>
                <w:rFonts w:cs="Arial"/>
              </w:rPr>
              <w:lastRenderedPageBreak/>
              <w:t>OR_01.03</w:t>
            </w:r>
          </w:p>
        </w:tc>
        <w:tc>
          <w:tcPr>
            <w:tcW w:w="5426" w:type="dxa"/>
            <w:tcBorders>
              <w:top w:val="single" w:sz="4" w:space="0" w:color="auto"/>
              <w:left w:val="single" w:sz="4" w:space="0" w:color="auto"/>
              <w:bottom w:val="single" w:sz="4" w:space="0" w:color="auto"/>
              <w:right w:val="single" w:sz="4" w:space="0" w:color="auto"/>
            </w:tcBorders>
            <w:hideMark/>
          </w:tcPr>
          <w:p w14:paraId="53302CA3" w14:textId="5D00F75F"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The team shall assess </w:t>
            </w:r>
            <w:r w:rsidR="00BC1151">
              <w:rPr>
                <w:rFonts w:cs="Arial"/>
              </w:rPr>
              <w:t>WiTricity</w:t>
            </w:r>
            <w:r w:rsidRPr="00CA55A9">
              <w:rPr>
                <w:rFonts w:cs="Arial"/>
              </w:rPr>
              <w:t>’s technology stack for compatibility with TD’s existing systems by identifying any gaps, redundancies or opportunities for consolidation.</w:t>
            </w:r>
          </w:p>
        </w:tc>
        <w:tc>
          <w:tcPr>
            <w:tcW w:w="1105" w:type="dxa"/>
            <w:tcBorders>
              <w:top w:val="single" w:sz="4" w:space="0" w:color="auto"/>
              <w:left w:val="single" w:sz="4" w:space="0" w:color="auto"/>
              <w:bottom w:val="single" w:sz="4" w:space="0" w:color="auto"/>
              <w:right w:val="single" w:sz="4" w:space="0" w:color="auto"/>
            </w:tcBorders>
            <w:hideMark/>
          </w:tcPr>
          <w:p w14:paraId="7A2D5209"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Medium</w:t>
            </w:r>
          </w:p>
        </w:tc>
        <w:tc>
          <w:tcPr>
            <w:tcW w:w="1377" w:type="dxa"/>
            <w:tcBorders>
              <w:top w:val="single" w:sz="4" w:space="0" w:color="auto"/>
              <w:left w:val="single" w:sz="4" w:space="0" w:color="auto"/>
              <w:bottom w:val="single" w:sz="4" w:space="0" w:color="auto"/>
              <w:right w:val="single" w:sz="4" w:space="0" w:color="auto"/>
            </w:tcBorders>
            <w:hideMark/>
          </w:tcPr>
          <w:p w14:paraId="37B127E5"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OR-01</w:t>
            </w:r>
          </w:p>
        </w:tc>
      </w:tr>
      <w:tr w:rsidR="00F3468B" w:rsidRPr="00CA55A9" w14:paraId="51639E10" w14:textId="77777777">
        <w:trPr>
          <w:trHeight w:val="311"/>
        </w:trPr>
        <w:tc>
          <w:tcPr>
            <w:cnfStyle w:val="001000000000" w:firstRow="0" w:lastRow="0" w:firstColumn="1" w:lastColumn="0" w:oddVBand="0" w:evenVBand="0" w:oddHBand="0" w:evenHBand="0" w:firstRowFirstColumn="0" w:firstRowLastColumn="0" w:lastRowFirstColumn="0" w:lastRowLastColumn="0"/>
            <w:tcW w:w="1159" w:type="dxa"/>
            <w:tcBorders>
              <w:top w:val="single" w:sz="4" w:space="0" w:color="auto"/>
              <w:left w:val="single" w:sz="4" w:space="0" w:color="auto"/>
              <w:bottom w:val="single" w:sz="4" w:space="0" w:color="auto"/>
              <w:right w:val="single" w:sz="4" w:space="0" w:color="auto"/>
            </w:tcBorders>
            <w:hideMark/>
          </w:tcPr>
          <w:p w14:paraId="15A0E32C" w14:textId="77777777" w:rsidR="00F3468B" w:rsidRPr="00CA55A9" w:rsidRDefault="00F3468B" w:rsidP="00717C6C">
            <w:pPr>
              <w:spacing w:after="160" w:line="360" w:lineRule="auto"/>
              <w:rPr>
                <w:rFonts w:cs="Arial"/>
              </w:rPr>
            </w:pPr>
            <w:r w:rsidRPr="00CA55A9">
              <w:rPr>
                <w:rFonts w:cs="Arial"/>
              </w:rPr>
              <w:t>OR_01.04</w:t>
            </w:r>
          </w:p>
        </w:tc>
        <w:tc>
          <w:tcPr>
            <w:tcW w:w="5426" w:type="dxa"/>
            <w:tcBorders>
              <w:top w:val="single" w:sz="4" w:space="0" w:color="auto"/>
              <w:left w:val="single" w:sz="4" w:space="0" w:color="auto"/>
              <w:bottom w:val="single" w:sz="4" w:space="0" w:color="auto"/>
              <w:right w:val="single" w:sz="4" w:space="0" w:color="auto"/>
            </w:tcBorders>
            <w:hideMark/>
          </w:tcPr>
          <w:p w14:paraId="5837C4B5" w14:textId="001866F0"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 xml:space="preserve">The team shall design and implement a change management program to ensure </w:t>
            </w:r>
            <w:r w:rsidR="00BC1151">
              <w:rPr>
                <w:rFonts w:cs="Arial"/>
              </w:rPr>
              <w:t>WiTricity</w:t>
            </w:r>
            <w:r w:rsidRPr="00CA55A9">
              <w:rPr>
                <w:rFonts w:cs="Arial"/>
              </w:rPr>
              <w:t>’s employees are trained on TD’s operational tools, technologies and corporate culture.</w:t>
            </w:r>
          </w:p>
        </w:tc>
        <w:tc>
          <w:tcPr>
            <w:tcW w:w="1105" w:type="dxa"/>
            <w:tcBorders>
              <w:top w:val="single" w:sz="4" w:space="0" w:color="auto"/>
              <w:left w:val="single" w:sz="4" w:space="0" w:color="auto"/>
              <w:bottom w:val="single" w:sz="4" w:space="0" w:color="auto"/>
              <w:right w:val="single" w:sz="4" w:space="0" w:color="auto"/>
            </w:tcBorders>
            <w:hideMark/>
          </w:tcPr>
          <w:p w14:paraId="6E8236A8"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Medium</w:t>
            </w:r>
          </w:p>
        </w:tc>
        <w:tc>
          <w:tcPr>
            <w:tcW w:w="1377" w:type="dxa"/>
            <w:tcBorders>
              <w:top w:val="single" w:sz="4" w:space="0" w:color="auto"/>
              <w:left w:val="single" w:sz="4" w:space="0" w:color="auto"/>
              <w:bottom w:val="single" w:sz="4" w:space="0" w:color="auto"/>
              <w:right w:val="single" w:sz="4" w:space="0" w:color="auto"/>
            </w:tcBorders>
            <w:hideMark/>
          </w:tcPr>
          <w:p w14:paraId="1477C23F"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OR-01</w:t>
            </w:r>
          </w:p>
        </w:tc>
      </w:tr>
      <w:tr w:rsidR="00F3468B" w:rsidRPr="00CA55A9" w14:paraId="08835EEB" w14:textId="7777777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59" w:type="dxa"/>
            <w:tcBorders>
              <w:top w:val="single" w:sz="4" w:space="0" w:color="auto"/>
              <w:left w:val="single" w:sz="4" w:space="0" w:color="auto"/>
              <w:bottom w:val="single" w:sz="4" w:space="0" w:color="auto"/>
              <w:right w:val="single" w:sz="4" w:space="0" w:color="auto"/>
            </w:tcBorders>
          </w:tcPr>
          <w:p w14:paraId="75B3A7F9" w14:textId="77777777" w:rsidR="00F3468B" w:rsidRPr="00CA55A9" w:rsidRDefault="00F3468B" w:rsidP="00717C6C">
            <w:pPr>
              <w:spacing w:after="160" w:line="360" w:lineRule="auto"/>
              <w:rPr>
                <w:rFonts w:cs="Arial"/>
              </w:rPr>
            </w:pPr>
            <w:r w:rsidRPr="00CA55A9">
              <w:rPr>
                <w:rFonts w:cs="Arial"/>
              </w:rPr>
              <w:t>OR_02.01</w:t>
            </w:r>
          </w:p>
          <w:p w14:paraId="083FE556" w14:textId="77777777" w:rsidR="00F3468B" w:rsidRPr="00CA55A9" w:rsidRDefault="00F3468B" w:rsidP="00717C6C">
            <w:pPr>
              <w:spacing w:after="160" w:line="360" w:lineRule="auto"/>
              <w:rPr>
                <w:rFonts w:cs="Arial"/>
              </w:rPr>
            </w:pPr>
          </w:p>
        </w:tc>
        <w:tc>
          <w:tcPr>
            <w:tcW w:w="5426" w:type="dxa"/>
            <w:tcBorders>
              <w:top w:val="single" w:sz="4" w:space="0" w:color="auto"/>
              <w:left w:val="single" w:sz="4" w:space="0" w:color="auto"/>
              <w:bottom w:val="single" w:sz="4" w:space="0" w:color="auto"/>
              <w:right w:val="single" w:sz="4" w:space="0" w:color="auto"/>
            </w:tcBorders>
            <w:hideMark/>
          </w:tcPr>
          <w:p w14:paraId="164DBAAF" w14:textId="659D2265"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The team shall work with </w:t>
            </w:r>
            <w:r w:rsidR="00BC1151">
              <w:rPr>
                <w:rFonts w:cs="Arial"/>
              </w:rPr>
              <w:t>WiTricity</w:t>
            </w:r>
            <w:r w:rsidRPr="00CA55A9">
              <w:rPr>
                <w:rFonts w:cs="Arial"/>
              </w:rPr>
              <w:t>’s management to identify critical employees and key talent whose retention is vital to the ongoing success of the acquisition.</w:t>
            </w:r>
          </w:p>
        </w:tc>
        <w:tc>
          <w:tcPr>
            <w:tcW w:w="1105" w:type="dxa"/>
            <w:tcBorders>
              <w:top w:val="single" w:sz="4" w:space="0" w:color="auto"/>
              <w:left w:val="single" w:sz="4" w:space="0" w:color="auto"/>
              <w:bottom w:val="single" w:sz="4" w:space="0" w:color="auto"/>
              <w:right w:val="single" w:sz="4" w:space="0" w:color="auto"/>
            </w:tcBorders>
            <w:hideMark/>
          </w:tcPr>
          <w:p w14:paraId="3EFF8605"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1377" w:type="dxa"/>
            <w:tcBorders>
              <w:top w:val="single" w:sz="4" w:space="0" w:color="auto"/>
              <w:left w:val="single" w:sz="4" w:space="0" w:color="auto"/>
              <w:bottom w:val="single" w:sz="4" w:space="0" w:color="auto"/>
              <w:right w:val="single" w:sz="4" w:space="0" w:color="auto"/>
            </w:tcBorders>
            <w:hideMark/>
          </w:tcPr>
          <w:p w14:paraId="6BC53B5D"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OR-02</w:t>
            </w:r>
          </w:p>
        </w:tc>
      </w:tr>
      <w:tr w:rsidR="00F3468B" w:rsidRPr="00CA55A9" w14:paraId="48FDA49C" w14:textId="77777777">
        <w:trPr>
          <w:trHeight w:val="311"/>
        </w:trPr>
        <w:tc>
          <w:tcPr>
            <w:cnfStyle w:val="001000000000" w:firstRow="0" w:lastRow="0" w:firstColumn="1" w:lastColumn="0" w:oddVBand="0" w:evenVBand="0" w:oddHBand="0" w:evenHBand="0" w:firstRowFirstColumn="0" w:firstRowLastColumn="0" w:lastRowFirstColumn="0" w:lastRowLastColumn="0"/>
            <w:tcW w:w="1159" w:type="dxa"/>
            <w:tcBorders>
              <w:top w:val="single" w:sz="4" w:space="0" w:color="auto"/>
              <w:left w:val="single" w:sz="4" w:space="0" w:color="auto"/>
              <w:bottom w:val="single" w:sz="4" w:space="0" w:color="auto"/>
              <w:right w:val="single" w:sz="4" w:space="0" w:color="auto"/>
            </w:tcBorders>
          </w:tcPr>
          <w:p w14:paraId="32DD01DD" w14:textId="77777777" w:rsidR="00F3468B" w:rsidRPr="00CA55A9" w:rsidRDefault="00F3468B" w:rsidP="00717C6C">
            <w:pPr>
              <w:spacing w:after="160" w:line="360" w:lineRule="auto"/>
              <w:rPr>
                <w:rFonts w:cs="Arial"/>
              </w:rPr>
            </w:pPr>
          </w:p>
          <w:p w14:paraId="639D405E" w14:textId="77777777" w:rsidR="00F3468B" w:rsidRPr="00CA55A9" w:rsidRDefault="00F3468B" w:rsidP="00717C6C">
            <w:pPr>
              <w:spacing w:after="160" w:line="360" w:lineRule="auto"/>
              <w:rPr>
                <w:rFonts w:cs="Arial"/>
              </w:rPr>
            </w:pPr>
            <w:r w:rsidRPr="00CA55A9">
              <w:rPr>
                <w:rFonts w:cs="Arial"/>
              </w:rPr>
              <w:t>OR_02.02</w:t>
            </w:r>
          </w:p>
        </w:tc>
        <w:tc>
          <w:tcPr>
            <w:tcW w:w="5426" w:type="dxa"/>
            <w:tcBorders>
              <w:top w:val="single" w:sz="4" w:space="0" w:color="auto"/>
              <w:left w:val="single" w:sz="4" w:space="0" w:color="auto"/>
              <w:bottom w:val="single" w:sz="4" w:space="0" w:color="auto"/>
              <w:right w:val="single" w:sz="4" w:space="0" w:color="auto"/>
            </w:tcBorders>
            <w:hideMark/>
          </w:tcPr>
          <w:p w14:paraId="22BB421F" w14:textId="46F65101"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 xml:space="preserve">The team shall develop a retention plan such as financial incentives, career growth opportunities and cultural integration programs are tailored to ensure key </w:t>
            </w:r>
            <w:r w:rsidR="00BC1151">
              <w:rPr>
                <w:rFonts w:cs="Arial"/>
              </w:rPr>
              <w:t>WiTricity</w:t>
            </w:r>
            <w:r w:rsidRPr="00CA55A9">
              <w:rPr>
                <w:rFonts w:cs="Arial"/>
              </w:rPr>
              <w:t xml:space="preserve"> employees remain with TD.</w:t>
            </w:r>
          </w:p>
        </w:tc>
        <w:tc>
          <w:tcPr>
            <w:tcW w:w="1105" w:type="dxa"/>
            <w:tcBorders>
              <w:top w:val="single" w:sz="4" w:space="0" w:color="auto"/>
              <w:left w:val="single" w:sz="4" w:space="0" w:color="auto"/>
              <w:bottom w:val="single" w:sz="4" w:space="0" w:color="auto"/>
              <w:right w:val="single" w:sz="4" w:space="0" w:color="auto"/>
            </w:tcBorders>
            <w:hideMark/>
          </w:tcPr>
          <w:p w14:paraId="04E46F4A"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High</w:t>
            </w:r>
          </w:p>
        </w:tc>
        <w:tc>
          <w:tcPr>
            <w:tcW w:w="1377" w:type="dxa"/>
            <w:tcBorders>
              <w:top w:val="single" w:sz="4" w:space="0" w:color="auto"/>
              <w:left w:val="single" w:sz="4" w:space="0" w:color="auto"/>
              <w:bottom w:val="single" w:sz="4" w:space="0" w:color="auto"/>
              <w:right w:val="single" w:sz="4" w:space="0" w:color="auto"/>
            </w:tcBorders>
            <w:hideMark/>
          </w:tcPr>
          <w:p w14:paraId="4A8E1D0F"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OR-02</w:t>
            </w:r>
          </w:p>
        </w:tc>
      </w:tr>
      <w:tr w:rsidR="00F3468B" w:rsidRPr="00CA55A9" w14:paraId="1007A59E" w14:textId="7777777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59" w:type="dxa"/>
            <w:tcBorders>
              <w:top w:val="single" w:sz="4" w:space="0" w:color="auto"/>
              <w:left w:val="single" w:sz="4" w:space="0" w:color="auto"/>
              <w:bottom w:val="single" w:sz="4" w:space="0" w:color="auto"/>
              <w:right w:val="single" w:sz="4" w:space="0" w:color="auto"/>
            </w:tcBorders>
            <w:hideMark/>
          </w:tcPr>
          <w:p w14:paraId="45A0DE8C" w14:textId="77777777" w:rsidR="00F3468B" w:rsidRPr="00CA55A9" w:rsidRDefault="00F3468B" w:rsidP="00717C6C">
            <w:pPr>
              <w:spacing w:after="160" w:line="360" w:lineRule="auto"/>
              <w:rPr>
                <w:rFonts w:cs="Arial"/>
              </w:rPr>
            </w:pPr>
            <w:r w:rsidRPr="00CA55A9">
              <w:rPr>
                <w:rFonts w:cs="Arial"/>
              </w:rPr>
              <w:t>OR_02.03</w:t>
            </w:r>
          </w:p>
        </w:tc>
        <w:tc>
          <w:tcPr>
            <w:tcW w:w="5426" w:type="dxa"/>
            <w:tcBorders>
              <w:top w:val="single" w:sz="4" w:space="0" w:color="auto"/>
              <w:left w:val="single" w:sz="4" w:space="0" w:color="auto"/>
              <w:bottom w:val="single" w:sz="4" w:space="0" w:color="auto"/>
              <w:right w:val="single" w:sz="4" w:space="0" w:color="auto"/>
            </w:tcBorders>
            <w:hideMark/>
          </w:tcPr>
          <w:p w14:paraId="47866D96"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The team shall create a detailed workforce transition plan that includes onboarding processes, cultural integration initiatives and regular communication.</w:t>
            </w:r>
          </w:p>
        </w:tc>
        <w:tc>
          <w:tcPr>
            <w:tcW w:w="1105" w:type="dxa"/>
            <w:tcBorders>
              <w:top w:val="single" w:sz="4" w:space="0" w:color="auto"/>
              <w:left w:val="single" w:sz="4" w:space="0" w:color="auto"/>
              <w:bottom w:val="single" w:sz="4" w:space="0" w:color="auto"/>
              <w:right w:val="single" w:sz="4" w:space="0" w:color="auto"/>
            </w:tcBorders>
            <w:hideMark/>
          </w:tcPr>
          <w:p w14:paraId="0B26ED56"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Medium</w:t>
            </w:r>
          </w:p>
        </w:tc>
        <w:tc>
          <w:tcPr>
            <w:tcW w:w="1377" w:type="dxa"/>
            <w:tcBorders>
              <w:top w:val="single" w:sz="4" w:space="0" w:color="auto"/>
              <w:left w:val="single" w:sz="4" w:space="0" w:color="auto"/>
              <w:bottom w:val="single" w:sz="4" w:space="0" w:color="auto"/>
              <w:right w:val="single" w:sz="4" w:space="0" w:color="auto"/>
            </w:tcBorders>
            <w:hideMark/>
          </w:tcPr>
          <w:p w14:paraId="6F6BA78C"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OR-02</w:t>
            </w:r>
          </w:p>
        </w:tc>
      </w:tr>
      <w:tr w:rsidR="00F3468B" w:rsidRPr="00CA55A9" w14:paraId="157FB7C0" w14:textId="77777777">
        <w:trPr>
          <w:trHeight w:val="311"/>
        </w:trPr>
        <w:tc>
          <w:tcPr>
            <w:cnfStyle w:val="001000000000" w:firstRow="0" w:lastRow="0" w:firstColumn="1" w:lastColumn="0" w:oddVBand="0" w:evenVBand="0" w:oddHBand="0" w:evenHBand="0" w:firstRowFirstColumn="0" w:firstRowLastColumn="0" w:lastRowFirstColumn="0" w:lastRowLastColumn="0"/>
            <w:tcW w:w="1159" w:type="dxa"/>
            <w:tcBorders>
              <w:top w:val="single" w:sz="4" w:space="0" w:color="auto"/>
              <w:left w:val="single" w:sz="4" w:space="0" w:color="auto"/>
              <w:bottom w:val="single" w:sz="4" w:space="0" w:color="auto"/>
              <w:right w:val="single" w:sz="4" w:space="0" w:color="auto"/>
            </w:tcBorders>
            <w:hideMark/>
          </w:tcPr>
          <w:p w14:paraId="10694657" w14:textId="77777777" w:rsidR="00F3468B" w:rsidRPr="00CA55A9" w:rsidRDefault="00F3468B" w:rsidP="00717C6C">
            <w:pPr>
              <w:spacing w:after="160" w:line="360" w:lineRule="auto"/>
              <w:rPr>
                <w:rFonts w:cs="Arial"/>
              </w:rPr>
            </w:pPr>
            <w:r w:rsidRPr="00CA55A9">
              <w:rPr>
                <w:rFonts w:cs="Arial"/>
              </w:rPr>
              <w:t>OR_03.01</w:t>
            </w:r>
          </w:p>
        </w:tc>
        <w:tc>
          <w:tcPr>
            <w:tcW w:w="5426" w:type="dxa"/>
            <w:tcBorders>
              <w:top w:val="single" w:sz="4" w:space="0" w:color="auto"/>
              <w:left w:val="single" w:sz="4" w:space="0" w:color="auto"/>
              <w:bottom w:val="single" w:sz="4" w:space="0" w:color="auto"/>
              <w:right w:val="single" w:sz="4" w:space="0" w:color="auto"/>
            </w:tcBorders>
            <w:hideMark/>
          </w:tcPr>
          <w:p w14:paraId="31BC23F7" w14:textId="5EFFDE8A"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 xml:space="preserve">The team shall conduct a comprehensive audit of </w:t>
            </w:r>
            <w:r w:rsidR="00BC1151">
              <w:rPr>
                <w:rFonts w:cs="Arial"/>
              </w:rPr>
              <w:t>WiTricity</w:t>
            </w:r>
            <w:r w:rsidRPr="00CA55A9">
              <w:rPr>
                <w:rFonts w:cs="Arial"/>
              </w:rPr>
              <w:t>'s existing supply chain to identify current suppliers, their capacity and potential bottlenecks in scaling production.</w:t>
            </w:r>
          </w:p>
        </w:tc>
        <w:tc>
          <w:tcPr>
            <w:tcW w:w="1105" w:type="dxa"/>
            <w:tcBorders>
              <w:top w:val="single" w:sz="4" w:space="0" w:color="auto"/>
              <w:left w:val="single" w:sz="4" w:space="0" w:color="auto"/>
              <w:bottom w:val="single" w:sz="4" w:space="0" w:color="auto"/>
              <w:right w:val="single" w:sz="4" w:space="0" w:color="auto"/>
            </w:tcBorders>
            <w:hideMark/>
          </w:tcPr>
          <w:p w14:paraId="19BC8297"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High</w:t>
            </w:r>
          </w:p>
        </w:tc>
        <w:tc>
          <w:tcPr>
            <w:tcW w:w="1377" w:type="dxa"/>
            <w:tcBorders>
              <w:top w:val="single" w:sz="4" w:space="0" w:color="auto"/>
              <w:left w:val="single" w:sz="4" w:space="0" w:color="auto"/>
              <w:bottom w:val="single" w:sz="4" w:space="0" w:color="auto"/>
              <w:right w:val="single" w:sz="4" w:space="0" w:color="auto"/>
            </w:tcBorders>
            <w:hideMark/>
          </w:tcPr>
          <w:p w14:paraId="6FEA95BF"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OR-03</w:t>
            </w:r>
          </w:p>
        </w:tc>
      </w:tr>
      <w:tr w:rsidR="00F3468B" w:rsidRPr="00CA55A9" w14:paraId="7B302534" w14:textId="7777777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59" w:type="dxa"/>
            <w:tcBorders>
              <w:top w:val="single" w:sz="4" w:space="0" w:color="auto"/>
              <w:left w:val="single" w:sz="4" w:space="0" w:color="auto"/>
              <w:bottom w:val="single" w:sz="4" w:space="0" w:color="auto"/>
              <w:right w:val="single" w:sz="4" w:space="0" w:color="auto"/>
            </w:tcBorders>
            <w:hideMark/>
          </w:tcPr>
          <w:p w14:paraId="5FB901DC" w14:textId="77777777" w:rsidR="00F3468B" w:rsidRPr="00CA55A9" w:rsidRDefault="00F3468B" w:rsidP="00717C6C">
            <w:pPr>
              <w:spacing w:after="160" w:line="360" w:lineRule="auto"/>
              <w:rPr>
                <w:rFonts w:cs="Arial"/>
              </w:rPr>
            </w:pPr>
            <w:r w:rsidRPr="00CA55A9">
              <w:rPr>
                <w:rFonts w:cs="Arial"/>
              </w:rPr>
              <w:t>OR_03.02</w:t>
            </w:r>
          </w:p>
        </w:tc>
        <w:tc>
          <w:tcPr>
            <w:tcW w:w="5426" w:type="dxa"/>
            <w:tcBorders>
              <w:top w:val="single" w:sz="4" w:space="0" w:color="auto"/>
              <w:left w:val="single" w:sz="4" w:space="0" w:color="auto"/>
              <w:bottom w:val="single" w:sz="4" w:space="0" w:color="auto"/>
              <w:right w:val="single" w:sz="4" w:space="0" w:color="auto"/>
            </w:tcBorders>
            <w:hideMark/>
          </w:tcPr>
          <w:p w14:paraId="57894F34" w14:textId="1531C1B6"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The team shall perform a detailed analysis of </w:t>
            </w:r>
            <w:r w:rsidR="00BC1151">
              <w:rPr>
                <w:rFonts w:cs="Arial"/>
              </w:rPr>
              <w:t>WiTricity</w:t>
            </w:r>
            <w:r w:rsidRPr="00CA55A9">
              <w:rPr>
                <w:rFonts w:cs="Arial"/>
              </w:rPr>
              <w:t>'s manufacturing processes such as current production capacity, equipment and staffing.</w:t>
            </w:r>
          </w:p>
        </w:tc>
        <w:tc>
          <w:tcPr>
            <w:tcW w:w="1105" w:type="dxa"/>
            <w:tcBorders>
              <w:top w:val="single" w:sz="4" w:space="0" w:color="auto"/>
              <w:left w:val="single" w:sz="4" w:space="0" w:color="auto"/>
              <w:bottom w:val="single" w:sz="4" w:space="0" w:color="auto"/>
              <w:right w:val="single" w:sz="4" w:space="0" w:color="auto"/>
            </w:tcBorders>
            <w:hideMark/>
          </w:tcPr>
          <w:p w14:paraId="49B06883"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1377" w:type="dxa"/>
            <w:tcBorders>
              <w:top w:val="single" w:sz="4" w:space="0" w:color="auto"/>
              <w:left w:val="single" w:sz="4" w:space="0" w:color="auto"/>
              <w:bottom w:val="single" w:sz="4" w:space="0" w:color="auto"/>
              <w:right w:val="single" w:sz="4" w:space="0" w:color="auto"/>
            </w:tcBorders>
            <w:hideMark/>
          </w:tcPr>
          <w:p w14:paraId="0FA655A4"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OR-03</w:t>
            </w:r>
          </w:p>
        </w:tc>
      </w:tr>
      <w:tr w:rsidR="00F3468B" w:rsidRPr="00CA55A9" w14:paraId="50692FBC" w14:textId="77777777">
        <w:trPr>
          <w:trHeight w:val="311"/>
        </w:trPr>
        <w:tc>
          <w:tcPr>
            <w:cnfStyle w:val="001000000000" w:firstRow="0" w:lastRow="0" w:firstColumn="1" w:lastColumn="0" w:oddVBand="0" w:evenVBand="0" w:oddHBand="0" w:evenHBand="0" w:firstRowFirstColumn="0" w:firstRowLastColumn="0" w:lastRowFirstColumn="0" w:lastRowLastColumn="0"/>
            <w:tcW w:w="1159" w:type="dxa"/>
            <w:tcBorders>
              <w:top w:val="single" w:sz="4" w:space="0" w:color="auto"/>
              <w:left w:val="single" w:sz="4" w:space="0" w:color="auto"/>
              <w:bottom w:val="single" w:sz="4" w:space="0" w:color="auto"/>
              <w:right w:val="single" w:sz="4" w:space="0" w:color="auto"/>
            </w:tcBorders>
            <w:hideMark/>
          </w:tcPr>
          <w:p w14:paraId="011037AD" w14:textId="77777777" w:rsidR="00F3468B" w:rsidRPr="00CA55A9" w:rsidRDefault="00F3468B" w:rsidP="00717C6C">
            <w:pPr>
              <w:spacing w:after="160" w:line="360" w:lineRule="auto"/>
              <w:rPr>
                <w:rFonts w:cs="Arial"/>
              </w:rPr>
            </w:pPr>
            <w:r w:rsidRPr="00CA55A9">
              <w:rPr>
                <w:rFonts w:cs="Arial"/>
              </w:rPr>
              <w:t>OR_03.03</w:t>
            </w:r>
          </w:p>
        </w:tc>
        <w:tc>
          <w:tcPr>
            <w:tcW w:w="5426" w:type="dxa"/>
            <w:tcBorders>
              <w:top w:val="single" w:sz="4" w:space="0" w:color="auto"/>
              <w:left w:val="single" w:sz="4" w:space="0" w:color="auto"/>
              <w:bottom w:val="single" w:sz="4" w:space="0" w:color="auto"/>
              <w:right w:val="single" w:sz="4" w:space="0" w:color="auto"/>
            </w:tcBorders>
            <w:hideMark/>
          </w:tcPr>
          <w:p w14:paraId="66349E05" w14:textId="47DBC37E"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 xml:space="preserve">The team shall assess </w:t>
            </w:r>
            <w:r w:rsidR="00BC1151">
              <w:rPr>
                <w:rFonts w:cs="Arial"/>
              </w:rPr>
              <w:t>WiTricity</w:t>
            </w:r>
            <w:r w:rsidRPr="00CA55A9">
              <w:rPr>
                <w:rFonts w:cs="Arial"/>
              </w:rPr>
              <w:t>'s logistics and distribution channels to determine if they can support the increased volume that comes with scaling the technology.</w:t>
            </w:r>
          </w:p>
        </w:tc>
        <w:tc>
          <w:tcPr>
            <w:tcW w:w="1105" w:type="dxa"/>
            <w:tcBorders>
              <w:top w:val="single" w:sz="4" w:space="0" w:color="auto"/>
              <w:left w:val="single" w:sz="4" w:space="0" w:color="auto"/>
              <w:bottom w:val="single" w:sz="4" w:space="0" w:color="auto"/>
              <w:right w:val="single" w:sz="4" w:space="0" w:color="auto"/>
            </w:tcBorders>
            <w:hideMark/>
          </w:tcPr>
          <w:p w14:paraId="0B9F0C2C"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Medium</w:t>
            </w:r>
          </w:p>
        </w:tc>
        <w:tc>
          <w:tcPr>
            <w:tcW w:w="1377" w:type="dxa"/>
            <w:tcBorders>
              <w:top w:val="single" w:sz="4" w:space="0" w:color="auto"/>
              <w:left w:val="single" w:sz="4" w:space="0" w:color="auto"/>
              <w:bottom w:val="single" w:sz="4" w:space="0" w:color="auto"/>
              <w:right w:val="single" w:sz="4" w:space="0" w:color="auto"/>
            </w:tcBorders>
            <w:hideMark/>
          </w:tcPr>
          <w:p w14:paraId="6FA2B791"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OR-03</w:t>
            </w:r>
          </w:p>
        </w:tc>
      </w:tr>
    </w:tbl>
    <w:p w14:paraId="6E591516" w14:textId="77777777" w:rsidR="00F3468B" w:rsidRPr="00CA55A9" w:rsidRDefault="00F3468B" w:rsidP="00717C6C">
      <w:pPr>
        <w:spacing w:line="360" w:lineRule="auto"/>
        <w:rPr>
          <w:rFonts w:cs="Arial"/>
        </w:rPr>
      </w:pPr>
    </w:p>
    <w:p w14:paraId="6A8AEC5E" w14:textId="07B48750" w:rsidR="00F3468B" w:rsidRPr="00CA55A9" w:rsidRDefault="00F3468B" w:rsidP="00717C6C">
      <w:pPr>
        <w:pStyle w:val="Heading2"/>
        <w:spacing w:line="360" w:lineRule="auto"/>
        <w:rPr>
          <w:rFonts w:ascii="Arial" w:hAnsi="Arial" w:cs="Arial"/>
        </w:rPr>
      </w:pPr>
      <w:bookmarkStart w:id="142" w:name="_Toc180167145"/>
      <w:bookmarkStart w:id="143" w:name="_Toc184333247"/>
      <w:r w:rsidRPr="00CA55A9">
        <w:rPr>
          <w:rFonts w:ascii="Arial" w:hAnsi="Arial" w:cs="Arial"/>
        </w:rPr>
        <w:lastRenderedPageBreak/>
        <w:t>Risk Management Requirements</w:t>
      </w:r>
      <w:bookmarkEnd w:id="142"/>
      <w:bookmarkEnd w:id="143"/>
    </w:p>
    <w:tbl>
      <w:tblPr>
        <w:tblStyle w:val="PlainTable4"/>
        <w:tblW w:w="910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3"/>
        <w:gridCol w:w="5529"/>
        <w:gridCol w:w="1134"/>
        <w:gridCol w:w="1276"/>
      </w:tblGrid>
      <w:tr w:rsidR="00F3468B" w:rsidRPr="00CA55A9" w14:paraId="304E381B" w14:textId="77777777">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163" w:type="dxa"/>
            <w:tcBorders>
              <w:top w:val="single" w:sz="4" w:space="0" w:color="auto"/>
              <w:left w:val="single" w:sz="4" w:space="0" w:color="auto"/>
              <w:bottom w:val="single" w:sz="4" w:space="0" w:color="auto"/>
              <w:right w:val="single" w:sz="4" w:space="0" w:color="auto"/>
            </w:tcBorders>
            <w:vAlign w:val="center"/>
            <w:hideMark/>
          </w:tcPr>
          <w:p w14:paraId="6E9ACA42" w14:textId="77777777" w:rsidR="00F3468B" w:rsidRPr="00CA55A9" w:rsidRDefault="00F3468B" w:rsidP="00717C6C">
            <w:pPr>
              <w:spacing w:after="160" w:line="360" w:lineRule="auto"/>
              <w:rPr>
                <w:rFonts w:cs="Arial"/>
              </w:rPr>
            </w:pPr>
            <w:r w:rsidRPr="00CA55A9">
              <w:rPr>
                <w:rFonts w:cs="Arial"/>
              </w:rPr>
              <w:t>ID</w:t>
            </w:r>
          </w:p>
        </w:tc>
        <w:tc>
          <w:tcPr>
            <w:tcW w:w="5529" w:type="dxa"/>
            <w:tcBorders>
              <w:top w:val="single" w:sz="4" w:space="0" w:color="auto"/>
              <w:left w:val="single" w:sz="4" w:space="0" w:color="auto"/>
              <w:bottom w:val="single" w:sz="4" w:space="0" w:color="auto"/>
              <w:right w:val="single" w:sz="4" w:space="0" w:color="auto"/>
            </w:tcBorders>
            <w:vAlign w:val="center"/>
            <w:hideMark/>
          </w:tcPr>
          <w:p w14:paraId="434E2656"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Requirement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8217B7F"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Priority</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78B9134"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Traceability</w:t>
            </w:r>
          </w:p>
        </w:tc>
      </w:tr>
      <w:tr w:rsidR="00F3468B" w:rsidRPr="00CA55A9" w14:paraId="695F911F" w14:textId="77777777">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163" w:type="dxa"/>
            <w:tcBorders>
              <w:top w:val="single" w:sz="4" w:space="0" w:color="auto"/>
              <w:left w:val="single" w:sz="4" w:space="0" w:color="auto"/>
              <w:bottom w:val="single" w:sz="4" w:space="0" w:color="auto"/>
              <w:right w:val="single" w:sz="4" w:space="0" w:color="auto"/>
            </w:tcBorders>
            <w:hideMark/>
          </w:tcPr>
          <w:p w14:paraId="43CB30D6" w14:textId="77777777" w:rsidR="00F3468B" w:rsidRPr="00CA55A9" w:rsidRDefault="00F3468B" w:rsidP="00717C6C">
            <w:pPr>
              <w:spacing w:after="160" w:line="360" w:lineRule="auto"/>
              <w:rPr>
                <w:rFonts w:cs="Arial"/>
              </w:rPr>
            </w:pPr>
            <w:r w:rsidRPr="00CA55A9">
              <w:rPr>
                <w:rFonts w:cs="Arial"/>
              </w:rPr>
              <w:t>RMR_01.01</w:t>
            </w:r>
          </w:p>
        </w:tc>
        <w:tc>
          <w:tcPr>
            <w:tcW w:w="5529" w:type="dxa"/>
            <w:tcBorders>
              <w:top w:val="single" w:sz="4" w:space="0" w:color="auto"/>
              <w:left w:val="single" w:sz="4" w:space="0" w:color="auto"/>
              <w:bottom w:val="single" w:sz="4" w:space="0" w:color="auto"/>
              <w:right w:val="single" w:sz="4" w:space="0" w:color="auto"/>
            </w:tcBorders>
            <w:hideMark/>
          </w:tcPr>
          <w:p w14:paraId="651D5117" w14:textId="52386AFC"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The team shall conduct a comprehensive assessment of </w:t>
            </w:r>
            <w:r w:rsidR="00BC1151">
              <w:rPr>
                <w:rFonts w:cs="Arial"/>
              </w:rPr>
              <w:t>WiTricity</w:t>
            </w:r>
            <w:r w:rsidRPr="00CA55A9">
              <w:rPr>
                <w:rFonts w:cs="Arial"/>
              </w:rPr>
              <w:t>’s wireless charging technology to evaluate the risk of obsolescence and identify any emerging technologies that could pose a competitive threat sooner in the future.</w:t>
            </w:r>
          </w:p>
        </w:tc>
        <w:tc>
          <w:tcPr>
            <w:tcW w:w="1134" w:type="dxa"/>
            <w:tcBorders>
              <w:top w:val="single" w:sz="4" w:space="0" w:color="auto"/>
              <w:left w:val="single" w:sz="4" w:space="0" w:color="auto"/>
              <w:bottom w:val="single" w:sz="4" w:space="0" w:color="auto"/>
              <w:right w:val="single" w:sz="4" w:space="0" w:color="auto"/>
            </w:tcBorders>
            <w:hideMark/>
          </w:tcPr>
          <w:p w14:paraId="30BCC6E8"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1276" w:type="dxa"/>
            <w:tcBorders>
              <w:top w:val="single" w:sz="4" w:space="0" w:color="auto"/>
              <w:left w:val="single" w:sz="4" w:space="0" w:color="auto"/>
              <w:bottom w:val="single" w:sz="4" w:space="0" w:color="auto"/>
              <w:right w:val="single" w:sz="4" w:space="0" w:color="auto"/>
            </w:tcBorders>
            <w:hideMark/>
          </w:tcPr>
          <w:p w14:paraId="55278D2B"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RMR-01</w:t>
            </w:r>
          </w:p>
        </w:tc>
      </w:tr>
      <w:tr w:rsidR="00F3468B" w:rsidRPr="00CA55A9" w14:paraId="59C6696F" w14:textId="77777777">
        <w:trPr>
          <w:trHeight w:val="146"/>
        </w:trPr>
        <w:tc>
          <w:tcPr>
            <w:cnfStyle w:val="001000000000" w:firstRow="0" w:lastRow="0" w:firstColumn="1" w:lastColumn="0" w:oddVBand="0" w:evenVBand="0" w:oddHBand="0" w:evenHBand="0" w:firstRowFirstColumn="0" w:firstRowLastColumn="0" w:lastRowFirstColumn="0" w:lastRowLastColumn="0"/>
            <w:tcW w:w="1163" w:type="dxa"/>
            <w:tcBorders>
              <w:top w:val="single" w:sz="4" w:space="0" w:color="auto"/>
              <w:left w:val="single" w:sz="4" w:space="0" w:color="auto"/>
              <w:bottom w:val="single" w:sz="4" w:space="0" w:color="auto"/>
              <w:right w:val="single" w:sz="4" w:space="0" w:color="auto"/>
            </w:tcBorders>
            <w:hideMark/>
          </w:tcPr>
          <w:p w14:paraId="124F3EB0" w14:textId="77777777" w:rsidR="00F3468B" w:rsidRPr="00CA55A9" w:rsidRDefault="00F3468B" w:rsidP="00717C6C">
            <w:pPr>
              <w:spacing w:after="160" w:line="360" w:lineRule="auto"/>
              <w:rPr>
                <w:rFonts w:cs="Arial"/>
              </w:rPr>
            </w:pPr>
            <w:r w:rsidRPr="00CA55A9">
              <w:rPr>
                <w:rFonts w:cs="Arial"/>
              </w:rPr>
              <w:t>RMR_01.02</w:t>
            </w:r>
          </w:p>
        </w:tc>
        <w:tc>
          <w:tcPr>
            <w:tcW w:w="5529" w:type="dxa"/>
            <w:tcBorders>
              <w:top w:val="single" w:sz="4" w:space="0" w:color="auto"/>
              <w:left w:val="single" w:sz="4" w:space="0" w:color="auto"/>
              <w:bottom w:val="single" w:sz="4" w:space="0" w:color="auto"/>
              <w:right w:val="single" w:sz="4" w:space="0" w:color="auto"/>
            </w:tcBorders>
            <w:hideMark/>
          </w:tcPr>
          <w:p w14:paraId="0524930C"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The team shall perform an analysis of current and projected market demand for wireless charging technology.</w:t>
            </w:r>
          </w:p>
        </w:tc>
        <w:tc>
          <w:tcPr>
            <w:tcW w:w="1134" w:type="dxa"/>
            <w:tcBorders>
              <w:top w:val="single" w:sz="4" w:space="0" w:color="auto"/>
              <w:left w:val="single" w:sz="4" w:space="0" w:color="auto"/>
              <w:bottom w:val="single" w:sz="4" w:space="0" w:color="auto"/>
              <w:right w:val="single" w:sz="4" w:space="0" w:color="auto"/>
            </w:tcBorders>
            <w:hideMark/>
          </w:tcPr>
          <w:p w14:paraId="6729F42C"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High</w:t>
            </w:r>
          </w:p>
        </w:tc>
        <w:tc>
          <w:tcPr>
            <w:tcW w:w="1276" w:type="dxa"/>
            <w:tcBorders>
              <w:top w:val="single" w:sz="4" w:space="0" w:color="auto"/>
              <w:left w:val="single" w:sz="4" w:space="0" w:color="auto"/>
              <w:bottom w:val="single" w:sz="4" w:space="0" w:color="auto"/>
              <w:right w:val="single" w:sz="4" w:space="0" w:color="auto"/>
            </w:tcBorders>
            <w:hideMark/>
          </w:tcPr>
          <w:p w14:paraId="4F891A65"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RMR-01</w:t>
            </w:r>
          </w:p>
        </w:tc>
      </w:tr>
      <w:tr w:rsidR="00F3468B" w:rsidRPr="00CA55A9" w14:paraId="20826346" w14:textId="77777777">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1163" w:type="dxa"/>
            <w:tcBorders>
              <w:top w:val="single" w:sz="4" w:space="0" w:color="auto"/>
              <w:left w:val="single" w:sz="4" w:space="0" w:color="auto"/>
              <w:bottom w:val="single" w:sz="4" w:space="0" w:color="auto"/>
              <w:right w:val="single" w:sz="4" w:space="0" w:color="auto"/>
            </w:tcBorders>
            <w:hideMark/>
          </w:tcPr>
          <w:p w14:paraId="2BC7B1E0" w14:textId="77777777" w:rsidR="00F3468B" w:rsidRPr="00CA55A9" w:rsidRDefault="00F3468B" w:rsidP="00717C6C">
            <w:pPr>
              <w:spacing w:after="160" w:line="360" w:lineRule="auto"/>
              <w:rPr>
                <w:rFonts w:cs="Arial"/>
              </w:rPr>
            </w:pPr>
            <w:r w:rsidRPr="00CA55A9">
              <w:rPr>
                <w:rFonts w:cs="Arial"/>
              </w:rPr>
              <w:t>RMR_01.03</w:t>
            </w:r>
          </w:p>
        </w:tc>
        <w:tc>
          <w:tcPr>
            <w:tcW w:w="5529" w:type="dxa"/>
            <w:tcBorders>
              <w:top w:val="single" w:sz="4" w:space="0" w:color="auto"/>
              <w:left w:val="single" w:sz="4" w:space="0" w:color="auto"/>
              <w:bottom w:val="single" w:sz="4" w:space="0" w:color="auto"/>
              <w:right w:val="single" w:sz="4" w:space="0" w:color="auto"/>
            </w:tcBorders>
            <w:hideMark/>
          </w:tcPr>
          <w:p w14:paraId="26FF9D18"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The team shall review relevant regulatory changes and government policies that could affect the wireless charging industry</w:t>
            </w:r>
          </w:p>
        </w:tc>
        <w:tc>
          <w:tcPr>
            <w:tcW w:w="1134" w:type="dxa"/>
            <w:tcBorders>
              <w:top w:val="single" w:sz="4" w:space="0" w:color="auto"/>
              <w:left w:val="single" w:sz="4" w:space="0" w:color="auto"/>
              <w:bottom w:val="single" w:sz="4" w:space="0" w:color="auto"/>
              <w:right w:val="single" w:sz="4" w:space="0" w:color="auto"/>
            </w:tcBorders>
            <w:hideMark/>
          </w:tcPr>
          <w:p w14:paraId="373A5678"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Medium</w:t>
            </w:r>
          </w:p>
        </w:tc>
        <w:tc>
          <w:tcPr>
            <w:tcW w:w="1276" w:type="dxa"/>
            <w:tcBorders>
              <w:top w:val="single" w:sz="4" w:space="0" w:color="auto"/>
              <w:left w:val="single" w:sz="4" w:space="0" w:color="auto"/>
              <w:bottom w:val="single" w:sz="4" w:space="0" w:color="auto"/>
              <w:right w:val="single" w:sz="4" w:space="0" w:color="auto"/>
            </w:tcBorders>
            <w:hideMark/>
          </w:tcPr>
          <w:p w14:paraId="54140EA3"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RMR-01</w:t>
            </w:r>
          </w:p>
        </w:tc>
      </w:tr>
      <w:tr w:rsidR="00F3468B" w:rsidRPr="00CA55A9" w14:paraId="790E1432" w14:textId="77777777">
        <w:trPr>
          <w:trHeight w:val="146"/>
        </w:trPr>
        <w:tc>
          <w:tcPr>
            <w:cnfStyle w:val="001000000000" w:firstRow="0" w:lastRow="0" w:firstColumn="1" w:lastColumn="0" w:oddVBand="0" w:evenVBand="0" w:oddHBand="0" w:evenHBand="0" w:firstRowFirstColumn="0" w:firstRowLastColumn="0" w:lastRowFirstColumn="0" w:lastRowLastColumn="0"/>
            <w:tcW w:w="1163" w:type="dxa"/>
            <w:tcBorders>
              <w:top w:val="single" w:sz="4" w:space="0" w:color="auto"/>
              <w:left w:val="single" w:sz="4" w:space="0" w:color="auto"/>
              <w:bottom w:val="single" w:sz="4" w:space="0" w:color="auto"/>
              <w:right w:val="single" w:sz="4" w:space="0" w:color="auto"/>
            </w:tcBorders>
            <w:hideMark/>
          </w:tcPr>
          <w:p w14:paraId="45274906" w14:textId="77777777" w:rsidR="00F3468B" w:rsidRPr="00CA55A9" w:rsidRDefault="00F3468B" w:rsidP="00717C6C">
            <w:pPr>
              <w:spacing w:after="160" w:line="360" w:lineRule="auto"/>
              <w:rPr>
                <w:rFonts w:cs="Arial"/>
              </w:rPr>
            </w:pPr>
            <w:r w:rsidRPr="00CA55A9">
              <w:rPr>
                <w:rFonts w:cs="Arial"/>
              </w:rPr>
              <w:t>RMR_01.04</w:t>
            </w:r>
          </w:p>
        </w:tc>
        <w:tc>
          <w:tcPr>
            <w:tcW w:w="5529" w:type="dxa"/>
            <w:tcBorders>
              <w:top w:val="single" w:sz="4" w:space="0" w:color="auto"/>
              <w:left w:val="single" w:sz="4" w:space="0" w:color="auto"/>
              <w:bottom w:val="single" w:sz="4" w:space="0" w:color="auto"/>
              <w:right w:val="single" w:sz="4" w:space="0" w:color="auto"/>
            </w:tcBorders>
            <w:hideMark/>
          </w:tcPr>
          <w:p w14:paraId="0F2947CB"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The team shall develop a risk mitigation plan those outlines strategies for addressing potential risks to safeguard the acquisition’s long-term success.</w:t>
            </w:r>
          </w:p>
        </w:tc>
        <w:tc>
          <w:tcPr>
            <w:tcW w:w="1134" w:type="dxa"/>
            <w:tcBorders>
              <w:top w:val="single" w:sz="4" w:space="0" w:color="auto"/>
              <w:left w:val="single" w:sz="4" w:space="0" w:color="auto"/>
              <w:bottom w:val="single" w:sz="4" w:space="0" w:color="auto"/>
              <w:right w:val="single" w:sz="4" w:space="0" w:color="auto"/>
            </w:tcBorders>
            <w:hideMark/>
          </w:tcPr>
          <w:p w14:paraId="3DB3FDB4"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Medium</w:t>
            </w:r>
          </w:p>
        </w:tc>
        <w:tc>
          <w:tcPr>
            <w:tcW w:w="1276" w:type="dxa"/>
            <w:tcBorders>
              <w:top w:val="single" w:sz="4" w:space="0" w:color="auto"/>
              <w:left w:val="single" w:sz="4" w:space="0" w:color="auto"/>
              <w:bottom w:val="single" w:sz="4" w:space="0" w:color="auto"/>
              <w:right w:val="single" w:sz="4" w:space="0" w:color="auto"/>
            </w:tcBorders>
            <w:hideMark/>
          </w:tcPr>
          <w:p w14:paraId="3D18BCC1"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RMR-01</w:t>
            </w:r>
          </w:p>
        </w:tc>
      </w:tr>
      <w:tr w:rsidR="00F3468B" w:rsidRPr="00CA55A9" w14:paraId="68659B16" w14:textId="77777777">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1163" w:type="dxa"/>
            <w:tcBorders>
              <w:top w:val="single" w:sz="4" w:space="0" w:color="auto"/>
              <w:left w:val="single" w:sz="4" w:space="0" w:color="auto"/>
              <w:bottom w:val="single" w:sz="4" w:space="0" w:color="auto"/>
              <w:right w:val="single" w:sz="4" w:space="0" w:color="auto"/>
            </w:tcBorders>
            <w:hideMark/>
          </w:tcPr>
          <w:p w14:paraId="2C29CB6F" w14:textId="77777777" w:rsidR="00F3468B" w:rsidRPr="00CA55A9" w:rsidRDefault="00F3468B" w:rsidP="00717C6C">
            <w:pPr>
              <w:spacing w:after="160" w:line="360" w:lineRule="auto"/>
              <w:rPr>
                <w:rFonts w:cs="Arial"/>
              </w:rPr>
            </w:pPr>
            <w:r w:rsidRPr="00CA55A9">
              <w:rPr>
                <w:rFonts w:cs="Arial"/>
              </w:rPr>
              <w:t xml:space="preserve"> RMR_02.01</w:t>
            </w:r>
          </w:p>
        </w:tc>
        <w:tc>
          <w:tcPr>
            <w:tcW w:w="5529" w:type="dxa"/>
            <w:tcBorders>
              <w:top w:val="single" w:sz="4" w:space="0" w:color="auto"/>
              <w:left w:val="single" w:sz="4" w:space="0" w:color="auto"/>
              <w:bottom w:val="single" w:sz="4" w:space="0" w:color="auto"/>
              <w:right w:val="single" w:sz="4" w:space="0" w:color="auto"/>
            </w:tcBorders>
            <w:hideMark/>
          </w:tcPr>
          <w:p w14:paraId="5A6E322C" w14:textId="4990B3B0"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The team shall conduct a thorough financial due diligence of </w:t>
            </w:r>
            <w:r w:rsidR="00BC1151">
              <w:rPr>
                <w:rFonts w:cs="Arial"/>
              </w:rPr>
              <w:t>WiTricity</w:t>
            </w:r>
            <w:r w:rsidRPr="00CA55A9">
              <w:rPr>
                <w:rFonts w:cs="Arial"/>
              </w:rPr>
              <w:t>’s financial metrics by identifying key performance indicators (KPIs) that might underperform post-acquisition.</w:t>
            </w:r>
          </w:p>
        </w:tc>
        <w:tc>
          <w:tcPr>
            <w:tcW w:w="1134" w:type="dxa"/>
            <w:tcBorders>
              <w:top w:val="single" w:sz="4" w:space="0" w:color="auto"/>
              <w:left w:val="single" w:sz="4" w:space="0" w:color="auto"/>
              <w:bottom w:val="single" w:sz="4" w:space="0" w:color="auto"/>
              <w:right w:val="single" w:sz="4" w:space="0" w:color="auto"/>
            </w:tcBorders>
            <w:hideMark/>
          </w:tcPr>
          <w:p w14:paraId="50879B73"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1276" w:type="dxa"/>
            <w:tcBorders>
              <w:top w:val="single" w:sz="4" w:space="0" w:color="auto"/>
              <w:left w:val="single" w:sz="4" w:space="0" w:color="auto"/>
              <w:bottom w:val="single" w:sz="4" w:space="0" w:color="auto"/>
              <w:right w:val="single" w:sz="4" w:space="0" w:color="auto"/>
            </w:tcBorders>
            <w:hideMark/>
          </w:tcPr>
          <w:p w14:paraId="7D635FF8"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RMR-02</w:t>
            </w:r>
          </w:p>
        </w:tc>
      </w:tr>
      <w:tr w:rsidR="00F3468B" w:rsidRPr="00CA55A9" w14:paraId="0B5A91F9" w14:textId="77777777">
        <w:trPr>
          <w:trHeight w:val="146"/>
        </w:trPr>
        <w:tc>
          <w:tcPr>
            <w:cnfStyle w:val="001000000000" w:firstRow="0" w:lastRow="0" w:firstColumn="1" w:lastColumn="0" w:oddVBand="0" w:evenVBand="0" w:oddHBand="0" w:evenHBand="0" w:firstRowFirstColumn="0" w:firstRowLastColumn="0" w:lastRowFirstColumn="0" w:lastRowLastColumn="0"/>
            <w:tcW w:w="1163" w:type="dxa"/>
            <w:tcBorders>
              <w:top w:val="single" w:sz="4" w:space="0" w:color="auto"/>
              <w:left w:val="single" w:sz="4" w:space="0" w:color="auto"/>
              <w:bottom w:val="single" w:sz="4" w:space="0" w:color="auto"/>
              <w:right w:val="single" w:sz="4" w:space="0" w:color="auto"/>
            </w:tcBorders>
            <w:hideMark/>
          </w:tcPr>
          <w:p w14:paraId="1CFB8DB6" w14:textId="77777777" w:rsidR="00F3468B" w:rsidRPr="00CA55A9" w:rsidRDefault="00F3468B" w:rsidP="00717C6C">
            <w:pPr>
              <w:spacing w:after="160" w:line="360" w:lineRule="auto"/>
              <w:rPr>
                <w:rFonts w:cs="Arial"/>
              </w:rPr>
            </w:pPr>
            <w:r w:rsidRPr="00CA55A9">
              <w:rPr>
                <w:rFonts w:cs="Arial"/>
              </w:rPr>
              <w:t>RMR_02.02</w:t>
            </w:r>
          </w:p>
        </w:tc>
        <w:tc>
          <w:tcPr>
            <w:tcW w:w="5529" w:type="dxa"/>
            <w:tcBorders>
              <w:top w:val="single" w:sz="4" w:space="0" w:color="auto"/>
              <w:left w:val="single" w:sz="4" w:space="0" w:color="auto"/>
              <w:bottom w:val="single" w:sz="4" w:space="0" w:color="auto"/>
              <w:right w:val="single" w:sz="4" w:space="0" w:color="auto"/>
            </w:tcBorders>
            <w:hideMark/>
          </w:tcPr>
          <w:p w14:paraId="7978361D"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The team shall develop a contingency plan that includes budget reserves and additional funding allocations to manage any unforeseen integration costs that arise during the acquisition process.</w:t>
            </w:r>
          </w:p>
        </w:tc>
        <w:tc>
          <w:tcPr>
            <w:tcW w:w="1134" w:type="dxa"/>
            <w:tcBorders>
              <w:top w:val="single" w:sz="4" w:space="0" w:color="auto"/>
              <w:left w:val="single" w:sz="4" w:space="0" w:color="auto"/>
              <w:bottom w:val="single" w:sz="4" w:space="0" w:color="auto"/>
              <w:right w:val="single" w:sz="4" w:space="0" w:color="auto"/>
            </w:tcBorders>
            <w:hideMark/>
          </w:tcPr>
          <w:p w14:paraId="13C0DCD1"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High</w:t>
            </w:r>
          </w:p>
        </w:tc>
        <w:tc>
          <w:tcPr>
            <w:tcW w:w="1276" w:type="dxa"/>
            <w:tcBorders>
              <w:top w:val="single" w:sz="4" w:space="0" w:color="auto"/>
              <w:left w:val="single" w:sz="4" w:space="0" w:color="auto"/>
              <w:bottom w:val="single" w:sz="4" w:space="0" w:color="auto"/>
              <w:right w:val="single" w:sz="4" w:space="0" w:color="auto"/>
            </w:tcBorders>
            <w:hideMark/>
          </w:tcPr>
          <w:p w14:paraId="68E3EF27"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RMR-02</w:t>
            </w:r>
          </w:p>
        </w:tc>
      </w:tr>
      <w:tr w:rsidR="00F3468B" w:rsidRPr="00CA55A9" w14:paraId="304DC6AC" w14:textId="77777777">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1163" w:type="dxa"/>
            <w:tcBorders>
              <w:top w:val="single" w:sz="4" w:space="0" w:color="auto"/>
              <w:left w:val="single" w:sz="4" w:space="0" w:color="auto"/>
              <w:bottom w:val="single" w:sz="4" w:space="0" w:color="auto"/>
              <w:right w:val="single" w:sz="4" w:space="0" w:color="auto"/>
            </w:tcBorders>
            <w:hideMark/>
          </w:tcPr>
          <w:p w14:paraId="2C9EB907" w14:textId="77777777" w:rsidR="00F3468B" w:rsidRPr="00CA55A9" w:rsidRDefault="00F3468B" w:rsidP="00717C6C">
            <w:pPr>
              <w:spacing w:after="160" w:line="360" w:lineRule="auto"/>
              <w:rPr>
                <w:rFonts w:cs="Arial"/>
              </w:rPr>
            </w:pPr>
            <w:r w:rsidRPr="00CA55A9">
              <w:rPr>
                <w:rFonts w:cs="Arial"/>
              </w:rPr>
              <w:t xml:space="preserve"> RMR_02.03</w:t>
            </w:r>
          </w:p>
        </w:tc>
        <w:tc>
          <w:tcPr>
            <w:tcW w:w="5529" w:type="dxa"/>
            <w:tcBorders>
              <w:top w:val="single" w:sz="4" w:space="0" w:color="auto"/>
              <w:left w:val="single" w:sz="4" w:space="0" w:color="auto"/>
              <w:bottom w:val="single" w:sz="4" w:space="0" w:color="auto"/>
              <w:right w:val="single" w:sz="4" w:space="0" w:color="auto"/>
            </w:tcBorders>
            <w:hideMark/>
          </w:tcPr>
          <w:p w14:paraId="602D0487"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The team shall establish a reporting process to monitor integration costs throughout the acquisition and provide regular updates to key stakeholders.</w:t>
            </w:r>
          </w:p>
        </w:tc>
        <w:tc>
          <w:tcPr>
            <w:tcW w:w="1134" w:type="dxa"/>
            <w:tcBorders>
              <w:top w:val="single" w:sz="4" w:space="0" w:color="auto"/>
              <w:left w:val="single" w:sz="4" w:space="0" w:color="auto"/>
              <w:bottom w:val="single" w:sz="4" w:space="0" w:color="auto"/>
              <w:right w:val="single" w:sz="4" w:space="0" w:color="auto"/>
            </w:tcBorders>
            <w:hideMark/>
          </w:tcPr>
          <w:p w14:paraId="3A1397B8"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Medium</w:t>
            </w:r>
          </w:p>
        </w:tc>
        <w:tc>
          <w:tcPr>
            <w:tcW w:w="1276" w:type="dxa"/>
            <w:tcBorders>
              <w:top w:val="single" w:sz="4" w:space="0" w:color="auto"/>
              <w:left w:val="single" w:sz="4" w:space="0" w:color="auto"/>
              <w:bottom w:val="single" w:sz="4" w:space="0" w:color="auto"/>
              <w:right w:val="single" w:sz="4" w:space="0" w:color="auto"/>
            </w:tcBorders>
            <w:hideMark/>
          </w:tcPr>
          <w:p w14:paraId="1CB03E2B"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RMR-02 </w:t>
            </w:r>
          </w:p>
        </w:tc>
      </w:tr>
    </w:tbl>
    <w:p w14:paraId="4CFA9353" w14:textId="2934A872" w:rsidR="002341E5" w:rsidRDefault="002341E5" w:rsidP="00F271F2"/>
    <w:p w14:paraId="39B2E25A" w14:textId="77777777" w:rsidR="00F271F2" w:rsidRDefault="00F271F2" w:rsidP="00717C6C">
      <w:pPr>
        <w:pStyle w:val="Heading1"/>
        <w:spacing w:line="360" w:lineRule="auto"/>
        <w:rPr>
          <w:rFonts w:ascii="Arial" w:hAnsi="Arial" w:cs="Arial"/>
          <w:sz w:val="36"/>
          <w:szCs w:val="36"/>
        </w:rPr>
      </w:pPr>
      <w:r>
        <w:rPr>
          <w:rFonts w:ascii="Arial" w:hAnsi="Arial" w:cs="Arial"/>
          <w:sz w:val="36"/>
          <w:szCs w:val="36"/>
        </w:rPr>
        <w:br w:type="page"/>
      </w:r>
    </w:p>
    <w:p w14:paraId="44009044" w14:textId="132CD34D" w:rsidR="00F3468B" w:rsidRPr="00CA55A9" w:rsidRDefault="00F3468B" w:rsidP="00717C6C">
      <w:pPr>
        <w:pStyle w:val="Heading1"/>
        <w:spacing w:line="360" w:lineRule="auto"/>
        <w:rPr>
          <w:rFonts w:ascii="Arial" w:hAnsi="Arial" w:cs="Arial"/>
          <w:sz w:val="36"/>
          <w:szCs w:val="36"/>
        </w:rPr>
      </w:pPr>
      <w:bookmarkStart w:id="144" w:name="_Toc184333248"/>
      <w:r w:rsidRPr="00CA55A9">
        <w:rPr>
          <w:rFonts w:ascii="Arial" w:hAnsi="Arial" w:cs="Arial"/>
          <w:sz w:val="36"/>
          <w:szCs w:val="36"/>
        </w:rPr>
        <w:lastRenderedPageBreak/>
        <w:t>Non-Functional Requirements</w:t>
      </w:r>
      <w:bookmarkEnd w:id="144"/>
    </w:p>
    <w:p w14:paraId="64AB65B4" w14:textId="3A365A6B" w:rsidR="00F3468B" w:rsidRPr="00CA55A9" w:rsidRDefault="00F3468B" w:rsidP="00717C6C">
      <w:pPr>
        <w:pStyle w:val="Heading2"/>
        <w:spacing w:line="360" w:lineRule="auto"/>
        <w:rPr>
          <w:rFonts w:ascii="Arial" w:hAnsi="Arial" w:cs="Arial"/>
        </w:rPr>
      </w:pPr>
      <w:bookmarkStart w:id="145" w:name="_Toc180167147"/>
      <w:bookmarkStart w:id="146" w:name="_Toc184333249"/>
      <w:r w:rsidRPr="00CA55A9">
        <w:rPr>
          <w:rFonts w:ascii="Arial" w:hAnsi="Arial" w:cs="Arial"/>
        </w:rPr>
        <w:t>Performance</w:t>
      </w:r>
      <w:bookmarkEnd w:id="145"/>
      <w:bookmarkEnd w:id="146"/>
    </w:p>
    <w:tbl>
      <w:tblPr>
        <w:tblStyle w:val="PlainTable4"/>
        <w:tblW w:w="4868" w:type="pct"/>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062"/>
        <w:gridCol w:w="5261"/>
        <w:gridCol w:w="1028"/>
        <w:gridCol w:w="1427"/>
      </w:tblGrid>
      <w:tr w:rsidR="00F3468B" w:rsidRPr="00CA55A9" w14:paraId="5F7BCCB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pct"/>
            <w:tcBorders>
              <w:top w:val="single" w:sz="4" w:space="0" w:color="auto"/>
              <w:left w:val="single" w:sz="4" w:space="0" w:color="auto"/>
              <w:bottom w:val="single" w:sz="4" w:space="0" w:color="auto"/>
              <w:right w:val="single" w:sz="4" w:space="0" w:color="auto"/>
            </w:tcBorders>
            <w:hideMark/>
          </w:tcPr>
          <w:p w14:paraId="1E69A4E7" w14:textId="77777777" w:rsidR="00F3468B" w:rsidRPr="00CA55A9" w:rsidRDefault="00F3468B" w:rsidP="00717C6C">
            <w:pPr>
              <w:spacing w:after="160" w:line="360" w:lineRule="auto"/>
              <w:rPr>
                <w:rFonts w:cs="Arial"/>
              </w:rPr>
            </w:pPr>
            <w:r w:rsidRPr="00CA55A9">
              <w:rPr>
                <w:rFonts w:cs="Arial"/>
              </w:rPr>
              <w:t>ID</w:t>
            </w:r>
          </w:p>
        </w:tc>
        <w:tc>
          <w:tcPr>
            <w:tcW w:w="3022" w:type="pct"/>
            <w:tcBorders>
              <w:top w:val="single" w:sz="4" w:space="0" w:color="auto"/>
              <w:left w:val="single" w:sz="4" w:space="0" w:color="auto"/>
              <w:bottom w:val="single" w:sz="4" w:space="0" w:color="auto"/>
              <w:right w:val="single" w:sz="4" w:space="0" w:color="auto"/>
            </w:tcBorders>
            <w:hideMark/>
          </w:tcPr>
          <w:p w14:paraId="55E7E4B8"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Requirement</w:t>
            </w:r>
          </w:p>
        </w:tc>
        <w:tc>
          <w:tcPr>
            <w:tcW w:w="610" w:type="pct"/>
            <w:tcBorders>
              <w:top w:val="single" w:sz="4" w:space="0" w:color="auto"/>
              <w:left w:val="single" w:sz="4" w:space="0" w:color="auto"/>
              <w:bottom w:val="single" w:sz="4" w:space="0" w:color="auto"/>
              <w:right w:val="single" w:sz="4" w:space="0" w:color="auto"/>
            </w:tcBorders>
            <w:hideMark/>
          </w:tcPr>
          <w:p w14:paraId="3C3E4687"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Priority</w:t>
            </w:r>
          </w:p>
        </w:tc>
        <w:tc>
          <w:tcPr>
            <w:tcW w:w="738" w:type="pct"/>
            <w:tcBorders>
              <w:top w:val="single" w:sz="4" w:space="0" w:color="auto"/>
              <w:left w:val="single" w:sz="4" w:space="0" w:color="auto"/>
              <w:bottom w:val="single" w:sz="4" w:space="0" w:color="auto"/>
              <w:right w:val="single" w:sz="4" w:space="0" w:color="auto"/>
            </w:tcBorders>
            <w:hideMark/>
          </w:tcPr>
          <w:p w14:paraId="3C248129"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Traceability</w:t>
            </w:r>
          </w:p>
        </w:tc>
      </w:tr>
      <w:tr w:rsidR="00F3468B" w:rsidRPr="00CA55A9" w14:paraId="71EA1EB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pct"/>
            <w:tcBorders>
              <w:top w:val="single" w:sz="4" w:space="0" w:color="auto"/>
              <w:left w:val="single" w:sz="4" w:space="0" w:color="auto"/>
              <w:bottom w:val="single" w:sz="4" w:space="0" w:color="auto"/>
              <w:right w:val="single" w:sz="4" w:space="0" w:color="auto"/>
            </w:tcBorders>
            <w:hideMark/>
          </w:tcPr>
          <w:p w14:paraId="2B6AA6D6" w14:textId="77777777" w:rsidR="00F3468B" w:rsidRPr="00CA55A9" w:rsidRDefault="00F3468B" w:rsidP="00717C6C">
            <w:pPr>
              <w:spacing w:after="160" w:line="360" w:lineRule="auto"/>
              <w:rPr>
                <w:rFonts w:cs="Arial"/>
              </w:rPr>
            </w:pPr>
            <w:r w:rsidRPr="00CA55A9">
              <w:rPr>
                <w:rFonts w:cs="Arial"/>
              </w:rPr>
              <w:t>NFP 1.1</w:t>
            </w:r>
          </w:p>
        </w:tc>
        <w:tc>
          <w:tcPr>
            <w:tcW w:w="3022" w:type="pct"/>
            <w:tcBorders>
              <w:top w:val="single" w:sz="4" w:space="0" w:color="auto"/>
              <w:left w:val="single" w:sz="4" w:space="0" w:color="auto"/>
              <w:bottom w:val="single" w:sz="4" w:space="0" w:color="auto"/>
              <w:right w:val="single" w:sz="4" w:space="0" w:color="auto"/>
            </w:tcBorders>
            <w:hideMark/>
          </w:tcPr>
          <w:p w14:paraId="358F255A" w14:textId="718F4256"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The system shall sustain a 95% dependability rate in practical situations for </w:t>
            </w:r>
            <w:r w:rsidR="00BC1151">
              <w:rPr>
                <w:rFonts w:cs="Arial"/>
              </w:rPr>
              <w:t>WiTricity</w:t>
            </w:r>
            <w:r w:rsidRPr="00CA55A9">
              <w:rPr>
                <w:rFonts w:cs="Arial"/>
              </w:rPr>
              <w:t>’s wireless charging technology.</w:t>
            </w:r>
          </w:p>
        </w:tc>
        <w:tc>
          <w:tcPr>
            <w:tcW w:w="610" w:type="pct"/>
            <w:tcBorders>
              <w:top w:val="single" w:sz="4" w:space="0" w:color="auto"/>
              <w:left w:val="single" w:sz="4" w:space="0" w:color="auto"/>
              <w:bottom w:val="single" w:sz="4" w:space="0" w:color="auto"/>
              <w:right w:val="single" w:sz="4" w:space="0" w:color="auto"/>
            </w:tcBorders>
          </w:tcPr>
          <w:p w14:paraId="4F98BDB8"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p w14:paraId="31B31562"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p>
        </w:tc>
        <w:tc>
          <w:tcPr>
            <w:tcW w:w="738" w:type="pct"/>
            <w:tcBorders>
              <w:top w:val="single" w:sz="4" w:space="0" w:color="auto"/>
              <w:left w:val="single" w:sz="4" w:space="0" w:color="auto"/>
              <w:bottom w:val="single" w:sz="4" w:space="0" w:color="auto"/>
              <w:right w:val="single" w:sz="4" w:space="0" w:color="auto"/>
            </w:tcBorders>
            <w:hideMark/>
          </w:tcPr>
          <w:p w14:paraId="3E482CC4"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STR, OPS</w:t>
            </w:r>
          </w:p>
        </w:tc>
      </w:tr>
      <w:tr w:rsidR="00F3468B" w:rsidRPr="00CA55A9" w14:paraId="63934224" w14:textId="77777777">
        <w:trPr>
          <w:trHeight w:val="78"/>
        </w:trPr>
        <w:tc>
          <w:tcPr>
            <w:cnfStyle w:val="001000000000" w:firstRow="0" w:lastRow="0" w:firstColumn="1" w:lastColumn="0" w:oddVBand="0" w:evenVBand="0" w:oddHBand="0" w:evenHBand="0" w:firstRowFirstColumn="0" w:firstRowLastColumn="0" w:lastRowFirstColumn="0" w:lastRowLastColumn="0"/>
            <w:tcW w:w="630" w:type="pct"/>
            <w:tcBorders>
              <w:top w:val="single" w:sz="4" w:space="0" w:color="auto"/>
              <w:left w:val="single" w:sz="4" w:space="0" w:color="auto"/>
              <w:bottom w:val="single" w:sz="4" w:space="0" w:color="auto"/>
              <w:right w:val="single" w:sz="4" w:space="0" w:color="auto"/>
            </w:tcBorders>
            <w:hideMark/>
          </w:tcPr>
          <w:p w14:paraId="3DA91F35" w14:textId="77777777" w:rsidR="00F3468B" w:rsidRPr="00CA55A9" w:rsidRDefault="00F3468B" w:rsidP="00717C6C">
            <w:pPr>
              <w:spacing w:after="160" w:line="360" w:lineRule="auto"/>
              <w:rPr>
                <w:rFonts w:cs="Arial"/>
              </w:rPr>
            </w:pPr>
            <w:r w:rsidRPr="00CA55A9">
              <w:rPr>
                <w:rFonts w:cs="Arial"/>
              </w:rPr>
              <w:t>NFP 1.2</w:t>
            </w:r>
          </w:p>
        </w:tc>
        <w:tc>
          <w:tcPr>
            <w:tcW w:w="3022" w:type="pct"/>
            <w:tcBorders>
              <w:top w:val="single" w:sz="4" w:space="0" w:color="auto"/>
              <w:left w:val="single" w:sz="4" w:space="0" w:color="auto"/>
              <w:bottom w:val="single" w:sz="4" w:space="0" w:color="auto"/>
              <w:right w:val="single" w:sz="4" w:space="0" w:color="auto"/>
            </w:tcBorders>
            <w:hideMark/>
          </w:tcPr>
          <w:p w14:paraId="1C1F0E18"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The system shall make sure that TD Bank’s digital platforms respond in less than two seconds on locating and initiating wireless charging sessions.</w:t>
            </w:r>
          </w:p>
        </w:tc>
        <w:tc>
          <w:tcPr>
            <w:tcW w:w="610" w:type="pct"/>
            <w:tcBorders>
              <w:top w:val="single" w:sz="4" w:space="0" w:color="auto"/>
              <w:left w:val="single" w:sz="4" w:space="0" w:color="auto"/>
              <w:bottom w:val="single" w:sz="4" w:space="0" w:color="auto"/>
              <w:right w:val="single" w:sz="4" w:space="0" w:color="auto"/>
            </w:tcBorders>
            <w:hideMark/>
          </w:tcPr>
          <w:p w14:paraId="6E6C8063"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High</w:t>
            </w:r>
          </w:p>
        </w:tc>
        <w:tc>
          <w:tcPr>
            <w:tcW w:w="738" w:type="pct"/>
            <w:tcBorders>
              <w:top w:val="single" w:sz="4" w:space="0" w:color="auto"/>
              <w:left w:val="single" w:sz="4" w:space="0" w:color="auto"/>
              <w:bottom w:val="single" w:sz="4" w:space="0" w:color="auto"/>
              <w:right w:val="single" w:sz="4" w:space="0" w:color="auto"/>
            </w:tcBorders>
            <w:hideMark/>
          </w:tcPr>
          <w:p w14:paraId="538655B7"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STR, OPS</w:t>
            </w:r>
          </w:p>
        </w:tc>
      </w:tr>
    </w:tbl>
    <w:p w14:paraId="235D582A" w14:textId="391E25A9" w:rsidR="00F3468B" w:rsidRPr="00CA55A9" w:rsidRDefault="00F3468B" w:rsidP="00717C6C">
      <w:pPr>
        <w:pStyle w:val="Heading2"/>
        <w:spacing w:line="360" w:lineRule="auto"/>
        <w:rPr>
          <w:rFonts w:ascii="Arial" w:hAnsi="Arial" w:cs="Arial"/>
        </w:rPr>
      </w:pPr>
      <w:bookmarkStart w:id="147" w:name="_Toc180167148"/>
      <w:bookmarkStart w:id="148" w:name="_Toc184333250"/>
      <w:r w:rsidRPr="00CA55A9">
        <w:rPr>
          <w:rFonts w:ascii="Arial" w:hAnsi="Arial" w:cs="Arial"/>
        </w:rPr>
        <w:t>Scalability</w:t>
      </w:r>
      <w:bookmarkEnd w:id="147"/>
      <w:bookmarkEnd w:id="148"/>
    </w:p>
    <w:tbl>
      <w:tblPr>
        <w:tblStyle w:val="PlainTable4"/>
        <w:tblW w:w="4868" w:type="pct"/>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062"/>
        <w:gridCol w:w="5260"/>
        <w:gridCol w:w="1029"/>
        <w:gridCol w:w="1427"/>
      </w:tblGrid>
      <w:tr w:rsidR="00F3468B" w:rsidRPr="00CA55A9" w14:paraId="59C3368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pct"/>
            <w:tcBorders>
              <w:top w:val="single" w:sz="4" w:space="0" w:color="auto"/>
              <w:left w:val="single" w:sz="4" w:space="0" w:color="auto"/>
              <w:bottom w:val="single" w:sz="4" w:space="0" w:color="auto"/>
              <w:right w:val="single" w:sz="4" w:space="0" w:color="auto"/>
            </w:tcBorders>
            <w:hideMark/>
          </w:tcPr>
          <w:p w14:paraId="4F0C0B1D" w14:textId="77777777" w:rsidR="00F3468B" w:rsidRPr="00CA55A9" w:rsidRDefault="00F3468B" w:rsidP="00717C6C">
            <w:pPr>
              <w:spacing w:after="160" w:line="360" w:lineRule="auto"/>
              <w:rPr>
                <w:rFonts w:cs="Arial"/>
              </w:rPr>
            </w:pPr>
            <w:r w:rsidRPr="00CA55A9">
              <w:rPr>
                <w:rFonts w:cs="Arial"/>
              </w:rPr>
              <w:t>ID</w:t>
            </w:r>
          </w:p>
        </w:tc>
        <w:tc>
          <w:tcPr>
            <w:tcW w:w="3021" w:type="pct"/>
            <w:tcBorders>
              <w:top w:val="single" w:sz="4" w:space="0" w:color="auto"/>
              <w:left w:val="single" w:sz="4" w:space="0" w:color="auto"/>
              <w:bottom w:val="single" w:sz="4" w:space="0" w:color="auto"/>
              <w:right w:val="single" w:sz="4" w:space="0" w:color="auto"/>
            </w:tcBorders>
            <w:hideMark/>
          </w:tcPr>
          <w:p w14:paraId="1C1338CB"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Requirement</w:t>
            </w:r>
          </w:p>
        </w:tc>
        <w:tc>
          <w:tcPr>
            <w:tcW w:w="611" w:type="pct"/>
            <w:tcBorders>
              <w:top w:val="single" w:sz="4" w:space="0" w:color="auto"/>
              <w:left w:val="single" w:sz="4" w:space="0" w:color="auto"/>
              <w:bottom w:val="single" w:sz="4" w:space="0" w:color="auto"/>
              <w:right w:val="single" w:sz="4" w:space="0" w:color="auto"/>
            </w:tcBorders>
            <w:hideMark/>
          </w:tcPr>
          <w:p w14:paraId="287694BF"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Priority</w:t>
            </w:r>
          </w:p>
        </w:tc>
        <w:tc>
          <w:tcPr>
            <w:tcW w:w="738" w:type="pct"/>
            <w:tcBorders>
              <w:top w:val="single" w:sz="4" w:space="0" w:color="auto"/>
              <w:left w:val="single" w:sz="4" w:space="0" w:color="auto"/>
              <w:bottom w:val="single" w:sz="4" w:space="0" w:color="auto"/>
              <w:right w:val="single" w:sz="4" w:space="0" w:color="auto"/>
            </w:tcBorders>
            <w:hideMark/>
          </w:tcPr>
          <w:p w14:paraId="6835246C"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Traceability</w:t>
            </w:r>
          </w:p>
        </w:tc>
      </w:tr>
      <w:tr w:rsidR="00F3468B" w:rsidRPr="00CA55A9" w14:paraId="7E12AFC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pct"/>
            <w:tcBorders>
              <w:top w:val="single" w:sz="4" w:space="0" w:color="auto"/>
              <w:left w:val="single" w:sz="4" w:space="0" w:color="auto"/>
              <w:bottom w:val="single" w:sz="4" w:space="0" w:color="auto"/>
              <w:right w:val="single" w:sz="4" w:space="0" w:color="auto"/>
            </w:tcBorders>
            <w:hideMark/>
          </w:tcPr>
          <w:p w14:paraId="3110879B" w14:textId="77777777" w:rsidR="00F3468B" w:rsidRPr="00CA55A9" w:rsidRDefault="00F3468B" w:rsidP="00717C6C">
            <w:pPr>
              <w:spacing w:after="160" w:line="360" w:lineRule="auto"/>
              <w:rPr>
                <w:rFonts w:cs="Arial"/>
              </w:rPr>
            </w:pPr>
            <w:r w:rsidRPr="00CA55A9">
              <w:rPr>
                <w:rFonts w:cs="Arial"/>
              </w:rPr>
              <w:t>NFS 2.1</w:t>
            </w:r>
          </w:p>
        </w:tc>
        <w:tc>
          <w:tcPr>
            <w:tcW w:w="3021" w:type="pct"/>
            <w:tcBorders>
              <w:top w:val="single" w:sz="4" w:space="0" w:color="auto"/>
              <w:left w:val="single" w:sz="4" w:space="0" w:color="auto"/>
              <w:bottom w:val="single" w:sz="4" w:space="0" w:color="auto"/>
              <w:right w:val="single" w:sz="4" w:space="0" w:color="auto"/>
            </w:tcBorders>
            <w:hideMark/>
          </w:tcPr>
          <w:p w14:paraId="622F0A9E"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The system shall be able to manage a 20% yearly increase in transaction volumes without experiencing any degradation in response to demand for wireless charging services.</w:t>
            </w:r>
          </w:p>
        </w:tc>
        <w:tc>
          <w:tcPr>
            <w:tcW w:w="611" w:type="pct"/>
            <w:tcBorders>
              <w:top w:val="single" w:sz="4" w:space="0" w:color="auto"/>
              <w:left w:val="single" w:sz="4" w:space="0" w:color="auto"/>
              <w:bottom w:val="single" w:sz="4" w:space="0" w:color="auto"/>
              <w:right w:val="single" w:sz="4" w:space="0" w:color="auto"/>
            </w:tcBorders>
            <w:hideMark/>
          </w:tcPr>
          <w:p w14:paraId="41B729E9"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738" w:type="pct"/>
            <w:tcBorders>
              <w:top w:val="single" w:sz="4" w:space="0" w:color="auto"/>
              <w:left w:val="single" w:sz="4" w:space="0" w:color="auto"/>
              <w:bottom w:val="single" w:sz="4" w:space="0" w:color="auto"/>
              <w:right w:val="single" w:sz="4" w:space="0" w:color="auto"/>
            </w:tcBorders>
            <w:hideMark/>
          </w:tcPr>
          <w:p w14:paraId="2ACFB9AB"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STR, OPS</w:t>
            </w:r>
          </w:p>
        </w:tc>
      </w:tr>
      <w:tr w:rsidR="00F3468B" w:rsidRPr="00CA55A9" w14:paraId="4E09C6EB" w14:textId="77777777">
        <w:tc>
          <w:tcPr>
            <w:cnfStyle w:val="001000000000" w:firstRow="0" w:lastRow="0" w:firstColumn="1" w:lastColumn="0" w:oddVBand="0" w:evenVBand="0" w:oddHBand="0" w:evenHBand="0" w:firstRowFirstColumn="0" w:firstRowLastColumn="0" w:lastRowFirstColumn="0" w:lastRowLastColumn="0"/>
            <w:tcW w:w="630" w:type="pct"/>
            <w:tcBorders>
              <w:top w:val="single" w:sz="4" w:space="0" w:color="auto"/>
              <w:left w:val="single" w:sz="4" w:space="0" w:color="auto"/>
              <w:bottom w:val="single" w:sz="4" w:space="0" w:color="auto"/>
              <w:right w:val="single" w:sz="4" w:space="0" w:color="auto"/>
            </w:tcBorders>
            <w:hideMark/>
          </w:tcPr>
          <w:p w14:paraId="2DEE839E" w14:textId="77777777" w:rsidR="00F3468B" w:rsidRPr="00CA55A9" w:rsidRDefault="00F3468B" w:rsidP="00717C6C">
            <w:pPr>
              <w:spacing w:after="160" w:line="360" w:lineRule="auto"/>
              <w:rPr>
                <w:rFonts w:cs="Arial"/>
              </w:rPr>
            </w:pPr>
            <w:r w:rsidRPr="00CA55A9">
              <w:rPr>
                <w:rFonts w:cs="Arial"/>
              </w:rPr>
              <w:t>NFS 2.2</w:t>
            </w:r>
          </w:p>
        </w:tc>
        <w:tc>
          <w:tcPr>
            <w:tcW w:w="3021" w:type="pct"/>
            <w:tcBorders>
              <w:top w:val="single" w:sz="4" w:space="0" w:color="auto"/>
              <w:left w:val="single" w:sz="4" w:space="0" w:color="auto"/>
              <w:bottom w:val="single" w:sz="4" w:space="0" w:color="auto"/>
              <w:right w:val="single" w:sz="4" w:space="0" w:color="auto"/>
            </w:tcBorders>
            <w:hideMark/>
          </w:tcPr>
          <w:p w14:paraId="323C16E5"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The system shall be able to support the onboarding of at least fifty cities annually as a part of TD Bank’s global expansion goal.</w:t>
            </w:r>
          </w:p>
        </w:tc>
        <w:tc>
          <w:tcPr>
            <w:tcW w:w="611" w:type="pct"/>
            <w:tcBorders>
              <w:top w:val="single" w:sz="4" w:space="0" w:color="auto"/>
              <w:left w:val="single" w:sz="4" w:space="0" w:color="auto"/>
              <w:bottom w:val="single" w:sz="4" w:space="0" w:color="auto"/>
              <w:right w:val="single" w:sz="4" w:space="0" w:color="auto"/>
            </w:tcBorders>
            <w:hideMark/>
          </w:tcPr>
          <w:p w14:paraId="46472882"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Medium</w:t>
            </w:r>
          </w:p>
        </w:tc>
        <w:tc>
          <w:tcPr>
            <w:tcW w:w="738" w:type="pct"/>
            <w:tcBorders>
              <w:top w:val="single" w:sz="4" w:space="0" w:color="auto"/>
              <w:left w:val="single" w:sz="4" w:space="0" w:color="auto"/>
              <w:bottom w:val="single" w:sz="4" w:space="0" w:color="auto"/>
              <w:right w:val="single" w:sz="4" w:space="0" w:color="auto"/>
            </w:tcBorders>
            <w:hideMark/>
          </w:tcPr>
          <w:p w14:paraId="32E9CA7C"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STR, OPS</w:t>
            </w:r>
          </w:p>
        </w:tc>
      </w:tr>
    </w:tbl>
    <w:p w14:paraId="68211756" w14:textId="2AFF1861" w:rsidR="00F3468B" w:rsidRPr="00CA55A9" w:rsidRDefault="00F3468B" w:rsidP="00717C6C">
      <w:pPr>
        <w:pStyle w:val="Heading2"/>
        <w:spacing w:line="360" w:lineRule="auto"/>
        <w:rPr>
          <w:rFonts w:ascii="Arial" w:hAnsi="Arial" w:cs="Arial"/>
        </w:rPr>
      </w:pPr>
      <w:bookmarkStart w:id="149" w:name="_Toc180167149"/>
      <w:bookmarkStart w:id="150" w:name="_Toc184333251"/>
      <w:r w:rsidRPr="00CA55A9">
        <w:rPr>
          <w:rFonts w:ascii="Arial" w:hAnsi="Arial" w:cs="Arial"/>
        </w:rPr>
        <w:t>Security</w:t>
      </w:r>
      <w:bookmarkEnd w:id="149"/>
      <w:bookmarkEnd w:id="150"/>
    </w:p>
    <w:tbl>
      <w:tblPr>
        <w:tblStyle w:val="PlainTable4"/>
        <w:tblW w:w="4868" w:type="pct"/>
        <w:tblInd w:w="108" w:type="dxa"/>
        <w:tblBorders>
          <w:top w:val="single" w:sz="4" w:space="0" w:color="auto"/>
          <w:left w:val="single" w:sz="4" w:space="0" w:color="auto"/>
          <w:bottom w:val="single" w:sz="4" w:space="0" w:color="auto"/>
        </w:tblBorders>
        <w:tblLook w:val="04A0" w:firstRow="1" w:lastRow="0" w:firstColumn="1" w:lastColumn="0" w:noHBand="0" w:noVBand="1"/>
      </w:tblPr>
      <w:tblGrid>
        <w:gridCol w:w="1062"/>
        <w:gridCol w:w="5260"/>
        <w:gridCol w:w="1029"/>
        <w:gridCol w:w="1427"/>
      </w:tblGrid>
      <w:tr w:rsidR="00F3468B" w:rsidRPr="00CA55A9" w14:paraId="3CA809D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pct"/>
            <w:tcBorders>
              <w:top w:val="single" w:sz="4" w:space="0" w:color="auto"/>
              <w:left w:val="single" w:sz="4" w:space="0" w:color="auto"/>
              <w:bottom w:val="single" w:sz="4" w:space="0" w:color="auto"/>
              <w:right w:val="single" w:sz="4" w:space="0" w:color="auto"/>
            </w:tcBorders>
            <w:hideMark/>
          </w:tcPr>
          <w:p w14:paraId="588922A5" w14:textId="77777777" w:rsidR="00F3468B" w:rsidRPr="00CA55A9" w:rsidRDefault="00F3468B" w:rsidP="00717C6C">
            <w:pPr>
              <w:spacing w:after="160" w:line="360" w:lineRule="auto"/>
              <w:rPr>
                <w:rFonts w:cs="Arial"/>
              </w:rPr>
            </w:pPr>
            <w:r w:rsidRPr="00CA55A9">
              <w:rPr>
                <w:rFonts w:cs="Arial"/>
              </w:rPr>
              <w:t>ID</w:t>
            </w:r>
          </w:p>
        </w:tc>
        <w:tc>
          <w:tcPr>
            <w:tcW w:w="3021" w:type="pct"/>
            <w:tcBorders>
              <w:top w:val="single" w:sz="4" w:space="0" w:color="auto"/>
              <w:left w:val="single" w:sz="4" w:space="0" w:color="auto"/>
              <w:bottom w:val="single" w:sz="4" w:space="0" w:color="auto"/>
              <w:right w:val="single" w:sz="4" w:space="0" w:color="auto"/>
            </w:tcBorders>
            <w:hideMark/>
          </w:tcPr>
          <w:p w14:paraId="2002FD11"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Requirement</w:t>
            </w:r>
          </w:p>
        </w:tc>
        <w:tc>
          <w:tcPr>
            <w:tcW w:w="611" w:type="pct"/>
            <w:tcBorders>
              <w:top w:val="single" w:sz="4" w:space="0" w:color="auto"/>
              <w:left w:val="single" w:sz="4" w:space="0" w:color="auto"/>
              <w:bottom w:val="single" w:sz="4" w:space="0" w:color="auto"/>
              <w:right w:val="single" w:sz="4" w:space="0" w:color="auto"/>
            </w:tcBorders>
            <w:hideMark/>
          </w:tcPr>
          <w:p w14:paraId="2DB348F2"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Priority</w:t>
            </w:r>
          </w:p>
        </w:tc>
        <w:tc>
          <w:tcPr>
            <w:tcW w:w="738" w:type="pct"/>
            <w:tcBorders>
              <w:top w:val="single" w:sz="4" w:space="0" w:color="auto"/>
              <w:left w:val="single" w:sz="4" w:space="0" w:color="auto"/>
              <w:bottom w:val="single" w:sz="4" w:space="0" w:color="auto"/>
              <w:right w:val="single" w:sz="4" w:space="0" w:color="auto"/>
            </w:tcBorders>
            <w:hideMark/>
          </w:tcPr>
          <w:p w14:paraId="52024899"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Traceability</w:t>
            </w:r>
          </w:p>
        </w:tc>
      </w:tr>
      <w:tr w:rsidR="00F3468B" w:rsidRPr="00CA55A9" w14:paraId="55122DF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pct"/>
            <w:tcBorders>
              <w:top w:val="single" w:sz="4" w:space="0" w:color="auto"/>
              <w:left w:val="single" w:sz="4" w:space="0" w:color="auto"/>
              <w:bottom w:val="single" w:sz="4" w:space="0" w:color="auto"/>
              <w:right w:val="single" w:sz="4" w:space="0" w:color="auto"/>
            </w:tcBorders>
            <w:hideMark/>
          </w:tcPr>
          <w:p w14:paraId="158F8642" w14:textId="77777777" w:rsidR="00F3468B" w:rsidRPr="00CA55A9" w:rsidRDefault="00F3468B" w:rsidP="00717C6C">
            <w:pPr>
              <w:spacing w:after="160" w:line="360" w:lineRule="auto"/>
              <w:rPr>
                <w:rFonts w:cs="Arial"/>
              </w:rPr>
            </w:pPr>
            <w:r w:rsidRPr="00CA55A9">
              <w:rPr>
                <w:rFonts w:cs="Arial"/>
              </w:rPr>
              <w:t>NFY 3.1</w:t>
            </w:r>
          </w:p>
        </w:tc>
        <w:tc>
          <w:tcPr>
            <w:tcW w:w="3021" w:type="pct"/>
            <w:tcBorders>
              <w:top w:val="single" w:sz="4" w:space="0" w:color="auto"/>
              <w:left w:val="single" w:sz="4" w:space="0" w:color="auto"/>
              <w:bottom w:val="single" w:sz="4" w:space="0" w:color="auto"/>
              <w:right w:val="single" w:sz="4" w:space="0" w:color="auto"/>
            </w:tcBorders>
            <w:hideMark/>
          </w:tcPr>
          <w:p w14:paraId="3E1E4813" w14:textId="76C26C4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The system shall use AES-256 encryption on all information that is related to </w:t>
            </w:r>
            <w:r w:rsidR="00BC1151">
              <w:rPr>
                <w:rFonts w:cs="Arial"/>
              </w:rPr>
              <w:t>WiTricity</w:t>
            </w:r>
            <w:r w:rsidRPr="00CA55A9">
              <w:rPr>
                <w:rFonts w:cs="Arial"/>
              </w:rPr>
              <w:t>’s wireless charging and transaction to protect consumer privacy &amp; data integrity.</w:t>
            </w:r>
          </w:p>
        </w:tc>
        <w:tc>
          <w:tcPr>
            <w:tcW w:w="611" w:type="pct"/>
            <w:tcBorders>
              <w:top w:val="single" w:sz="4" w:space="0" w:color="auto"/>
              <w:left w:val="single" w:sz="4" w:space="0" w:color="auto"/>
              <w:bottom w:val="single" w:sz="4" w:space="0" w:color="auto"/>
              <w:right w:val="single" w:sz="4" w:space="0" w:color="auto"/>
            </w:tcBorders>
            <w:hideMark/>
          </w:tcPr>
          <w:p w14:paraId="2ABFE04A"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738" w:type="pct"/>
            <w:tcBorders>
              <w:top w:val="single" w:sz="4" w:space="0" w:color="auto"/>
              <w:left w:val="single" w:sz="4" w:space="0" w:color="auto"/>
              <w:bottom w:val="single" w:sz="4" w:space="0" w:color="auto"/>
              <w:right w:val="single" w:sz="4" w:space="0" w:color="auto"/>
            </w:tcBorders>
            <w:hideMark/>
          </w:tcPr>
          <w:p w14:paraId="1E0C3321"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SEC, OPS</w:t>
            </w:r>
          </w:p>
        </w:tc>
      </w:tr>
      <w:tr w:rsidR="00F3468B" w:rsidRPr="00CA55A9" w14:paraId="0FB5BD4E" w14:textId="77777777">
        <w:tc>
          <w:tcPr>
            <w:cnfStyle w:val="001000000000" w:firstRow="0" w:lastRow="0" w:firstColumn="1" w:lastColumn="0" w:oddVBand="0" w:evenVBand="0" w:oddHBand="0" w:evenHBand="0" w:firstRowFirstColumn="0" w:firstRowLastColumn="0" w:lastRowFirstColumn="0" w:lastRowLastColumn="0"/>
            <w:tcW w:w="630" w:type="pct"/>
            <w:tcBorders>
              <w:top w:val="single" w:sz="4" w:space="0" w:color="auto"/>
              <w:left w:val="single" w:sz="4" w:space="0" w:color="auto"/>
              <w:bottom w:val="single" w:sz="4" w:space="0" w:color="auto"/>
              <w:right w:val="single" w:sz="4" w:space="0" w:color="auto"/>
            </w:tcBorders>
            <w:hideMark/>
          </w:tcPr>
          <w:p w14:paraId="357A2051" w14:textId="77777777" w:rsidR="00F3468B" w:rsidRPr="00CA55A9" w:rsidRDefault="00F3468B" w:rsidP="00717C6C">
            <w:pPr>
              <w:spacing w:after="160" w:line="360" w:lineRule="auto"/>
              <w:rPr>
                <w:rFonts w:cs="Arial"/>
              </w:rPr>
            </w:pPr>
            <w:r w:rsidRPr="00CA55A9">
              <w:rPr>
                <w:rFonts w:cs="Arial"/>
              </w:rPr>
              <w:t>NFY 3.2</w:t>
            </w:r>
          </w:p>
        </w:tc>
        <w:tc>
          <w:tcPr>
            <w:tcW w:w="3021" w:type="pct"/>
            <w:tcBorders>
              <w:top w:val="single" w:sz="4" w:space="0" w:color="auto"/>
              <w:left w:val="single" w:sz="4" w:space="0" w:color="auto"/>
              <w:bottom w:val="single" w:sz="4" w:space="0" w:color="auto"/>
              <w:right w:val="single" w:sz="4" w:space="0" w:color="auto"/>
            </w:tcBorders>
            <w:hideMark/>
          </w:tcPr>
          <w:p w14:paraId="2936971F" w14:textId="51106ECD"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 xml:space="preserve">The system shall continue to adhere to PCI-DSS (Payment Card Industry Data Security Standard) and GDPR (general data protection regulations) </w:t>
            </w:r>
            <w:r w:rsidRPr="00CA55A9">
              <w:rPr>
                <w:rFonts w:cs="Arial"/>
              </w:rPr>
              <w:lastRenderedPageBreak/>
              <w:t xml:space="preserve">reputation on TD Bank’s platform that includes </w:t>
            </w:r>
            <w:r w:rsidR="00BC1151">
              <w:rPr>
                <w:rFonts w:cs="Arial"/>
              </w:rPr>
              <w:t>WiTricity</w:t>
            </w:r>
            <w:r w:rsidRPr="00CA55A9">
              <w:rPr>
                <w:rFonts w:cs="Arial"/>
              </w:rPr>
              <w:t>’s technology after security audits.</w:t>
            </w:r>
          </w:p>
        </w:tc>
        <w:tc>
          <w:tcPr>
            <w:tcW w:w="611" w:type="pct"/>
            <w:tcBorders>
              <w:top w:val="single" w:sz="4" w:space="0" w:color="auto"/>
              <w:left w:val="single" w:sz="4" w:space="0" w:color="auto"/>
              <w:bottom w:val="single" w:sz="4" w:space="0" w:color="auto"/>
              <w:right w:val="single" w:sz="4" w:space="0" w:color="auto"/>
            </w:tcBorders>
            <w:hideMark/>
          </w:tcPr>
          <w:p w14:paraId="2E5055FB"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lastRenderedPageBreak/>
              <w:t>High</w:t>
            </w:r>
          </w:p>
        </w:tc>
        <w:tc>
          <w:tcPr>
            <w:tcW w:w="738" w:type="pct"/>
            <w:tcBorders>
              <w:top w:val="single" w:sz="4" w:space="0" w:color="auto"/>
              <w:left w:val="single" w:sz="4" w:space="0" w:color="auto"/>
              <w:bottom w:val="single" w:sz="4" w:space="0" w:color="auto"/>
              <w:right w:val="single" w:sz="4" w:space="0" w:color="auto"/>
            </w:tcBorders>
            <w:hideMark/>
          </w:tcPr>
          <w:p w14:paraId="5AFF503B"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SEC, LCR</w:t>
            </w:r>
          </w:p>
        </w:tc>
      </w:tr>
      <w:tr w:rsidR="00F3468B" w:rsidRPr="00CA55A9" w14:paraId="08F770C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pct"/>
            <w:tcBorders>
              <w:top w:val="single" w:sz="4" w:space="0" w:color="auto"/>
              <w:left w:val="single" w:sz="4" w:space="0" w:color="auto"/>
              <w:bottom w:val="single" w:sz="4" w:space="0" w:color="auto"/>
              <w:right w:val="single" w:sz="4" w:space="0" w:color="auto"/>
            </w:tcBorders>
            <w:hideMark/>
          </w:tcPr>
          <w:p w14:paraId="4A2C12F5" w14:textId="77777777" w:rsidR="00F3468B" w:rsidRPr="00CA55A9" w:rsidRDefault="00F3468B" w:rsidP="00717C6C">
            <w:pPr>
              <w:spacing w:after="160" w:line="360" w:lineRule="auto"/>
              <w:rPr>
                <w:rFonts w:cs="Arial"/>
              </w:rPr>
            </w:pPr>
            <w:r w:rsidRPr="00CA55A9">
              <w:rPr>
                <w:rFonts w:cs="Arial"/>
              </w:rPr>
              <w:t>NFY 3.3</w:t>
            </w:r>
          </w:p>
        </w:tc>
        <w:tc>
          <w:tcPr>
            <w:tcW w:w="3021" w:type="pct"/>
            <w:tcBorders>
              <w:top w:val="single" w:sz="4" w:space="0" w:color="auto"/>
              <w:left w:val="single" w:sz="4" w:space="0" w:color="auto"/>
              <w:bottom w:val="single" w:sz="4" w:space="0" w:color="auto"/>
              <w:right w:val="single" w:sz="4" w:space="0" w:color="auto"/>
            </w:tcBorders>
            <w:hideMark/>
          </w:tcPr>
          <w:p w14:paraId="17E00EA2" w14:textId="4A115E1B"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The system shall conduct security audits regularly to find any weaknesses in the wireless charging infrastructure. It also makes sure </w:t>
            </w:r>
            <w:r w:rsidR="00BC1151">
              <w:rPr>
                <w:rFonts w:cs="Arial"/>
              </w:rPr>
              <w:t>WiTricity</w:t>
            </w:r>
            <w:r w:rsidRPr="00CA55A9">
              <w:rPr>
                <w:rFonts w:cs="Arial"/>
              </w:rPr>
              <w:t>'s systems are completely compatible with TD's cybersecurity standards.</w:t>
            </w:r>
          </w:p>
        </w:tc>
        <w:tc>
          <w:tcPr>
            <w:tcW w:w="611" w:type="pct"/>
            <w:tcBorders>
              <w:top w:val="single" w:sz="4" w:space="0" w:color="auto"/>
              <w:left w:val="single" w:sz="4" w:space="0" w:color="auto"/>
              <w:bottom w:val="single" w:sz="4" w:space="0" w:color="auto"/>
              <w:right w:val="single" w:sz="4" w:space="0" w:color="auto"/>
            </w:tcBorders>
            <w:hideMark/>
          </w:tcPr>
          <w:p w14:paraId="099E1739"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738" w:type="pct"/>
            <w:tcBorders>
              <w:top w:val="single" w:sz="4" w:space="0" w:color="auto"/>
              <w:left w:val="single" w:sz="4" w:space="0" w:color="auto"/>
              <w:bottom w:val="single" w:sz="4" w:space="0" w:color="auto"/>
              <w:right w:val="single" w:sz="4" w:space="0" w:color="auto"/>
            </w:tcBorders>
            <w:hideMark/>
          </w:tcPr>
          <w:p w14:paraId="10EDAC4B"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SEC, RSK</w:t>
            </w:r>
          </w:p>
        </w:tc>
      </w:tr>
    </w:tbl>
    <w:p w14:paraId="17ADFFE6" w14:textId="77777777" w:rsidR="00F3468B" w:rsidRPr="00CA55A9" w:rsidRDefault="00F3468B" w:rsidP="00717C6C">
      <w:pPr>
        <w:spacing w:line="360" w:lineRule="auto"/>
        <w:rPr>
          <w:rFonts w:cs="Arial"/>
        </w:rPr>
      </w:pPr>
    </w:p>
    <w:p w14:paraId="093ED53A" w14:textId="2FA8DA90" w:rsidR="00F3468B" w:rsidRPr="00CA55A9" w:rsidRDefault="00F3468B" w:rsidP="00717C6C">
      <w:pPr>
        <w:pStyle w:val="Heading2"/>
        <w:spacing w:line="360" w:lineRule="auto"/>
        <w:rPr>
          <w:rFonts w:ascii="Arial" w:hAnsi="Arial" w:cs="Arial"/>
        </w:rPr>
      </w:pPr>
      <w:bookmarkStart w:id="151" w:name="_Toc180167150"/>
      <w:bookmarkStart w:id="152" w:name="_Toc184333252"/>
      <w:r w:rsidRPr="00CA55A9">
        <w:rPr>
          <w:rFonts w:ascii="Arial" w:hAnsi="Arial" w:cs="Arial"/>
        </w:rPr>
        <w:t>Reliability</w:t>
      </w:r>
      <w:bookmarkEnd w:id="151"/>
      <w:bookmarkEnd w:id="152"/>
      <w:r w:rsidRPr="00CA55A9">
        <w:rPr>
          <w:rFonts w:ascii="Arial" w:hAnsi="Arial" w:cs="Arial"/>
        </w:rPr>
        <w:t xml:space="preserve"> </w:t>
      </w:r>
    </w:p>
    <w:tbl>
      <w:tblPr>
        <w:tblStyle w:val="PlainTable4"/>
        <w:tblW w:w="4883" w:type="pct"/>
        <w:tblInd w:w="108" w:type="dxa"/>
        <w:tblBorders>
          <w:top w:val="single" w:sz="4" w:space="0" w:color="auto"/>
          <w:left w:val="single" w:sz="4" w:space="0" w:color="auto"/>
          <w:bottom w:val="single" w:sz="4" w:space="0" w:color="auto"/>
        </w:tblBorders>
        <w:tblLook w:val="04A0" w:firstRow="1" w:lastRow="0" w:firstColumn="1" w:lastColumn="0" w:noHBand="0" w:noVBand="1"/>
      </w:tblPr>
      <w:tblGrid>
        <w:gridCol w:w="1065"/>
        <w:gridCol w:w="5275"/>
        <w:gridCol w:w="1038"/>
        <w:gridCol w:w="1427"/>
      </w:tblGrid>
      <w:tr w:rsidR="00F3468B" w:rsidRPr="00CA55A9" w14:paraId="4397A96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pct"/>
            <w:tcBorders>
              <w:top w:val="single" w:sz="4" w:space="0" w:color="auto"/>
              <w:left w:val="single" w:sz="4" w:space="0" w:color="auto"/>
              <w:bottom w:val="single" w:sz="4" w:space="0" w:color="auto"/>
              <w:right w:val="single" w:sz="4" w:space="0" w:color="auto"/>
            </w:tcBorders>
            <w:hideMark/>
          </w:tcPr>
          <w:p w14:paraId="4A86CE2A" w14:textId="77777777" w:rsidR="00F3468B" w:rsidRPr="00CA55A9" w:rsidRDefault="00F3468B" w:rsidP="00717C6C">
            <w:pPr>
              <w:spacing w:after="160" w:line="360" w:lineRule="auto"/>
              <w:rPr>
                <w:rFonts w:cs="Arial"/>
              </w:rPr>
            </w:pPr>
            <w:r w:rsidRPr="00CA55A9">
              <w:rPr>
                <w:rFonts w:cs="Arial"/>
              </w:rPr>
              <w:t>ID</w:t>
            </w:r>
          </w:p>
        </w:tc>
        <w:tc>
          <w:tcPr>
            <w:tcW w:w="3019" w:type="pct"/>
            <w:tcBorders>
              <w:top w:val="single" w:sz="4" w:space="0" w:color="auto"/>
              <w:left w:val="single" w:sz="4" w:space="0" w:color="auto"/>
              <w:bottom w:val="single" w:sz="4" w:space="0" w:color="auto"/>
              <w:right w:val="single" w:sz="4" w:space="0" w:color="auto"/>
            </w:tcBorders>
            <w:hideMark/>
          </w:tcPr>
          <w:p w14:paraId="309FEEA9"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Requirement</w:t>
            </w:r>
          </w:p>
        </w:tc>
        <w:tc>
          <w:tcPr>
            <w:tcW w:w="614" w:type="pct"/>
            <w:tcBorders>
              <w:top w:val="single" w:sz="4" w:space="0" w:color="auto"/>
              <w:left w:val="single" w:sz="4" w:space="0" w:color="auto"/>
              <w:bottom w:val="single" w:sz="4" w:space="0" w:color="auto"/>
              <w:right w:val="single" w:sz="4" w:space="0" w:color="auto"/>
            </w:tcBorders>
            <w:hideMark/>
          </w:tcPr>
          <w:p w14:paraId="0293953A"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Priority</w:t>
            </w:r>
          </w:p>
        </w:tc>
        <w:tc>
          <w:tcPr>
            <w:tcW w:w="736" w:type="pct"/>
            <w:tcBorders>
              <w:top w:val="single" w:sz="4" w:space="0" w:color="auto"/>
              <w:left w:val="single" w:sz="4" w:space="0" w:color="auto"/>
              <w:bottom w:val="single" w:sz="4" w:space="0" w:color="auto"/>
              <w:right w:val="single" w:sz="4" w:space="0" w:color="auto"/>
            </w:tcBorders>
            <w:hideMark/>
          </w:tcPr>
          <w:p w14:paraId="72D07EA6"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Traceability</w:t>
            </w:r>
          </w:p>
        </w:tc>
      </w:tr>
      <w:tr w:rsidR="00F3468B" w:rsidRPr="00CA55A9" w14:paraId="7E7EC23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pct"/>
            <w:tcBorders>
              <w:top w:val="single" w:sz="4" w:space="0" w:color="auto"/>
              <w:left w:val="single" w:sz="4" w:space="0" w:color="auto"/>
              <w:bottom w:val="single" w:sz="4" w:space="0" w:color="auto"/>
              <w:right w:val="single" w:sz="4" w:space="0" w:color="auto"/>
            </w:tcBorders>
            <w:hideMark/>
          </w:tcPr>
          <w:p w14:paraId="2C4BCCEF" w14:textId="77777777" w:rsidR="00F3468B" w:rsidRPr="00CA55A9" w:rsidRDefault="00F3468B" w:rsidP="00717C6C">
            <w:pPr>
              <w:spacing w:after="160" w:line="360" w:lineRule="auto"/>
              <w:rPr>
                <w:rFonts w:cs="Arial"/>
              </w:rPr>
            </w:pPr>
            <w:r w:rsidRPr="00CA55A9">
              <w:rPr>
                <w:rFonts w:cs="Arial"/>
              </w:rPr>
              <w:t>NFR 4.1</w:t>
            </w:r>
          </w:p>
        </w:tc>
        <w:tc>
          <w:tcPr>
            <w:tcW w:w="3019" w:type="pct"/>
            <w:tcBorders>
              <w:top w:val="single" w:sz="4" w:space="0" w:color="auto"/>
              <w:left w:val="single" w:sz="4" w:space="0" w:color="auto"/>
              <w:bottom w:val="single" w:sz="4" w:space="0" w:color="auto"/>
              <w:right w:val="single" w:sz="4" w:space="0" w:color="auto"/>
            </w:tcBorders>
            <w:hideMark/>
          </w:tcPr>
          <w:p w14:paraId="7301BCD8" w14:textId="0EF6697B"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The system shall provide 99.9% uptime for </w:t>
            </w:r>
            <w:r w:rsidR="00BC1151">
              <w:rPr>
                <w:rFonts w:cs="Arial"/>
              </w:rPr>
              <w:t>WiTricity</w:t>
            </w:r>
            <w:r w:rsidRPr="00CA55A9">
              <w:rPr>
                <w:rFonts w:cs="Arial"/>
              </w:rPr>
              <w:t>’s wireless charging solutions during periods of high demand.</w:t>
            </w:r>
          </w:p>
        </w:tc>
        <w:tc>
          <w:tcPr>
            <w:tcW w:w="614" w:type="pct"/>
            <w:tcBorders>
              <w:top w:val="single" w:sz="4" w:space="0" w:color="auto"/>
              <w:left w:val="single" w:sz="4" w:space="0" w:color="auto"/>
              <w:bottom w:val="single" w:sz="4" w:space="0" w:color="auto"/>
              <w:right w:val="single" w:sz="4" w:space="0" w:color="auto"/>
            </w:tcBorders>
            <w:hideMark/>
          </w:tcPr>
          <w:p w14:paraId="24B6AA60"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736" w:type="pct"/>
            <w:tcBorders>
              <w:top w:val="single" w:sz="4" w:space="0" w:color="auto"/>
              <w:left w:val="single" w:sz="4" w:space="0" w:color="auto"/>
              <w:bottom w:val="single" w:sz="4" w:space="0" w:color="auto"/>
              <w:right w:val="single" w:sz="4" w:space="0" w:color="auto"/>
            </w:tcBorders>
            <w:hideMark/>
          </w:tcPr>
          <w:p w14:paraId="0EB2DAC0"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OPS, RSK</w:t>
            </w:r>
          </w:p>
        </w:tc>
      </w:tr>
      <w:tr w:rsidR="00F3468B" w:rsidRPr="00CA55A9" w14:paraId="6FB99E2D" w14:textId="77777777">
        <w:tc>
          <w:tcPr>
            <w:cnfStyle w:val="001000000000" w:firstRow="0" w:lastRow="0" w:firstColumn="1" w:lastColumn="0" w:oddVBand="0" w:evenVBand="0" w:oddHBand="0" w:evenHBand="0" w:firstRowFirstColumn="0" w:firstRowLastColumn="0" w:lastRowFirstColumn="0" w:lastRowLastColumn="0"/>
            <w:tcW w:w="630" w:type="pct"/>
            <w:tcBorders>
              <w:top w:val="single" w:sz="4" w:space="0" w:color="auto"/>
              <w:left w:val="single" w:sz="4" w:space="0" w:color="auto"/>
              <w:bottom w:val="nil"/>
              <w:right w:val="single" w:sz="4" w:space="0" w:color="auto"/>
            </w:tcBorders>
            <w:hideMark/>
          </w:tcPr>
          <w:p w14:paraId="5FEE1A0A" w14:textId="77777777" w:rsidR="00F3468B" w:rsidRPr="00CA55A9" w:rsidRDefault="00F3468B" w:rsidP="00717C6C">
            <w:pPr>
              <w:spacing w:after="160" w:line="360" w:lineRule="auto"/>
              <w:rPr>
                <w:rFonts w:cs="Arial"/>
              </w:rPr>
            </w:pPr>
            <w:r w:rsidRPr="00CA55A9">
              <w:rPr>
                <w:rFonts w:cs="Arial"/>
              </w:rPr>
              <w:t>NFR 4.2</w:t>
            </w:r>
          </w:p>
        </w:tc>
        <w:tc>
          <w:tcPr>
            <w:tcW w:w="3019" w:type="pct"/>
            <w:tcBorders>
              <w:top w:val="single" w:sz="4" w:space="0" w:color="auto"/>
              <w:left w:val="single" w:sz="4" w:space="0" w:color="auto"/>
              <w:bottom w:val="nil"/>
              <w:right w:val="single" w:sz="4" w:space="0" w:color="auto"/>
            </w:tcBorders>
            <w:hideMark/>
          </w:tcPr>
          <w:p w14:paraId="4C69CBEC"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The system shall alert users in advance of any planned maintenance period to ensure a flawless service experience.</w:t>
            </w:r>
          </w:p>
        </w:tc>
        <w:tc>
          <w:tcPr>
            <w:tcW w:w="614" w:type="pct"/>
            <w:tcBorders>
              <w:top w:val="single" w:sz="4" w:space="0" w:color="auto"/>
              <w:left w:val="single" w:sz="4" w:space="0" w:color="auto"/>
              <w:bottom w:val="nil"/>
              <w:right w:val="single" w:sz="4" w:space="0" w:color="auto"/>
            </w:tcBorders>
            <w:hideMark/>
          </w:tcPr>
          <w:p w14:paraId="11C0F1DB"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Medium</w:t>
            </w:r>
          </w:p>
        </w:tc>
        <w:tc>
          <w:tcPr>
            <w:tcW w:w="736" w:type="pct"/>
            <w:tcBorders>
              <w:top w:val="single" w:sz="4" w:space="0" w:color="auto"/>
              <w:left w:val="single" w:sz="4" w:space="0" w:color="auto"/>
              <w:bottom w:val="single" w:sz="4" w:space="0" w:color="auto"/>
              <w:right w:val="single" w:sz="4" w:space="0" w:color="auto"/>
            </w:tcBorders>
            <w:hideMark/>
          </w:tcPr>
          <w:p w14:paraId="320B1F39"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OPS, RSK</w:t>
            </w:r>
          </w:p>
        </w:tc>
      </w:tr>
      <w:tr w:rsidR="00F3468B" w:rsidRPr="00CA55A9" w14:paraId="39CC868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pct"/>
            <w:tcBorders>
              <w:top w:val="nil"/>
              <w:left w:val="single" w:sz="4" w:space="0" w:color="auto"/>
              <w:bottom w:val="single" w:sz="4" w:space="0" w:color="auto"/>
              <w:right w:val="single" w:sz="4" w:space="0" w:color="auto"/>
            </w:tcBorders>
            <w:hideMark/>
          </w:tcPr>
          <w:p w14:paraId="3EF627B3" w14:textId="77777777" w:rsidR="00F3468B" w:rsidRPr="00CA55A9" w:rsidRDefault="00F3468B" w:rsidP="00717C6C">
            <w:pPr>
              <w:spacing w:after="160" w:line="360" w:lineRule="auto"/>
              <w:rPr>
                <w:rFonts w:cs="Arial"/>
              </w:rPr>
            </w:pPr>
            <w:r w:rsidRPr="00CA55A9">
              <w:rPr>
                <w:rFonts w:cs="Arial"/>
              </w:rPr>
              <w:t>NFR 4.3</w:t>
            </w:r>
          </w:p>
        </w:tc>
        <w:tc>
          <w:tcPr>
            <w:tcW w:w="3019" w:type="pct"/>
            <w:tcBorders>
              <w:top w:val="nil"/>
              <w:left w:val="single" w:sz="4" w:space="0" w:color="auto"/>
              <w:bottom w:val="single" w:sz="4" w:space="0" w:color="auto"/>
              <w:right w:val="single" w:sz="4" w:space="0" w:color="auto"/>
            </w:tcBorders>
            <w:hideMark/>
          </w:tcPr>
          <w:p w14:paraId="045DC18B"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The system shall establish strong disaster recovery procedure to ensure business continuity if wireless power systems or associated infrastructure are impacted by hardware malfunctions, cyberattacks, or natural disasters.</w:t>
            </w:r>
          </w:p>
        </w:tc>
        <w:tc>
          <w:tcPr>
            <w:tcW w:w="614" w:type="pct"/>
            <w:tcBorders>
              <w:top w:val="nil"/>
              <w:left w:val="single" w:sz="4" w:space="0" w:color="auto"/>
              <w:bottom w:val="single" w:sz="4" w:space="0" w:color="auto"/>
              <w:right w:val="single" w:sz="4" w:space="0" w:color="auto"/>
            </w:tcBorders>
            <w:hideMark/>
          </w:tcPr>
          <w:p w14:paraId="1BD697DD"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736" w:type="pct"/>
            <w:tcBorders>
              <w:top w:val="single" w:sz="4" w:space="0" w:color="auto"/>
              <w:left w:val="single" w:sz="4" w:space="0" w:color="auto"/>
              <w:bottom w:val="single" w:sz="4" w:space="0" w:color="auto"/>
              <w:right w:val="single" w:sz="4" w:space="0" w:color="auto"/>
            </w:tcBorders>
            <w:hideMark/>
          </w:tcPr>
          <w:p w14:paraId="128CACC4"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OPS, RSK</w:t>
            </w:r>
          </w:p>
        </w:tc>
      </w:tr>
      <w:tr w:rsidR="00F3468B" w:rsidRPr="00CA55A9" w14:paraId="6D3D5749" w14:textId="77777777">
        <w:tc>
          <w:tcPr>
            <w:cnfStyle w:val="001000000000" w:firstRow="0" w:lastRow="0" w:firstColumn="1" w:lastColumn="0" w:oddVBand="0" w:evenVBand="0" w:oddHBand="0" w:evenHBand="0" w:firstRowFirstColumn="0" w:firstRowLastColumn="0" w:lastRowFirstColumn="0" w:lastRowLastColumn="0"/>
            <w:tcW w:w="630" w:type="pct"/>
            <w:tcBorders>
              <w:top w:val="single" w:sz="4" w:space="0" w:color="auto"/>
              <w:left w:val="single" w:sz="4" w:space="0" w:color="auto"/>
              <w:bottom w:val="single" w:sz="4" w:space="0" w:color="auto"/>
              <w:right w:val="single" w:sz="4" w:space="0" w:color="auto"/>
            </w:tcBorders>
            <w:hideMark/>
          </w:tcPr>
          <w:p w14:paraId="765128FA" w14:textId="77777777" w:rsidR="00F3468B" w:rsidRPr="00CA55A9" w:rsidRDefault="00F3468B" w:rsidP="00717C6C">
            <w:pPr>
              <w:spacing w:after="160" w:line="360" w:lineRule="auto"/>
              <w:rPr>
                <w:rFonts w:cs="Arial"/>
              </w:rPr>
            </w:pPr>
            <w:r w:rsidRPr="00CA55A9">
              <w:rPr>
                <w:rFonts w:cs="Arial"/>
              </w:rPr>
              <w:t>NFR 4.4</w:t>
            </w:r>
          </w:p>
        </w:tc>
        <w:tc>
          <w:tcPr>
            <w:tcW w:w="3019" w:type="pct"/>
            <w:tcBorders>
              <w:top w:val="single" w:sz="4" w:space="0" w:color="auto"/>
              <w:left w:val="single" w:sz="4" w:space="0" w:color="auto"/>
              <w:bottom w:val="single" w:sz="4" w:space="0" w:color="auto"/>
              <w:right w:val="single" w:sz="4" w:space="0" w:color="auto"/>
            </w:tcBorders>
            <w:hideMark/>
          </w:tcPr>
          <w:p w14:paraId="229DF369" w14:textId="1507519B"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 xml:space="preserve">The system shall minimise service interruption in case of system failure. </w:t>
            </w:r>
            <w:r w:rsidR="00BC1151">
              <w:rPr>
                <w:rFonts w:cs="Arial"/>
              </w:rPr>
              <w:t>WiTricity</w:t>
            </w:r>
            <w:r w:rsidRPr="00CA55A9">
              <w:rPr>
                <w:rFonts w:cs="Arial"/>
              </w:rPr>
              <w:t>’s infrastructure needs to be fault tolerant, with automatic failover capabilities.</w:t>
            </w:r>
          </w:p>
        </w:tc>
        <w:tc>
          <w:tcPr>
            <w:tcW w:w="614" w:type="pct"/>
            <w:tcBorders>
              <w:top w:val="single" w:sz="4" w:space="0" w:color="auto"/>
              <w:left w:val="single" w:sz="4" w:space="0" w:color="auto"/>
              <w:bottom w:val="single" w:sz="4" w:space="0" w:color="auto"/>
              <w:right w:val="single" w:sz="4" w:space="0" w:color="auto"/>
            </w:tcBorders>
            <w:hideMark/>
          </w:tcPr>
          <w:p w14:paraId="208FCEE6"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High</w:t>
            </w:r>
          </w:p>
        </w:tc>
        <w:tc>
          <w:tcPr>
            <w:tcW w:w="736" w:type="pct"/>
            <w:tcBorders>
              <w:top w:val="single" w:sz="4" w:space="0" w:color="auto"/>
              <w:left w:val="single" w:sz="4" w:space="0" w:color="auto"/>
              <w:bottom w:val="single" w:sz="4" w:space="0" w:color="auto"/>
              <w:right w:val="single" w:sz="4" w:space="0" w:color="auto"/>
            </w:tcBorders>
            <w:hideMark/>
          </w:tcPr>
          <w:p w14:paraId="48011988"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OPS, RSK</w:t>
            </w:r>
          </w:p>
        </w:tc>
      </w:tr>
    </w:tbl>
    <w:p w14:paraId="654A8666" w14:textId="77777777" w:rsidR="00F3468B" w:rsidRPr="00CA55A9" w:rsidRDefault="00F3468B" w:rsidP="00717C6C">
      <w:pPr>
        <w:spacing w:line="360" w:lineRule="auto"/>
        <w:rPr>
          <w:rFonts w:cs="Arial"/>
        </w:rPr>
      </w:pPr>
    </w:p>
    <w:p w14:paraId="7712F30F" w14:textId="60E25C83" w:rsidR="00F3468B" w:rsidRPr="00CA55A9" w:rsidRDefault="00F3468B" w:rsidP="00717C6C">
      <w:pPr>
        <w:pStyle w:val="Heading2"/>
        <w:spacing w:line="360" w:lineRule="auto"/>
        <w:rPr>
          <w:rFonts w:ascii="Arial" w:hAnsi="Arial" w:cs="Arial"/>
        </w:rPr>
      </w:pPr>
      <w:bookmarkStart w:id="153" w:name="_Toc180167151"/>
      <w:bookmarkStart w:id="154" w:name="_Toc184333253"/>
      <w:r w:rsidRPr="00CA55A9">
        <w:rPr>
          <w:rFonts w:ascii="Arial" w:hAnsi="Arial" w:cs="Arial"/>
        </w:rPr>
        <w:t>Usability</w:t>
      </w:r>
      <w:bookmarkEnd w:id="153"/>
      <w:bookmarkEnd w:id="154"/>
    </w:p>
    <w:tbl>
      <w:tblPr>
        <w:tblStyle w:val="PlainTable4"/>
        <w:tblW w:w="4890" w:type="pct"/>
        <w:tblInd w:w="108" w:type="dxa"/>
        <w:tblBorders>
          <w:top w:val="single" w:sz="4" w:space="0" w:color="auto"/>
          <w:left w:val="single" w:sz="4" w:space="0" w:color="auto"/>
          <w:bottom w:val="single" w:sz="4" w:space="0" w:color="auto"/>
        </w:tblBorders>
        <w:tblLook w:val="04A0" w:firstRow="1" w:lastRow="0" w:firstColumn="1" w:lastColumn="0" w:noHBand="0" w:noVBand="1"/>
      </w:tblPr>
      <w:tblGrid>
        <w:gridCol w:w="1055"/>
        <w:gridCol w:w="5261"/>
        <w:gridCol w:w="1075"/>
        <w:gridCol w:w="1427"/>
      </w:tblGrid>
      <w:tr w:rsidR="00F3468B" w:rsidRPr="00CA55A9" w14:paraId="089B127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pct"/>
            <w:tcBorders>
              <w:top w:val="single" w:sz="4" w:space="0" w:color="auto"/>
              <w:left w:val="single" w:sz="4" w:space="0" w:color="auto"/>
              <w:bottom w:val="single" w:sz="4" w:space="0" w:color="auto"/>
              <w:right w:val="single" w:sz="4" w:space="0" w:color="auto"/>
            </w:tcBorders>
            <w:hideMark/>
          </w:tcPr>
          <w:p w14:paraId="2D0377E4" w14:textId="77777777" w:rsidR="00F3468B" w:rsidRPr="00CA55A9" w:rsidRDefault="00F3468B" w:rsidP="00717C6C">
            <w:pPr>
              <w:spacing w:after="160" w:line="360" w:lineRule="auto"/>
              <w:rPr>
                <w:rFonts w:cs="Arial"/>
              </w:rPr>
            </w:pPr>
            <w:r w:rsidRPr="00CA55A9">
              <w:rPr>
                <w:rFonts w:cs="Arial"/>
              </w:rPr>
              <w:t>ID</w:t>
            </w:r>
          </w:p>
        </w:tc>
        <w:tc>
          <w:tcPr>
            <w:tcW w:w="3008" w:type="pct"/>
            <w:tcBorders>
              <w:top w:val="single" w:sz="4" w:space="0" w:color="auto"/>
              <w:left w:val="single" w:sz="4" w:space="0" w:color="auto"/>
              <w:bottom w:val="single" w:sz="4" w:space="0" w:color="auto"/>
              <w:right w:val="single" w:sz="4" w:space="0" w:color="auto"/>
            </w:tcBorders>
            <w:hideMark/>
          </w:tcPr>
          <w:p w14:paraId="791B3FF7"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Requirement</w:t>
            </w:r>
          </w:p>
        </w:tc>
        <w:tc>
          <w:tcPr>
            <w:tcW w:w="634" w:type="pct"/>
            <w:tcBorders>
              <w:top w:val="single" w:sz="4" w:space="0" w:color="auto"/>
              <w:left w:val="single" w:sz="4" w:space="0" w:color="auto"/>
              <w:bottom w:val="single" w:sz="4" w:space="0" w:color="auto"/>
              <w:right w:val="single" w:sz="4" w:space="0" w:color="auto"/>
            </w:tcBorders>
            <w:hideMark/>
          </w:tcPr>
          <w:p w14:paraId="2571D447"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Priority</w:t>
            </w:r>
          </w:p>
        </w:tc>
        <w:tc>
          <w:tcPr>
            <w:tcW w:w="735" w:type="pct"/>
            <w:tcBorders>
              <w:top w:val="single" w:sz="4" w:space="0" w:color="auto"/>
              <w:left w:val="single" w:sz="4" w:space="0" w:color="auto"/>
              <w:bottom w:val="single" w:sz="4" w:space="0" w:color="auto"/>
              <w:right w:val="single" w:sz="4" w:space="0" w:color="auto"/>
            </w:tcBorders>
            <w:hideMark/>
          </w:tcPr>
          <w:p w14:paraId="1AE970DA"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Traceability</w:t>
            </w:r>
          </w:p>
        </w:tc>
      </w:tr>
      <w:tr w:rsidR="00F3468B" w:rsidRPr="00CA55A9" w14:paraId="33673EA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pct"/>
            <w:tcBorders>
              <w:top w:val="single" w:sz="4" w:space="0" w:color="auto"/>
              <w:left w:val="single" w:sz="4" w:space="0" w:color="auto"/>
              <w:bottom w:val="single" w:sz="4" w:space="0" w:color="auto"/>
              <w:right w:val="single" w:sz="4" w:space="0" w:color="auto"/>
            </w:tcBorders>
            <w:hideMark/>
          </w:tcPr>
          <w:p w14:paraId="40214790" w14:textId="77777777" w:rsidR="00F3468B" w:rsidRPr="00CA55A9" w:rsidRDefault="00F3468B" w:rsidP="00717C6C">
            <w:pPr>
              <w:spacing w:after="160" w:line="360" w:lineRule="auto"/>
              <w:rPr>
                <w:rFonts w:cs="Arial"/>
              </w:rPr>
            </w:pPr>
            <w:r w:rsidRPr="00CA55A9">
              <w:rPr>
                <w:rFonts w:cs="Arial"/>
              </w:rPr>
              <w:t>NFU 5.1</w:t>
            </w:r>
          </w:p>
        </w:tc>
        <w:tc>
          <w:tcPr>
            <w:tcW w:w="3008" w:type="pct"/>
            <w:tcBorders>
              <w:top w:val="single" w:sz="4" w:space="0" w:color="auto"/>
              <w:left w:val="single" w:sz="4" w:space="0" w:color="auto"/>
              <w:bottom w:val="single" w:sz="4" w:space="0" w:color="auto"/>
              <w:right w:val="single" w:sz="4" w:space="0" w:color="auto"/>
            </w:tcBorders>
            <w:hideMark/>
          </w:tcPr>
          <w:p w14:paraId="57C32658"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The system shall offer a user-friendly interface for locating and initiating wireless.</w:t>
            </w:r>
          </w:p>
          <w:p w14:paraId="74A2DF4C"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lastRenderedPageBreak/>
              <w:t>EV charging sessions on the TD Bank mobile app.</w:t>
            </w:r>
          </w:p>
        </w:tc>
        <w:tc>
          <w:tcPr>
            <w:tcW w:w="634" w:type="pct"/>
            <w:tcBorders>
              <w:top w:val="single" w:sz="4" w:space="0" w:color="auto"/>
              <w:left w:val="single" w:sz="4" w:space="0" w:color="auto"/>
              <w:bottom w:val="single" w:sz="4" w:space="0" w:color="auto"/>
              <w:right w:val="single" w:sz="4" w:space="0" w:color="auto"/>
            </w:tcBorders>
            <w:hideMark/>
          </w:tcPr>
          <w:p w14:paraId="275D64F1"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lastRenderedPageBreak/>
              <w:t>High</w:t>
            </w:r>
          </w:p>
        </w:tc>
        <w:tc>
          <w:tcPr>
            <w:tcW w:w="735" w:type="pct"/>
            <w:tcBorders>
              <w:top w:val="single" w:sz="4" w:space="0" w:color="auto"/>
              <w:left w:val="single" w:sz="4" w:space="0" w:color="auto"/>
              <w:bottom w:val="single" w:sz="4" w:space="0" w:color="auto"/>
              <w:right w:val="single" w:sz="4" w:space="0" w:color="auto"/>
            </w:tcBorders>
            <w:hideMark/>
          </w:tcPr>
          <w:p w14:paraId="44F62E9E"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CUS</w:t>
            </w:r>
          </w:p>
        </w:tc>
      </w:tr>
      <w:tr w:rsidR="00F3468B" w:rsidRPr="00CA55A9" w14:paraId="40F84992" w14:textId="77777777">
        <w:tc>
          <w:tcPr>
            <w:cnfStyle w:val="001000000000" w:firstRow="0" w:lastRow="0" w:firstColumn="1" w:lastColumn="0" w:oddVBand="0" w:evenVBand="0" w:oddHBand="0" w:evenHBand="0" w:firstRowFirstColumn="0" w:firstRowLastColumn="0" w:lastRowFirstColumn="0" w:lastRowLastColumn="0"/>
            <w:tcW w:w="623" w:type="pct"/>
            <w:tcBorders>
              <w:top w:val="single" w:sz="4" w:space="0" w:color="auto"/>
              <w:left w:val="single" w:sz="4" w:space="0" w:color="auto"/>
              <w:bottom w:val="single" w:sz="4" w:space="0" w:color="auto"/>
              <w:right w:val="single" w:sz="4" w:space="0" w:color="auto"/>
            </w:tcBorders>
            <w:hideMark/>
          </w:tcPr>
          <w:p w14:paraId="1ADBBC61" w14:textId="77777777" w:rsidR="00F3468B" w:rsidRPr="00CA55A9" w:rsidRDefault="00F3468B" w:rsidP="00717C6C">
            <w:pPr>
              <w:spacing w:after="160" w:line="360" w:lineRule="auto"/>
              <w:rPr>
                <w:rFonts w:cs="Arial"/>
              </w:rPr>
            </w:pPr>
            <w:r w:rsidRPr="00CA55A9">
              <w:rPr>
                <w:rFonts w:cs="Arial"/>
              </w:rPr>
              <w:t>NFU 5.2</w:t>
            </w:r>
          </w:p>
        </w:tc>
        <w:tc>
          <w:tcPr>
            <w:tcW w:w="3008" w:type="pct"/>
            <w:tcBorders>
              <w:top w:val="single" w:sz="4" w:space="0" w:color="auto"/>
              <w:left w:val="single" w:sz="4" w:space="0" w:color="auto"/>
              <w:bottom w:val="single" w:sz="4" w:space="0" w:color="auto"/>
              <w:right w:val="single" w:sz="4" w:space="0" w:color="auto"/>
            </w:tcBorders>
            <w:hideMark/>
          </w:tcPr>
          <w:p w14:paraId="7AD686B0" w14:textId="26B7CE42"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 xml:space="preserve">The system shall provide convenient customer service via TD Bank’s online channels to the users using </w:t>
            </w:r>
            <w:r w:rsidR="00BC1151">
              <w:rPr>
                <w:rFonts w:cs="Arial"/>
              </w:rPr>
              <w:t>WiTricity</w:t>
            </w:r>
            <w:r w:rsidRPr="00CA55A9">
              <w:rPr>
                <w:rFonts w:cs="Arial"/>
              </w:rPr>
              <w:t>’s technology</w:t>
            </w:r>
          </w:p>
        </w:tc>
        <w:tc>
          <w:tcPr>
            <w:tcW w:w="634" w:type="pct"/>
            <w:tcBorders>
              <w:top w:val="single" w:sz="4" w:space="0" w:color="auto"/>
              <w:left w:val="single" w:sz="4" w:space="0" w:color="auto"/>
              <w:bottom w:val="single" w:sz="4" w:space="0" w:color="auto"/>
              <w:right w:val="single" w:sz="4" w:space="0" w:color="auto"/>
            </w:tcBorders>
            <w:hideMark/>
          </w:tcPr>
          <w:p w14:paraId="12FA09A6"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Medium</w:t>
            </w:r>
          </w:p>
        </w:tc>
        <w:tc>
          <w:tcPr>
            <w:tcW w:w="735" w:type="pct"/>
            <w:tcBorders>
              <w:top w:val="single" w:sz="4" w:space="0" w:color="auto"/>
              <w:left w:val="single" w:sz="4" w:space="0" w:color="auto"/>
              <w:bottom w:val="single" w:sz="4" w:space="0" w:color="auto"/>
              <w:right w:val="single" w:sz="4" w:space="0" w:color="auto"/>
            </w:tcBorders>
            <w:hideMark/>
          </w:tcPr>
          <w:p w14:paraId="1D50D496"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CUS</w:t>
            </w:r>
          </w:p>
        </w:tc>
      </w:tr>
      <w:tr w:rsidR="00F3468B" w:rsidRPr="00CA55A9" w14:paraId="4C38AB2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pct"/>
            <w:tcBorders>
              <w:top w:val="single" w:sz="4" w:space="0" w:color="auto"/>
              <w:left w:val="single" w:sz="4" w:space="0" w:color="auto"/>
              <w:bottom w:val="single" w:sz="4" w:space="0" w:color="auto"/>
              <w:right w:val="single" w:sz="4" w:space="0" w:color="auto"/>
            </w:tcBorders>
            <w:hideMark/>
          </w:tcPr>
          <w:p w14:paraId="102B4008" w14:textId="77777777" w:rsidR="00F3468B" w:rsidRPr="00CA55A9" w:rsidRDefault="00F3468B" w:rsidP="00717C6C">
            <w:pPr>
              <w:spacing w:after="160" w:line="360" w:lineRule="auto"/>
              <w:rPr>
                <w:rFonts w:cs="Arial"/>
              </w:rPr>
            </w:pPr>
            <w:r w:rsidRPr="00CA55A9">
              <w:rPr>
                <w:rFonts w:cs="Arial"/>
              </w:rPr>
              <w:t>NFU 5.3</w:t>
            </w:r>
          </w:p>
        </w:tc>
        <w:tc>
          <w:tcPr>
            <w:tcW w:w="3008" w:type="pct"/>
            <w:tcBorders>
              <w:top w:val="single" w:sz="4" w:space="0" w:color="auto"/>
              <w:left w:val="single" w:sz="4" w:space="0" w:color="auto"/>
              <w:bottom w:val="single" w:sz="4" w:space="0" w:color="auto"/>
              <w:right w:val="single" w:sz="4" w:space="0" w:color="auto"/>
            </w:tcBorders>
            <w:hideMark/>
          </w:tcPr>
          <w:p w14:paraId="66442C26" w14:textId="1DFA8991"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The system shall ensure smooth client service by making </w:t>
            </w:r>
            <w:r w:rsidR="00BC1151">
              <w:rPr>
                <w:rFonts w:cs="Arial"/>
              </w:rPr>
              <w:t>WiTricity</w:t>
            </w:r>
            <w:r w:rsidRPr="00CA55A9">
              <w:rPr>
                <w:rFonts w:cs="Arial"/>
              </w:rPr>
              <w:t>’s technology works with a variety of platforms.</w:t>
            </w:r>
          </w:p>
        </w:tc>
        <w:tc>
          <w:tcPr>
            <w:tcW w:w="634" w:type="pct"/>
            <w:tcBorders>
              <w:top w:val="single" w:sz="4" w:space="0" w:color="auto"/>
              <w:left w:val="single" w:sz="4" w:space="0" w:color="auto"/>
              <w:bottom w:val="single" w:sz="4" w:space="0" w:color="auto"/>
              <w:right w:val="single" w:sz="4" w:space="0" w:color="auto"/>
            </w:tcBorders>
            <w:hideMark/>
          </w:tcPr>
          <w:p w14:paraId="605EA550"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735" w:type="pct"/>
            <w:tcBorders>
              <w:top w:val="single" w:sz="4" w:space="0" w:color="auto"/>
              <w:left w:val="single" w:sz="4" w:space="0" w:color="auto"/>
              <w:bottom w:val="single" w:sz="4" w:space="0" w:color="auto"/>
              <w:right w:val="single" w:sz="4" w:space="0" w:color="auto"/>
            </w:tcBorders>
            <w:hideMark/>
          </w:tcPr>
          <w:p w14:paraId="29F8E367"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CUS, STR</w:t>
            </w:r>
          </w:p>
        </w:tc>
      </w:tr>
    </w:tbl>
    <w:p w14:paraId="3509DA1F" w14:textId="77777777" w:rsidR="00F3468B" w:rsidRPr="00CA55A9" w:rsidRDefault="00F3468B" w:rsidP="00717C6C">
      <w:pPr>
        <w:spacing w:line="360" w:lineRule="auto"/>
        <w:rPr>
          <w:rFonts w:cs="Arial"/>
        </w:rPr>
      </w:pPr>
    </w:p>
    <w:p w14:paraId="56019587" w14:textId="1BF4383B" w:rsidR="00F3468B" w:rsidRPr="00CA55A9" w:rsidRDefault="00F3468B" w:rsidP="00717C6C">
      <w:pPr>
        <w:pStyle w:val="Heading2"/>
        <w:spacing w:line="360" w:lineRule="auto"/>
        <w:rPr>
          <w:rFonts w:ascii="Arial" w:hAnsi="Arial" w:cs="Arial"/>
        </w:rPr>
      </w:pPr>
      <w:bookmarkStart w:id="155" w:name="_Toc180167152"/>
      <w:bookmarkStart w:id="156" w:name="_Toc184333254"/>
      <w:r w:rsidRPr="00CA55A9">
        <w:rPr>
          <w:rFonts w:ascii="Arial" w:hAnsi="Arial" w:cs="Arial"/>
        </w:rPr>
        <w:t>Compliance</w:t>
      </w:r>
      <w:bookmarkEnd w:id="155"/>
      <w:bookmarkEnd w:id="156"/>
    </w:p>
    <w:tbl>
      <w:tblPr>
        <w:tblStyle w:val="PlainTable4"/>
        <w:tblW w:w="4887" w:type="pct"/>
        <w:tblInd w:w="108" w:type="dxa"/>
        <w:tblBorders>
          <w:top w:val="single" w:sz="4" w:space="0" w:color="auto"/>
          <w:left w:val="single" w:sz="4" w:space="0" w:color="auto"/>
          <w:bottom w:val="single" w:sz="4" w:space="0" w:color="auto"/>
        </w:tblBorders>
        <w:tblLook w:val="04A0" w:firstRow="1" w:lastRow="0" w:firstColumn="1" w:lastColumn="0" w:noHBand="0" w:noVBand="1"/>
      </w:tblPr>
      <w:tblGrid>
        <w:gridCol w:w="1058"/>
        <w:gridCol w:w="5261"/>
        <w:gridCol w:w="1066"/>
        <w:gridCol w:w="1427"/>
      </w:tblGrid>
      <w:tr w:rsidR="00F3468B" w:rsidRPr="00CA55A9" w14:paraId="21A7D482" w14:textId="77777777">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25" w:type="pct"/>
            <w:tcBorders>
              <w:top w:val="single" w:sz="4" w:space="0" w:color="auto"/>
              <w:left w:val="single" w:sz="4" w:space="0" w:color="auto"/>
              <w:bottom w:val="single" w:sz="4" w:space="0" w:color="auto"/>
              <w:right w:val="single" w:sz="4" w:space="0" w:color="auto"/>
            </w:tcBorders>
            <w:hideMark/>
          </w:tcPr>
          <w:p w14:paraId="15D233B6" w14:textId="77777777" w:rsidR="00F3468B" w:rsidRPr="00CA55A9" w:rsidRDefault="00F3468B" w:rsidP="00717C6C">
            <w:pPr>
              <w:spacing w:after="160" w:line="360" w:lineRule="auto"/>
              <w:rPr>
                <w:rFonts w:cs="Arial"/>
              </w:rPr>
            </w:pPr>
            <w:r w:rsidRPr="00CA55A9">
              <w:rPr>
                <w:rFonts w:cs="Arial"/>
              </w:rPr>
              <w:t>ID</w:t>
            </w:r>
          </w:p>
        </w:tc>
        <w:tc>
          <w:tcPr>
            <w:tcW w:w="3010" w:type="pct"/>
            <w:tcBorders>
              <w:top w:val="single" w:sz="4" w:space="0" w:color="auto"/>
              <w:left w:val="single" w:sz="4" w:space="0" w:color="auto"/>
              <w:bottom w:val="single" w:sz="4" w:space="0" w:color="auto"/>
              <w:right w:val="single" w:sz="4" w:space="0" w:color="auto"/>
            </w:tcBorders>
            <w:hideMark/>
          </w:tcPr>
          <w:p w14:paraId="3C169486"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Requirement</w:t>
            </w:r>
          </w:p>
        </w:tc>
        <w:tc>
          <w:tcPr>
            <w:tcW w:w="629" w:type="pct"/>
            <w:tcBorders>
              <w:top w:val="single" w:sz="4" w:space="0" w:color="auto"/>
              <w:left w:val="single" w:sz="4" w:space="0" w:color="auto"/>
              <w:bottom w:val="single" w:sz="4" w:space="0" w:color="auto"/>
              <w:right w:val="single" w:sz="4" w:space="0" w:color="auto"/>
            </w:tcBorders>
            <w:hideMark/>
          </w:tcPr>
          <w:p w14:paraId="494CB67D"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Priority</w:t>
            </w:r>
          </w:p>
        </w:tc>
        <w:tc>
          <w:tcPr>
            <w:tcW w:w="736" w:type="pct"/>
            <w:tcBorders>
              <w:top w:val="single" w:sz="4" w:space="0" w:color="auto"/>
              <w:left w:val="single" w:sz="4" w:space="0" w:color="auto"/>
              <w:bottom w:val="single" w:sz="4" w:space="0" w:color="auto"/>
              <w:right w:val="single" w:sz="4" w:space="0" w:color="auto"/>
            </w:tcBorders>
            <w:hideMark/>
          </w:tcPr>
          <w:p w14:paraId="1F01C323"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Traceability</w:t>
            </w:r>
          </w:p>
        </w:tc>
      </w:tr>
      <w:tr w:rsidR="00F3468B" w:rsidRPr="00CA55A9" w14:paraId="2210AA3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Borders>
              <w:top w:val="single" w:sz="4" w:space="0" w:color="auto"/>
              <w:left w:val="single" w:sz="4" w:space="0" w:color="auto"/>
              <w:bottom w:val="single" w:sz="4" w:space="0" w:color="auto"/>
              <w:right w:val="single" w:sz="4" w:space="0" w:color="auto"/>
            </w:tcBorders>
            <w:hideMark/>
          </w:tcPr>
          <w:p w14:paraId="3E903AF2" w14:textId="77777777" w:rsidR="00F3468B" w:rsidRPr="00CA55A9" w:rsidRDefault="00F3468B" w:rsidP="00717C6C">
            <w:pPr>
              <w:spacing w:after="160" w:line="360" w:lineRule="auto"/>
              <w:rPr>
                <w:rFonts w:cs="Arial"/>
              </w:rPr>
            </w:pPr>
            <w:r w:rsidRPr="00CA55A9">
              <w:rPr>
                <w:rFonts w:cs="Arial"/>
              </w:rPr>
              <w:t>NFC 6.1</w:t>
            </w:r>
          </w:p>
        </w:tc>
        <w:tc>
          <w:tcPr>
            <w:tcW w:w="3010" w:type="pct"/>
            <w:tcBorders>
              <w:top w:val="single" w:sz="4" w:space="0" w:color="auto"/>
              <w:left w:val="single" w:sz="4" w:space="0" w:color="auto"/>
              <w:bottom w:val="single" w:sz="4" w:space="0" w:color="auto"/>
              <w:right w:val="single" w:sz="4" w:space="0" w:color="auto"/>
            </w:tcBorders>
            <w:hideMark/>
          </w:tcPr>
          <w:p w14:paraId="3E3226D6"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The system shall abide with all national, international and local law pertaining to financial services as well as wireless charging.</w:t>
            </w:r>
          </w:p>
        </w:tc>
        <w:tc>
          <w:tcPr>
            <w:tcW w:w="629" w:type="pct"/>
            <w:tcBorders>
              <w:top w:val="single" w:sz="4" w:space="0" w:color="auto"/>
              <w:left w:val="single" w:sz="4" w:space="0" w:color="auto"/>
              <w:bottom w:val="single" w:sz="4" w:space="0" w:color="auto"/>
              <w:right w:val="single" w:sz="4" w:space="0" w:color="auto"/>
            </w:tcBorders>
            <w:hideMark/>
          </w:tcPr>
          <w:p w14:paraId="2508C02D"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736" w:type="pct"/>
            <w:tcBorders>
              <w:top w:val="single" w:sz="4" w:space="0" w:color="auto"/>
              <w:left w:val="single" w:sz="4" w:space="0" w:color="auto"/>
              <w:bottom w:val="single" w:sz="4" w:space="0" w:color="auto"/>
              <w:right w:val="single" w:sz="4" w:space="0" w:color="auto"/>
            </w:tcBorders>
            <w:hideMark/>
          </w:tcPr>
          <w:p w14:paraId="5BC14F6B"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LCR, STR</w:t>
            </w:r>
          </w:p>
        </w:tc>
      </w:tr>
      <w:tr w:rsidR="00F3468B" w:rsidRPr="00CA55A9" w14:paraId="78163CC0" w14:textId="77777777">
        <w:tc>
          <w:tcPr>
            <w:cnfStyle w:val="001000000000" w:firstRow="0" w:lastRow="0" w:firstColumn="1" w:lastColumn="0" w:oddVBand="0" w:evenVBand="0" w:oddHBand="0" w:evenHBand="0" w:firstRowFirstColumn="0" w:firstRowLastColumn="0" w:lastRowFirstColumn="0" w:lastRowLastColumn="0"/>
            <w:tcW w:w="625" w:type="pct"/>
            <w:tcBorders>
              <w:top w:val="single" w:sz="4" w:space="0" w:color="auto"/>
              <w:left w:val="single" w:sz="4" w:space="0" w:color="auto"/>
              <w:bottom w:val="single" w:sz="4" w:space="0" w:color="auto"/>
              <w:right w:val="single" w:sz="4" w:space="0" w:color="auto"/>
            </w:tcBorders>
            <w:hideMark/>
          </w:tcPr>
          <w:p w14:paraId="745FD55A" w14:textId="77777777" w:rsidR="00F3468B" w:rsidRPr="00CA55A9" w:rsidRDefault="00F3468B" w:rsidP="00717C6C">
            <w:pPr>
              <w:spacing w:after="160" w:line="360" w:lineRule="auto"/>
              <w:rPr>
                <w:rFonts w:cs="Arial"/>
              </w:rPr>
            </w:pPr>
            <w:r w:rsidRPr="00CA55A9">
              <w:rPr>
                <w:rFonts w:cs="Arial"/>
              </w:rPr>
              <w:t>NFC 6.2</w:t>
            </w:r>
          </w:p>
        </w:tc>
        <w:tc>
          <w:tcPr>
            <w:tcW w:w="3010" w:type="pct"/>
            <w:tcBorders>
              <w:top w:val="single" w:sz="4" w:space="0" w:color="auto"/>
              <w:left w:val="single" w:sz="4" w:space="0" w:color="auto"/>
              <w:bottom w:val="single" w:sz="4" w:space="0" w:color="auto"/>
              <w:right w:val="single" w:sz="4" w:space="0" w:color="auto"/>
            </w:tcBorders>
            <w:hideMark/>
          </w:tcPr>
          <w:p w14:paraId="1B88CCD1" w14:textId="4B86A80C"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 xml:space="preserve">The system shall implement </w:t>
            </w:r>
            <w:r w:rsidR="00BC1151">
              <w:rPr>
                <w:rFonts w:cs="Arial"/>
              </w:rPr>
              <w:t>WiTricity</w:t>
            </w:r>
            <w:r w:rsidRPr="00CA55A9">
              <w:rPr>
                <w:rFonts w:cs="Arial"/>
              </w:rPr>
              <w:t>’s technology that aligns with TD Bank’s ESG policy to encourage sustainable business practices.</w:t>
            </w:r>
          </w:p>
        </w:tc>
        <w:tc>
          <w:tcPr>
            <w:tcW w:w="629" w:type="pct"/>
            <w:tcBorders>
              <w:top w:val="single" w:sz="4" w:space="0" w:color="auto"/>
              <w:left w:val="single" w:sz="4" w:space="0" w:color="auto"/>
              <w:bottom w:val="single" w:sz="4" w:space="0" w:color="auto"/>
              <w:right w:val="single" w:sz="4" w:space="0" w:color="auto"/>
            </w:tcBorders>
            <w:hideMark/>
          </w:tcPr>
          <w:p w14:paraId="6A262FC9"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High</w:t>
            </w:r>
          </w:p>
        </w:tc>
        <w:tc>
          <w:tcPr>
            <w:tcW w:w="736" w:type="pct"/>
            <w:tcBorders>
              <w:top w:val="single" w:sz="4" w:space="0" w:color="auto"/>
              <w:left w:val="single" w:sz="4" w:space="0" w:color="auto"/>
              <w:bottom w:val="single" w:sz="4" w:space="0" w:color="auto"/>
              <w:right w:val="single" w:sz="4" w:space="0" w:color="auto"/>
            </w:tcBorders>
            <w:hideMark/>
          </w:tcPr>
          <w:p w14:paraId="56042542"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LCR, STR</w:t>
            </w:r>
          </w:p>
        </w:tc>
      </w:tr>
      <w:tr w:rsidR="00F3468B" w:rsidRPr="00CA55A9" w14:paraId="51A1651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Borders>
              <w:top w:val="single" w:sz="4" w:space="0" w:color="auto"/>
              <w:left w:val="single" w:sz="4" w:space="0" w:color="auto"/>
              <w:bottom w:val="single" w:sz="4" w:space="0" w:color="auto"/>
              <w:right w:val="single" w:sz="4" w:space="0" w:color="auto"/>
            </w:tcBorders>
            <w:hideMark/>
          </w:tcPr>
          <w:p w14:paraId="0825818C" w14:textId="77777777" w:rsidR="00F3468B" w:rsidRPr="00CA55A9" w:rsidRDefault="00F3468B" w:rsidP="00717C6C">
            <w:pPr>
              <w:spacing w:after="160" w:line="360" w:lineRule="auto"/>
              <w:rPr>
                <w:rFonts w:cs="Arial"/>
              </w:rPr>
            </w:pPr>
            <w:r w:rsidRPr="00CA55A9">
              <w:rPr>
                <w:rFonts w:cs="Arial"/>
              </w:rPr>
              <w:t>NFC 6.3</w:t>
            </w:r>
          </w:p>
        </w:tc>
        <w:tc>
          <w:tcPr>
            <w:tcW w:w="3010" w:type="pct"/>
            <w:tcBorders>
              <w:top w:val="single" w:sz="4" w:space="0" w:color="auto"/>
              <w:left w:val="single" w:sz="4" w:space="0" w:color="auto"/>
              <w:bottom w:val="single" w:sz="4" w:space="0" w:color="auto"/>
              <w:right w:val="single" w:sz="4" w:space="0" w:color="auto"/>
            </w:tcBorders>
            <w:hideMark/>
          </w:tcPr>
          <w:p w14:paraId="21E78BA3"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The system shall adhere to international environmental standards (such as ISO 14001) to ensure sustainability in the worldwide market.</w:t>
            </w:r>
          </w:p>
        </w:tc>
        <w:tc>
          <w:tcPr>
            <w:tcW w:w="629" w:type="pct"/>
            <w:tcBorders>
              <w:top w:val="single" w:sz="4" w:space="0" w:color="auto"/>
              <w:left w:val="single" w:sz="4" w:space="0" w:color="auto"/>
              <w:bottom w:val="single" w:sz="4" w:space="0" w:color="auto"/>
              <w:right w:val="single" w:sz="4" w:space="0" w:color="auto"/>
            </w:tcBorders>
            <w:hideMark/>
          </w:tcPr>
          <w:p w14:paraId="4AE4B365"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Medium</w:t>
            </w:r>
          </w:p>
        </w:tc>
        <w:tc>
          <w:tcPr>
            <w:tcW w:w="736" w:type="pct"/>
            <w:tcBorders>
              <w:top w:val="single" w:sz="4" w:space="0" w:color="auto"/>
              <w:left w:val="single" w:sz="4" w:space="0" w:color="auto"/>
              <w:bottom w:val="single" w:sz="4" w:space="0" w:color="auto"/>
              <w:right w:val="single" w:sz="4" w:space="0" w:color="auto"/>
            </w:tcBorders>
            <w:hideMark/>
          </w:tcPr>
          <w:p w14:paraId="42C318F6"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LCR</w:t>
            </w:r>
          </w:p>
        </w:tc>
      </w:tr>
      <w:tr w:rsidR="00F3468B" w:rsidRPr="00CA55A9" w14:paraId="5A966CA5" w14:textId="77777777">
        <w:tc>
          <w:tcPr>
            <w:cnfStyle w:val="001000000000" w:firstRow="0" w:lastRow="0" w:firstColumn="1" w:lastColumn="0" w:oddVBand="0" w:evenVBand="0" w:oddHBand="0" w:evenHBand="0" w:firstRowFirstColumn="0" w:firstRowLastColumn="0" w:lastRowFirstColumn="0" w:lastRowLastColumn="0"/>
            <w:tcW w:w="625" w:type="pct"/>
            <w:tcBorders>
              <w:top w:val="single" w:sz="4" w:space="0" w:color="auto"/>
              <w:left w:val="single" w:sz="4" w:space="0" w:color="auto"/>
              <w:bottom w:val="single" w:sz="4" w:space="0" w:color="auto"/>
              <w:right w:val="single" w:sz="4" w:space="0" w:color="auto"/>
            </w:tcBorders>
            <w:hideMark/>
          </w:tcPr>
          <w:p w14:paraId="37B00763" w14:textId="77777777" w:rsidR="00F3468B" w:rsidRPr="00CA55A9" w:rsidRDefault="00F3468B" w:rsidP="00717C6C">
            <w:pPr>
              <w:spacing w:after="160" w:line="360" w:lineRule="auto"/>
              <w:rPr>
                <w:rFonts w:cs="Arial"/>
              </w:rPr>
            </w:pPr>
            <w:r w:rsidRPr="00CA55A9">
              <w:rPr>
                <w:rFonts w:cs="Arial"/>
              </w:rPr>
              <w:t>NFC 6.4</w:t>
            </w:r>
          </w:p>
        </w:tc>
        <w:tc>
          <w:tcPr>
            <w:tcW w:w="3010" w:type="pct"/>
            <w:tcBorders>
              <w:top w:val="single" w:sz="4" w:space="0" w:color="auto"/>
              <w:left w:val="single" w:sz="4" w:space="0" w:color="auto"/>
              <w:bottom w:val="single" w:sz="4" w:space="0" w:color="auto"/>
              <w:right w:val="single" w:sz="4" w:space="0" w:color="auto"/>
            </w:tcBorders>
            <w:hideMark/>
          </w:tcPr>
          <w:p w14:paraId="7718273F"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The system shall comply with regional certifications like UL (underwriters Laboratories) for wireless charging safety.</w:t>
            </w:r>
          </w:p>
        </w:tc>
        <w:tc>
          <w:tcPr>
            <w:tcW w:w="629" w:type="pct"/>
            <w:tcBorders>
              <w:top w:val="single" w:sz="4" w:space="0" w:color="auto"/>
              <w:left w:val="single" w:sz="4" w:space="0" w:color="auto"/>
              <w:bottom w:val="single" w:sz="4" w:space="0" w:color="auto"/>
              <w:right w:val="single" w:sz="4" w:space="0" w:color="auto"/>
            </w:tcBorders>
            <w:hideMark/>
          </w:tcPr>
          <w:p w14:paraId="74A68442"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High</w:t>
            </w:r>
          </w:p>
        </w:tc>
        <w:tc>
          <w:tcPr>
            <w:tcW w:w="736" w:type="pct"/>
            <w:tcBorders>
              <w:top w:val="single" w:sz="4" w:space="0" w:color="auto"/>
              <w:left w:val="single" w:sz="4" w:space="0" w:color="auto"/>
              <w:bottom w:val="single" w:sz="4" w:space="0" w:color="auto"/>
              <w:right w:val="single" w:sz="4" w:space="0" w:color="auto"/>
            </w:tcBorders>
            <w:hideMark/>
          </w:tcPr>
          <w:p w14:paraId="332CD93B"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LCR, STR</w:t>
            </w:r>
          </w:p>
        </w:tc>
      </w:tr>
    </w:tbl>
    <w:p w14:paraId="57D2E954" w14:textId="77777777" w:rsidR="00F3468B" w:rsidRPr="00CA55A9" w:rsidRDefault="00F3468B" w:rsidP="00717C6C">
      <w:pPr>
        <w:spacing w:line="360" w:lineRule="auto"/>
        <w:rPr>
          <w:rFonts w:cs="Arial"/>
        </w:rPr>
      </w:pPr>
    </w:p>
    <w:p w14:paraId="514E313A" w14:textId="3A572221" w:rsidR="00F3468B" w:rsidRPr="00CA55A9" w:rsidRDefault="00F3468B" w:rsidP="00717C6C">
      <w:pPr>
        <w:pStyle w:val="Heading2"/>
        <w:spacing w:line="360" w:lineRule="auto"/>
        <w:rPr>
          <w:rFonts w:ascii="Arial" w:hAnsi="Arial" w:cs="Arial"/>
        </w:rPr>
      </w:pPr>
      <w:bookmarkStart w:id="157" w:name="_Toc180167153"/>
      <w:bookmarkStart w:id="158" w:name="_Toc184333255"/>
      <w:r w:rsidRPr="00CA55A9">
        <w:rPr>
          <w:rFonts w:ascii="Arial" w:hAnsi="Arial" w:cs="Arial"/>
        </w:rPr>
        <w:t>Integration</w:t>
      </w:r>
      <w:bookmarkEnd w:id="157"/>
      <w:bookmarkEnd w:id="158"/>
    </w:p>
    <w:tbl>
      <w:tblPr>
        <w:tblStyle w:val="PlainTable4"/>
        <w:tblW w:w="4883" w:type="pct"/>
        <w:tblInd w:w="108" w:type="dxa"/>
        <w:tblBorders>
          <w:top w:val="single" w:sz="4" w:space="0" w:color="auto"/>
          <w:left w:val="single" w:sz="4" w:space="0" w:color="auto"/>
          <w:bottom w:val="single" w:sz="4" w:space="0" w:color="auto"/>
        </w:tblBorders>
        <w:tblLook w:val="04A0" w:firstRow="1" w:lastRow="0" w:firstColumn="1" w:lastColumn="0" w:noHBand="0" w:noVBand="1"/>
      </w:tblPr>
      <w:tblGrid>
        <w:gridCol w:w="1055"/>
        <w:gridCol w:w="5262"/>
        <w:gridCol w:w="1061"/>
        <w:gridCol w:w="1427"/>
      </w:tblGrid>
      <w:tr w:rsidR="00F3468B" w:rsidRPr="00CA55A9" w14:paraId="4DC7C77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pct"/>
            <w:tcBorders>
              <w:top w:val="single" w:sz="4" w:space="0" w:color="auto"/>
              <w:left w:val="single" w:sz="4" w:space="0" w:color="auto"/>
              <w:bottom w:val="single" w:sz="4" w:space="0" w:color="auto"/>
              <w:right w:val="single" w:sz="4" w:space="0" w:color="auto"/>
            </w:tcBorders>
            <w:hideMark/>
          </w:tcPr>
          <w:p w14:paraId="3FC3659F" w14:textId="77777777" w:rsidR="00F3468B" w:rsidRPr="00CA55A9" w:rsidRDefault="00F3468B" w:rsidP="00717C6C">
            <w:pPr>
              <w:spacing w:after="160" w:line="360" w:lineRule="auto"/>
              <w:rPr>
                <w:rFonts w:cs="Arial"/>
              </w:rPr>
            </w:pPr>
            <w:r w:rsidRPr="00CA55A9">
              <w:rPr>
                <w:rFonts w:cs="Arial"/>
              </w:rPr>
              <w:t>ID</w:t>
            </w:r>
          </w:p>
        </w:tc>
        <w:tc>
          <w:tcPr>
            <w:tcW w:w="3013" w:type="pct"/>
            <w:tcBorders>
              <w:top w:val="single" w:sz="4" w:space="0" w:color="auto"/>
              <w:left w:val="single" w:sz="4" w:space="0" w:color="auto"/>
              <w:bottom w:val="single" w:sz="4" w:space="0" w:color="auto"/>
              <w:right w:val="single" w:sz="4" w:space="0" w:color="auto"/>
            </w:tcBorders>
            <w:hideMark/>
          </w:tcPr>
          <w:p w14:paraId="461E5FA6"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Requirement</w:t>
            </w:r>
          </w:p>
        </w:tc>
        <w:tc>
          <w:tcPr>
            <w:tcW w:w="627" w:type="pct"/>
            <w:tcBorders>
              <w:top w:val="single" w:sz="4" w:space="0" w:color="auto"/>
              <w:left w:val="single" w:sz="4" w:space="0" w:color="auto"/>
              <w:bottom w:val="single" w:sz="4" w:space="0" w:color="auto"/>
              <w:right w:val="single" w:sz="4" w:space="0" w:color="auto"/>
            </w:tcBorders>
            <w:hideMark/>
          </w:tcPr>
          <w:p w14:paraId="164849CF"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Priority</w:t>
            </w:r>
          </w:p>
        </w:tc>
        <w:tc>
          <w:tcPr>
            <w:tcW w:w="736" w:type="pct"/>
            <w:tcBorders>
              <w:top w:val="single" w:sz="4" w:space="0" w:color="auto"/>
              <w:left w:val="single" w:sz="4" w:space="0" w:color="auto"/>
              <w:bottom w:val="single" w:sz="4" w:space="0" w:color="auto"/>
              <w:right w:val="single" w:sz="4" w:space="0" w:color="auto"/>
            </w:tcBorders>
            <w:hideMark/>
          </w:tcPr>
          <w:p w14:paraId="6E445041"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Traceability</w:t>
            </w:r>
          </w:p>
        </w:tc>
      </w:tr>
      <w:tr w:rsidR="00F3468B" w:rsidRPr="00CA55A9" w14:paraId="12D9530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pct"/>
            <w:tcBorders>
              <w:top w:val="single" w:sz="4" w:space="0" w:color="auto"/>
              <w:left w:val="single" w:sz="4" w:space="0" w:color="auto"/>
              <w:bottom w:val="nil"/>
              <w:right w:val="single" w:sz="4" w:space="0" w:color="auto"/>
            </w:tcBorders>
            <w:hideMark/>
          </w:tcPr>
          <w:p w14:paraId="043B47BF" w14:textId="77777777" w:rsidR="00F3468B" w:rsidRPr="00CA55A9" w:rsidRDefault="00F3468B" w:rsidP="00717C6C">
            <w:pPr>
              <w:spacing w:after="160" w:line="360" w:lineRule="auto"/>
              <w:rPr>
                <w:rFonts w:cs="Arial"/>
              </w:rPr>
            </w:pPr>
            <w:r w:rsidRPr="00CA55A9">
              <w:rPr>
                <w:rFonts w:cs="Arial"/>
              </w:rPr>
              <w:t>NFT 7.1</w:t>
            </w:r>
          </w:p>
        </w:tc>
        <w:tc>
          <w:tcPr>
            <w:tcW w:w="3013" w:type="pct"/>
            <w:tcBorders>
              <w:top w:val="single" w:sz="4" w:space="0" w:color="auto"/>
              <w:left w:val="single" w:sz="4" w:space="0" w:color="auto"/>
              <w:bottom w:val="nil"/>
              <w:right w:val="single" w:sz="4" w:space="0" w:color="auto"/>
            </w:tcBorders>
            <w:hideMark/>
          </w:tcPr>
          <w:p w14:paraId="713C0A01" w14:textId="28FB012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The system shall link </w:t>
            </w:r>
            <w:r w:rsidR="00BC1151">
              <w:rPr>
                <w:rFonts w:cs="Arial"/>
              </w:rPr>
              <w:t>WiTricity</w:t>
            </w:r>
            <w:r w:rsidRPr="00CA55A9">
              <w:rPr>
                <w:rFonts w:cs="Arial"/>
              </w:rPr>
              <w:t>’s wireless charging technologies with TD Bank’s core banking and CRM platforms to ensure smooth operation.</w:t>
            </w:r>
          </w:p>
        </w:tc>
        <w:tc>
          <w:tcPr>
            <w:tcW w:w="627" w:type="pct"/>
            <w:tcBorders>
              <w:top w:val="single" w:sz="4" w:space="0" w:color="auto"/>
              <w:left w:val="single" w:sz="4" w:space="0" w:color="auto"/>
              <w:bottom w:val="nil"/>
              <w:right w:val="single" w:sz="4" w:space="0" w:color="auto"/>
            </w:tcBorders>
            <w:hideMark/>
          </w:tcPr>
          <w:p w14:paraId="2758BB3B"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High </w:t>
            </w:r>
          </w:p>
        </w:tc>
        <w:tc>
          <w:tcPr>
            <w:tcW w:w="736" w:type="pct"/>
            <w:tcBorders>
              <w:top w:val="single" w:sz="4" w:space="0" w:color="auto"/>
              <w:left w:val="single" w:sz="4" w:space="0" w:color="auto"/>
              <w:bottom w:val="single" w:sz="4" w:space="0" w:color="auto"/>
              <w:right w:val="single" w:sz="4" w:space="0" w:color="auto"/>
            </w:tcBorders>
            <w:hideMark/>
          </w:tcPr>
          <w:p w14:paraId="12138B72"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OPS, STR</w:t>
            </w:r>
          </w:p>
        </w:tc>
      </w:tr>
      <w:tr w:rsidR="00F3468B" w:rsidRPr="00CA55A9" w14:paraId="45CBE424" w14:textId="77777777">
        <w:tc>
          <w:tcPr>
            <w:cnfStyle w:val="001000000000" w:firstRow="0" w:lastRow="0" w:firstColumn="1" w:lastColumn="0" w:oddVBand="0" w:evenVBand="0" w:oddHBand="0" w:evenHBand="0" w:firstRowFirstColumn="0" w:firstRowLastColumn="0" w:lastRowFirstColumn="0" w:lastRowLastColumn="0"/>
            <w:tcW w:w="624" w:type="pct"/>
            <w:tcBorders>
              <w:top w:val="nil"/>
              <w:left w:val="single" w:sz="4" w:space="0" w:color="auto"/>
              <w:bottom w:val="single" w:sz="4" w:space="0" w:color="auto"/>
              <w:right w:val="single" w:sz="4" w:space="0" w:color="auto"/>
            </w:tcBorders>
            <w:hideMark/>
          </w:tcPr>
          <w:p w14:paraId="3654143B" w14:textId="77777777" w:rsidR="00F3468B" w:rsidRPr="00CA55A9" w:rsidRDefault="00F3468B" w:rsidP="00717C6C">
            <w:pPr>
              <w:spacing w:after="160" w:line="360" w:lineRule="auto"/>
              <w:rPr>
                <w:rFonts w:cs="Arial"/>
              </w:rPr>
            </w:pPr>
            <w:r w:rsidRPr="00CA55A9">
              <w:rPr>
                <w:rFonts w:cs="Arial"/>
              </w:rPr>
              <w:lastRenderedPageBreak/>
              <w:t>NFT 7.2</w:t>
            </w:r>
          </w:p>
        </w:tc>
        <w:tc>
          <w:tcPr>
            <w:tcW w:w="3013" w:type="pct"/>
            <w:tcBorders>
              <w:top w:val="nil"/>
              <w:left w:val="single" w:sz="4" w:space="0" w:color="auto"/>
              <w:bottom w:val="single" w:sz="4" w:space="0" w:color="auto"/>
              <w:right w:val="single" w:sz="4" w:space="0" w:color="auto"/>
            </w:tcBorders>
            <w:hideMark/>
          </w:tcPr>
          <w:p w14:paraId="5298F499" w14:textId="6F93B9BF"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 xml:space="preserve">The system shall use defined APIs and protocols while collaborating with smart city initiatives for interoperability with </w:t>
            </w:r>
            <w:r w:rsidR="00BC1151">
              <w:rPr>
                <w:rFonts w:cs="Arial"/>
              </w:rPr>
              <w:t>WiTricity</w:t>
            </w:r>
            <w:r w:rsidRPr="00CA55A9">
              <w:rPr>
                <w:rFonts w:cs="Arial"/>
              </w:rPr>
              <w:t>’s technology.</w:t>
            </w:r>
          </w:p>
        </w:tc>
        <w:tc>
          <w:tcPr>
            <w:tcW w:w="627" w:type="pct"/>
            <w:tcBorders>
              <w:top w:val="nil"/>
              <w:left w:val="single" w:sz="4" w:space="0" w:color="auto"/>
              <w:bottom w:val="single" w:sz="4" w:space="0" w:color="auto"/>
              <w:right w:val="single" w:sz="4" w:space="0" w:color="auto"/>
            </w:tcBorders>
            <w:hideMark/>
          </w:tcPr>
          <w:p w14:paraId="50EC7144"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Medium</w:t>
            </w:r>
          </w:p>
        </w:tc>
        <w:tc>
          <w:tcPr>
            <w:tcW w:w="736" w:type="pct"/>
            <w:tcBorders>
              <w:top w:val="single" w:sz="4" w:space="0" w:color="auto"/>
              <w:left w:val="single" w:sz="4" w:space="0" w:color="auto"/>
              <w:bottom w:val="single" w:sz="4" w:space="0" w:color="auto"/>
              <w:right w:val="single" w:sz="4" w:space="0" w:color="auto"/>
            </w:tcBorders>
            <w:hideMark/>
          </w:tcPr>
          <w:p w14:paraId="19C215D2"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STR, OPS</w:t>
            </w:r>
          </w:p>
        </w:tc>
      </w:tr>
    </w:tbl>
    <w:p w14:paraId="39FC2487" w14:textId="77777777" w:rsidR="00F3468B" w:rsidRPr="00CA55A9" w:rsidRDefault="00F3468B" w:rsidP="00717C6C">
      <w:pPr>
        <w:spacing w:line="360" w:lineRule="auto"/>
        <w:rPr>
          <w:rFonts w:cs="Arial"/>
        </w:rPr>
      </w:pPr>
    </w:p>
    <w:p w14:paraId="191214A7" w14:textId="44687BEB" w:rsidR="00F3468B" w:rsidRPr="00CA55A9" w:rsidRDefault="00F3468B" w:rsidP="00717C6C">
      <w:pPr>
        <w:pStyle w:val="Heading2"/>
        <w:spacing w:line="360" w:lineRule="auto"/>
        <w:rPr>
          <w:rFonts w:ascii="Arial" w:hAnsi="Arial" w:cs="Arial"/>
        </w:rPr>
      </w:pPr>
      <w:bookmarkStart w:id="159" w:name="_Toc180167154"/>
      <w:bookmarkStart w:id="160" w:name="_Toc184333256"/>
      <w:r w:rsidRPr="00CA55A9">
        <w:rPr>
          <w:rFonts w:ascii="Arial" w:hAnsi="Arial" w:cs="Arial"/>
        </w:rPr>
        <w:t>Accessibility</w:t>
      </w:r>
      <w:bookmarkEnd w:id="159"/>
      <w:bookmarkEnd w:id="160"/>
    </w:p>
    <w:tbl>
      <w:tblPr>
        <w:tblStyle w:val="PlainTable4"/>
        <w:tblW w:w="4890" w:type="pct"/>
        <w:tblInd w:w="108" w:type="dxa"/>
        <w:tblBorders>
          <w:top w:val="single" w:sz="4" w:space="0" w:color="auto"/>
          <w:left w:val="single" w:sz="4" w:space="0" w:color="auto"/>
          <w:bottom w:val="single" w:sz="4" w:space="0" w:color="auto"/>
        </w:tblBorders>
        <w:tblLook w:val="04A0" w:firstRow="1" w:lastRow="0" w:firstColumn="1" w:lastColumn="0" w:noHBand="0" w:noVBand="1"/>
      </w:tblPr>
      <w:tblGrid>
        <w:gridCol w:w="1055"/>
        <w:gridCol w:w="5261"/>
        <w:gridCol w:w="1075"/>
        <w:gridCol w:w="1427"/>
      </w:tblGrid>
      <w:tr w:rsidR="00F3468B" w:rsidRPr="00CA55A9" w14:paraId="38F3357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pct"/>
            <w:tcBorders>
              <w:top w:val="single" w:sz="4" w:space="0" w:color="auto"/>
              <w:left w:val="single" w:sz="4" w:space="0" w:color="auto"/>
              <w:bottom w:val="single" w:sz="4" w:space="0" w:color="auto"/>
              <w:right w:val="single" w:sz="4" w:space="0" w:color="auto"/>
            </w:tcBorders>
            <w:hideMark/>
          </w:tcPr>
          <w:p w14:paraId="65AF1AB0" w14:textId="77777777" w:rsidR="00F3468B" w:rsidRPr="00CA55A9" w:rsidRDefault="00F3468B" w:rsidP="00717C6C">
            <w:pPr>
              <w:spacing w:after="160" w:line="360" w:lineRule="auto"/>
              <w:rPr>
                <w:rFonts w:cs="Arial"/>
              </w:rPr>
            </w:pPr>
            <w:r w:rsidRPr="00CA55A9">
              <w:rPr>
                <w:rFonts w:cs="Arial"/>
              </w:rPr>
              <w:t>ID</w:t>
            </w:r>
          </w:p>
        </w:tc>
        <w:tc>
          <w:tcPr>
            <w:tcW w:w="3008" w:type="pct"/>
            <w:tcBorders>
              <w:top w:val="single" w:sz="4" w:space="0" w:color="auto"/>
              <w:left w:val="single" w:sz="4" w:space="0" w:color="auto"/>
              <w:bottom w:val="single" w:sz="4" w:space="0" w:color="auto"/>
              <w:right w:val="single" w:sz="4" w:space="0" w:color="auto"/>
            </w:tcBorders>
            <w:hideMark/>
          </w:tcPr>
          <w:p w14:paraId="099FD1D8"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Requirement</w:t>
            </w:r>
          </w:p>
        </w:tc>
        <w:tc>
          <w:tcPr>
            <w:tcW w:w="634" w:type="pct"/>
            <w:tcBorders>
              <w:top w:val="single" w:sz="4" w:space="0" w:color="auto"/>
              <w:left w:val="single" w:sz="4" w:space="0" w:color="auto"/>
              <w:bottom w:val="single" w:sz="4" w:space="0" w:color="auto"/>
              <w:right w:val="single" w:sz="4" w:space="0" w:color="auto"/>
            </w:tcBorders>
            <w:hideMark/>
          </w:tcPr>
          <w:p w14:paraId="53420144"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Priority</w:t>
            </w:r>
          </w:p>
        </w:tc>
        <w:tc>
          <w:tcPr>
            <w:tcW w:w="735" w:type="pct"/>
            <w:tcBorders>
              <w:top w:val="single" w:sz="4" w:space="0" w:color="auto"/>
              <w:left w:val="single" w:sz="4" w:space="0" w:color="auto"/>
              <w:bottom w:val="single" w:sz="4" w:space="0" w:color="auto"/>
              <w:right w:val="single" w:sz="4" w:space="0" w:color="auto"/>
            </w:tcBorders>
            <w:hideMark/>
          </w:tcPr>
          <w:p w14:paraId="26377794"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Traceability</w:t>
            </w:r>
          </w:p>
        </w:tc>
      </w:tr>
      <w:tr w:rsidR="00F3468B" w:rsidRPr="00CA55A9" w14:paraId="5DEF95B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pct"/>
            <w:tcBorders>
              <w:top w:val="single" w:sz="4" w:space="0" w:color="auto"/>
              <w:left w:val="single" w:sz="4" w:space="0" w:color="auto"/>
              <w:bottom w:val="single" w:sz="4" w:space="0" w:color="auto"/>
              <w:right w:val="single" w:sz="4" w:space="0" w:color="auto"/>
            </w:tcBorders>
            <w:hideMark/>
          </w:tcPr>
          <w:p w14:paraId="6557FC9C" w14:textId="77777777" w:rsidR="00F3468B" w:rsidRPr="00CA55A9" w:rsidRDefault="00F3468B" w:rsidP="00717C6C">
            <w:pPr>
              <w:spacing w:after="160" w:line="360" w:lineRule="auto"/>
              <w:rPr>
                <w:rFonts w:cs="Arial"/>
              </w:rPr>
            </w:pPr>
            <w:r w:rsidRPr="00CA55A9">
              <w:rPr>
                <w:rFonts w:cs="Arial"/>
              </w:rPr>
              <w:t>NFD 8.1</w:t>
            </w:r>
          </w:p>
        </w:tc>
        <w:tc>
          <w:tcPr>
            <w:tcW w:w="3008" w:type="pct"/>
            <w:tcBorders>
              <w:top w:val="single" w:sz="4" w:space="0" w:color="auto"/>
              <w:left w:val="single" w:sz="4" w:space="0" w:color="auto"/>
              <w:bottom w:val="single" w:sz="4" w:space="0" w:color="auto"/>
              <w:right w:val="single" w:sz="4" w:space="0" w:color="auto"/>
            </w:tcBorders>
            <w:hideMark/>
          </w:tcPr>
          <w:p w14:paraId="7B82E4B4"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The system shall adhere to accessibility standards (WCAG 2.1) to ensure that people with disabilities can easily engage with wireless charging services.</w:t>
            </w:r>
          </w:p>
        </w:tc>
        <w:tc>
          <w:tcPr>
            <w:tcW w:w="634" w:type="pct"/>
            <w:tcBorders>
              <w:top w:val="single" w:sz="4" w:space="0" w:color="auto"/>
              <w:left w:val="single" w:sz="4" w:space="0" w:color="auto"/>
              <w:bottom w:val="single" w:sz="4" w:space="0" w:color="auto"/>
              <w:right w:val="single" w:sz="4" w:space="0" w:color="auto"/>
            </w:tcBorders>
            <w:hideMark/>
          </w:tcPr>
          <w:p w14:paraId="678CCD24"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Medium</w:t>
            </w:r>
          </w:p>
        </w:tc>
        <w:tc>
          <w:tcPr>
            <w:tcW w:w="735" w:type="pct"/>
            <w:tcBorders>
              <w:top w:val="single" w:sz="4" w:space="0" w:color="auto"/>
              <w:left w:val="single" w:sz="4" w:space="0" w:color="auto"/>
              <w:bottom w:val="single" w:sz="4" w:space="0" w:color="auto"/>
              <w:right w:val="single" w:sz="4" w:space="0" w:color="auto"/>
            </w:tcBorders>
            <w:hideMark/>
          </w:tcPr>
          <w:p w14:paraId="1FA6D2BE"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CUS, LCR</w:t>
            </w:r>
          </w:p>
        </w:tc>
      </w:tr>
      <w:tr w:rsidR="00F3468B" w:rsidRPr="00CA55A9" w14:paraId="28A8855D" w14:textId="77777777">
        <w:tc>
          <w:tcPr>
            <w:cnfStyle w:val="001000000000" w:firstRow="0" w:lastRow="0" w:firstColumn="1" w:lastColumn="0" w:oddVBand="0" w:evenVBand="0" w:oddHBand="0" w:evenHBand="0" w:firstRowFirstColumn="0" w:firstRowLastColumn="0" w:lastRowFirstColumn="0" w:lastRowLastColumn="0"/>
            <w:tcW w:w="623" w:type="pct"/>
            <w:tcBorders>
              <w:top w:val="single" w:sz="4" w:space="0" w:color="auto"/>
              <w:left w:val="single" w:sz="4" w:space="0" w:color="auto"/>
              <w:bottom w:val="single" w:sz="4" w:space="0" w:color="auto"/>
              <w:right w:val="single" w:sz="4" w:space="0" w:color="auto"/>
            </w:tcBorders>
            <w:hideMark/>
          </w:tcPr>
          <w:p w14:paraId="4B50883E" w14:textId="77777777" w:rsidR="00F3468B" w:rsidRPr="00CA55A9" w:rsidRDefault="00F3468B" w:rsidP="00717C6C">
            <w:pPr>
              <w:spacing w:after="160" w:line="360" w:lineRule="auto"/>
              <w:rPr>
                <w:rFonts w:cs="Arial"/>
              </w:rPr>
            </w:pPr>
            <w:r w:rsidRPr="00CA55A9">
              <w:rPr>
                <w:rFonts w:cs="Arial"/>
              </w:rPr>
              <w:t>NFD 8.2</w:t>
            </w:r>
          </w:p>
        </w:tc>
        <w:tc>
          <w:tcPr>
            <w:tcW w:w="3008" w:type="pct"/>
            <w:tcBorders>
              <w:top w:val="single" w:sz="4" w:space="0" w:color="auto"/>
              <w:left w:val="single" w:sz="4" w:space="0" w:color="auto"/>
              <w:bottom w:val="single" w:sz="4" w:space="0" w:color="auto"/>
              <w:right w:val="single" w:sz="4" w:space="0" w:color="auto"/>
            </w:tcBorders>
            <w:hideMark/>
          </w:tcPr>
          <w:p w14:paraId="6B8793C7"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The system shall ensure that all charging stations are useable by those with mobility impairments by offering appropriate accessibility features.</w:t>
            </w:r>
          </w:p>
        </w:tc>
        <w:tc>
          <w:tcPr>
            <w:tcW w:w="634" w:type="pct"/>
            <w:tcBorders>
              <w:top w:val="single" w:sz="4" w:space="0" w:color="auto"/>
              <w:left w:val="single" w:sz="4" w:space="0" w:color="auto"/>
              <w:bottom w:val="single" w:sz="4" w:space="0" w:color="auto"/>
              <w:right w:val="single" w:sz="4" w:space="0" w:color="auto"/>
            </w:tcBorders>
            <w:hideMark/>
          </w:tcPr>
          <w:p w14:paraId="4B3D30A7"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Medium</w:t>
            </w:r>
          </w:p>
        </w:tc>
        <w:tc>
          <w:tcPr>
            <w:tcW w:w="735" w:type="pct"/>
            <w:tcBorders>
              <w:top w:val="single" w:sz="4" w:space="0" w:color="auto"/>
              <w:left w:val="single" w:sz="4" w:space="0" w:color="auto"/>
              <w:bottom w:val="single" w:sz="4" w:space="0" w:color="auto"/>
              <w:right w:val="single" w:sz="4" w:space="0" w:color="auto"/>
            </w:tcBorders>
            <w:hideMark/>
          </w:tcPr>
          <w:p w14:paraId="05805E26"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CUS, LCR</w:t>
            </w:r>
          </w:p>
        </w:tc>
      </w:tr>
    </w:tbl>
    <w:p w14:paraId="6411050B" w14:textId="77777777" w:rsidR="00F3468B" w:rsidRPr="00CA55A9" w:rsidRDefault="00F3468B" w:rsidP="00717C6C">
      <w:pPr>
        <w:spacing w:line="360" w:lineRule="auto"/>
        <w:rPr>
          <w:rFonts w:cs="Arial"/>
        </w:rPr>
      </w:pPr>
    </w:p>
    <w:p w14:paraId="7BFB630A" w14:textId="61C06EDD" w:rsidR="00F3468B" w:rsidRPr="00CA55A9" w:rsidRDefault="00F3468B" w:rsidP="00717C6C">
      <w:pPr>
        <w:pStyle w:val="Heading2"/>
        <w:spacing w:line="360" w:lineRule="auto"/>
        <w:rPr>
          <w:rFonts w:ascii="Arial" w:hAnsi="Arial" w:cs="Arial"/>
        </w:rPr>
      </w:pPr>
      <w:bookmarkStart w:id="161" w:name="_Toc180167155"/>
      <w:bookmarkStart w:id="162" w:name="_Toc184333257"/>
      <w:r w:rsidRPr="00CA55A9">
        <w:rPr>
          <w:rFonts w:ascii="Arial" w:hAnsi="Arial" w:cs="Arial"/>
        </w:rPr>
        <w:t>Availability</w:t>
      </w:r>
      <w:bookmarkEnd w:id="161"/>
      <w:bookmarkEnd w:id="162"/>
    </w:p>
    <w:tbl>
      <w:tblPr>
        <w:tblStyle w:val="PlainTable4"/>
        <w:tblW w:w="4883" w:type="pct"/>
        <w:tblInd w:w="108" w:type="dxa"/>
        <w:tblBorders>
          <w:top w:val="single" w:sz="4" w:space="0" w:color="auto"/>
          <w:left w:val="single" w:sz="4" w:space="0" w:color="auto"/>
          <w:bottom w:val="single" w:sz="4" w:space="0" w:color="auto"/>
        </w:tblBorders>
        <w:tblLook w:val="04A0" w:firstRow="1" w:lastRow="0" w:firstColumn="1" w:lastColumn="0" w:noHBand="0" w:noVBand="1"/>
      </w:tblPr>
      <w:tblGrid>
        <w:gridCol w:w="1055"/>
        <w:gridCol w:w="5262"/>
        <w:gridCol w:w="1061"/>
        <w:gridCol w:w="1427"/>
      </w:tblGrid>
      <w:tr w:rsidR="00F3468B" w:rsidRPr="00CA55A9" w14:paraId="267B2F7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pct"/>
            <w:tcBorders>
              <w:top w:val="single" w:sz="4" w:space="0" w:color="auto"/>
              <w:left w:val="single" w:sz="4" w:space="0" w:color="auto"/>
              <w:bottom w:val="single" w:sz="4" w:space="0" w:color="auto"/>
              <w:right w:val="single" w:sz="4" w:space="0" w:color="auto"/>
            </w:tcBorders>
            <w:hideMark/>
          </w:tcPr>
          <w:p w14:paraId="761373FC" w14:textId="77777777" w:rsidR="00F3468B" w:rsidRPr="00CA55A9" w:rsidRDefault="00F3468B" w:rsidP="00717C6C">
            <w:pPr>
              <w:spacing w:after="160" w:line="360" w:lineRule="auto"/>
              <w:rPr>
                <w:rFonts w:cs="Arial"/>
              </w:rPr>
            </w:pPr>
            <w:r w:rsidRPr="00CA55A9">
              <w:rPr>
                <w:rFonts w:cs="Arial"/>
              </w:rPr>
              <w:t>ID</w:t>
            </w:r>
          </w:p>
        </w:tc>
        <w:tc>
          <w:tcPr>
            <w:tcW w:w="3013" w:type="pct"/>
            <w:tcBorders>
              <w:top w:val="single" w:sz="4" w:space="0" w:color="auto"/>
              <w:left w:val="single" w:sz="4" w:space="0" w:color="auto"/>
              <w:bottom w:val="single" w:sz="4" w:space="0" w:color="auto"/>
              <w:right w:val="single" w:sz="4" w:space="0" w:color="auto"/>
            </w:tcBorders>
            <w:hideMark/>
          </w:tcPr>
          <w:p w14:paraId="63558667"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Requirement</w:t>
            </w:r>
          </w:p>
        </w:tc>
        <w:tc>
          <w:tcPr>
            <w:tcW w:w="627" w:type="pct"/>
            <w:tcBorders>
              <w:top w:val="single" w:sz="4" w:space="0" w:color="auto"/>
              <w:left w:val="single" w:sz="4" w:space="0" w:color="auto"/>
              <w:bottom w:val="single" w:sz="4" w:space="0" w:color="auto"/>
              <w:right w:val="single" w:sz="4" w:space="0" w:color="auto"/>
            </w:tcBorders>
            <w:hideMark/>
          </w:tcPr>
          <w:p w14:paraId="631200FF"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Priority</w:t>
            </w:r>
          </w:p>
        </w:tc>
        <w:tc>
          <w:tcPr>
            <w:tcW w:w="736" w:type="pct"/>
            <w:tcBorders>
              <w:top w:val="single" w:sz="4" w:space="0" w:color="auto"/>
              <w:left w:val="single" w:sz="4" w:space="0" w:color="auto"/>
              <w:bottom w:val="single" w:sz="4" w:space="0" w:color="auto"/>
              <w:right w:val="single" w:sz="4" w:space="0" w:color="auto"/>
            </w:tcBorders>
            <w:hideMark/>
          </w:tcPr>
          <w:p w14:paraId="44BD1FD6"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Traceability</w:t>
            </w:r>
          </w:p>
        </w:tc>
      </w:tr>
      <w:tr w:rsidR="00F3468B" w:rsidRPr="00CA55A9" w14:paraId="56ACA3D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pct"/>
            <w:tcBorders>
              <w:top w:val="single" w:sz="4" w:space="0" w:color="auto"/>
              <w:left w:val="single" w:sz="4" w:space="0" w:color="auto"/>
              <w:bottom w:val="single" w:sz="4" w:space="0" w:color="auto"/>
              <w:right w:val="single" w:sz="4" w:space="0" w:color="auto"/>
            </w:tcBorders>
            <w:hideMark/>
          </w:tcPr>
          <w:p w14:paraId="5ED95A3F" w14:textId="77777777" w:rsidR="00F3468B" w:rsidRPr="00CA55A9" w:rsidRDefault="00F3468B" w:rsidP="00717C6C">
            <w:pPr>
              <w:spacing w:after="160" w:line="360" w:lineRule="auto"/>
              <w:rPr>
                <w:rFonts w:cs="Arial"/>
              </w:rPr>
            </w:pPr>
            <w:r w:rsidRPr="00CA55A9">
              <w:rPr>
                <w:rFonts w:cs="Arial"/>
              </w:rPr>
              <w:t>NFA 9.1</w:t>
            </w:r>
          </w:p>
        </w:tc>
        <w:tc>
          <w:tcPr>
            <w:tcW w:w="3013" w:type="pct"/>
            <w:tcBorders>
              <w:top w:val="single" w:sz="4" w:space="0" w:color="auto"/>
              <w:left w:val="single" w:sz="4" w:space="0" w:color="auto"/>
              <w:bottom w:val="single" w:sz="4" w:space="0" w:color="auto"/>
              <w:right w:val="single" w:sz="4" w:space="0" w:color="auto"/>
            </w:tcBorders>
            <w:hideMark/>
          </w:tcPr>
          <w:p w14:paraId="5368178D" w14:textId="55935773"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The system shall ensure that all </w:t>
            </w:r>
            <w:r w:rsidR="00BC1151">
              <w:rPr>
                <w:rFonts w:cs="Arial"/>
              </w:rPr>
              <w:t>WiTricity</w:t>
            </w:r>
            <w:r w:rsidRPr="00CA55A9">
              <w:rPr>
                <w:rFonts w:cs="Arial"/>
              </w:rPr>
              <w:t xml:space="preserve"> enabled charging services are accessible around-the-clock with the maximum one-hour outage per month.</w:t>
            </w:r>
          </w:p>
        </w:tc>
        <w:tc>
          <w:tcPr>
            <w:tcW w:w="627" w:type="pct"/>
            <w:tcBorders>
              <w:top w:val="single" w:sz="4" w:space="0" w:color="auto"/>
              <w:left w:val="single" w:sz="4" w:space="0" w:color="auto"/>
              <w:bottom w:val="single" w:sz="4" w:space="0" w:color="auto"/>
              <w:right w:val="single" w:sz="4" w:space="0" w:color="auto"/>
            </w:tcBorders>
            <w:hideMark/>
          </w:tcPr>
          <w:p w14:paraId="5B5C4EF1"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736" w:type="pct"/>
            <w:tcBorders>
              <w:top w:val="single" w:sz="4" w:space="0" w:color="auto"/>
              <w:left w:val="single" w:sz="4" w:space="0" w:color="auto"/>
              <w:bottom w:val="single" w:sz="4" w:space="0" w:color="auto"/>
              <w:right w:val="single" w:sz="4" w:space="0" w:color="auto"/>
            </w:tcBorders>
            <w:hideMark/>
          </w:tcPr>
          <w:p w14:paraId="7F4D61C4"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OPS, RSK</w:t>
            </w:r>
          </w:p>
        </w:tc>
      </w:tr>
      <w:tr w:rsidR="00F3468B" w:rsidRPr="00CA55A9" w14:paraId="2182AFC4" w14:textId="77777777">
        <w:tc>
          <w:tcPr>
            <w:cnfStyle w:val="001000000000" w:firstRow="0" w:lastRow="0" w:firstColumn="1" w:lastColumn="0" w:oddVBand="0" w:evenVBand="0" w:oddHBand="0" w:evenHBand="0" w:firstRowFirstColumn="0" w:firstRowLastColumn="0" w:lastRowFirstColumn="0" w:lastRowLastColumn="0"/>
            <w:tcW w:w="624" w:type="pct"/>
            <w:tcBorders>
              <w:top w:val="single" w:sz="4" w:space="0" w:color="auto"/>
              <w:left w:val="single" w:sz="4" w:space="0" w:color="auto"/>
              <w:bottom w:val="single" w:sz="4" w:space="0" w:color="auto"/>
              <w:right w:val="single" w:sz="4" w:space="0" w:color="auto"/>
            </w:tcBorders>
            <w:hideMark/>
          </w:tcPr>
          <w:p w14:paraId="3815A6CD" w14:textId="77777777" w:rsidR="00F3468B" w:rsidRPr="00CA55A9" w:rsidRDefault="00F3468B" w:rsidP="00717C6C">
            <w:pPr>
              <w:spacing w:after="160" w:line="360" w:lineRule="auto"/>
              <w:rPr>
                <w:rFonts w:cs="Arial"/>
              </w:rPr>
            </w:pPr>
            <w:r w:rsidRPr="00CA55A9">
              <w:rPr>
                <w:rFonts w:cs="Arial"/>
              </w:rPr>
              <w:t>NFA 9.2</w:t>
            </w:r>
          </w:p>
        </w:tc>
        <w:tc>
          <w:tcPr>
            <w:tcW w:w="3013" w:type="pct"/>
            <w:tcBorders>
              <w:top w:val="single" w:sz="4" w:space="0" w:color="auto"/>
              <w:left w:val="single" w:sz="4" w:space="0" w:color="auto"/>
              <w:bottom w:val="single" w:sz="4" w:space="0" w:color="auto"/>
              <w:right w:val="single" w:sz="4" w:space="0" w:color="auto"/>
            </w:tcBorders>
            <w:hideMark/>
          </w:tcPr>
          <w:p w14:paraId="31ACD573"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The system shall restore service within 30 minutes of failure to reduce interruption in the service.</w:t>
            </w:r>
          </w:p>
        </w:tc>
        <w:tc>
          <w:tcPr>
            <w:tcW w:w="627" w:type="pct"/>
            <w:tcBorders>
              <w:top w:val="single" w:sz="4" w:space="0" w:color="auto"/>
              <w:left w:val="single" w:sz="4" w:space="0" w:color="auto"/>
              <w:bottom w:val="single" w:sz="4" w:space="0" w:color="auto"/>
              <w:right w:val="single" w:sz="4" w:space="0" w:color="auto"/>
            </w:tcBorders>
            <w:hideMark/>
          </w:tcPr>
          <w:p w14:paraId="4E85617C"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High</w:t>
            </w:r>
          </w:p>
        </w:tc>
        <w:tc>
          <w:tcPr>
            <w:tcW w:w="736" w:type="pct"/>
            <w:tcBorders>
              <w:top w:val="single" w:sz="4" w:space="0" w:color="auto"/>
              <w:left w:val="single" w:sz="4" w:space="0" w:color="auto"/>
              <w:bottom w:val="single" w:sz="4" w:space="0" w:color="auto"/>
              <w:right w:val="single" w:sz="4" w:space="0" w:color="auto"/>
            </w:tcBorders>
            <w:hideMark/>
          </w:tcPr>
          <w:p w14:paraId="6DF9C18A"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OPS, RSK</w:t>
            </w:r>
          </w:p>
        </w:tc>
      </w:tr>
    </w:tbl>
    <w:p w14:paraId="2D9DA395" w14:textId="77777777" w:rsidR="00F3468B" w:rsidRPr="00CA55A9" w:rsidRDefault="00F3468B" w:rsidP="00717C6C">
      <w:pPr>
        <w:spacing w:line="360" w:lineRule="auto"/>
        <w:rPr>
          <w:rFonts w:cs="Arial"/>
        </w:rPr>
      </w:pPr>
    </w:p>
    <w:p w14:paraId="13995982" w14:textId="48DE30EB" w:rsidR="00F3468B" w:rsidRPr="00CA55A9" w:rsidRDefault="00F3468B" w:rsidP="00717C6C">
      <w:pPr>
        <w:pStyle w:val="Heading2"/>
        <w:spacing w:line="360" w:lineRule="auto"/>
        <w:rPr>
          <w:rFonts w:ascii="Arial" w:hAnsi="Arial" w:cs="Arial"/>
        </w:rPr>
      </w:pPr>
      <w:bookmarkStart w:id="163" w:name="_Toc180167156"/>
      <w:bookmarkStart w:id="164" w:name="_Toc184333258"/>
      <w:r w:rsidRPr="00CA55A9">
        <w:rPr>
          <w:rFonts w:ascii="Arial" w:hAnsi="Arial" w:cs="Arial"/>
        </w:rPr>
        <w:t>Maintainability</w:t>
      </w:r>
      <w:bookmarkEnd w:id="163"/>
      <w:bookmarkEnd w:id="164"/>
    </w:p>
    <w:tbl>
      <w:tblPr>
        <w:tblStyle w:val="PlainTable4"/>
        <w:tblW w:w="4899" w:type="pct"/>
        <w:tblInd w:w="108" w:type="dxa"/>
        <w:tblBorders>
          <w:top w:val="single" w:sz="4" w:space="0" w:color="auto"/>
          <w:left w:val="single" w:sz="4" w:space="0" w:color="auto"/>
          <w:bottom w:val="single" w:sz="4" w:space="0" w:color="auto"/>
        </w:tblBorders>
        <w:tblLook w:val="04A0" w:firstRow="1" w:lastRow="0" w:firstColumn="1" w:lastColumn="0" w:noHBand="0" w:noVBand="1"/>
      </w:tblPr>
      <w:tblGrid>
        <w:gridCol w:w="1076"/>
        <w:gridCol w:w="5284"/>
        <w:gridCol w:w="1047"/>
        <w:gridCol w:w="1427"/>
      </w:tblGrid>
      <w:tr w:rsidR="00F3468B" w:rsidRPr="00CA55A9" w14:paraId="7BF6920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4" w:type="pct"/>
            <w:tcBorders>
              <w:top w:val="single" w:sz="4" w:space="0" w:color="auto"/>
              <w:left w:val="single" w:sz="4" w:space="0" w:color="auto"/>
              <w:bottom w:val="single" w:sz="4" w:space="0" w:color="auto"/>
              <w:right w:val="single" w:sz="4" w:space="0" w:color="auto"/>
            </w:tcBorders>
            <w:hideMark/>
          </w:tcPr>
          <w:p w14:paraId="7D0B838D" w14:textId="77777777" w:rsidR="00F3468B" w:rsidRPr="00CA55A9" w:rsidRDefault="00F3468B" w:rsidP="00717C6C">
            <w:pPr>
              <w:spacing w:after="160" w:line="360" w:lineRule="auto"/>
              <w:rPr>
                <w:rFonts w:cs="Arial"/>
              </w:rPr>
            </w:pPr>
            <w:r w:rsidRPr="00CA55A9">
              <w:rPr>
                <w:rFonts w:cs="Arial"/>
              </w:rPr>
              <w:t>ID</w:t>
            </w:r>
          </w:p>
        </w:tc>
        <w:tc>
          <w:tcPr>
            <w:tcW w:w="3015" w:type="pct"/>
            <w:tcBorders>
              <w:top w:val="single" w:sz="4" w:space="0" w:color="auto"/>
              <w:left w:val="single" w:sz="4" w:space="0" w:color="auto"/>
              <w:bottom w:val="single" w:sz="4" w:space="0" w:color="auto"/>
              <w:right w:val="single" w:sz="4" w:space="0" w:color="auto"/>
            </w:tcBorders>
            <w:hideMark/>
          </w:tcPr>
          <w:p w14:paraId="3DC2A252"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Requirement</w:t>
            </w:r>
          </w:p>
        </w:tc>
        <w:tc>
          <w:tcPr>
            <w:tcW w:w="617" w:type="pct"/>
            <w:tcBorders>
              <w:top w:val="single" w:sz="4" w:space="0" w:color="auto"/>
              <w:left w:val="single" w:sz="4" w:space="0" w:color="auto"/>
              <w:bottom w:val="single" w:sz="4" w:space="0" w:color="auto"/>
              <w:right w:val="single" w:sz="4" w:space="0" w:color="auto"/>
            </w:tcBorders>
            <w:hideMark/>
          </w:tcPr>
          <w:p w14:paraId="6EDA056B"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Priority</w:t>
            </w:r>
          </w:p>
        </w:tc>
        <w:tc>
          <w:tcPr>
            <w:tcW w:w="734" w:type="pct"/>
            <w:tcBorders>
              <w:top w:val="single" w:sz="4" w:space="0" w:color="auto"/>
              <w:left w:val="single" w:sz="4" w:space="0" w:color="auto"/>
              <w:bottom w:val="single" w:sz="4" w:space="0" w:color="auto"/>
              <w:right w:val="single" w:sz="4" w:space="0" w:color="auto"/>
            </w:tcBorders>
            <w:hideMark/>
          </w:tcPr>
          <w:p w14:paraId="3D0ECDB6"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Traceability</w:t>
            </w:r>
          </w:p>
        </w:tc>
      </w:tr>
      <w:tr w:rsidR="00F3468B" w:rsidRPr="00CA55A9" w14:paraId="665FD09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4" w:type="pct"/>
            <w:tcBorders>
              <w:top w:val="single" w:sz="4" w:space="0" w:color="auto"/>
              <w:left w:val="single" w:sz="4" w:space="0" w:color="auto"/>
              <w:bottom w:val="single" w:sz="4" w:space="0" w:color="auto"/>
              <w:right w:val="single" w:sz="4" w:space="0" w:color="auto"/>
            </w:tcBorders>
            <w:hideMark/>
          </w:tcPr>
          <w:p w14:paraId="3D4E4C93" w14:textId="77777777" w:rsidR="00F3468B" w:rsidRPr="00CA55A9" w:rsidRDefault="00F3468B" w:rsidP="00717C6C">
            <w:pPr>
              <w:spacing w:after="160" w:line="360" w:lineRule="auto"/>
              <w:rPr>
                <w:rFonts w:cs="Arial"/>
              </w:rPr>
            </w:pPr>
            <w:r w:rsidRPr="00CA55A9">
              <w:rPr>
                <w:rFonts w:cs="Arial"/>
              </w:rPr>
              <w:t>NFM 10.1</w:t>
            </w:r>
          </w:p>
        </w:tc>
        <w:tc>
          <w:tcPr>
            <w:tcW w:w="3015" w:type="pct"/>
            <w:tcBorders>
              <w:top w:val="single" w:sz="4" w:space="0" w:color="auto"/>
              <w:left w:val="single" w:sz="4" w:space="0" w:color="auto"/>
              <w:bottom w:val="single" w:sz="4" w:space="0" w:color="auto"/>
              <w:right w:val="single" w:sz="4" w:space="0" w:color="auto"/>
            </w:tcBorders>
            <w:hideMark/>
          </w:tcPr>
          <w:p w14:paraId="7FDC7871" w14:textId="4FB830F0"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The system shall enable </w:t>
            </w:r>
            <w:r w:rsidR="00BC1151">
              <w:rPr>
                <w:rFonts w:cs="Arial"/>
              </w:rPr>
              <w:t>WiTricity</w:t>
            </w:r>
            <w:r w:rsidRPr="00CA55A9">
              <w:rPr>
                <w:rFonts w:cs="Arial"/>
              </w:rPr>
              <w:t>’s technology to be updated in modular fashion without requiring platform wide outage.</w:t>
            </w:r>
          </w:p>
        </w:tc>
        <w:tc>
          <w:tcPr>
            <w:tcW w:w="617" w:type="pct"/>
            <w:tcBorders>
              <w:top w:val="single" w:sz="4" w:space="0" w:color="auto"/>
              <w:left w:val="single" w:sz="4" w:space="0" w:color="auto"/>
              <w:bottom w:val="single" w:sz="4" w:space="0" w:color="auto"/>
              <w:right w:val="single" w:sz="4" w:space="0" w:color="auto"/>
            </w:tcBorders>
            <w:hideMark/>
          </w:tcPr>
          <w:p w14:paraId="48058D79"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734" w:type="pct"/>
            <w:tcBorders>
              <w:top w:val="single" w:sz="4" w:space="0" w:color="auto"/>
              <w:left w:val="single" w:sz="4" w:space="0" w:color="auto"/>
              <w:bottom w:val="single" w:sz="4" w:space="0" w:color="auto"/>
              <w:right w:val="single" w:sz="4" w:space="0" w:color="auto"/>
            </w:tcBorders>
            <w:hideMark/>
          </w:tcPr>
          <w:p w14:paraId="18112FB4"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OPS</w:t>
            </w:r>
          </w:p>
        </w:tc>
      </w:tr>
      <w:tr w:rsidR="00F3468B" w:rsidRPr="00CA55A9" w14:paraId="4CE2C589" w14:textId="77777777">
        <w:tc>
          <w:tcPr>
            <w:cnfStyle w:val="001000000000" w:firstRow="0" w:lastRow="0" w:firstColumn="1" w:lastColumn="0" w:oddVBand="0" w:evenVBand="0" w:oddHBand="0" w:evenHBand="0" w:firstRowFirstColumn="0" w:firstRowLastColumn="0" w:lastRowFirstColumn="0" w:lastRowLastColumn="0"/>
            <w:tcW w:w="634" w:type="pct"/>
            <w:tcBorders>
              <w:top w:val="single" w:sz="4" w:space="0" w:color="auto"/>
              <w:left w:val="single" w:sz="4" w:space="0" w:color="auto"/>
              <w:bottom w:val="single" w:sz="4" w:space="0" w:color="auto"/>
              <w:right w:val="single" w:sz="4" w:space="0" w:color="auto"/>
            </w:tcBorders>
            <w:hideMark/>
          </w:tcPr>
          <w:p w14:paraId="04D17C7C" w14:textId="77777777" w:rsidR="00F3468B" w:rsidRPr="00CA55A9" w:rsidRDefault="00F3468B" w:rsidP="00717C6C">
            <w:pPr>
              <w:spacing w:after="160" w:line="360" w:lineRule="auto"/>
              <w:rPr>
                <w:rFonts w:cs="Arial"/>
              </w:rPr>
            </w:pPr>
            <w:r w:rsidRPr="00CA55A9">
              <w:rPr>
                <w:rFonts w:cs="Arial"/>
              </w:rPr>
              <w:lastRenderedPageBreak/>
              <w:t>NFM 10.2</w:t>
            </w:r>
          </w:p>
        </w:tc>
        <w:tc>
          <w:tcPr>
            <w:tcW w:w="3015" w:type="pct"/>
            <w:tcBorders>
              <w:top w:val="single" w:sz="4" w:space="0" w:color="auto"/>
              <w:left w:val="single" w:sz="4" w:space="0" w:color="auto"/>
              <w:bottom w:val="single" w:sz="4" w:space="0" w:color="auto"/>
              <w:right w:val="single" w:sz="4" w:space="0" w:color="auto"/>
            </w:tcBorders>
            <w:hideMark/>
          </w:tcPr>
          <w:p w14:paraId="73A155CB"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The system shall ensure that maintenance tasks must be finished within 2 hours of the significant upgrade.</w:t>
            </w:r>
          </w:p>
        </w:tc>
        <w:tc>
          <w:tcPr>
            <w:tcW w:w="617" w:type="pct"/>
            <w:tcBorders>
              <w:top w:val="single" w:sz="4" w:space="0" w:color="auto"/>
              <w:left w:val="single" w:sz="4" w:space="0" w:color="auto"/>
              <w:bottom w:val="single" w:sz="4" w:space="0" w:color="auto"/>
              <w:right w:val="single" w:sz="4" w:space="0" w:color="auto"/>
            </w:tcBorders>
            <w:hideMark/>
          </w:tcPr>
          <w:p w14:paraId="0F654828"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Medium</w:t>
            </w:r>
          </w:p>
        </w:tc>
        <w:tc>
          <w:tcPr>
            <w:tcW w:w="734" w:type="pct"/>
            <w:tcBorders>
              <w:top w:val="single" w:sz="4" w:space="0" w:color="auto"/>
              <w:left w:val="single" w:sz="4" w:space="0" w:color="auto"/>
              <w:bottom w:val="single" w:sz="4" w:space="0" w:color="auto"/>
              <w:right w:val="single" w:sz="4" w:space="0" w:color="auto"/>
            </w:tcBorders>
            <w:hideMark/>
          </w:tcPr>
          <w:p w14:paraId="3B8DE04D"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OPS</w:t>
            </w:r>
          </w:p>
        </w:tc>
      </w:tr>
    </w:tbl>
    <w:p w14:paraId="32C0F143" w14:textId="77777777" w:rsidR="00F3468B" w:rsidRPr="00CA55A9" w:rsidRDefault="00F3468B" w:rsidP="00717C6C">
      <w:pPr>
        <w:spacing w:line="360" w:lineRule="auto"/>
        <w:rPr>
          <w:rFonts w:cs="Arial"/>
        </w:rPr>
      </w:pPr>
    </w:p>
    <w:p w14:paraId="2EF45EAC" w14:textId="7A015952" w:rsidR="00F3468B" w:rsidRPr="00CA55A9" w:rsidRDefault="00F3468B" w:rsidP="00717C6C">
      <w:pPr>
        <w:pStyle w:val="Heading2"/>
        <w:spacing w:line="360" w:lineRule="auto"/>
        <w:rPr>
          <w:rFonts w:ascii="Arial" w:hAnsi="Arial" w:cs="Arial"/>
        </w:rPr>
      </w:pPr>
      <w:bookmarkStart w:id="165" w:name="_Toc180167157"/>
      <w:bookmarkStart w:id="166" w:name="_Toc184333259"/>
      <w:r w:rsidRPr="00CA55A9">
        <w:rPr>
          <w:rFonts w:ascii="Arial" w:hAnsi="Arial" w:cs="Arial"/>
        </w:rPr>
        <w:t>Auditability and Data Management</w:t>
      </w:r>
      <w:bookmarkEnd w:id="165"/>
      <w:bookmarkEnd w:id="166"/>
    </w:p>
    <w:tbl>
      <w:tblPr>
        <w:tblStyle w:val="PlainTable4"/>
        <w:tblW w:w="4890" w:type="pct"/>
        <w:tblInd w:w="108" w:type="dxa"/>
        <w:tblBorders>
          <w:top w:val="single" w:sz="4" w:space="0" w:color="auto"/>
          <w:left w:val="single" w:sz="4" w:space="0" w:color="auto"/>
          <w:bottom w:val="single" w:sz="4" w:space="0" w:color="auto"/>
        </w:tblBorders>
        <w:tblLook w:val="04A0" w:firstRow="1" w:lastRow="0" w:firstColumn="1" w:lastColumn="0" w:noHBand="0" w:noVBand="1"/>
      </w:tblPr>
      <w:tblGrid>
        <w:gridCol w:w="1055"/>
        <w:gridCol w:w="5261"/>
        <w:gridCol w:w="1075"/>
        <w:gridCol w:w="1427"/>
      </w:tblGrid>
      <w:tr w:rsidR="00F3468B" w:rsidRPr="00CA55A9" w14:paraId="75ECCAA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pct"/>
            <w:tcBorders>
              <w:top w:val="single" w:sz="4" w:space="0" w:color="auto"/>
              <w:left w:val="single" w:sz="4" w:space="0" w:color="auto"/>
              <w:bottom w:val="single" w:sz="4" w:space="0" w:color="auto"/>
              <w:right w:val="single" w:sz="4" w:space="0" w:color="auto"/>
            </w:tcBorders>
            <w:hideMark/>
          </w:tcPr>
          <w:p w14:paraId="6FE0C353" w14:textId="77777777" w:rsidR="00F3468B" w:rsidRPr="00CA55A9" w:rsidRDefault="00F3468B" w:rsidP="00717C6C">
            <w:pPr>
              <w:spacing w:after="160" w:line="360" w:lineRule="auto"/>
              <w:rPr>
                <w:rFonts w:cs="Arial"/>
              </w:rPr>
            </w:pPr>
            <w:r w:rsidRPr="00CA55A9">
              <w:rPr>
                <w:rFonts w:cs="Arial"/>
              </w:rPr>
              <w:t>ID</w:t>
            </w:r>
          </w:p>
        </w:tc>
        <w:tc>
          <w:tcPr>
            <w:tcW w:w="3008" w:type="pct"/>
            <w:tcBorders>
              <w:top w:val="single" w:sz="4" w:space="0" w:color="auto"/>
              <w:left w:val="single" w:sz="4" w:space="0" w:color="auto"/>
              <w:bottom w:val="single" w:sz="4" w:space="0" w:color="auto"/>
              <w:right w:val="single" w:sz="4" w:space="0" w:color="auto"/>
            </w:tcBorders>
            <w:hideMark/>
          </w:tcPr>
          <w:p w14:paraId="1CB23500"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Requirement</w:t>
            </w:r>
          </w:p>
        </w:tc>
        <w:tc>
          <w:tcPr>
            <w:tcW w:w="634" w:type="pct"/>
            <w:tcBorders>
              <w:top w:val="single" w:sz="4" w:space="0" w:color="auto"/>
              <w:left w:val="single" w:sz="4" w:space="0" w:color="auto"/>
              <w:bottom w:val="single" w:sz="4" w:space="0" w:color="auto"/>
              <w:right w:val="single" w:sz="4" w:space="0" w:color="auto"/>
            </w:tcBorders>
            <w:hideMark/>
          </w:tcPr>
          <w:p w14:paraId="7BA7FF90"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Priority</w:t>
            </w:r>
          </w:p>
        </w:tc>
        <w:tc>
          <w:tcPr>
            <w:tcW w:w="735" w:type="pct"/>
            <w:tcBorders>
              <w:top w:val="single" w:sz="4" w:space="0" w:color="auto"/>
              <w:left w:val="single" w:sz="4" w:space="0" w:color="auto"/>
              <w:bottom w:val="single" w:sz="4" w:space="0" w:color="auto"/>
              <w:right w:val="single" w:sz="4" w:space="0" w:color="auto"/>
            </w:tcBorders>
            <w:hideMark/>
          </w:tcPr>
          <w:p w14:paraId="77042AD9"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Traceability</w:t>
            </w:r>
          </w:p>
        </w:tc>
      </w:tr>
      <w:tr w:rsidR="00F3468B" w:rsidRPr="00CA55A9" w14:paraId="19F2876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pct"/>
            <w:tcBorders>
              <w:top w:val="single" w:sz="4" w:space="0" w:color="auto"/>
              <w:left w:val="single" w:sz="4" w:space="0" w:color="auto"/>
              <w:bottom w:val="single" w:sz="4" w:space="0" w:color="auto"/>
              <w:right w:val="single" w:sz="4" w:space="0" w:color="auto"/>
            </w:tcBorders>
            <w:hideMark/>
          </w:tcPr>
          <w:p w14:paraId="18266FD0" w14:textId="77777777" w:rsidR="00F3468B" w:rsidRPr="00CA55A9" w:rsidRDefault="00F3468B" w:rsidP="00717C6C">
            <w:pPr>
              <w:spacing w:after="160" w:line="360" w:lineRule="auto"/>
              <w:rPr>
                <w:rFonts w:cs="Arial"/>
              </w:rPr>
            </w:pPr>
            <w:r w:rsidRPr="00CA55A9">
              <w:rPr>
                <w:rFonts w:cs="Arial"/>
              </w:rPr>
              <w:t>NFT 11.1</w:t>
            </w:r>
          </w:p>
        </w:tc>
        <w:tc>
          <w:tcPr>
            <w:tcW w:w="3008" w:type="pct"/>
            <w:tcBorders>
              <w:top w:val="single" w:sz="4" w:space="0" w:color="auto"/>
              <w:left w:val="single" w:sz="4" w:space="0" w:color="auto"/>
              <w:bottom w:val="single" w:sz="4" w:space="0" w:color="auto"/>
              <w:right w:val="single" w:sz="4" w:space="0" w:color="auto"/>
            </w:tcBorders>
            <w:hideMark/>
          </w:tcPr>
          <w:p w14:paraId="159C32A4" w14:textId="1DA11DEF"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The system shall ensure that all data produced by </w:t>
            </w:r>
            <w:r w:rsidR="00BC1151">
              <w:rPr>
                <w:rFonts w:cs="Arial"/>
              </w:rPr>
              <w:t>WiTricity</w:t>
            </w:r>
            <w:r w:rsidRPr="00CA55A9">
              <w:rPr>
                <w:rFonts w:cs="Arial"/>
              </w:rPr>
              <w:t>’s wireless charging technology is safely preserved for a minimum of 7 years to meet audit and regulatory standards.</w:t>
            </w:r>
          </w:p>
        </w:tc>
        <w:tc>
          <w:tcPr>
            <w:tcW w:w="634" w:type="pct"/>
            <w:tcBorders>
              <w:top w:val="single" w:sz="4" w:space="0" w:color="auto"/>
              <w:left w:val="single" w:sz="4" w:space="0" w:color="auto"/>
              <w:bottom w:val="single" w:sz="4" w:space="0" w:color="auto"/>
              <w:right w:val="single" w:sz="4" w:space="0" w:color="auto"/>
            </w:tcBorders>
            <w:hideMark/>
          </w:tcPr>
          <w:p w14:paraId="244F7A46"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735" w:type="pct"/>
            <w:tcBorders>
              <w:top w:val="single" w:sz="4" w:space="0" w:color="auto"/>
              <w:left w:val="single" w:sz="4" w:space="0" w:color="auto"/>
              <w:bottom w:val="single" w:sz="4" w:space="0" w:color="auto"/>
              <w:right w:val="single" w:sz="4" w:space="0" w:color="auto"/>
            </w:tcBorders>
            <w:hideMark/>
          </w:tcPr>
          <w:p w14:paraId="181287DA"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LCR, FIN</w:t>
            </w:r>
          </w:p>
        </w:tc>
      </w:tr>
      <w:tr w:rsidR="00F3468B" w:rsidRPr="00CA55A9" w14:paraId="2DDFDB19" w14:textId="77777777">
        <w:tc>
          <w:tcPr>
            <w:cnfStyle w:val="001000000000" w:firstRow="0" w:lastRow="0" w:firstColumn="1" w:lastColumn="0" w:oddVBand="0" w:evenVBand="0" w:oddHBand="0" w:evenHBand="0" w:firstRowFirstColumn="0" w:firstRowLastColumn="0" w:lastRowFirstColumn="0" w:lastRowLastColumn="0"/>
            <w:tcW w:w="623" w:type="pct"/>
            <w:tcBorders>
              <w:top w:val="single" w:sz="4" w:space="0" w:color="auto"/>
              <w:left w:val="single" w:sz="4" w:space="0" w:color="auto"/>
              <w:bottom w:val="single" w:sz="4" w:space="0" w:color="auto"/>
              <w:right w:val="single" w:sz="4" w:space="0" w:color="auto"/>
            </w:tcBorders>
            <w:hideMark/>
          </w:tcPr>
          <w:p w14:paraId="0841E9D1" w14:textId="77777777" w:rsidR="00F3468B" w:rsidRPr="00CA55A9" w:rsidRDefault="00F3468B" w:rsidP="00717C6C">
            <w:pPr>
              <w:spacing w:after="160" w:line="360" w:lineRule="auto"/>
              <w:rPr>
                <w:rFonts w:cs="Arial"/>
              </w:rPr>
            </w:pPr>
            <w:r w:rsidRPr="00CA55A9">
              <w:rPr>
                <w:rFonts w:cs="Arial"/>
              </w:rPr>
              <w:t>NFT 11.2</w:t>
            </w:r>
          </w:p>
        </w:tc>
        <w:tc>
          <w:tcPr>
            <w:tcW w:w="3008" w:type="pct"/>
            <w:tcBorders>
              <w:top w:val="single" w:sz="4" w:space="0" w:color="auto"/>
              <w:left w:val="single" w:sz="4" w:space="0" w:color="auto"/>
              <w:bottom w:val="single" w:sz="4" w:space="0" w:color="auto"/>
              <w:right w:val="single" w:sz="4" w:space="0" w:color="auto"/>
            </w:tcBorders>
            <w:hideMark/>
          </w:tcPr>
          <w:p w14:paraId="63B3B783"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The system shall have data analytics features to monitor consumer behaviour and usage trends for wireless charging services.</w:t>
            </w:r>
          </w:p>
        </w:tc>
        <w:tc>
          <w:tcPr>
            <w:tcW w:w="634" w:type="pct"/>
            <w:tcBorders>
              <w:top w:val="single" w:sz="4" w:space="0" w:color="auto"/>
              <w:left w:val="single" w:sz="4" w:space="0" w:color="auto"/>
              <w:bottom w:val="single" w:sz="4" w:space="0" w:color="auto"/>
              <w:right w:val="single" w:sz="4" w:space="0" w:color="auto"/>
            </w:tcBorders>
            <w:hideMark/>
          </w:tcPr>
          <w:p w14:paraId="00940C76"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Medium</w:t>
            </w:r>
          </w:p>
        </w:tc>
        <w:tc>
          <w:tcPr>
            <w:tcW w:w="735" w:type="pct"/>
            <w:tcBorders>
              <w:top w:val="single" w:sz="4" w:space="0" w:color="auto"/>
              <w:left w:val="single" w:sz="4" w:space="0" w:color="auto"/>
              <w:bottom w:val="single" w:sz="4" w:space="0" w:color="auto"/>
              <w:right w:val="single" w:sz="4" w:space="0" w:color="auto"/>
            </w:tcBorders>
            <w:hideMark/>
          </w:tcPr>
          <w:p w14:paraId="4AAEC59C"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STR, OPS</w:t>
            </w:r>
          </w:p>
        </w:tc>
      </w:tr>
      <w:tr w:rsidR="00F3468B" w:rsidRPr="00CA55A9" w14:paraId="6ACD790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pct"/>
            <w:tcBorders>
              <w:top w:val="single" w:sz="4" w:space="0" w:color="auto"/>
              <w:left w:val="single" w:sz="4" w:space="0" w:color="auto"/>
              <w:bottom w:val="single" w:sz="4" w:space="0" w:color="auto"/>
              <w:right w:val="single" w:sz="4" w:space="0" w:color="auto"/>
            </w:tcBorders>
            <w:hideMark/>
          </w:tcPr>
          <w:p w14:paraId="7FE522D3" w14:textId="77777777" w:rsidR="00F3468B" w:rsidRPr="00CA55A9" w:rsidRDefault="00F3468B" w:rsidP="00717C6C">
            <w:pPr>
              <w:spacing w:after="160" w:line="360" w:lineRule="auto"/>
              <w:rPr>
                <w:rFonts w:cs="Arial"/>
              </w:rPr>
            </w:pPr>
            <w:r w:rsidRPr="00CA55A9">
              <w:rPr>
                <w:rFonts w:cs="Arial"/>
              </w:rPr>
              <w:t>NFT 11.3</w:t>
            </w:r>
          </w:p>
        </w:tc>
        <w:tc>
          <w:tcPr>
            <w:tcW w:w="3008" w:type="pct"/>
            <w:tcBorders>
              <w:top w:val="single" w:sz="4" w:space="0" w:color="auto"/>
              <w:left w:val="single" w:sz="4" w:space="0" w:color="auto"/>
              <w:bottom w:val="single" w:sz="4" w:space="0" w:color="auto"/>
              <w:right w:val="single" w:sz="4" w:space="0" w:color="auto"/>
            </w:tcBorders>
            <w:hideMark/>
          </w:tcPr>
          <w:p w14:paraId="1475E334"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The system shall give authorised people access to a through trail following a transaction or maintenance events</w:t>
            </w:r>
          </w:p>
        </w:tc>
        <w:tc>
          <w:tcPr>
            <w:tcW w:w="634" w:type="pct"/>
            <w:tcBorders>
              <w:top w:val="single" w:sz="4" w:space="0" w:color="auto"/>
              <w:left w:val="single" w:sz="4" w:space="0" w:color="auto"/>
              <w:bottom w:val="single" w:sz="4" w:space="0" w:color="auto"/>
              <w:right w:val="single" w:sz="4" w:space="0" w:color="auto"/>
            </w:tcBorders>
            <w:hideMark/>
          </w:tcPr>
          <w:p w14:paraId="099A00C2"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735" w:type="pct"/>
            <w:tcBorders>
              <w:top w:val="single" w:sz="4" w:space="0" w:color="auto"/>
              <w:left w:val="single" w:sz="4" w:space="0" w:color="auto"/>
              <w:bottom w:val="single" w:sz="4" w:space="0" w:color="auto"/>
              <w:right w:val="single" w:sz="4" w:space="0" w:color="auto"/>
            </w:tcBorders>
            <w:hideMark/>
          </w:tcPr>
          <w:p w14:paraId="741BD529"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LCR, SEC</w:t>
            </w:r>
          </w:p>
        </w:tc>
      </w:tr>
    </w:tbl>
    <w:p w14:paraId="67AA1554" w14:textId="77777777" w:rsidR="00F3468B" w:rsidRPr="00CA55A9" w:rsidRDefault="00F3468B" w:rsidP="00717C6C">
      <w:pPr>
        <w:spacing w:line="360" w:lineRule="auto"/>
        <w:rPr>
          <w:rFonts w:cs="Arial"/>
        </w:rPr>
      </w:pPr>
    </w:p>
    <w:p w14:paraId="0301327A" w14:textId="665ACBF4" w:rsidR="00F3468B" w:rsidRPr="00CA55A9" w:rsidRDefault="00F3468B" w:rsidP="00717C6C">
      <w:pPr>
        <w:pStyle w:val="Heading2"/>
        <w:spacing w:line="360" w:lineRule="auto"/>
        <w:rPr>
          <w:rFonts w:ascii="Arial" w:hAnsi="Arial" w:cs="Arial"/>
        </w:rPr>
      </w:pPr>
      <w:bookmarkStart w:id="167" w:name="_Toc180167158"/>
      <w:bookmarkStart w:id="168" w:name="_Toc184333260"/>
      <w:r w:rsidRPr="00CA55A9">
        <w:rPr>
          <w:rFonts w:ascii="Arial" w:hAnsi="Arial" w:cs="Arial"/>
        </w:rPr>
        <w:t>Energy Efficiency</w:t>
      </w:r>
      <w:bookmarkEnd w:id="167"/>
      <w:bookmarkEnd w:id="168"/>
      <w:r w:rsidRPr="00CA55A9">
        <w:rPr>
          <w:rFonts w:ascii="Arial" w:hAnsi="Arial" w:cs="Arial"/>
        </w:rPr>
        <w:t xml:space="preserve"> </w:t>
      </w:r>
    </w:p>
    <w:tbl>
      <w:tblPr>
        <w:tblStyle w:val="PlainTable4"/>
        <w:tblW w:w="4890" w:type="pct"/>
        <w:tblInd w:w="108" w:type="dxa"/>
        <w:tblBorders>
          <w:top w:val="single" w:sz="4" w:space="0" w:color="auto"/>
          <w:left w:val="single" w:sz="4" w:space="0" w:color="auto"/>
          <w:bottom w:val="single" w:sz="4" w:space="0" w:color="auto"/>
        </w:tblBorders>
        <w:tblLook w:val="04A0" w:firstRow="1" w:lastRow="0" w:firstColumn="1" w:lastColumn="0" w:noHBand="0" w:noVBand="1"/>
      </w:tblPr>
      <w:tblGrid>
        <w:gridCol w:w="1055"/>
        <w:gridCol w:w="5261"/>
        <w:gridCol w:w="1075"/>
        <w:gridCol w:w="1427"/>
      </w:tblGrid>
      <w:tr w:rsidR="00F3468B" w:rsidRPr="00CA55A9" w14:paraId="13F25B5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pct"/>
            <w:tcBorders>
              <w:top w:val="single" w:sz="4" w:space="0" w:color="auto"/>
              <w:left w:val="single" w:sz="4" w:space="0" w:color="auto"/>
              <w:bottom w:val="single" w:sz="4" w:space="0" w:color="auto"/>
              <w:right w:val="single" w:sz="4" w:space="0" w:color="auto"/>
            </w:tcBorders>
            <w:hideMark/>
          </w:tcPr>
          <w:p w14:paraId="5FFA2891" w14:textId="77777777" w:rsidR="00F3468B" w:rsidRPr="00CA55A9" w:rsidRDefault="00F3468B" w:rsidP="00717C6C">
            <w:pPr>
              <w:spacing w:after="160" w:line="360" w:lineRule="auto"/>
              <w:rPr>
                <w:rFonts w:cs="Arial"/>
              </w:rPr>
            </w:pPr>
            <w:r w:rsidRPr="00CA55A9">
              <w:rPr>
                <w:rFonts w:cs="Arial"/>
              </w:rPr>
              <w:t>ID</w:t>
            </w:r>
          </w:p>
        </w:tc>
        <w:tc>
          <w:tcPr>
            <w:tcW w:w="3008" w:type="pct"/>
            <w:tcBorders>
              <w:top w:val="single" w:sz="4" w:space="0" w:color="auto"/>
              <w:left w:val="single" w:sz="4" w:space="0" w:color="auto"/>
              <w:bottom w:val="single" w:sz="4" w:space="0" w:color="auto"/>
              <w:right w:val="single" w:sz="4" w:space="0" w:color="auto"/>
            </w:tcBorders>
            <w:hideMark/>
          </w:tcPr>
          <w:p w14:paraId="1AF33000"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Requirement</w:t>
            </w:r>
          </w:p>
        </w:tc>
        <w:tc>
          <w:tcPr>
            <w:tcW w:w="634" w:type="pct"/>
            <w:tcBorders>
              <w:top w:val="single" w:sz="4" w:space="0" w:color="auto"/>
              <w:left w:val="single" w:sz="4" w:space="0" w:color="auto"/>
              <w:bottom w:val="single" w:sz="4" w:space="0" w:color="auto"/>
              <w:right w:val="single" w:sz="4" w:space="0" w:color="auto"/>
            </w:tcBorders>
            <w:hideMark/>
          </w:tcPr>
          <w:p w14:paraId="7E853B00"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Priority</w:t>
            </w:r>
          </w:p>
        </w:tc>
        <w:tc>
          <w:tcPr>
            <w:tcW w:w="735" w:type="pct"/>
            <w:tcBorders>
              <w:top w:val="single" w:sz="4" w:space="0" w:color="auto"/>
              <w:left w:val="single" w:sz="4" w:space="0" w:color="auto"/>
              <w:bottom w:val="single" w:sz="4" w:space="0" w:color="auto"/>
              <w:right w:val="single" w:sz="4" w:space="0" w:color="auto"/>
            </w:tcBorders>
            <w:hideMark/>
          </w:tcPr>
          <w:p w14:paraId="58356862"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Traceability</w:t>
            </w:r>
          </w:p>
        </w:tc>
      </w:tr>
      <w:tr w:rsidR="00F3468B" w:rsidRPr="00CA55A9" w14:paraId="2908D64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pct"/>
            <w:tcBorders>
              <w:top w:val="single" w:sz="4" w:space="0" w:color="auto"/>
              <w:left w:val="single" w:sz="4" w:space="0" w:color="auto"/>
              <w:bottom w:val="single" w:sz="4" w:space="0" w:color="auto"/>
              <w:right w:val="single" w:sz="4" w:space="0" w:color="auto"/>
            </w:tcBorders>
            <w:hideMark/>
          </w:tcPr>
          <w:p w14:paraId="53A69CA7" w14:textId="77777777" w:rsidR="00F3468B" w:rsidRPr="00CA55A9" w:rsidRDefault="00F3468B" w:rsidP="00717C6C">
            <w:pPr>
              <w:spacing w:after="160" w:line="360" w:lineRule="auto"/>
              <w:rPr>
                <w:rFonts w:cs="Arial"/>
              </w:rPr>
            </w:pPr>
            <w:r w:rsidRPr="00CA55A9">
              <w:rPr>
                <w:rFonts w:cs="Arial"/>
              </w:rPr>
              <w:t>NFA 12.1</w:t>
            </w:r>
          </w:p>
        </w:tc>
        <w:tc>
          <w:tcPr>
            <w:tcW w:w="3008" w:type="pct"/>
            <w:tcBorders>
              <w:top w:val="single" w:sz="4" w:space="0" w:color="auto"/>
              <w:left w:val="single" w:sz="4" w:space="0" w:color="auto"/>
              <w:bottom w:val="single" w:sz="4" w:space="0" w:color="auto"/>
              <w:right w:val="single" w:sz="4" w:space="0" w:color="auto"/>
            </w:tcBorders>
            <w:hideMark/>
          </w:tcPr>
          <w:p w14:paraId="39D4852A" w14:textId="09A0647B"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The system shall ensure that the energy efficiency of </w:t>
            </w:r>
            <w:r w:rsidR="00BC1151">
              <w:rPr>
                <w:rFonts w:cs="Arial"/>
              </w:rPr>
              <w:t>WiTricity</w:t>
            </w:r>
            <w:r w:rsidRPr="00CA55A9">
              <w:rPr>
                <w:rFonts w:cs="Arial"/>
              </w:rPr>
              <w:t>’s wireless charging technology meets or surpasses industry standards for power consumption.</w:t>
            </w:r>
          </w:p>
        </w:tc>
        <w:tc>
          <w:tcPr>
            <w:tcW w:w="634" w:type="pct"/>
            <w:tcBorders>
              <w:top w:val="single" w:sz="4" w:space="0" w:color="auto"/>
              <w:left w:val="single" w:sz="4" w:space="0" w:color="auto"/>
              <w:bottom w:val="single" w:sz="4" w:space="0" w:color="auto"/>
              <w:right w:val="single" w:sz="4" w:space="0" w:color="auto"/>
            </w:tcBorders>
            <w:hideMark/>
          </w:tcPr>
          <w:p w14:paraId="29057593"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High</w:t>
            </w:r>
          </w:p>
        </w:tc>
        <w:tc>
          <w:tcPr>
            <w:tcW w:w="735" w:type="pct"/>
            <w:tcBorders>
              <w:top w:val="single" w:sz="4" w:space="0" w:color="auto"/>
              <w:left w:val="single" w:sz="4" w:space="0" w:color="auto"/>
              <w:bottom w:val="single" w:sz="4" w:space="0" w:color="auto"/>
              <w:right w:val="single" w:sz="4" w:space="0" w:color="auto"/>
            </w:tcBorders>
            <w:hideMark/>
          </w:tcPr>
          <w:p w14:paraId="517C4FA9"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OPS, STR</w:t>
            </w:r>
          </w:p>
        </w:tc>
      </w:tr>
      <w:tr w:rsidR="00F3468B" w:rsidRPr="00CA55A9" w14:paraId="66E6DA25" w14:textId="77777777">
        <w:tc>
          <w:tcPr>
            <w:cnfStyle w:val="001000000000" w:firstRow="0" w:lastRow="0" w:firstColumn="1" w:lastColumn="0" w:oddVBand="0" w:evenVBand="0" w:oddHBand="0" w:evenHBand="0" w:firstRowFirstColumn="0" w:firstRowLastColumn="0" w:lastRowFirstColumn="0" w:lastRowLastColumn="0"/>
            <w:tcW w:w="623" w:type="pct"/>
            <w:tcBorders>
              <w:top w:val="single" w:sz="4" w:space="0" w:color="auto"/>
              <w:left w:val="single" w:sz="4" w:space="0" w:color="auto"/>
              <w:bottom w:val="single" w:sz="4" w:space="0" w:color="auto"/>
              <w:right w:val="single" w:sz="4" w:space="0" w:color="auto"/>
            </w:tcBorders>
            <w:hideMark/>
          </w:tcPr>
          <w:p w14:paraId="5310E0AB" w14:textId="77777777" w:rsidR="00F3468B" w:rsidRPr="00CA55A9" w:rsidRDefault="00F3468B" w:rsidP="00717C6C">
            <w:pPr>
              <w:spacing w:after="160" w:line="360" w:lineRule="auto"/>
              <w:rPr>
                <w:rFonts w:cs="Arial"/>
              </w:rPr>
            </w:pPr>
            <w:r w:rsidRPr="00CA55A9">
              <w:rPr>
                <w:rFonts w:cs="Arial"/>
              </w:rPr>
              <w:t>NFA 12.2</w:t>
            </w:r>
          </w:p>
        </w:tc>
        <w:tc>
          <w:tcPr>
            <w:tcW w:w="3008" w:type="pct"/>
            <w:tcBorders>
              <w:top w:val="single" w:sz="4" w:space="0" w:color="auto"/>
              <w:left w:val="single" w:sz="4" w:space="0" w:color="auto"/>
              <w:bottom w:val="single" w:sz="4" w:space="0" w:color="auto"/>
              <w:right w:val="single" w:sz="4" w:space="0" w:color="auto"/>
            </w:tcBorders>
            <w:hideMark/>
          </w:tcPr>
          <w:p w14:paraId="4987E486"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The system shall track energy use across all wireless charging stations to inform about any inefficiencies to lower operating expenses and TD’s sustainability objective.</w:t>
            </w:r>
          </w:p>
        </w:tc>
        <w:tc>
          <w:tcPr>
            <w:tcW w:w="634" w:type="pct"/>
            <w:tcBorders>
              <w:top w:val="single" w:sz="4" w:space="0" w:color="auto"/>
              <w:left w:val="single" w:sz="4" w:space="0" w:color="auto"/>
              <w:bottom w:val="single" w:sz="4" w:space="0" w:color="auto"/>
              <w:right w:val="single" w:sz="4" w:space="0" w:color="auto"/>
            </w:tcBorders>
            <w:hideMark/>
          </w:tcPr>
          <w:p w14:paraId="7D56D1CD"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Medium</w:t>
            </w:r>
          </w:p>
        </w:tc>
        <w:tc>
          <w:tcPr>
            <w:tcW w:w="735" w:type="pct"/>
            <w:tcBorders>
              <w:top w:val="single" w:sz="4" w:space="0" w:color="auto"/>
              <w:left w:val="single" w:sz="4" w:space="0" w:color="auto"/>
              <w:bottom w:val="single" w:sz="4" w:space="0" w:color="auto"/>
              <w:right w:val="single" w:sz="4" w:space="0" w:color="auto"/>
            </w:tcBorders>
            <w:hideMark/>
          </w:tcPr>
          <w:p w14:paraId="06BB9F9C"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STR, OPS</w:t>
            </w:r>
          </w:p>
        </w:tc>
      </w:tr>
    </w:tbl>
    <w:p w14:paraId="414B994E" w14:textId="77777777" w:rsidR="00F3468B" w:rsidRPr="00CA55A9" w:rsidRDefault="00F3468B" w:rsidP="00717C6C">
      <w:pPr>
        <w:spacing w:line="360" w:lineRule="auto"/>
        <w:rPr>
          <w:rFonts w:cs="Arial"/>
        </w:rPr>
      </w:pPr>
    </w:p>
    <w:p w14:paraId="0C451357" w14:textId="10D8C43E" w:rsidR="00F3468B" w:rsidRPr="00CA55A9" w:rsidRDefault="00F3468B" w:rsidP="00717C6C">
      <w:pPr>
        <w:pStyle w:val="Heading2"/>
        <w:spacing w:line="360" w:lineRule="auto"/>
        <w:rPr>
          <w:rFonts w:ascii="Arial" w:hAnsi="Arial" w:cs="Arial"/>
        </w:rPr>
      </w:pPr>
      <w:bookmarkStart w:id="169" w:name="_Toc180167159"/>
      <w:bookmarkStart w:id="170" w:name="_Toc184333261"/>
      <w:r w:rsidRPr="00CA55A9">
        <w:rPr>
          <w:rFonts w:ascii="Arial" w:hAnsi="Arial" w:cs="Arial"/>
        </w:rPr>
        <w:lastRenderedPageBreak/>
        <w:t>User Satisfaction and Feedback</w:t>
      </w:r>
      <w:bookmarkEnd w:id="169"/>
      <w:bookmarkEnd w:id="170"/>
    </w:p>
    <w:tbl>
      <w:tblPr>
        <w:tblStyle w:val="PlainTable4"/>
        <w:tblW w:w="4890" w:type="pct"/>
        <w:tblInd w:w="108" w:type="dxa"/>
        <w:tblBorders>
          <w:top w:val="single" w:sz="4" w:space="0" w:color="auto"/>
          <w:left w:val="single" w:sz="4" w:space="0" w:color="auto"/>
          <w:bottom w:val="single" w:sz="4" w:space="0" w:color="auto"/>
        </w:tblBorders>
        <w:tblLook w:val="04A0" w:firstRow="1" w:lastRow="0" w:firstColumn="1" w:lastColumn="0" w:noHBand="0" w:noVBand="1"/>
      </w:tblPr>
      <w:tblGrid>
        <w:gridCol w:w="1053"/>
        <w:gridCol w:w="5263"/>
        <w:gridCol w:w="1075"/>
        <w:gridCol w:w="1427"/>
      </w:tblGrid>
      <w:tr w:rsidR="00F3468B" w:rsidRPr="00CA55A9" w14:paraId="6AB7927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pct"/>
            <w:tcBorders>
              <w:top w:val="single" w:sz="4" w:space="0" w:color="auto"/>
              <w:left w:val="single" w:sz="4" w:space="0" w:color="auto"/>
              <w:bottom w:val="single" w:sz="4" w:space="0" w:color="auto"/>
              <w:right w:val="single" w:sz="4" w:space="0" w:color="auto"/>
            </w:tcBorders>
            <w:hideMark/>
          </w:tcPr>
          <w:p w14:paraId="5103A774" w14:textId="77777777" w:rsidR="00F3468B" w:rsidRPr="00CA55A9" w:rsidRDefault="00F3468B" w:rsidP="00717C6C">
            <w:pPr>
              <w:spacing w:after="160" w:line="360" w:lineRule="auto"/>
              <w:rPr>
                <w:rFonts w:cs="Arial"/>
              </w:rPr>
            </w:pPr>
            <w:r w:rsidRPr="00CA55A9">
              <w:rPr>
                <w:rFonts w:cs="Arial"/>
              </w:rPr>
              <w:t>ID</w:t>
            </w:r>
          </w:p>
        </w:tc>
        <w:tc>
          <w:tcPr>
            <w:tcW w:w="3003" w:type="pct"/>
            <w:tcBorders>
              <w:top w:val="single" w:sz="4" w:space="0" w:color="auto"/>
              <w:left w:val="single" w:sz="4" w:space="0" w:color="auto"/>
              <w:bottom w:val="single" w:sz="4" w:space="0" w:color="auto"/>
              <w:right w:val="single" w:sz="4" w:space="0" w:color="auto"/>
            </w:tcBorders>
            <w:hideMark/>
          </w:tcPr>
          <w:p w14:paraId="143BE57C"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Requirement</w:t>
            </w:r>
          </w:p>
        </w:tc>
        <w:tc>
          <w:tcPr>
            <w:tcW w:w="628" w:type="pct"/>
            <w:tcBorders>
              <w:top w:val="single" w:sz="4" w:space="0" w:color="auto"/>
              <w:left w:val="single" w:sz="4" w:space="0" w:color="auto"/>
              <w:bottom w:val="single" w:sz="4" w:space="0" w:color="auto"/>
              <w:right w:val="single" w:sz="4" w:space="0" w:color="auto"/>
            </w:tcBorders>
            <w:hideMark/>
          </w:tcPr>
          <w:p w14:paraId="58DF7F71"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Priority</w:t>
            </w:r>
          </w:p>
        </w:tc>
        <w:tc>
          <w:tcPr>
            <w:tcW w:w="753" w:type="pct"/>
            <w:tcBorders>
              <w:top w:val="single" w:sz="4" w:space="0" w:color="auto"/>
              <w:left w:val="single" w:sz="4" w:space="0" w:color="auto"/>
              <w:bottom w:val="single" w:sz="4" w:space="0" w:color="auto"/>
              <w:right w:val="single" w:sz="4" w:space="0" w:color="auto"/>
            </w:tcBorders>
            <w:hideMark/>
          </w:tcPr>
          <w:p w14:paraId="1128F123" w14:textId="77777777" w:rsidR="00F3468B" w:rsidRPr="00CA55A9" w:rsidRDefault="00F3468B"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Traceability</w:t>
            </w:r>
          </w:p>
        </w:tc>
      </w:tr>
      <w:tr w:rsidR="00F3468B" w:rsidRPr="00CA55A9" w14:paraId="7D9BDC5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pct"/>
            <w:tcBorders>
              <w:top w:val="single" w:sz="4" w:space="0" w:color="auto"/>
              <w:left w:val="single" w:sz="4" w:space="0" w:color="auto"/>
              <w:bottom w:val="single" w:sz="4" w:space="0" w:color="auto"/>
              <w:right w:val="single" w:sz="4" w:space="0" w:color="auto"/>
            </w:tcBorders>
            <w:hideMark/>
          </w:tcPr>
          <w:p w14:paraId="1F7A0B3D" w14:textId="77777777" w:rsidR="00F3468B" w:rsidRPr="00CA55A9" w:rsidRDefault="00F3468B" w:rsidP="00717C6C">
            <w:pPr>
              <w:spacing w:after="160" w:line="360" w:lineRule="auto"/>
              <w:rPr>
                <w:rFonts w:cs="Arial"/>
              </w:rPr>
            </w:pPr>
            <w:r w:rsidRPr="00CA55A9">
              <w:rPr>
                <w:rFonts w:cs="Arial"/>
              </w:rPr>
              <w:t>NFA 13.1</w:t>
            </w:r>
          </w:p>
        </w:tc>
        <w:tc>
          <w:tcPr>
            <w:tcW w:w="3003" w:type="pct"/>
            <w:tcBorders>
              <w:top w:val="single" w:sz="4" w:space="0" w:color="auto"/>
              <w:left w:val="single" w:sz="4" w:space="0" w:color="auto"/>
              <w:bottom w:val="single" w:sz="4" w:space="0" w:color="auto"/>
              <w:right w:val="single" w:sz="4" w:space="0" w:color="auto"/>
            </w:tcBorders>
            <w:hideMark/>
          </w:tcPr>
          <w:p w14:paraId="280DE540"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The system shall gather user satisfaction data after every wireless charging session and report monthly user satisfaction score to monitor overall experience.</w:t>
            </w:r>
          </w:p>
        </w:tc>
        <w:tc>
          <w:tcPr>
            <w:tcW w:w="628" w:type="pct"/>
            <w:tcBorders>
              <w:top w:val="single" w:sz="4" w:space="0" w:color="auto"/>
              <w:left w:val="single" w:sz="4" w:space="0" w:color="auto"/>
              <w:bottom w:val="single" w:sz="4" w:space="0" w:color="auto"/>
              <w:right w:val="single" w:sz="4" w:space="0" w:color="auto"/>
            </w:tcBorders>
            <w:hideMark/>
          </w:tcPr>
          <w:p w14:paraId="382083AB"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Medium</w:t>
            </w:r>
          </w:p>
        </w:tc>
        <w:tc>
          <w:tcPr>
            <w:tcW w:w="753" w:type="pct"/>
            <w:tcBorders>
              <w:top w:val="single" w:sz="4" w:space="0" w:color="auto"/>
              <w:left w:val="single" w:sz="4" w:space="0" w:color="auto"/>
              <w:bottom w:val="single" w:sz="4" w:space="0" w:color="auto"/>
              <w:right w:val="single" w:sz="4" w:space="0" w:color="auto"/>
            </w:tcBorders>
            <w:hideMark/>
          </w:tcPr>
          <w:p w14:paraId="52681288" w14:textId="77777777" w:rsidR="00F3468B" w:rsidRPr="00CA55A9" w:rsidRDefault="00F3468B"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CUS</w:t>
            </w:r>
          </w:p>
        </w:tc>
      </w:tr>
      <w:tr w:rsidR="00F3468B" w:rsidRPr="00CA55A9" w14:paraId="3CDEF3FE" w14:textId="77777777">
        <w:tc>
          <w:tcPr>
            <w:cnfStyle w:val="001000000000" w:firstRow="0" w:lastRow="0" w:firstColumn="1" w:lastColumn="0" w:oddVBand="0" w:evenVBand="0" w:oddHBand="0" w:evenHBand="0" w:firstRowFirstColumn="0" w:firstRowLastColumn="0" w:lastRowFirstColumn="0" w:lastRowLastColumn="0"/>
            <w:tcW w:w="616" w:type="pct"/>
            <w:tcBorders>
              <w:top w:val="single" w:sz="4" w:space="0" w:color="auto"/>
              <w:left w:val="single" w:sz="4" w:space="0" w:color="auto"/>
              <w:bottom w:val="single" w:sz="4" w:space="0" w:color="auto"/>
              <w:right w:val="single" w:sz="4" w:space="0" w:color="auto"/>
            </w:tcBorders>
            <w:hideMark/>
          </w:tcPr>
          <w:p w14:paraId="5F602BBA" w14:textId="77777777" w:rsidR="00F3468B" w:rsidRPr="00CA55A9" w:rsidRDefault="00F3468B" w:rsidP="00717C6C">
            <w:pPr>
              <w:spacing w:after="160" w:line="360" w:lineRule="auto"/>
              <w:rPr>
                <w:rFonts w:cs="Arial"/>
              </w:rPr>
            </w:pPr>
            <w:r w:rsidRPr="00CA55A9">
              <w:rPr>
                <w:rFonts w:cs="Arial"/>
              </w:rPr>
              <w:t>NFA 13.2</w:t>
            </w:r>
          </w:p>
        </w:tc>
        <w:tc>
          <w:tcPr>
            <w:tcW w:w="3003" w:type="pct"/>
            <w:tcBorders>
              <w:top w:val="single" w:sz="4" w:space="0" w:color="auto"/>
              <w:left w:val="single" w:sz="4" w:space="0" w:color="auto"/>
              <w:bottom w:val="single" w:sz="4" w:space="0" w:color="auto"/>
              <w:right w:val="single" w:sz="4" w:space="0" w:color="auto"/>
            </w:tcBorders>
            <w:hideMark/>
          </w:tcPr>
          <w:p w14:paraId="077A54D1"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The system shall adjust based on quarterly evaluations from the user feedback collection to continuously improve the user experience.</w:t>
            </w:r>
          </w:p>
        </w:tc>
        <w:tc>
          <w:tcPr>
            <w:tcW w:w="628" w:type="pct"/>
            <w:tcBorders>
              <w:top w:val="single" w:sz="4" w:space="0" w:color="auto"/>
              <w:left w:val="single" w:sz="4" w:space="0" w:color="auto"/>
              <w:bottom w:val="single" w:sz="4" w:space="0" w:color="auto"/>
              <w:right w:val="single" w:sz="4" w:space="0" w:color="auto"/>
            </w:tcBorders>
            <w:hideMark/>
          </w:tcPr>
          <w:p w14:paraId="7B148C05"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Medium</w:t>
            </w:r>
          </w:p>
        </w:tc>
        <w:tc>
          <w:tcPr>
            <w:tcW w:w="753" w:type="pct"/>
            <w:tcBorders>
              <w:top w:val="single" w:sz="4" w:space="0" w:color="auto"/>
              <w:left w:val="single" w:sz="4" w:space="0" w:color="auto"/>
              <w:bottom w:val="single" w:sz="4" w:space="0" w:color="auto"/>
              <w:right w:val="single" w:sz="4" w:space="0" w:color="auto"/>
            </w:tcBorders>
            <w:hideMark/>
          </w:tcPr>
          <w:p w14:paraId="5E4CA190" w14:textId="77777777" w:rsidR="00F3468B" w:rsidRPr="00CA55A9" w:rsidRDefault="00F3468B"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CUS</w:t>
            </w:r>
          </w:p>
        </w:tc>
      </w:tr>
    </w:tbl>
    <w:p w14:paraId="1D6D1333" w14:textId="77777777" w:rsidR="00224499" w:rsidRDefault="00224499" w:rsidP="00717C6C">
      <w:pPr>
        <w:pStyle w:val="Heading1"/>
        <w:spacing w:line="360" w:lineRule="auto"/>
        <w:rPr>
          <w:rFonts w:ascii="Arial" w:hAnsi="Arial" w:cs="Arial"/>
          <w:sz w:val="36"/>
          <w:szCs w:val="36"/>
        </w:rPr>
      </w:pPr>
      <w:bookmarkStart w:id="171" w:name="_Toc183211075"/>
      <w:r>
        <w:rPr>
          <w:rFonts w:ascii="Arial" w:hAnsi="Arial" w:cs="Arial"/>
          <w:sz w:val="36"/>
          <w:szCs w:val="36"/>
        </w:rPr>
        <w:br w:type="page"/>
      </w:r>
    </w:p>
    <w:p w14:paraId="24E3A7B3" w14:textId="40676019" w:rsidR="00224499" w:rsidRDefault="00224499" w:rsidP="00224499">
      <w:pPr>
        <w:pStyle w:val="Heading1"/>
      </w:pPr>
      <w:bookmarkStart w:id="172" w:name="_Toc184333262"/>
      <w:r>
        <w:lastRenderedPageBreak/>
        <w:t>Transition Requirments</w:t>
      </w:r>
      <w:bookmarkEnd w:id="172"/>
    </w:p>
    <w:p w14:paraId="6519CD52" w14:textId="1170867A" w:rsidR="00224499" w:rsidRPr="00B4731D" w:rsidRDefault="00224499" w:rsidP="00224499">
      <w:pPr>
        <w:spacing w:line="360" w:lineRule="auto"/>
        <w:rPr>
          <w:b/>
          <w:bCs/>
        </w:rPr>
      </w:pPr>
      <w:r w:rsidRPr="00B4731D">
        <w:rPr>
          <w:b/>
          <w:bCs/>
        </w:rPr>
        <w:t>Strategic Alignment</w:t>
      </w:r>
    </w:p>
    <w:p w14:paraId="29E6B4D5" w14:textId="2C69CF74" w:rsidR="00224499" w:rsidRPr="00B4731D" w:rsidRDefault="00224499" w:rsidP="00224499">
      <w:pPr>
        <w:numPr>
          <w:ilvl w:val="0"/>
          <w:numId w:val="233"/>
        </w:numPr>
        <w:spacing w:line="360" w:lineRule="auto"/>
        <w:jc w:val="left"/>
      </w:pPr>
      <w:r w:rsidRPr="00B4731D">
        <w:t xml:space="preserve">Ensure that </w:t>
      </w:r>
      <w:r w:rsidR="00BC1151">
        <w:t>WiTricity</w:t>
      </w:r>
      <w:r w:rsidRPr="00B4731D">
        <w:t>’s mission is aligned with TD’s strategic vision to advance in technology and sustainability sectors. This includes assessing how the acquisition supports TD’s business goals and long-term growth plans.</w:t>
      </w:r>
    </w:p>
    <w:p w14:paraId="12B41464" w14:textId="77777777" w:rsidR="00224499" w:rsidRPr="00B4731D" w:rsidRDefault="00224499" w:rsidP="00224499">
      <w:pPr>
        <w:numPr>
          <w:ilvl w:val="0"/>
          <w:numId w:val="233"/>
        </w:numPr>
        <w:spacing w:line="360" w:lineRule="auto"/>
        <w:jc w:val="left"/>
      </w:pPr>
      <w:r w:rsidRPr="00B4731D">
        <w:t xml:space="preserve">Identify operational, technological, and market synergies that can drive efficiencies or innovation. These should be clearly mapped out to capitalize on the strengths of both </w:t>
      </w:r>
      <w:r>
        <w:t>organis</w:t>
      </w:r>
      <w:r w:rsidRPr="00B4731D">
        <w:t>ations along with minimizing redundancy.</w:t>
      </w:r>
    </w:p>
    <w:p w14:paraId="217EFEF8" w14:textId="77777777" w:rsidR="00224499" w:rsidRPr="00B4731D" w:rsidRDefault="00224499" w:rsidP="00224499">
      <w:pPr>
        <w:spacing w:line="360" w:lineRule="auto"/>
      </w:pPr>
    </w:p>
    <w:p w14:paraId="2008443E" w14:textId="77777777" w:rsidR="00224499" w:rsidRPr="00B4731D" w:rsidRDefault="00224499" w:rsidP="00224499">
      <w:pPr>
        <w:spacing w:line="360" w:lineRule="auto"/>
        <w:rPr>
          <w:b/>
          <w:bCs/>
        </w:rPr>
      </w:pPr>
      <w:r w:rsidRPr="00B4731D">
        <w:rPr>
          <w:b/>
          <w:bCs/>
        </w:rPr>
        <w:t>2. Cultural Integration</w:t>
      </w:r>
    </w:p>
    <w:p w14:paraId="782EB152" w14:textId="5AFF7C98" w:rsidR="00224499" w:rsidRPr="00B4731D" w:rsidRDefault="00224499" w:rsidP="00224499">
      <w:pPr>
        <w:numPr>
          <w:ilvl w:val="0"/>
          <w:numId w:val="234"/>
        </w:numPr>
        <w:spacing w:line="360" w:lineRule="auto"/>
        <w:jc w:val="left"/>
      </w:pPr>
      <w:r w:rsidRPr="00B4731D">
        <w:t xml:space="preserve">Develop structured programs to align the </w:t>
      </w:r>
      <w:r>
        <w:t>organis</w:t>
      </w:r>
      <w:r w:rsidRPr="00B4731D">
        <w:t xml:space="preserve">ational cultures of TD and </w:t>
      </w:r>
      <w:r w:rsidR="00BC1151">
        <w:t>WiTricity</w:t>
      </w:r>
      <w:r w:rsidRPr="00B4731D">
        <w:t xml:space="preserve"> focusing on shared values a</w:t>
      </w:r>
      <w:r>
        <w:t>s well as</w:t>
      </w:r>
      <w:r w:rsidRPr="00B4731D">
        <w:t xml:space="preserve"> mutual understanding of goals.</w:t>
      </w:r>
    </w:p>
    <w:p w14:paraId="32559CD6" w14:textId="77777777" w:rsidR="00224499" w:rsidRPr="00B4731D" w:rsidRDefault="00224499" w:rsidP="00224499">
      <w:pPr>
        <w:numPr>
          <w:ilvl w:val="0"/>
          <w:numId w:val="234"/>
        </w:numPr>
        <w:spacing w:line="360" w:lineRule="auto"/>
        <w:jc w:val="left"/>
      </w:pPr>
      <w:r>
        <w:t>Organis</w:t>
      </w:r>
      <w:r w:rsidRPr="00B4731D">
        <w:t>e workshops, leadership meetings and training sessions to facilitate cultural integration a</w:t>
      </w:r>
      <w:r>
        <w:t>long with</w:t>
      </w:r>
      <w:r w:rsidRPr="00B4731D">
        <w:t xml:space="preserve"> </w:t>
      </w:r>
      <w:r>
        <w:t>fostering</w:t>
      </w:r>
      <w:r w:rsidRPr="00B4731D">
        <w:t xml:space="preserve"> collaboration between teams from both </w:t>
      </w:r>
      <w:r>
        <w:t>organis</w:t>
      </w:r>
      <w:r w:rsidRPr="00B4731D">
        <w:t>ations.</w:t>
      </w:r>
    </w:p>
    <w:p w14:paraId="196E95EF" w14:textId="77777777" w:rsidR="00224499" w:rsidRPr="00B4731D" w:rsidRDefault="00224499" w:rsidP="00224499">
      <w:pPr>
        <w:numPr>
          <w:ilvl w:val="0"/>
          <w:numId w:val="234"/>
        </w:numPr>
        <w:spacing w:line="360" w:lineRule="auto"/>
        <w:jc w:val="left"/>
      </w:pPr>
      <w:r w:rsidRPr="00B4731D">
        <w:t>Address employee concerns by implementing retention programs, leadership changes and reassurances about job security as well as career growth opportunities.</w:t>
      </w:r>
    </w:p>
    <w:p w14:paraId="427AC3A5" w14:textId="77777777" w:rsidR="00224499" w:rsidRPr="00B4731D" w:rsidRDefault="00224499" w:rsidP="00224499">
      <w:pPr>
        <w:spacing w:line="360" w:lineRule="auto"/>
      </w:pPr>
    </w:p>
    <w:p w14:paraId="7AB07844" w14:textId="77777777" w:rsidR="00224499" w:rsidRPr="00B4731D" w:rsidRDefault="00224499" w:rsidP="00224499">
      <w:pPr>
        <w:spacing w:line="360" w:lineRule="auto"/>
        <w:rPr>
          <w:b/>
          <w:bCs/>
        </w:rPr>
      </w:pPr>
      <w:r w:rsidRPr="00B4731D">
        <w:rPr>
          <w:b/>
          <w:bCs/>
        </w:rPr>
        <w:t>3. Operational Integration</w:t>
      </w:r>
    </w:p>
    <w:p w14:paraId="5F02B50C" w14:textId="77777777" w:rsidR="00224499" w:rsidRPr="00B4731D" w:rsidRDefault="00224499" w:rsidP="00224499">
      <w:pPr>
        <w:numPr>
          <w:ilvl w:val="0"/>
          <w:numId w:val="235"/>
        </w:numPr>
        <w:spacing w:line="360" w:lineRule="auto"/>
        <w:jc w:val="left"/>
      </w:pPr>
      <w:r w:rsidRPr="00B4731D">
        <w:t>Align IT infrastructures, including data migration plans, standardization of software systems and updating cybersecurity protocols to ensure secure a</w:t>
      </w:r>
      <w:r>
        <w:t>long with</w:t>
      </w:r>
      <w:r w:rsidRPr="00B4731D">
        <w:t xml:space="preserve"> seamless operations.</w:t>
      </w:r>
    </w:p>
    <w:p w14:paraId="05E88061" w14:textId="77777777" w:rsidR="00224499" w:rsidRPr="00B4731D" w:rsidRDefault="00224499" w:rsidP="00224499">
      <w:pPr>
        <w:numPr>
          <w:ilvl w:val="0"/>
          <w:numId w:val="235"/>
        </w:numPr>
        <w:spacing w:line="360" w:lineRule="auto"/>
        <w:jc w:val="left"/>
      </w:pPr>
      <w:r w:rsidRPr="00B4731D">
        <w:t xml:space="preserve">Standardize operational processes across both </w:t>
      </w:r>
      <w:r>
        <w:t>organis</w:t>
      </w:r>
      <w:r w:rsidRPr="00B4731D">
        <w:t>ations to ensure consistency and efficiency, particularly in critical areas such as HR, finance, marketing</w:t>
      </w:r>
      <w:r>
        <w:t xml:space="preserve"> as well as </w:t>
      </w:r>
      <w:r w:rsidRPr="00B4731D">
        <w:t>procurement.</w:t>
      </w:r>
    </w:p>
    <w:p w14:paraId="4391B5BF" w14:textId="77777777" w:rsidR="00224499" w:rsidRPr="00B4731D" w:rsidRDefault="00224499" w:rsidP="00224499">
      <w:pPr>
        <w:numPr>
          <w:ilvl w:val="0"/>
          <w:numId w:val="235"/>
        </w:numPr>
        <w:spacing w:line="360" w:lineRule="auto"/>
        <w:jc w:val="left"/>
      </w:pPr>
      <w:r w:rsidRPr="00B4731D">
        <w:lastRenderedPageBreak/>
        <w:t>Conduct process audits to identify gaps and align workflows in shared functions like compliance reporting, recruitment a</w:t>
      </w:r>
      <w:r>
        <w:t>long with</w:t>
      </w:r>
      <w:r w:rsidRPr="00B4731D">
        <w:t xml:space="preserve"> client relationship management.</w:t>
      </w:r>
    </w:p>
    <w:p w14:paraId="47F6362E" w14:textId="77777777" w:rsidR="00224499" w:rsidRPr="00B4731D" w:rsidRDefault="00224499" w:rsidP="00224499">
      <w:pPr>
        <w:spacing w:line="360" w:lineRule="auto"/>
      </w:pPr>
    </w:p>
    <w:p w14:paraId="4B895BBA" w14:textId="77777777" w:rsidR="00224499" w:rsidRPr="00B4731D" w:rsidRDefault="00224499" w:rsidP="00224499">
      <w:pPr>
        <w:spacing w:line="360" w:lineRule="auto"/>
        <w:rPr>
          <w:b/>
          <w:bCs/>
        </w:rPr>
      </w:pPr>
      <w:r w:rsidRPr="00B4731D">
        <w:rPr>
          <w:b/>
          <w:bCs/>
        </w:rPr>
        <w:t>4. Legal and Regulatory Compliance</w:t>
      </w:r>
    </w:p>
    <w:p w14:paraId="6F90C051" w14:textId="57B456FB" w:rsidR="00224499" w:rsidRPr="00B4731D" w:rsidRDefault="00224499" w:rsidP="00224499">
      <w:pPr>
        <w:numPr>
          <w:ilvl w:val="0"/>
          <w:numId w:val="236"/>
        </w:numPr>
        <w:spacing w:line="360" w:lineRule="auto"/>
        <w:jc w:val="left"/>
      </w:pPr>
      <w:r w:rsidRPr="00B4731D">
        <w:t xml:space="preserve">Perform extensive due diligence to ensure </w:t>
      </w:r>
      <w:r w:rsidR="00BC1151">
        <w:t>WiTricity</w:t>
      </w:r>
      <w:r w:rsidRPr="00B4731D">
        <w:t xml:space="preserve"> complies with all relevant legal and regulatory requirements, particularly in intellectual property rights a</w:t>
      </w:r>
      <w:r>
        <w:t>s well as</w:t>
      </w:r>
      <w:r w:rsidRPr="00B4731D">
        <w:t xml:space="preserve"> market-specific standards.</w:t>
      </w:r>
    </w:p>
    <w:p w14:paraId="1F2EC3C9" w14:textId="77777777" w:rsidR="00224499" w:rsidRPr="00B4731D" w:rsidRDefault="00224499" w:rsidP="00224499">
      <w:pPr>
        <w:numPr>
          <w:ilvl w:val="0"/>
          <w:numId w:val="236"/>
        </w:numPr>
        <w:spacing w:line="360" w:lineRule="auto"/>
        <w:jc w:val="left"/>
      </w:pPr>
      <w:r w:rsidRPr="00B4731D">
        <w:t xml:space="preserve">Review all existing contracts with clients, suppliers and partners to assess any risks </w:t>
      </w:r>
      <w:r>
        <w:t>to</w:t>
      </w:r>
      <w:r w:rsidRPr="00B4731D">
        <w:t xml:space="preserve"> ensure alignment with TD’s legal framework. Necessary changes should be communicated clearly a</w:t>
      </w:r>
      <w:r>
        <w:t>long with</w:t>
      </w:r>
      <w:r w:rsidRPr="00B4731D">
        <w:t xml:space="preserve"> implemented swiftly.</w:t>
      </w:r>
    </w:p>
    <w:p w14:paraId="6019C046" w14:textId="24A6B2E8" w:rsidR="00224499" w:rsidRPr="00B4731D" w:rsidRDefault="00224499" w:rsidP="00224499">
      <w:pPr>
        <w:numPr>
          <w:ilvl w:val="0"/>
          <w:numId w:val="236"/>
        </w:numPr>
        <w:spacing w:line="360" w:lineRule="auto"/>
        <w:jc w:val="left"/>
      </w:pPr>
      <w:r w:rsidRPr="00B4731D">
        <w:t xml:space="preserve">Address cross-border regulatory requirements if </w:t>
      </w:r>
      <w:r w:rsidR="00BC1151">
        <w:t>WiTricity</w:t>
      </w:r>
      <w:r w:rsidRPr="00B4731D">
        <w:t xml:space="preserve"> operates in multiple jurisdictions, ensuring adherence to international trade, </w:t>
      </w:r>
      <w:r>
        <w:t>labour</w:t>
      </w:r>
      <w:r w:rsidRPr="00B4731D">
        <w:t xml:space="preserve"> and technology transfer laws.</w:t>
      </w:r>
    </w:p>
    <w:p w14:paraId="56F2177E" w14:textId="77777777" w:rsidR="00224499" w:rsidRPr="00B4731D" w:rsidRDefault="00224499" w:rsidP="00224499">
      <w:pPr>
        <w:spacing w:line="360" w:lineRule="auto"/>
      </w:pPr>
    </w:p>
    <w:p w14:paraId="207C235A" w14:textId="77777777" w:rsidR="00224499" w:rsidRPr="00B4731D" w:rsidRDefault="00224499" w:rsidP="00224499">
      <w:pPr>
        <w:spacing w:line="360" w:lineRule="auto"/>
        <w:rPr>
          <w:b/>
          <w:bCs/>
        </w:rPr>
      </w:pPr>
      <w:r w:rsidRPr="00B4731D">
        <w:rPr>
          <w:b/>
          <w:bCs/>
        </w:rPr>
        <w:t>5. Customer Communication</w:t>
      </w:r>
    </w:p>
    <w:p w14:paraId="556500B8" w14:textId="77777777" w:rsidR="00224499" w:rsidRPr="00B4731D" w:rsidRDefault="00224499" w:rsidP="00224499">
      <w:pPr>
        <w:numPr>
          <w:ilvl w:val="0"/>
          <w:numId w:val="237"/>
        </w:numPr>
        <w:spacing w:line="360" w:lineRule="auto"/>
        <w:jc w:val="left"/>
      </w:pPr>
      <w:r w:rsidRPr="00B4731D">
        <w:t xml:space="preserve">Develop a robust communication strategy for announcing the acquisition to customers and stakeholders, ensuring clarity about how this change will benefit them in terms of improved products </w:t>
      </w:r>
      <w:r>
        <w:t>with</w:t>
      </w:r>
      <w:r w:rsidRPr="00B4731D">
        <w:t xml:space="preserve"> services.</w:t>
      </w:r>
    </w:p>
    <w:p w14:paraId="1ED9888F" w14:textId="77777777" w:rsidR="00224499" w:rsidRPr="00B4731D" w:rsidRDefault="00224499" w:rsidP="00224499">
      <w:pPr>
        <w:numPr>
          <w:ilvl w:val="0"/>
          <w:numId w:val="237"/>
        </w:numPr>
        <w:spacing w:line="360" w:lineRule="auto"/>
        <w:jc w:val="left"/>
      </w:pPr>
      <w:r w:rsidRPr="00B4731D">
        <w:t>Prepare FAQs, helpdesk support</w:t>
      </w:r>
      <w:r>
        <w:t xml:space="preserve"> </w:t>
      </w:r>
      <w:r w:rsidRPr="00B4731D">
        <w:t>and public relations materials to proactively address customer concerns about potential disruptions or changes in the product/service offerings.</w:t>
      </w:r>
    </w:p>
    <w:p w14:paraId="1A589724" w14:textId="77777777" w:rsidR="00224499" w:rsidRPr="00B4731D" w:rsidRDefault="00224499" w:rsidP="00224499">
      <w:pPr>
        <w:numPr>
          <w:ilvl w:val="0"/>
          <w:numId w:val="237"/>
        </w:numPr>
        <w:spacing w:line="360" w:lineRule="auto"/>
        <w:jc w:val="left"/>
      </w:pPr>
      <w:r w:rsidRPr="00B4731D">
        <w:t>Implement customer retention plans, offering incentives or guarantees to reassure existing customers that their contracts and service quality will remain consistent.</w:t>
      </w:r>
    </w:p>
    <w:p w14:paraId="53AAF49A" w14:textId="77777777" w:rsidR="00224499" w:rsidRPr="00B4731D" w:rsidRDefault="00224499" w:rsidP="00224499">
      <w:pPr>
        <w:spacing w:line="360" w:lineRule="auto"/>
      </w:pPr>
    </w:p>
    <w:p w14:paraId="60769E72" w14:textId="77777777" w:rsidR="00224499" w:rsidRPr="00B4731D" w:rsidRDefault="00224499" w:rsidP="00224499">
      <w:pPr>
        <w:spacing w:line="360" w:lineRule="auto"/>
        <w:rPr>
          <w:b/>
          <w:bCs/>
        </w:rPr>
      </w:pPr>
      <w:r w:rsidRPr="00B4731D">
        <w:rPr>
          <w:b/>
          <w:bCs/>
        </w:rPr>
        <w:t>6. Technology and Product Integration</w:t>
      </w:r>
    </w:p>
    <w:p w14:paraId="41A967D6" w14:textId="2DA2DE0C" w:rsidR="00224499" w:rsidRPr="00B4731D" w:rsidRDefault="00224499" w:rsidP="00224499">
      <w:pPr>
        <w:numPr>
          <w:ilvl w:val="0"/>
          <w:numId w:val="238"/>
        </w:numPr>
        <w:spacing w:line="360" w:lineRule="auto"/>
        <w:jc w:val="left"/>
      </w:pPr>
      <w:r w:rsidRPr="00B4731D">
        <w:lastRenderedPageBreak/>
        <w:t xml:space="preserve">Define the integration strategy for </w:t>
      </w:r>
      <w:r w:rsidR="00BC1151">
        <w:t>WiTricity</w:t>
      </w:r>
      <w:r w:rsidRPr="00B4731D">
        <w:t>’s technology portfolio into TD’s existing offerings, ensuring alignment in wireless power and electric vehicle (EV) charging sectors.</w:t>
      </w:r>
    </w:p>
    <w:p w14:paraId="1B015037" w14:textId="77777777" w:rsidR="00224499" w:rsidRPr="00B4731D" w:rsidRDefault="00224499" w:rsidP="00224499">
      <w:pPr>
        <w:numPr>
          <w:ilvl w:val="0"/>
          <w:numId w:val="238"/>
        </w:numPr>
        <w:spacing w:line="360" w:lineRule="auto"/>
        <w:jc w:val="left"/>
      </w:pPr>
      <w:r w:rsidRPr="00B4731D">
        <w:t>Create a joint roadmap for product development, prioritizing innovation while addressing potential overlaps or gaps in the combined product lineup.</w:t>
      </w:r>
    </w:p>
    <w:p w14:paraId="1C6F0ECC" w14:textId="4D6CF941" w:rsidR="00224499" w:rsidRPr="00B4731D" w:rsidRDefault="00224499" w:rsidP="00224499">
      <w:pPr>
        <w:numPr>
          <w:ilvl w:val="0"/>
          <w:numId w:val="238"/>
        </w:numPr>
        <w:spacing w:line="360" w:lineRule="auto"/>
        <w:jc w:val="left"/>
      </w:pPr>
      <w:r w:rsidRPr="00B4731D">
        <w:t xml:space="preserve">Integrate </w:t>
      </w:r>
      <w:r w:rsidR="00BC1151">
        <w:t>WiTricity</w:t>
      </w:r>
      <w:r w:rsidRPr="00B4731D">
        <w:t>’s R&amp;D initiatives into TD’s framework to leverage their expertise in wireless power technology as well as TD’s broader resources and innovation capabilities.</w:t>
      </w:r>
    </w:p>
    <w:p w14:paraId="6B976027" w14:textId="77777777" w:rsidR="00224499" w:rsidRPr="00B4731D" w:rsidRDefault="00224499" w:rsidP="00224499">
      <w:pPr>
        <w:spacing w:line="360" w:lineRule="auto"/>
      </w:pPr>
    </w:p>
    <w:p w14:paraId="2950B347" w14:textId="77777777" w:rsidR="00224499" w:rsidRPr="00B4731D" w:rsidRDefault="00224499" w:rsidP="00224499">
      <w:pPr>
        <w:spacing w:line="360" w:lineRule="auto"/>
        <w:rPr>
          <w:b/>
          <w:bCs/>
        </w:rPr>
      </w:pPr>
      <w:r w:rsidRPr="00B4731D">
        <w:rPr>
          <w:b/>
          <w:bCs/>
        </w:rPr>
        <w:t>7. Financial and Budgetary Requirements</w:t>
      </w:r>
    </w:p>
    <w:p w14:paraId="17FA6F0E" w14:textId="77777777" w:rsidR="00224499" w:rsidRPr="00B4731D" w:rsidRDefault="00224499" w:rsidP="00224499">
      <w:pPr>
        <w:numPr>
          <w:ilvl w:val="0"/>
          <w:numId w:val="239"/>
        </w:numPr>
        <w:spacing w:line="360" w:lineRule="auto"/>
        <w:jc w:val="left"/>
      </w:pPr>
      <w:r w:rsidRPr="00B4731D">
        <w:t>Consolidate financial reporting systems, ensuring that accounting practices, budget allocations and compliance measures are unified under TD’s financial governance framework.</w:t>
      </w:r>
    </w:p>
    <w:p w14:paraId="7D8331C4" w14:textId="77777777" w:rsidR="00224499" w:rsidRPr="00B4731D" w:rsidRDefault="00224499" w:rsidP="00224499">
      <w:pPr>
        <w:numPr>
          <w:ilvl w:val="0"/>
          <w:numId w:val="239"/>
        </w:numPr>
        <w:spacing w:line="360" w:lineRule="auto"/>
        <w:jc w:val="left"/>
      </w:pPr>
      <w:r w:rsidRPr="00B4731D">
        <w:t>Identify cost-saving opportunities through operational efficiencies such as shared facilities, joint procurement efforts and combined marketing campaigns.</w:t>
      </w:r>
    </w:p>
    <w:p w14:paraId="2D19298F" w14:textId="77777777" w:rsidR="00224499" w:rsidRPr="00B4731D" w:rsidRDefault="00224499" w:rsidP="00224499">
      <w:pPr>
        <w:numPr>
          <w:ilvl w:val="0"/>
          <w:numId w:val="239"/>
        </w:numPr>
        <w:spacing w:line="360" w:lineRule="auto"/>
        <w:jc w:val="left"/>
      </w:pPr>
      <w:r w:rsidRPr="00B4731D">
        <w:t>Allocate transition budgets specifically for employee retention programs, technology integration, rebranding efforts and regulatory compliance tasks.</w:t>
      </w:r>
    </w:p>
    <w:p w14:paraId="395C2871" w14:textId="77777777" w:rsidR="00224499" w:rsidRPr="00B4731D" w:rsidRDefault="00224499" w:rsidP="00224499">
      <w:pPr>
        <w:spacing w:line="360" w:lineRule="auto"/>
      </w:pPr>
    </w:p>
    <w:p w14:paraId="1F885A8F" w14:textId="77777777" w:rsidR="00224499" w:rsidRPr="00B4731D" w:rsidRDefault="00224499" w:rsidP="00224499">
      <w:pPr>
        <w:spacing w:line="360" w:lineRule="auto"/>
        <w:rPr>
          <w:b/>
          <w:bCs/>
        </w:rPr>
      </w:pPr>
      <w:r w:rsidRPr="00B4731D">
        <w:rPr>
          <w:b/>
          <w:bCs/>
        </w:rPr>
        <w:t>8. Branding and Marketing</w:t>
      </w:r>
    </w:p>
    <w:p w14:paraId="4D06DBD1" w14:textId="5499F35C" w:rsidR="00224499" w:rsidRPr="00B4731D" w:rsidRDefault="00224499" w:rsidP="00224499">
      <w:pPr>
        <w:numPr>
          <w:ilvl w:val="0"/>
          <w:numId w:val="240"/>
        </w:numPr>
        <w:spacing w:line="360" w:lineRule="auto"/>
        <w:jc w:val="left"/>
      </w:pPr>
      <w:r w:rsidRPr="00B4731D">
        <w:t xml:space="preserve">Decide whether </w:t>
      </w:r>
      <w:r w:rsidR="00BC1151">
        <w:t>WiTricity</w:t>
      </w:r>
      <w:r w:rsidRPr="00B4731D">
        <w:t xml:space="preserve"> will be fully integrated under the TD brand or operate as a standalone entity with TD’s backing, considering the benefits of either approach.</w:t>
      </w:r>
    </w:p>
    <w:p w14:paraId="1B2BBFCA" w14:textId="77777777" w:rsidR="00224499" w:rsidRPr="00B4731D" w:rsidRDefault="00224499" w:rsidP="00224499">
      <w:pPr>
        <w:numPr>
          <w:ilvl w:val="0"/>
          <w:numId w:val="240"/>
        </w:numPr>
        <w:spacing w:line="360" w:lineRule="auto"/>
        <w:jc w:val="left"/>
      </w:pPr>
      <w:r w:rsidRPr="00B4731D">
        <w:t xml:space="preserve">Develop a unified branding strategy to communicate the value of the acquisition to customers and the market, emphasizing the combined strengths of both </w:t>
      </w:r>
      <w:r>
        <w:t>organis</w:t>
      </w:r>
      <w:r w:rsidRPr="00B4731D">
        <w:t>ations.</w:t>
      </w:r>
    </w:p>
    <w:p w14:paraId="78695A35" w14:textId="77777777" w:rsidR="00224499" w:rsidRPr="00B4731D" w:rsidRDefault="00224499" w:rsidP="00224499">
      <w:pPr>
        <w:numPr>
          <w:ilvl w:val="0"/>
          <w:numId w:val="240"/>
        </w:numPr>
        <w:spacing w:line="360" w:lineRule="auto"/>
        <w:jc w:val="left"/>
      </w:pPr>
      <w:r w:rsidRPr="00B4731D">
        <w:t>Align marketing efforts to highlight new opportunities, such as expanded services and products, to both existing a</w:t>
      </w:r>
      <w:r>
        <w:t>s well as</w:t>
      </w:r>
      <w:r w:rsidRPr="00B4731D">
        <w:t xml:space="preserve"> potential clients.</w:t>
      </w:r>
    </w:p>
    <w:p w14:paraId="7CB69B6F" w14:textId="77777777" w:rsidR="00224499" w:rsidRPr="00B4731D" w:rsidRDefault="00224499" w:rsidP="00224499">
      <w:pPr>
        <w:spacing w:line="360" w:lineRule="auto"/>
      </w:pPr>
    </w:p>
    <w:p w14:paraId="0475FF05" w14:textId="77777777" w:rsidR="00224499" w:rsidRPr="00B4731D" w:rsidRDefault="00224499" w:rsidP="00224499">
      <w:pPr>
        <w:spacing w:line="360" w:lineRule="auto"/>
        <w:rPr>
          <w:b/>
          <w:bCs/>
        </w:rPr>
      </w:pPr>
      <w:r w:rsidRPr="00B4731D">
        <w:rPr>
          <w:b/>
          <w:bCs/>
        </w:rPr>
        <w:t>9. Leadership and Governance</w:t>
      </w:r>
    </w:p>
    <w:p w14:paraId="3DC50283" w14:textId="1C2D2BD1" w:rsidR="00224499" w:rsidRPr="00B4731D" w:rsidRDefault="00224499" w:rsidP="00224499">
      <w:pPr>
        <w:numPr>
          <w:ilvl w:val="0"/>
          <w:numId w:val="241"/>
        </w:numPr>
        <w:spacing w:line="360" w:lineRule="auto"/>
        <w:jc w:val="left"/>
      </w:pPr>
      <w:r w:rsidRPr="00B4731D">
        <w:t xml:space="preserve">Establish a clear leadership structure, integrating key executives from </w:t>
      </w:r>
      <w:r w:rsidR="00BC1151">
        <w:t>WiTricity</w:t>
      </w:r>
      <w:r w:rsidRPr="00B4731D">
        <w:t xml:space="preserve"> into TD’s leadership team while maintaining continuity in critical areas of </w:t>
      </w:r>
      <w:r w:rsidR="00BC1151">
        <w:t>WiTricity</w:t>
      </w:r>
      <w:r w:rsidRPr="00B4731D">
        <w:t>’s operations.</w:t>
      </w:r>
    </w:p>
    <w:p w14:paraId="49FE2F0F" w14:textId="77777777" w:rsidR="00224499" w:rsidRPr="00B4731D" w:rsidRDefault="00224499" w:rsidP="00224499">
      <w:pPr>
        <w:numPr>
          <w:ilvl w:val="0"/>
          <w:numId w:val="241"/>
        </w:numPr>
        <w:spacing w:line="360" w:lineRule="auto"/>
        <w:jc w:val="left"/>
      </w:pPr>
      <w:r w:rsidRPr="00B4731D">
        <w:t>Form an integration governance team responsible for overseeing the transition, resolving conflicts, and ensuring milestones are achieved within the set timelines.</w:t>
      </w:r>
    </w:p>
    <w:p w14:paraId="376039A0" w14:textId="77777777" w:rsidR="00224499" w:rsidRPr="00B4731D" w:rsidRDefault="00224499" w:rsidP="00224499">
      <w:pPr>
        <w:numPr>
          <w:ilvl w:val="0"/>
          <w:numId w:val="241"/>
        </w:numPr>
        <w:spacing w:line="360" w:lineRule="auto"/>
        <w:jc w:val="left"/>
      </w:pPr>
      <w:r w:rsidRPr="00B4731D">
        <w:t xml:space="preserve">Clearly define decision-making authority, ensuring smooth coordination and accountability across the combined </w:t>
      </w:r>
      <w:r>
        <w:t>organis</w:t>
      </w:r>
      <w:r w:rsidRPr="00B4731D">
        <w:t>ation during the transition period.</w:t>
      </w:r>
    </w:p>
    <w:p w14:paraId="018F8D8A" w14:textId="77777777" w:rsidR="00224499" w:rsidRPr="00B4731D" w:rsidRDefault="00224499" w:rsidP="00224499">
      <w:pPr>
        <w:spacing w:line="360" w:lineRule="auto"/>
      </w:pPr>
    </w:p>
    <w:p w14:paraId="7B359583" w14:textId="77777777" w:rsidR="00224499" w:rsidRPr="00B4731D" w:rsidRDefault="00224499" w:rsidP="00224499">
      <w:pPr>
        <w:spacing w:line="360" w:lineRule="auto"/>
        <w:rPr>
          <w:b/>
          <w:bCs/>
        </w:rPr>
      </w:pPr>
      <w:r w:rsidRPr="00B4731D">
        <w:rPr>
          <w:b/>
          <w:bCs/>
        </w:rPr>
        <w:t>10. Timeline and Milestones</w:t>
      </w:r>
    </w:p>
    <w:p w14:paraId="51B5AD23" w14:textId="77777777" w:rsidR="00224499" w:rsidRPr="00B4731D" w:rsidRDefault="00224499" w:rsidP="00224499">
      <w:pPr>
        <w:numPr>
          <w:ilvl w:val="0"/>
          <w:numId w:val="242"/>
        </w:numPr>
        <w:spacing w:line="360" w:lineRule="auto"/>
        <w:jc w:val="left"/>
      </w:pPr>
      <w:r w:rsidRPr="00B4731D">
        <w:t>Develop a detailed transition roadmap with clear timelines and milestones for short-term, mid-term</w:t>
      </w:r>
      <w:r>
        <w:t xml:space="preserve"> along with</w:t>
      </w:r>
      <w:r w:rsidRPr="00B4731D">
        <w:t xml:space="preserve"> long-term integration goals. Include specific deliverables for each phase, such as IT system consolidation, cultural integration workshops and financial reporting unification.</w:t>
      </w:r>
    </w:p>
    <w:p w14:paraId="41C00855" w14:textId="77777777" w:rsidR="00224499" w:rsidRPr="00B4731D" w:rsidRDefault="00224499" w:rsidP="00224499">
      <w:pPr>
        <w:numPr>
          <w:ilvl w:val="0"/>
          <w:numId w:val="242"/>
        </w:numPr>
        <w:spacing w:line="360" w:lineRule="auto"/>
        <w:jc w:val="left"/>
      </w:pPr>
      <w:r w:rsidRPr="00B4731D">
        <w:t>Implement a risk management plan to address challenges that may arise during the transition, such as employee resistance, technology mismatches, or customer retention issues.</w:t>
      </w:r>
    </w:p>
    <w:p w14:paraId="4377C6FE" w14:textId="4E5080CA" w:rsidR="00224499" w:rsidRPr="00224499" w:rsidRDefault="00224499" w:rsidP="00717C6C">
      <w:pPr>
        <w:numPr>
          <w:ilvl w:val="0"/>
          <w:numId w:val="242"/>
        </w:numPr>
        <w:spacing w:line="360" w:lineRule="auto"/>
        <w:jc w:val="left"/>
      </w:pPr>
      <w:r w:rsidRPr="00B4731D">
        <w:t>Conduct regular reviews and assessments of the transition progress, ensuring adjustments are made promptly to stay on track with the integration plan.</w:t>
      </w:r>
    </w:p>
    <w:p w14:paraId="50433994" w14:textId="7C46CEC8" w:rsidR="00F3468B" w:rsidRPr="00CA55A9" w:rsidRDefault="00F3468B" w:rsidP="00717C6C">
      <w:pPr>
        <w:pStyle w:val="Heading1"/>
        <w:spacing w:line="360" w:lineRule="auto"/>
        <w:rPr>
          <w:rFonts w:ascii="Arial" w:hAnsi="Arial" w:cs="Arial"/>
          <w:sz w:val="36"/>
          <w:szCs w:val="36"/>
        </w:rPr>
      </w:pPr>
      <w:bookmarkStart w:id="173" w:name="_Toc184333263"/>
      <w:r w:rsidRPr="00CA55A9">
        <w:rPr>
          <w:rFonts w:ascii="Arial" w:hAnsi="Arial" w:cs="Arial"/>
          <w:sz w:val="36"/>
          <w:szCs w:val="36"/>
        </w:rPr>
        <w:lastRenderedPageBreak/>
        <w:t>As-Is Diagram</w:t>
      </w:r>
      <w:bookmarkEnd w:id="173"/>
    </w:p>
    <w:p w14:paraId="5142E98D" w14:textId="57421F3C" w:rsidR="00B1687F" w:rsidRPr="00D96EB0" w:rsidRDefault="00F3468B" w:rsidP="00D96EB0">
      <w:pPr>
        <w:spacing w:line="360" w:lineRule="auto"/>
        <w:rPr>
          <w:rFonts w:cs="Arial"/>
          <w:sz w:val="36"/>
          <w:szCs w:val="36"/>
        </w:rPr>
      </w:pPr>
      <w:r w:rsidRPr="00CA55A9">
        <w:rPr>
          <w:rFonts w:cs="Arial"/>
          <w:noProof/>
        </w:rPr>
        <w:drawing>
          <wp:inline distT="0" distB="0" distL="0" distR="0" wp14:anchorId="6E18418B" wp14:editId="21B13C5C">
            <wp:extent cx="3962400" cy="8217646"/>
            <wp:effectExtent l="0" t="0" r="0" b="0"/>
            <wp:docPr id="1156380275"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0379" name="Picture 10" descr="A diagram of a flow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79018" cy="8252110"/>
                    </a:xfrm>
                    <a:prstGeom prst="rect">
                      <a:avLst/>
                    </a:prstGeom>
                  </pic:spPr>
                </pic:pic>
              </a:graphicData>
            </a:graphic>
          </wp:inline>
        </w:drawing>
      </w:r>
    </w:p>
    <w:p w14:paraId="31724015" w14:textId="1225DAAD" w:rsidR="00F3468B" w:rsidRPr="00CA55A9" w:rsidRDefault="00F3468B" w:rsidP="00717C6C">
      <w:pPr>
        <w:pStyle w:val="Heading2"/>
        <w:spacing w:line="360" w:lineRule="auto"/>
        <w:rPr>
          <w:rFonts w:ascii="Arial" w:hAnsi="Arial" w:cs="Arial"/>
        </w:rPr>
      </w:pPr>
      <w:bookmarkStart w:id="174" w:name="_Toc184333264"/>
      <w:r w:rsidRPr="00CA55A9">
        <w:rPr>
          <w:rFonts w:ascii="Arial" w:hAnsi="Arial" w:cs="Arial"/>
        </w:rPr>
        <w:lastRenderedPageBreak/>
        <w:t>Description of As-Is Flow</w:t>
      </w:r>
      <w:bookmarkEnd w:id="174"/>
    </w:p>
    <w:p w14:paraId="734596F9" w14:textId="5FC40C72" w:rsidR="00623286" w:rsidRPr="00CA55A9" w:rsidRDefault="00F3468B" w:rsidP="00717C6C">
      <w:pPr>
        <w:pStyle w:val="ListParagraph"/>
        <w:spacing w:line="360" w:lineRule="auto"/>
        <w:ind w:left="0"/>
        <w:rPr>
          <w:rFonts w:cs="Arial"/>
        </w:rPr>
      </w:pPr>
      <w:r w:rsidRPr="00CA55A9">
        <w:rPr>
          <w:rFonts w:cs="Arial"/>
          <w:b/>
        </w:rPr>
        <w:t xml:space="preserve">Market Opportunity Analysis: </w:t>
      </w:r>
      <w:r w:rsidRPr="00CA55A9">
        <w:rPr>
          <w:rFonts w:cs="Arial"/>
        </w:rPr>
        <w:t xml:space="preserve">The first stage in the acquisition process focuses on understanding the broader electric vehicle (EV) market especially the wireless charging segment. ProcessPro partners conducts an extensive analysis of global trends in EV adoption by assessing whether the market presents a profitable opportunity for investment. This involves studying consumer </w:t>
      </w:r>
      <w:r w:rsidR="006D2336" w:rsidRPr="00CA55A9">
        <w:rPr>
          <w:rFonts w:cs="Arial"/>
        </w:rPr>
        <w:t>behaviour</w:t>
      </w:r>
      <w:r w:rsidRPr="00CA55A9">
        <w:rPr>
          <w:rFonts w:cs="Arial"/>
        </w:rPr>
        <w:t>, future growth forecasts and the increasing demand for sustainable transportation solutions. The consultancy also evaluates competitors and their presence in the wireless charging market as well as government regulations that promote the use of EVs. This step aims to provide TD Bank with a comprehensive overview of the current state of the EV market by enabling them to determine whether it aligns with their strategic objectives and is financially viable for entry.</w:t>
      </w:r>
    </w:p>
    <w:p w14:paraId="3DAE5229" w14:textId="77777777" w:rsidR="00623286" w:rsidRPr="00CA55A9" w:rsidRDefault="00623286" w:rsidP="00717C6C">
      <w:pPr>
        <w:pStyle w:val="ListParagraph"/>
        <w:spacing w:line="360" w:lineRule="auto"/>
        <w:ind w:left="0"/>
        <w:rPr>
          <w:rFonts w:cs="Arial"/>
        </w:rPr>
      </w:pPr>
    </w:p>
    <w:p w14:paraId="377B4148" w14:textId="4FBDC152" w:rsidR="00F3468B" w:rsidRPr="00CA55A9" w:rsidRDefault="00F3468B" w:rsidP="00717C6C">
      <w:pPr>
        <w:pStyle w:val="ListParagraph"/>
        <w:spacing w:line="360" w:lineRule="auto"/>
        <w:ind w:left="0"/>
        <w:rPr>
          <w:rFonts w:cs="Arial"/>
        </w:rPr>
      </w:pPr>
      <w:r w:rsidRPr="00CA55A9">
        <w:rPr>
          <w:rFonts w:cs="Arial"/>
          <w:b/>
        </w:rPr>
        <w:t>Is EV Worth Investing?</w:t>
      </w:r>
    </w:p>
    <w:p w14:paraId="0E843589" w14:textId="77777777" w:rsidR="00F3468B" w:rsidRPr="00CA55A9" w:rsidRDefault="00F3468B" w:rsidP="00717C6C">
      <w:pPr>
        <w:pStyle w:val="ListParagraph"/>
        <w:spacing w:line="360" w:lineRule="auto"/>
        <w:ind w:left="0"/>
        <w:rPr>
          <w:rFonts w:cs="Arial"/>
        </w:rPr>
      </w:pPr>
      <w:r w:rsidRPr="00CA55A9">
        <w:rPr>
          <w:rFonts w:cs="Arial"/>
        </w:rPr>
        <w:t>Based on the market analysis findings, TD Bank decides whether to move forward with an investment in the EV sector. This is a critical decision point where the bank evaluates the overall profitability and potential of the EV market. The decision checks on several factors such as sufficient market demand for EVs, the technology is scalable as well as sustainable and the investment aligns with TD Bank’s broader strategic goals. If the market outlook is not promising, the process ends here. If the EV market is considered a worthwhile investment opportunity, the bank will explore this sector more deeply particularly in wireless charging technology.</w:t>
      </w:r>
      <w:r w:rsidRPr="00CA55A9">
        <w:rPr>
          <w:rFonts w:cs="Arial"/>
        </w:rPr>
        <w:br/>
      </w:r>
    </w:p>
    <w:p w14:paraId="233CB57C" w14:textId="77777777" w:rsidR="00623286" w:rsidRPr="00CA55A9" w:rsidRDefault="00F3468B" w:rsidP="00717C6C">
      <w:pPr>
        <w:pStyle w:val="ListParagraph"/>
        <w:spacing w:line="360" w:lineRule="auto"/>
        <w:ind w:left="0"/>
        <w:rPr>
          <w:rFonts w:cs="Arial"/>
          <w:b/>
        </w:rPr>
      </w:pPr>
      <w:r w:rsidRPr="00CA55A9">
        <w:rPr>
          <w:rFonts w:cs="Arial"/>
          <w:b/>
        </w:rPr>
        <w:t>Finalise EV as the Field of Investment</w:t>
      </w:r>
    </w:p>
    <w:p w14:paraId="01067C19" w14:textId="01D31880" w:rsidR="00F3468B" w:rsidRPr="00CA55A9" w:rsidRDefault="00F3468B" w:rsidP="00717C6C">
      <w:pPr>
        <w:pStyle w:val="ListParagraph"/>
        <w:spacing w:line="360" w:lineRule="auto"/>
        <w:ind w:left="0"/>
        <w:rPr>
          <w:rFonts w:cs="Arial"/>
        </w:rPr>
      </w:pPr>
      <w:r w:rsidRPr="00CA55A9">
        <w:rPr>
          <w:rFonts w:cs="Arial"/>
        </w:rPr>
        <w:t>Once TD Bank concludes that the EV market is a promising area for investment, the focus shifts to the wireless charging segment. In this phase, the bank deepens its research into EV charging technologies exploring the current innovations that make this technology more appealing than traditional charging methods. Wireless charging is seen as a potential game changer for the EV industry. TD Bank identifies this as a niche area within the broader EV sector where it can leverage early-mover advantages, gain competitive positioning and align its investment with future technological advancements.</w:t>
      </w:r>
    </w:p>
    <w:p w14:paraId="6027430E" w14:textId="77777777" w:rsidR="00623286" w:rsidRPr="00CA55A9" w:rsidRDefault="00623286" w:rsidP="00717C6C">
      <w:pPr>
        <w:pStyle w:val="ListParagraph"/>
        <w:spacing w:line="360" w:lineRule="auto"/>
        <w:ind w:left="0"/>
        <w:rPr>
          <w:rFonts w:cs="Arial"/>
        </w:rPr>
      </w:pPr>
    </w:p>
    <w:p w14:paraId="1A491C65" w14:textId="77777777" w:rsidR="00623286" w:rsidRPr="00CA55A9" w:rsidRDefault="00F3468B" w:rsidP="00717C6C">
      <w:pPr>
        <w:pStyle w:val="ListParagraph"/>
        <w:spacing w:line="360" w:lineRule="auto"/>
        <w:ind w:left="0"/>
        <w:rPr>
          <w:rFonts w:cs="Arial"/>
          <w:b/>
        </w:rPr>
      </w:pPr>
      <w:r w:rsidRPr="00CA55A9">
        <w:rPr>
          <w:rFonts w:cs="Arial"/>
          <w:b/>
        </w:rPr>
        <w:lastRenderedPageBreak/>
        <w:t>Research on EV Products and Loans</w:t>
      </w:r>
    </w:p>
    <w:p w14:paraId="70D38ED1" w14:textId="60A97EF5" w:rsidR="00F3468B" w:rsidRPr="00CA55A9" w:rsidRDefault="00F3468B" w:rsidP="00717C6C">
      <w:pPr>
        <w:pStyle w:val="ListParagraph"/>
        <w:spacing w:line="360" w:lineRule="auto"/>
        <w:ind w:left="0"/>
        <w:rPr>
          <w:rFonts w:cs="Arial"/>
        </w:rPr>
      </w:pPr>
      <w:r w:rsidRPr="00CA55A9">
        <w:rPr>
          <w:rFonts w:cs="Arial"/>
        </w:rPr>
        <w:t xml:space="preserve">At this point, detailed research is conducted into the existing EV products on the market such as electric vehicles and related charging infrastructure. The bank examines how its current financial services particularly vehicle loans and green financing products could be adapted or expanded to support the growing EV market. TD Bank evaluates how well these financial offerings align with the needs of EV consumers and how the bank can play a role in promoting EV adoption through innovative lending products. This stage also explores the potential for bundling financial services with EV purchases, offering customers </w:t>
      </w:r>
      <w:r w:rsidR="006D2336" w:rsidRPr="00CA55A9">
        <w:rPr>
          <w:rFonts w:cs="Arial"/>
        </w:rPr>
        <w:t>favourable</w:t>
      </w:r>
      <w:r w:rsidRPr="00CA55A9">
        <w:rPr>
          <w:rFonts w:cs="Arial"/>
        </w:rPr>
        <w:t xml:space="preserve"> terms and incentives to make sustainable investments in electric vehicles. ProcessPro Partners might play a supporting role by providing external insights and helping guide the research process with specialised industry knowledge.</w:t>
      </w:r>
      <w:r w:rsidRPr="00CA55A9">
        <w:rPr>
          <w:rFonts w:cs="Arial"/>
        </w:rPr>
        <w:br/>
      </w:r>
    </w:p>
    <w:p w14:paraId="6A340AB8" w14:textId="77777777" w:rsidR="00623286" w:rsidRPr="00CA55A9" w:rsidRDefault="00F3468B" w:rsidP="00717C6C">
      <w:pPr>
        <w:pStyle w:val="ListParagraph"/>
        <w:spacing w:line="360" w:lineRule="auto"/>
        <w:ind w:left="0"/>
        <w:rPr>
          <w:rFonts w:cs="Arial"/>
          <w:b/>
        </w:rPr>
      </w:pPr>
      <w:r w:rsidRPr="00CA55A9">
        <w:rPr>
          <w:rFonts w:cs="Arial"/>
          <w:b/>
        </w:rPr>
        <w:t>Strategic Fit with TD Bank's Goals</w:t>
      </w:r>
    </w:p>
    <w:p w14:paraId="7F1AC98E" w14:textId="6D01695D" w:rsidR="00F3468B" w:rsidRPr="00CA55A9" w:rsidRDefault="00F3468B" w:rsidP="00717C6C">
      <w:pPr>
        <w:pStyle w:val="ListParagraph"/>
        <w:spacing w:line="360" w:lineRule="auto"/>
        <w:ind w:left="0"/>
        <w:rPr>
          <w:rFonts w:cs="Arial"/>
        </w:rPr>
      </w:pPr>
      <w:r w:rsidRPr="00CA55A9">
        <w:rPr>
          <w:rFonts w:cs="Arial"/>
        </w:rPr>
        <w:t>The ProcessPro teams takes a step back to assess whether an investment in wireless EV charging aligns with its long-term strategic goals of TD. This involves a thorough review of the bank’s primary objectives particularly in areas like sustainability, digital innovation and customer service. The team also evaluates whether this investment supports banks commitment to environmental responsibility and whether it enhances the bank’s ability to offer innovative financial products. The alignment between the bank’s core values such as reducing its carbon footprint and its business goals is essential for ensuring that the acquisition strengthens the bank’s strategic positioning in the financial market. ProcessPro Partners supports this process by offering consulting and market research to help TD Bank make a well-informed decision.</w:t>
      </w:r>
      <w:r w:rsidRPr="00CA55A9">
        <w:rPr>
          <w:rFonts w:cs="Arial"/>
        </w:rPr>
        <w:br/>
      </w:r>
    </w:p>
    <w:p w14:paraId="19F09B1B" w14:textId="77777777" w:rsidR="00623286" w:rsidRPr="00CA55A9" w:rsidRDefault="00F3468B" w:rsidP="00717C6C">
      <w:pPr>
        <w:pStyle w:val="ListParagraph"/>
        <w:spacing w:line="360" w:lineRule="auto"/>
        <w:ind w:left="0"/>
        <w:rPr>
          <w:rFonts w:cs="Arial"/>
          <w:b/>
        </w:rPr>
      </w:pPr>
      <w:r w:rsidRPr="00CA55A9">
        <w:rPr>
          <w:rFonts w:cs="Arial"/>
          <w:b/>
        </w:rPr>
        <w:t>Market Research Report</w:t>
      </w:r>
    </w:p>
    <w:p w14:paraId="41B34C0A" w14:textId="5AD4348B" w:rsidR="00F3468B" w:rsidRPr="00CA55A9" w:rsidRDefault="00F3468B" w:rsidP="00717C6C">
      <w:pPr>
        <w:pStyle w:val="ListParagraph"/>
        <w:spacing w:line="360" w:lineRule="auto"/>
        <w:ind w:left="0"/>
        <w:rPr>
          <w:rFonts w:cs="Arial"/>
        </w:rPr>
      </w:pPr>
      <w:r w:rsidRPr="00CA55A9">
        <w:rPr>
          <w:rFonts w:cs="Arial"/>
        </w:rPr>
        <w:t xml:space="preserve">A comprehensive market research report is developed by ProcessPro Partners to give TD Bank a detailed understanding of the wireless EV charging sector. This report includes an in-depth analysis of the market’s growth potential, competitor activity and emerging trends. It also highlights key players in the wireless charging industry, market risks and technological advancements that could impact the future of the sector. The report serves as a critical resource for the bank’s leadership providing data-driven insights to help them make informed decisions about the viability of the investment. It </w:t>
      </w:r>
      <w:r w:rsidRPr="00CA55A9">
        <w:rPr>
          <w:rFonts w:cs="Arial"/>
        </w:rPr>
        <w:lastRenderedPageBreak/>
        <w:t>also outlines potential challenges such as regulatory hurdles and barriers to consumer adoption which need to be addressed before proceeding.</w:t>
      </w:r>
      <w:r w:rsidRPr="00CA55A9">
        <w:rPr>
          <w:rFonts w:cs="Arial"/>
        </w:rPr>
        <w:br/>
      </w:r>
    </w:p>
    <w:p w14:paraId="1219559C" w14:textId="77777777" w:rsidR="00623286" w:rsidRPr="00CA55A9" w:rsidRDefault="00F3468B" w:rsidP="00717C6C">
      <w:pPr>
        <w:pStyle w:val="ListParagraph"/>
        <w:spacing w:line="360" w:lineRule="auto"/>
        <w:ind w:left="0"/>
        <w:rPr>
          <w:rFonts w:cs="Arial"/>
          <w:b/>
        </w:rPr>
      </w:pPr>
      <w:r w:rsidRPr="00CA55A9">
        <w:rPr>
          <w:rFonts w:cs="Arial"/>
          <w:b/>
        </w:rPr>
        <w:t xml:space="preserve">To Invest in Wireless EV Charging? </w:t>
      </w:r>
    </w:p>
    <w:p w14:paraId="1678F46D" w14:textId="3E7B0FC9" w:rsidR="00F3468B" w:rsidRPr="00CA55A9" w:rsidRDefault="00F3468B" w:rsidP="00717C6C">
      <w:pPr>
        <w:pStyle w:val="ListParagraph"/>
        <w:spacing w:line="360" w:lineRule="auto"/>
        <w:ind w:left="0"/>
        <w:rPr>
          <w:rFonts w:cs="Arial"/>
        </w:rPr>
      </w:pPr>
      <w:r w:rsidRPr="00CA55A9">
        <w:rPr>
          <w:rFonts w:cs="Arial"/>
        </w:rPr>
        <w:t>After reviewing the market research report, TD Bank decides whether investing in EV market is worth. This is another key decision point where the bank evaluates whether there is enough consumer demand and market potential to justify the investment. If demand is insufficient or if the risks outweigh the potential returns, the bank will terminate the process here. However, the acquisition process will proceed if the market shows strong growth prospects and aligns with the bank’s strategy. This decision is crucial because it determines whether TD Bank will commit resources to pursue a leading position in this innovative technology space.</w:t>
      </w:r>
      <w:r w:rsidRPr="00CA55A9">
        <w:rPr>
          <w:rFonts w:cs="Arial"/>
        </w:rPr>
        <w:br/>
      </w:r>
    </w:p>
    <w:p w14:paraId="7A6104B6" w14:textId="77777777" w:rsidR="00623286" w:rsidRPr="00CA55A9" w:rsidRDefault="00F3468B" w:rsidP="00717C6C">
      <w:pPr>
        <w:pStyle w:val="ListParagraph"/>
        <w:spacing w:line="360" w:lineRule="auto"/>
        <w:ind w:left="0"/>
        <w:rPr>
          <w:rFonts w:cs="Arial"/>
        </w:rPr>
      </w:pPr>
      <w:r w:rsidRPr="00CA55A9">
        <w:rPr>
          <w:rFonts w:cs="Arial"/>
          <w:b/>
        </w:rPr>
        <w:t>Risk Analysis and Mitigation Strategies</w:t>
      </w:r>
    </w:p>
    <w:p w14:paraId="5939C6A1" w14:textId="77777777" w:rsidR="00623286" w:rsidRPr="00CA55A9" w:rsidRDefault="00F3468B" w:rsidP="00717C6C">
      <w:pPr>
        <w:pStyle w:val="ListParagraph"/>
        <w:spacing w:line="360" w:lineRule="auto"/>
        <w:ind w:left="0"/>
        <w:rPr>
          <w:rFonts w:cs="Arial"/>
        </w:rPr>
      </w:pPr>
      <w:r w:rsidRPr="00CA55A9">
        <w:rPr>
          <w:rFonts w:cs="Arial"/>
        </w:rPr>
        <w:t>Before moving forward, ProcessPro Partners performs a detailed risk analysis to identify potential challenges and vulnerabilities associated with the investment. They assess financial risks such as over-investment or delayed returns and technological risks. Regulatory risks are also considered mainly how changes in government policies might affect the market. Once these risks are identified, consultancy develops mitigation strategies to minimise exposure. This includes setting aside risk reserves, preparing contingency plans and ensuring that the investment is structured to limit potential losses. This step is vital to safeguard the bank’s capital and ensure that it is prepared for any unforeseen challenges.</w:t>
      </w:r>
    </w:p>
    <w:p w14:paraId="67F484BB" w14:textId="77777777" w:rsidR="00623286" w:rsidRPr="00CA55A9" w:rsidRDefault="00623286" w:rsidP="00717C6C">
      <w:pPr>
        <w:pStyle w:val="ListParagraph"/>
        <w:spacing w:line="360" w:lineRule="auto"/>
        <w:ind w:left="0"/>
        <w:rPr>
          <w:rFonts w:cs="Arial"/>
        </w:rPr>
      </w:pPr>
    </w:p>
    <w:p w14:paraId="2B418B56" w14:textId="77777777" w:rsidR="00623286" w:rsidRPr="00CA55A9" w:rsidRDefault="00F3468B" w:rsidP="00717C6C">
      <w:pPr>
        <w:pStyle w:val="ListParagraph"/>
        <w:spacing w:line="360" w:lineRule="auto"/>
        <w:ind w:left="0"/>
        <w:rPr>
          <w:rFonts w:cs="Arial"/>
          <w:b/>
        </w:rPr>
      </w:pPr>
      <w:r w:rsidRPr="00CA55A9">
        <w:rPr>
          <w:rFonts w:cs="Arial"/>
          <w:b/>
        </w:rPr>
        <w:t>Company Research on Wireless EV Charging</w:t>
      </w:r>
    </w:p>
    <w:p w14:paraId="4274D369" w14:textId="4DBB7342" w:rsidR="00F3468B" w:rsidRPr="00CA55A9" w:rsidRDefault="00F3468B" w:rsidP="00717C6C">
      <w:pPr>
        <w:pStyle w:val="ListParagraph"/>
        <w:spacing w:line="360" w:lineRule="auto"/>
        <w:ind w:left="0"/>
        <w:rPr>
          <w:rFonts w:cs="Arial"/>
        </w:rPr>
      </w:pPr>
      <w:r w:rsidRPr="00CA55A9">
        <w:rPr>
          <w:rFonts w:cs="Arial"/>
        </w:rPr>
        <w:t xml:space="preserve">ProcessPro Partners conducts thorough research on specific companies operating in this sector. This step involves evaluating various companies' financial health, technological capabilities and market positioning. The goal is to identify a company with strong financial fundamentals and a proven track record in innovation and leadership in wireless EV charging technology. </w:t>
      </w:r>
      <w:r w:rsidRPr="00CA55A9">
        <w:rPr>
          <w:rFonts w:cs="Arial"/>
        </w:rPr>
        <w:br/>
      </w:r>
    </w:p>
    <w:p w14:paraId="11F62DF9" w14:textId="77777777" w:rsidR="00A91069" w:rsidRDefault="00A91069" w:rsidP="00717C6C">
      <w:pPr>
        <w:pStyle w:val="ListParagraph"/>
        <w:spacing w:line="360" w:lineRule="auto"/>
        <w:ind w:left="0"/>
        <w:rPr>
          <w:rFonts w:cs="Arial"/>
          <w:b/>
        </w:rPr>
      </w:pPr>
    </w:p>
    <w:p w14:paraId="5413DCB9" w14:textId="77777777" w:rsidR="00A91069" w:rsidRDefault="00A91069" w:rsidP="00717C6C">
      <w:pPr>
        <w:pStyle w:val="ListParagraph"/>
        <w:spacing w:line="360" w:lineRule="auto"/>
        <w:ind w:left="0"/>
        <w:rPr>
          <w:rFonts w:cs="Arial"/>
          <w:b/>
        </w:rPr>
      </w:pPr>
    </w:p>
    <w:p w14:paraId="131D76F7" w14:textId="0FA0B103" w:rsidR="00A91069" w:rsidRPr="00CA55A9" w:rsidRDefault="00F3468B" w:rsidP="00C25EF5">
      <w:pPr>
        <w:pStyle w:val="ListParagraph"/>
        <w:spacing w:after="0" w:line="480" w:lineRule="auto"/>
        <w:ind w:left="0"/>
        <w:rPr>
          <w:rFonts w:cs="Arial"/>
          <w:b/>
        </w:rPr>
      </w:pPr>
      <w:r w:rsidRPr="00CA55A9">
        <w:rPr>
          <w:rFonts w:cs="Arial"/>
          <w:b/>
        </w:rPr>
        <w:lastRenderedPageBreak/>
        <w:t xml:space="preserve">Selecting </w:t>
      </w:r>
      <w:r w:rsidR="00BC1151">
        <w:rPr>
          <w:rFonts w:cs="Arial"/>
          <w:b/>
        </w:rPr>
        <w:t>WiTricity</w:t>
      </w:r>
      <w:r w:rsidRPr="00CA55A9">
        <w:rPr>
          <w:rFonts w:cs="Arial"/>
          <w:b/>
        </w:rPr>
        <w:t xml:space="preserve"> for Investment</w:t>
      </w:r>
    </w:p>
    <w:p w14:paraId="16DF2C21" w14:textId="2A242433" w:rsidR="00F3468B" w:rsidRPr="00CA55A9" w:rsidRDefault="00F3468B" w:rsidP="00717C6C">
      <w:pPr>
        <w:pStyle w:val="ListParagraph"/>
        <w:spacing w:line="360" w:lineRule="auto"/>
        <w:ind w:left="0"/>
        <w:rPr>
          <w:rFonts w:cs="Arial"/>
        </w:rPr>
      </w:pPr>
      <w:r w:rsidRPr="00CA55A9">
        <w:rPr>
          <w:rFonts w:cs="Arial"/>
        </w:rPr>
        <w:t xml:space="preserve">After a detailed evaluation of several companies, ProcessPro Partner suggests </w:t>
      </w:r>
      <w:r w:rsidR="00BC1151">
        <w:rPr>
          <w:rFonts w:cs="Arial"/>
        </w:rPr>
        <w:t>WiTricity</w:t>
      </w:r>
      <w:r w:rsidRPr="00CA55A9">
        <w:rPr>
          <w:rFonts w:cs="Arial"/>
        </w:rPr>
        <w:t xml:space="preserve"> as the ideal candidate for investment. </w:t>
      </w:r>
      <w:r w:rsidR="00BC1151">
        <w:rPr>
          <w:rFonts w:cs="Arial"/>
        </w:rPr>
        <w:t>WiTricity</w:t>
      </w:r>
      <w:r w:rsidRPr="00CA55A9">
        <w:rPr>
          <w:rFonts w:cs="Arial"/>
        </w:rPr>
        <w:t xml:space="preserve"> stands out due to its strong position in the market, technological edge and ability to provide TD Bank with a first-mover advantage in wireless EV charging. The company’s leadership in intellectual property makes it an attractive acquisition target.</w:t>
      </w:r>
      <w:r w:rsidRPr="00CA55A9">
        <w:rPr>
          <w:rFonts w:cs="Arial"/>
        </w:rPr>
        <w:br/>
      </w:r>
    </w:p>
    <w:p w14:paraId="28F86AA7" w14:textId="25683BFA" w:rsidR="00A91069" w:rsidRPr="00A91069" w:rsidRDefault="00F3468B" w:rsidP="00C25EF5">
      <w:pPr>
        <w:pStyle w:val="ListParagraph"/>
        <w:spacing w:line="480" w:lineRule="auto"/>
        <w:ind w:left="0"/>
        <w:rPr>
          <w:rFonts w:cs="Arial"/>
          <w:b/>
        </w:rPr>
      </w:pPr>
      <w:r w:rsidRPr="00CA55A9">
        <w:rPr>
          <w:rFonts w:cs="Arial"/>
          <w:b/>
        </w:rPr>
        <w:t>Integration and Operational Plan</w:t>
      </w:r>
    </w:p>
    <w:p w14:paraId="0AAC9E52" w14:textId="50EBD905" w:rsidR="00F3468B" w:rsidRPr="00CA55A9" w:rsidRDefault="00F3468B" w:rsidP="00717C6C">
      <w:pPr>
        <w:pStyle w:val="ListParagraph"/>
        <w:spacing w:line="360" w:lineRule="auto"/>
        <w:ind w:left="0"/>
        <w:rPr>
          <w:rFonts w:cs="Arial"/>
        </w:rPr>
      </w:pPr>
      <w:r w:rsidRPr="00CA55A9">
        <w:rPr>
          <w:rFonts w:cs="Arial"/>
        </w:rPr>
        <w:t xml:space="preserve">In this step, ProcessPro Partners research on the TD’s existing operations, requirements and strategic goals. They would also be responsible for ensuring that the integration aligns with their business objectives and regulatory compliance. As a consulting partner, ProcessPro Partners would likely lead the development of the operational plan. They would </w:t>
      </w:r>
      <w:r w:rsidR="006C531E" w:rsidRPr="00CA55A9">
        <w:rPr>
          <w:rFonts w:cs="Arial"/>
        </w:rPr>
        <w:t>analyse</w:t>
      </w:r>
      <w:r w:rsidRPr="00CA55A9">
        <w:rPr>
          <w:rFonts w:cs="Arial"/>
        </w:rPr>
        <w:t xml:space="preserve"> TD Bank's processes, identify areas for improvement, design the integration strategy and outline how the two organisations will work together to implement the plan effectively.</w:t>
      </w:r>
    </w:p>
    <w:p w14:paraId="6EB6137D" w14:textId="77777777" w:rsidR="00664094" w:rsidRPr="00CA55A9" w:rsidRDefault="00664094" w:rsidP="00717C6C">
      <w:pPr>
        <w:pStyle w:val="ListParagraph"/>
        <w:spacing w:line="360" w:lineRule="auto"/>
        <w:ind w:left="0"/>
        <w:rPr>
          <w:rFonts w:cs="Arial"/>
        </w:rPr>
      </w:pPr>
    </w:p>
    <w:p w14:paraId="03256310" w14:textId="77777777" w:rsidR="00664094" w:rsidRPr="00CA55A9" w:rsidRDefault="00F3468B" w:rsidP="00717C6C">
      <w:pPr>
        <w:pStyle w:val="ListParagraph"/>
        <w:spacing w:line="360" w:lineRule="auto"/>
        <w:ind w:left="0"/>
        <w:rPr>
          <w:rFonts w:cs="Arial"/>
        </w:rPr>
      </w:pPr>
      <w:r w:rsidRPr="00CA55A9">
        <w:rPr>
          <w:rFonts w:cs="Arial"/>
          <w:b/>
        </w:rPr>
        <w:t>Presenting Synergies and Future Growth Prospects</w:t>
      </w:r>
    </w:p>
    <w:p w14:paraId="1B426956" w14:textId="19F64E33" w:rsidR="00F3468B" w:rsidRPr="00CA55A9" w:rsidRDefault="00F3468B" w:rsidP="00717C6C">
      <w:pPr>
        <w:pStyle w:val="ListParagraph"/>
        <w:spacing w:line="360" w:lineRule="auto"/>
        <w:ind w:left="0"/>
        <w:rPr>
          <w:rFonts w:cs="Arial"/>
        </w:rPr>
      </w:pPr>
      <w:r w:rsidRPr="00CA55A9">
        <w:rPr>
          <w:rFonts w:cs="Arial"/>
        </w:rPr>
        <w:t xml:space="preserve">ProcessPro Partners prepares to present the potential synergies and growth prospects that </w:t>
      </w:r>
      <w:r w:rsidR="00BC1151">
        <w:rPr>
          <w:rFonts w:cs="Arial"/>
        </w:rPr>
        <w:t>WiTricity</w:t>
      </w:r>
      <w:r w:rsidRPr="00CA55A9">
        <w:rPr>
          <w:rFonts w:cs="Arial"/>
        </w:rPr>
        <w:t xml:space="preserve"> brings to the table. This involves demonstrating how the acquisition will unlock new revenue streams through cross-selling opportunities, enhanced financial products</w:t>
      </w:r>
      <w:r w:rsidR="004061FF">
        <w:rPr>
          <w:rFonts w:cs="Arial"/>
        </w:rPr>
        <w:t xml:space="preserve"> and</w:t>
      </w:r>
      <w:r w:rsidRPr="00CA55A9">
        <w:rPr>
          <w:rFonts w:cs="Arial"/>
        </w:rPr>
        <w:t xml:space="preserve"> expansion into new markets. The team also outlines how the acquisition aligns with its future growth strategy particularly regarding innovation and sustainability. It also highlights the strategic benefits of integrating wireless EV charging into its portfolio by positioning itself as a leader in green technology and enhancing TD’s brand image as a forward-thinking institution.</w:t>
      </w:r>
    </w:p>
    <w:p w14:paraId="730ED2E6" w14:textId="77777777" w:rsidR="00664094" w:rsidRPr="00CA55A9" w:rsidRDefault="00664094" w:rsidP="00717C6C">
      <w:pPr>
        <w:pStyle w:val="ListParagraph"/>
        <w:spacing w:line="360" w:lineRule="auto"/>
        <w:ind w:left="0"/>
        <w:rPr>
          <w:rFonts w:cs="Arial"/>
        </w:rPr>
      </w:pPr>
    </w:p>
    <w:p w14:paraId="34DE84BB" w14:textId="77777777" w:rsidR="00664094" w:rsidRPr="00CA55A9" w:rsidRDefault="00F3468B" w:rsidP="00717C6C">
      <w:pPr>
        <w:pStyle w:val="ListParagraph"/>
        <w:spacing w:line="360" w:lineRule="auto"/>
        <w:ind w:left="0"/>
        <w:rPr>
          <w:rFonts w:cs="Arial"/>
          <w:b/>
        </w:rPr>
      </w:pPr>
      <w:r w:rsidRPr="00CA55A9">
        <w:rPr>
          <w:rFonts w:cs="Arial"/>
          <w:b/>
        </w:rPr>
        <w:t>Assess Financial, Operational and Regulatory Feasibility</w:t>
      </w:r>
    </w:p>
    <w:p w14:paraId="5DCFCEE6" w14:textId="670EF945" w:rsidR="00F3468B" w:rsidRPr="00CA55A9" w:rsidRDefault="00F3468B" w:rsidP="00717C6C">
      <w:pPr>
        <w:pStyle w:val="ListParagraph"/>
        <w:spacing w:line="360" w:lineRule="auto"/>
        <w:ind w:left="0"/>
        <w:rPr>
          <w:rFonts w:cs="Arial"/>
        </w:rPr>
      </w:pPr>
      <w:r w:rsidRPr="00CA55A9">
        <w:rPr>
          <w:rFonts w:cs="Arial"/>
        </w:rPr>
        <w:t xml:space="preserve">A detailed feasibility study is conducted to ensure the acquisition is practical from financial, operational and regulatory standpoints. This involves assessing the acquisition cost against the expected return on investment and evaluating whether </w:t>
      </w:r>
      <w:r w:rsidR="00BC1151">
        <w:rPr>
          <w:rFonts w:cs="Arial"/>
        </w:rPr>
        <w:t>WiTricity</w:t>
      </w:r>
      <w:r w:rsidRPr="00CA55A9">
        <w:rPr>
          <w:rFonts w:cs="Arial"/>
        </w:rPr>
        <w:t xml:space="preserve">’s operations can be smoothly integrated into TD Bank’s existing systems. The study also considers compliance with regulatory requirements in the relevant markets. This step is crucial to ensure that the acquisition is financially sound and </w:t>
      </w:r>
      <w:r w:rsidRPr="00CA55A9">
        <w:rPr>
          <w:rFonts w:cs="Arial"/>
        </w:rPr>
        <w:lastRenderedPageBreak/>
        <w:t>feasible in terms of day-to-day operations and regulatory obligations.</w:t>
      </w:r>
      <w:r w:rsidRPr="00CA55A9">
        <w:rPr>
          <w:rFonts w:cs="Arial"/>
        </w:rPr>
        <w:br/>
      </w:r>
    </w:p>
    <w:p w14:paraId="3C0302D5" w14:textId="211E976A" w:rsidR="00A91069" w:rsidRPr="00A91069" w:rsidRDefault="00F3468B" w:rsidP="00A91069">
      <w:pPr>
        <w:pStyle w:val="ListParagraph"/>
        <w:spacing w:line="480" w:lineRule="auto"/>
        <w:ind w:left="0"/>
        <w:rPr>
          <w:rFonts w:cs="Arial"/>
          <w:b/>
        </w:rPr>
      </w:pPr>
      <w:r w:rsidRPr="00CA55A9">
        <w:rPr>
          <w:rFonts w:cs="Arial"/>
          <w:b/>
        </w:rPr>
        <w:t>Feasibility Analysis Report</w:t>
      </w:r>
    </w:p>
    <w:p w14:paraId="08413269" w14:textId="243E3C5A" w:rsidR="00F3468B" w:rsidRPr="00CA55A9" w:rsidRDefault="00F3468B" w:rsidP="00717C6C">
      <w:pPr>
        <w:pStyle w:val="ListParagraph"/>
        <w:spacing w:line="360" w:lineRule="auto"/>
        <w:ind w:left="0"/>
        <w:rPr>
          <w:rFonts w:cs="Arial"/>
        </w:rPr>
      </w:pPr>
      <w:r w:rsidRPr="00CA55A9">
        <w:rPr>
          <w:rFonts w:cs="Arial"/>
        </w:rPr>
        <w:t xml:space="preserve">The findings from the feasibility study conducted by ProcessPro partners are compiled into a formal report which presents the pros and cons of the acquisition. This report provides TD Bank’s leadership with a clear understanding of the </w:t>
      </w:r>
      <w:r w:rsidR="00BC1151">
        <w:rPr>
          <w:rFonts w:cs="Arial"/>
        </w:rPr>
        <w:t>WiTricity</w:t>
      </w:r>
      <w:r w:rsidRPr="00CA55A9">
        <w:rPr>
          <w:rFonts w:cs="Arial"/>
        </w:rPr>
        <w:t xml:space="preserve"> acquisition's financial, operational and regulatory aspects. It outlines the potential risks and benefits. It also includes recommendations for moving forward. The report serves as the foundation for the final decision by ensuring that all aspects of the acquisition have been thoroughly considered and documented.</w:t>
      </w:r>
      <w:r w:rsidRPr="00CA55A9">
        <w:rPr>
          <w:rFonts w:cs="Arial"/>
        </w:rPr>
        <w:br/>
      </w:r>
    </w:p>
    <w:p w14:paraId="58469A6B" w14:textId="77777777" w:rsidR="00664094" w:rsidRPr="00CA55A9" w:rsidRDefault="00F3468B" w:rsidP="00A91069">
      <w:pPr>
        <w:pStyle w:val="ListParagraph"/>
        <w:spacing w:line="480" w:lineRule="auto"/>
        <w:ind w:left="0"/>
        <w:rPr>
          <w:rFonts w:cs="Arial"/>
        </w:rPr>
      </w:pPr>
      <w:r w:rsidRPr="00CA55A9">
        <w:rPr>
          <w:rFonts w:cs="Arial"/>
          <w:b/>
        </w:rPr>
        <w:t>Internal Review and Approval</w:t>
      </w:r>
    </w:p>
    <w:p w14:paraId="35D40A08" w14:textId="77777777" w:rsidR="00957F78" w:rsidRDefault="00F3468B" w:rsidP="00957F78">
      <w:pPr>
        <w:pStyle w:val="ListParagraph"/>
        <w:spacing w:line="360" w:lineRule="auto"/>
        <w:ind w:left="0"/>
        <w:rPr>
          <w:rFonts w:cs="Arial"/>
        </w:rPr>
      </w:pPr>
      <w:r w:rsidRPr="00CA55A9">
        <w:rPr>
          <w:rFonts w:cs="Arial"/>
        </w:rPr>
        <w:t>The final step in the process involves presenting the acquisition plan to TD Bank’s senior leadership, board of directors for internal review and approval. This step ensures that all key stakeholders are aligned with the acquisition strategy. The decision meets the bank’s governance and investment criteria. Once approval is obtained, TD Bank can officially proceed with the acquisition by marking the culmination of the pre-acquisition process and the beginning of the integration phase.</w:t>
      </w:r>
    </w:p>
    <w:p w14:paraId="48A4D5AC" w14:textId="77777777" w:rsidR="00957F78" w:rsidRDefault="00957F78" w:rsidP="00957F78">
      <w:pPr>
        <w:pStyle w:val="ListParagraph"/>
        <w:spacing w:line="360" w:lineRule="auto"/>
        <w:ind w:left="0"/>
        <w:rPr>
          <w:rFonts w:cs="Arial"/>
        </w:rPr>
      </w:pPr>
    </w:p>
    <w:p w14:paraId="7CB16FF6" w14:textId="77777777" w:rsidR="00957F78" w:rsidRDefault="00957F78" w:rsidP="00957F78"/>
    <w:p w14:paraId="1ADBDA1B" w14:textId="0160E157" w:rsidR="00F3468B" w:rsidRDefault="00F3468B" w:rsidP="00957F78">
      <w:pPr>
        <w:pStyle w:val="Heading1"/>
        <w:rPr>
          <w:rFonts w:ascii="Arial" w:hAnsi="Arial"/>
        </w:rPr>
      </w:pPr>
      <w:bookmarkStart w:id="175" w:name="_Toc184333265"/>
      <w:r w:rsidRPr="00CA55A9">
        <w:rPr>
          <w:rFonts w:ascii="Arial" w:hAnsi="Arial"/>
        </w:rPr>
        <w:lastRenderedPageBreak/>
        <w:t>To-Be Process Flow</w:t>
      </w:r>
      <w:bookmarkEnd w:id="175"/>
    </w:p>
    <w:p w14:paraId="469BB876" w14:textId="1DEF80FD" w:rsidR="00957F78" w:rsidRDefault="00957F78" w:rsidP="00957F78">
      <w:r>
        <w:rPr>
          <w:noProof/>
        </w:rPr>
        <w:drawing>
          <wp:inline distT="0" distB="0" distL="0" distR="0" wp14:anchorId="08341F30" wp14:editId="5581307F">
            <wp:extent cx="746620" cy="8370535"/>
            <wp:effectExtent l="0" t="0" r="0" b="0"/>
            <wp:docPr id="1007036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36462" name="Picture 100703646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51747" cy="8428019"/>
                    </a:xfrm>
                    <a:prstGeom prst="rect">
                      <a:avLst/>
                    </a:prstGeom>
                  </pic:spPr>
                </pic:pic>
              </a:graphicData>
            </a:graphic>
          </wp:inline>
        </w:drawing>
      </w:r>
    </w:p>
    <w:p w14:paraId="54661784" w14:textId="77777777" w:rsidR="00957F78" w:rsidRPr="00957F78" w:rsidRDefault="00957F78" w:rsidP="00957F78"/>
    <w:p w14:paraId="42B7F083" w14:textId="77777777" w:rsidR="00DC7290" w:rsidRPr="00C25EF5" w:rsidRDefault="00DC7290" w:rsidP="00957F78">
      <w:pPr>
        <w:pStyle w:val="Heading2"/>
        <w:rPr>
          <w:lang w:val="en-CA"/>
        </w:rPr>
      </w:pPr>
      <w:bookmarkStart w:id="176" w:name="_Toc184333266"/>
      <w:r w:rsidRPr="00C25EF5">
        <w:rPr>
          <w:lang w:val="en-CA"/>
        </w:rPr>
        <w:t>To-Be Diagram Description</w:t>
      </w:r>
      <w:bookmarkEnd w:id="176"/>
    </w:p>
    <w:p w14:paraId="2592A37D" w14:textId="77777777" w:rsidR="00DC7290" w:rsidRPr="00C25EF5" w:rsidRDefault="00DC7290" w:rsidP="00DC7290">
      <w:pPr>
        <w:rPr>
          <w:b/>
          <w:bCs/>
          <w:lang w:val="en-CA"/>
        </w:rPr>
      </w:pPr>
      <w:r w:rsidRPr="00C25EF5">
        <w:rPr>
          <w:b/>
          <w:bCs/>
          <w:lang w:val="en-CA"/>
        </w:rPr>
        <w:t xml:space="preserve">Opportunity Identification </w:t>
      </w:r>
    </w:p>
    <w:p w14:paraId="0596BA58" w14:textId="77777777" w:rsidR="00DC7290" w:rsidRPr="00C25EF5" w:rsidRDefault="00DC7290" w:rsidP="00F46A74">
      <w:pPr>
        <w:numPr>
          <w:ilvl w:val="0"/>
          <w:numId w:val="207"/>
        </w:numPr>
        <w:rPr>
          <w:b/>
          <w:bCs/>
          <w:lang w:val="en-CA"/>
        </w:rPr>
      </w:pPr>
      <w:r w:rsidRPr="00C25EF5">
        <w:rPr>
          <w:b/>
          <w:bCs/>
          <w:lang w:val="en-CA"/>
        </w:rPr>
        <w:t xml:space="preserve">AI-Powered Market Intelligence Tools </w:t>
      </w:r>
    </w:p>
    <w:p w14:paraId="027783D6" w14:textId="77777777" w:rsidR="00DC7290" w:rsidRPr="00DC7290" w:rsidRDefault="00DC7290" w:rsidP="003B12C5">
      <w:pPr>
        <w:spacing w:line="360" w:lineRule="auto"/>
        <w:rPr>
          <w:lang w:val="en-CA"/>
        </w:rPr>
      </w:pPr>
      <w:r w:rsidRPr="00DC7290">
        <w:rPr>
          <w:lang w:val="en-CA"/>
        </w:rPr>
        <w:t>This method uses artificial intelligence as well as machine learning to search the market and find new developments in the electric vehicle (EV) industry. AI systems examine enormous volumes of market data, finding trends and forecasting prospects.</w:t>
      </w:r>
    </w:p>
    <w:p w14:paraId="3E094F41" w14:textId="77777777" w:rsidR="00DC7290" w:rsidRPr="00DC7290" w:rsidRDefault="00DC7290" w:rsidP="003B12C5">
      <w:pPr>
        <w:spacing w:line="360" w:lineRule="auto"/>
        <w:rPr>
          <w:lang w:val="en-CA"/>
        </w:rPr>
      </w:pPr>
      <w:r w:rsidRPr="00DC7290">
        <w:rPr>
          <w:lang w:val="en-CA"/>
        </w:rPr>
        <w:t>The goal is to produce a list of promising technology, acquisition prospects and collaborations that complement TD Bank's long-term growth plan for sustainable energy as well as financial solutions.</w:t>
      </w:r>
    </w:p>
    <w:p w14:paraId="06325865" w14:textId="77777777" w:rsidR="00DC7290" w:rsidRPr="00C25EF5" w:rsidRDefault="00DC7290" w:rsidP="00F46A74">
      <w:pPr>
        <w:numPr>
          <w:ilvl w:val="0"/>
          <w:numId w:val="207"/>
        </w:numPr>
        <w:rPr>
          <w:b/>
          <w:bCs/>
          <w:lang w:val="en-CA"/>
        </w:rPr>
      </w:pPr>
      <w:r w:rsidRPr="00C25EF5">
        <w:rPr>
          <w:b/>
          <w:bCs/>
          <w:lang w:val="en-CA"/>
        </w:rPr>
        <w:t>Strategic Partnership Research</w:t>
      </w:r>
    </w:p>
    <w:p w14:paraId="5475D4C3" w14:textId="02E869C3" w:rsidR="00DC7290" w:rsidRPr="00DC7290" w:rsidRDefault="00DC7290" w:rsidP="00C25EF5">
      <w:pPr>
        <w:spacing w:line="360" w:lineRule="auto"/>
        <w:rPr>
          <w:lang w:val="en-CA"/>
        </w:rPr>
      </w:pPr>
      <w:r w:rsidRPr="00DC7290">
        <w:rPr>
          <w:lang w:val="en-CA"/>
        </w:rPr>
        <w:t xml:space="preserve">A thorough examination of possible strategic alliances with businesses such as </w:t>
      </w:r>
      <w:r w:rsidR="00BC1151">
        <w:rPr>
          <w:lang w:val="en-CA"/>
        </w:rPr>
        <w:t>WiTricity</w:t>
      </w:r>
      <w:r w:rsidRPr="00DC7290">
        <w:rPr>
          <w:lang w:val="en-CA"/>
        </w:rPr>
        <w:t xml:space="preserve"> and EV industry leaders. The method entails identifying important participants in the vehicle manufacturers, charging infrastructure and battery technology industries. The objective is to create partnerships that increase market share and service offerings for the benefit of both TD Bank as well as the partners.</w:t>
      </w:r>
    </w:p>
    <w:p w14:paraId="47700DEA" w14:textId="77777777" w:rsidR="00DC7290" w:rsidRPr="00DC7290" w:rsidRDefault="00DC7290" w:rsidP="00C25EF5">
      <w:pPr>
        <w:spacing w:line="360" w:lineRule="auto"/>
        <w:rPr>
          <w:lang w:val="en-CA"/>
        </w:rPr>
      </w:pPr>
      <w:r w:rsidRPr="00DC7290">
        <w:rPr>
          <w:lang w:val="en-CA"/>
        </w:rPr>
        <w:t>The goal is to evaluate as well as suggest collaboration options that complement TD's strategic strategy for innovation and sustainability.</w:t>
      </w:r>
    </w:p>
    <w:p w14:paraId="30D29204" w14:textId="77777777" w:rsidR="00DC7290" w:rsidRPr="00C25EF5" w:rsidRDefault="00DC7290" w:rsidP="00DC7290">
      <w:pPr>
        <w:rPr>
          <w:b/>
          <w:bCs/>
          <w:lang w:val="en-CA"/>
        </w:rPr>
      </w:pPr>
      <w:r w:rsidRPr="00C25EF5">
        <w:rPr>
          <w:b/>
          <w:bCs/>
          <w:lang w:val="en-CA"/>
        </w:rPr>
        <w:t xml:space="preserve">Pre-Feasibility Study </w:t>
      </w:r>
    </w:p>
    <w:p w14:paraId="19386C49" w14:textId="67F6721C" w:rsidR="00DC7290" w:rsidRPr="00C25EF5" w:rsidRDefault="00DC7290" w:rsidP="00F46A74">
      <w:pPr>
        <w:numPr>
          <w:ilvl w:val="0"/>
          <w:numId w:val="207"/>
        </w:numPr>
        <w:rPr>
          <w:b/>
          <w:bCs/>
          <w:lang w:val="en-CA"/>
        </w:rPr>
      </w:pPr>
      <w:r w:rsidRPr="00C25EF5">
        <w:rPr>
          <w:b/>
          <w:bCs/>
          <w:lang w:val="en-CA"/>
        </w:rPr>
        <w:t xml:space="preserve">SWOT Analysis for </w:t>
      </w:r>
      <w:r w:rsidR="00BC1151">
        <w:rPr>
          <w:b/>
          <w:bCs/>
          <w:lang w:val="en-CA"/>
        </w:rPr>
        <w:t>WiTricity</w:t>
      </w:r>
      <w:r w:rsidRPr="00C25EF5">
        <w:rPr>
          <w:b/>
          <w:bCs/>
          <w:lang w:val="en-CA"/>
        </w:rPr>
        <w:t xml:space="preserve"> and competitors </w:t>
      </w:r>
    </w:p>
    <w:p w14:paraId="249EF547" w14:textId="77365F97" w:rsidR="00DC7290" w:rsidRPr="00DC7290" w:rsidRDefault="00DC7290" w:rsidP="00C25EF5">
      <w:pPr>
        <w:spacing w:line="360" w:lineRule="auto"/>
        <w:rPr>
          <w:lang w:val="en-CA"/>
        </w:rPr>
      </w:pPr>
      <w:r w:rsidRPr="00DC7290">
        <w:rPr>
          <w:lang w:val="en-CA"/>
        </w:rPr>
        <w:t xml:space="preserve">A thorough analysis that assesses </w:t>
      </w:r>
      <w:r w:rsidR="00BC1151">
        <w:rPr>
          <w:lang w:val="en-CA"/>
        </w:rPr>
        <w:t>WiTricity</w:t>
      </w:r>
      <w:r w:rsidRPr="00DC7290">
        <w:rPr>
          <w:lang w:val="en-CA"/>
        </w:rPr>
        <w:t xml:space="preserve">'s market potential, threats, vulnerabilities and strengths in addition to a comparable analysis of its rivals. Understanding </w:t>
      </w:r>
      <w:r w:rsidR="00BC1151">
        <w:rPr>
          <w:lang w:val="en-CA"/>
        </w:rPr>
        <w:t>WiTricity</w:t>
      </w:r>
      <w:r w:rsidRPr="00DC7290">
        <w:rPr>
          <w:lang w:val="en-CA"/>
        </w:rPr>
        <w:t xml:space="preserve">'s place in the market and the possible benefits or difficulties it poses for TD Bank is made easier by this method. </w:t>
      </w:r>
    </w:p>
    <w:p w14:paraId="01346696" w14:textId="60C8590A" w:rsidR="00DC7290" w:rsidRPr="00DC7290" w:rsidRDefault="00DC7290" w:rsidP="00C25EF5">
      <w:pPr>
        <w:spacing w:line="360" w:lineRule="auto"/>
        <w:rPr>
          <w:lang w:val="en-CA"/>
        </w:rPr>
      </w:pPr>
      <w:r w:rsidRPr="00DC7290">
        <w:rPr>
          <w:lang w:val="en-CA"/>
        </w:rPr>
        <w:t xml:space="preserve">The goal is to evaluate </w:t>
      </w:r>
      <w:r w:rsidR="00BC1151">
        <w:rPr>
          <w:lang w:val="en-CA"/>
        </w:rPr>
        <w:t>WiTricity</w:t>
      </w:r>
      <w:r w:rsidRPr="00DC7290">
        <w:rPr>
          <w:lang w:val="en-CA"/>
        </w:rPr>
        <w:t>'s strategic fit and competitive advantage inside TD Bank's acquisition portfolio.</w:t>
      </w:r>
    </w:p>
    <w:p w14:paraId="52502809" w14:textId="77777777" w:rsidR="00DC7290" w:rsidRPr="00C25EF5" w:rsidRDefault="00DC7290" w:rsidP="00F46A74">
      <w:pPr>
        <w:numPr>
          <w:ilvl w:val="0"/>
          <w:numId w:val="207"/>
        </w:numPr>
        <w:rPr>
          <w:b/>
          <w:bCs/>
          <w:lang w:val="en-CA"/>
        </w:rPr>
      </w:pPr>
      <w:r w:rsidRPr="00C25EF5">
        <w:rPr>
          <w:b/>
          <w:bCs/>
          <w:lang w:val="en-CA"/>
        </w:rPr>
        <w:t xml:space="preserve">Feasibility Assessment </w:t>
      </w:r>
    </w:p>
    <w:p w14:paraId="681CCD2A" w14:textId="5EFB64B7" w:rsidR="00DC7290" w:rsidRPr="00DC7290" w:rsidRDefault="00DC7290" w:rsidP="00C25EF5">
      <w:pPr>
        <w:spacing w:line="360" w:lineRule="auto"/>
        <w:rPr>
          <w:lang w:val="en-CA"/>
        </w:rPr>
      </w:pPr>
      <w:r w:rsidRPr="00DC7290">
        <w:rPr>
          <w:lang w:val="en-CA"/>
        </w:rPr>
        <w:t xml:space="preserve">The process of assessing </w:t>
      </w:r>
      <w:r w:rsidR="00BC1151">
        <w:rPr>
          <w:lang w:val="en-CA"/>
        </w:rPr>
        <w:t>WiTricity</w:t>
      </w:r>
      <w:r w:rsidRPr="00DC7290">
        <w:rPr>
          <w:lang w:val="en-CA"/>
        </w:rPr>
        <w:t xml:space="preserve">'s strategic fit within TD Bank's portfolio entails considering various aspects including market potential, technological compatibility, financial viability and alignment with sustainability objectives. A group of analysts and </w:t>
      </w:r>
      <w:r w:rsidRPr="00DC7290">
        <w:rPr>
          <w:lang w:val="en-CA"/>
        </w:rPr>
        <w:lastRenderedPageBreak/>
        <w:t>executives will evaluate the scalability of the wireless charging business model, industry trends and regulatory circumstances.</w:t>
      </w:r>
    </w:p>
    <w:p w14:paraId="33F7BF24" w14:textId="77777777" w:rsidR="00DC7290" w:rsidRPr="00DC7290" w:rsidRDefault="00DC7290" w:rsidP="00C25EF5">
      <w:pPr>
        <w:spacing w:line="360" w:lineRule="auto"/>
        <w:rPr>
          <w:lang w:val="en-CA"/>
        </w:rPr>
      </w:pPr>
      <w:r w:rsidRPr="00DC7290">
        <w:rPr>
          <w:lang w:val="en-CA"/>
        </w:rPr>
        <w:t>The purpose of this study is to ascertain if pursuing the purchase is consistent with TD Bank's long-term financial objectives and strategy.</w:t>
      </w:r>
    </w:p>
    <w:p w14:paraId="426C9DB9" w14:textId="77777777" w:rsidR="00DC7290" w:rsidRPr="00C25EF5" w:rsidRDefault="00DC7290" w:rsidP="00DC7290">
      <w:pPr>
        <w:rPr>
          <w:b/>
          <w:bCs/>
          <w:lang w:val="en-CA"/>
        </w:rPr>
      </w:pPr>
      <w:r w:rsidRPr="00C25EF5">
        <w:rPr>
          <w:b/>
          <w:bCs/>
          <w:lang w:val="en-CA"/>
        </w:rPr>
        <w:t>Due Diligence and Validation</w:t>
      </w:r>
    </w:p>
    <w:p w14:paraId="5BEB8D49" w14:textId="77777777" w:rsidR="00DC7290" w:rsidRPr="00C25EF5" w:rsidRDefault="00DC7290" w:rsidP="00F46A74">
      <w:pPr>
        <w:numPr>
          <w:ilvl w:val="0"/>
          <w:numId w:val="207"/>
        </w:numPr>
        <w:rPr>
          <w:b/>
          <w:bCs/>
          <w:lang w:val="en-CA"/>
        </w:rPr>
      </w:pPr>
      <w:r w:rsidRPr="00C25EF5">
        <w:rPr>
          <w:b/>
          <w:bCs/>
          <w:lang w:val="en-CA"/>
        </w:rPr>
        <w:t xml:space="preserve">Financial Due Diligence </w:t>
      </w:r>
    </w:p>
    <w:p w14:paraId="76980381" w14:textId="1CBE6E9D" w:rsidR="00DC7290" w:rsidRPr="00DC7290" w:rsidRDefault="00DC7290" w:rsidP="00C25EF5">
      <w:pPr>
        <w:spacing w:line="360" w:lineRule="auto"/>
        <w:rPr>
          <w:lang w:val="en-CA"/>
        </w:rPr>
      </w:pPr>
      <w:r w:rsidRPr="00DC7290">
        <w:rPr>
          <w:lang w:val="en-CA"/>
        </w:rPr>
        <w:t xml:space="preserve">An in-depth analysis of </w:t>
      </w:r>
      <w:r w:rsidR="00BC1151">
        <w:rPr>
          <w:lang w:val="en-CA"/>
        </w:rPr>
        <w:t>WiTricity</w:t>
      </w:r>
      <w:r w:rsidRPr="00DC7290">
        <w:rPr>
          <w:lang w:val="en-CA"/>
        </w:rPr>
        <w:t xml:space="preserve">'s financial records, track record of success, anticipated revenue and business plans. Data analytics technologies are used in this procedure to assess </w:t>
      </w:r>
      <w:r w:rsidR="00BC1151">
        <w:rPr>
          <w:lang w:val="en-CA"/>
        </w:rPr>
        <w:t>WiTricity</w:t>
      </w:r>
      <w:r w:rsidRPr="00DC7290">
        <w:rPr>
          <w:lang w:val="en-CA"/>
        </w:rPr>
        <w:t>'s profitability and financial stability. Potential dangers, debt levels, revenue streams and future growth are all evaluated as part of the research.</w:t>
      </w:r>
    </w:p>
    <w:p w14:paraId="40CB71D6" w14:textId="151846D0" w:rsidR="00DC7290" w:rsidRPr="00DC7290" w:rsidRDefault="00DC7290" w:rsidP="00C25EF5">
      <w:pPr>
        <w:spacing w:line="360" w:lineRule="auto"/>
        <w:rPr>
          <w:lang w:val="en-CA"/>
        </w:rPr>
      </w:pPr>
      <w:r w:rsidRPr="00DC7290">
        <w:rPr>
          <w:lang w:val="en-CA"/>
        </w:rPr>
        <w:t xml:space="preserve">The goal is to make sure </w:t>
      </w:r>
      <w:r w:rsidR="00BC1151">
        <w:rPr>
          <w:lang w:val="en-CA"/>
        </w:rPr>
        <w:t>WiTricity</w:t>
      </w:r>
      <w:r w:rsidRPr="00DC7290">
        <w:rPr>
          <w:lang w:val="en-CA"/>
        </w:rPr>
        <w:t xml:space="preserve"> is a financially feasible prospect for acquisition and has significant room for expansion.</w:t>
      </w:r>
    </w:p>
    <w:p w14:paraId="57DAEFE3" w14:textId="77777777" w:rsidR="00DC7290" w:rsidRPr="00C25EF5" w:rsidRDefault="00DC7290" w:rsidP="00F46A74">
      <w:pPr>
        <w:numPr>
          <w:ilvl w:val="0"/>
          <w:numId w:val="207"/>
        </w:numPr>
        <w:rPr>
          <w:b/>
          <w:bCs/>
          <w:lang w:val="en-CA"/>
        </w:rPr>
      </w:pPr>
      <w:r w:rsidRPr="00C25EF5">
        <w:rPr>
          <w:b/>
          <w:bCs/>
          <w:lang w:val="en-CA"/>
        </w:rPr>
        <w:t xml:space="preserve">Technological Due Diligence </w:t>
      </w:r>
    </w:p>
    <w:p w14:paraId="0531CCCE" w14:textId="77777777" w:rsidR="00DC7290" w:rsidRPr="00C25EF5" w:rsidRDefault="00DC7290" w:rsidP="00C25EF5">
      <w:pPr>
        <w:spacing w:line="360" w:lineRule="auto"/>
        <w:rPr>
          <w:b/>
          <w:bCs/>
          <w:lang w:val="en-CA"/>
        </w:rPr>
      </w:pPr>
      <w:r w:rsidRPr="00C25EF5">
        <w:rPr>
          <w:b/>
          <w:bCs/>
          <w:lang w:val="en-CA"/>
        </w:rPr>
        <w:t>Due Diligence in Technology</w:t>
      </w:r>
    </w:p>
    <w:p w14:paraId="628ABF8B" w14:textId="34E072C5" w:rsidR="00DC7290" w:rsidRPr="00DC7290" w:rsidRDefault="00DC7290" w:rsidP="00C25EF5">
      <w:pPr>
        <w:spacing w:line="360" w:lineRule="auto"/>
        <w:rPr>
          <w:lang w:val="en-CA"/>
        </w:rPr>
      </w:pPr>
      <w:r w:rsidRPr="00DC7290">
        <w:rPr>
          <w:lang w:val="en-CA"/>
        </w:rPr>
        <w:t xml:space="preserve">The technology stack of </w:t>
      </w:r>
      <w:r w:rsidR="00BC1151">
        <w:rPr>
          <w:lang w:val="en-CA"/>
        </w:rPr>
        <w:t>WiTricity</w:t>
      </w:r>
      <w:r w:rsidRPr="00DC7290">
        <w:rPr>
          <w:lang w:val="en-CA"/>
        </w:rPr>
        <w:t xml:space="preserve"> is examined in detail along with its wireless charging capabilities, scalability and possibility for integration with TD Bank's processes. Technical assessments, system compatibility tests and testing are all part of this procedure to confirm the technology's sustainability.</w:t>
      </w:r>
    </w:p>
    <w:p w14:paraId="7FE326FC" w14:textId="06C291B4" w:rsidR="00DC7290" w:rsidRPr="00DC7290" w:rsidRDefault="00DC7290" w:rsidP="00C25EF5">
      <w:pPr>
        <w:spacing w:line="360" w:lineRule="auto"/>
        <w:rPr>
          <w:lang w:val="en-CA"/>
        </w:rPr>
      </w:pPr>
      <w:r w:rsidRPr="00DC7290">
        <w:rPr>
          <w:lang w:val="en-CA"/>
        </w:rPr>
        <w:t xml:space="preserve">The goal is to confirm that </w:t>
      </w:r>
      <w:r w:rsidR="00BC1151">
        <w:rPr>
          <w:lang w:val="en-CA"/>
        </w:rPr>
        <w:t>WiTricity</w:t>
      </w:r>
      <w:r w:rsidRPr="00DC7290">
        <w:rPr>
          <w:lang w:val="en-CA"/>
        </w:rPr>
        <w:t>'s technology is viable over the long run and can be easily integrated with TD Bank's current systems.</w:t>
      </w:r>
    </w:p>
    <w:p w14:paraId="485B9C8A" w14:textId="77777777" w:rsidR="00DC7290" w:rsidRPr="00DC7290" w:rsidRDefault="00DC7290" w:rsidP="00C25EF5">
      <w:pPr>
        <w:numPr>
          <w:ilvl w:val="0"/>
          <w:numId w:val="207"/>
        </w:numPr>
        <w:spacing w:line="360" w:lineRule="auto"/>
        <w:rPr>
          <w:lang w:val="en-CA"/>
        </w:rPr>
      </w:pPr>
      <w:r w:rsidRPr="00C25EF5">
        <w:rPr>
          <w:b/>
          <w:bCs/>
          <w:lang w:val="en-CA"/>
        </w:rPr>
        <w:t>Approval of Due Diligence</w:t>
      </w:r>
      <w:r w:rsidRPr="00DC7290">
        <w:rPr>
          <w:lang w:val="en-CA"/>
        </w:rPr>
        <w:t xml:space="preserve"> </w:t>
      </w:r>
      <w:r w:rsidRPr="00DC7290">
        <w:rPr>
          <w:lang w:val="en-CA"/>
        </w:rPr>
        <w:br/>
        <w:t>The executive team receives a comprehensive report that compiles the findings of the due diligence. They will determine if the technological and financial assessments satisfy TD Bank's purchase requirements. This point of decision establishes whether the trade should proceed. The goal is to be depending on the results of the due diligence, accept or reject the acquisition.</w:t>
      </w:r>
    </w:p>
    <w:p w14:paraId="7D9131DF" w14:textId="77777777" w:rsidR="00DC7290" w:rsidRPr="00C25EF5" w:rsidRDefault="00DC7290" w:rsidP="00DC7290">
      <w:pPr>
        <w:rPr>
          <w:b/>
          <w:bCs/>
          <w:lang w:val="en-CA"/>
        </w:rPr>
      </w:pPr>
      <w:r w:rsidRPr="00C25EF5">
        <w:rPr>
          <w:b/>
          <w:bCs/>
          <w:lang w:val="en-CA"/>
        </w:rPr>
        <w:t>Decision-Making and Executive Buy-In</w:t>
      </w:r>
    </w:p>
    <w:p w14:paraId="46332CC0" w14:textId="77777777" w:rsidR="00DC7290" w:rsidRPr="00DC7290" w:rsidRDefault="00DC7290" w:rsidP="00F46A74">
      <w:pPr>
        <w:numPr>
          <w:ilvl w:val="0"/>
          <w:numId w:val="207"/>
        </w:numPr>
        <w:rPr>
          <w:lang w:val="en-CA"/>
        </w:rPr>
      </w:pPr>
      <w:r w:rsidRPr="00DC7290">
        <w:rPr>
          <w:lang w:val="en-CA"/>
        </w:rPr>
        <w:t xml:space="preserve">Scenario Modeling and Simulation </w:t>
      </w:r>
    </w:p>
    <w:p w14:paraId="34489B97" w14:textId="77777777" w:rsidR="00DC7290" w:rsidRPr="00DC7290" w:rsidRDefault="00DC7290" w:rsidP="00C25EF5">
      <w:pPr>
        <w:spacing w:line="360" w:lineRule="auto"/>
        <w:rPr>
          <w:lang w:val="en-CA"/>
        </w:rPr>
      </w:pPr>
      <w:r w:rsidRPr="00DC7290">
        <w:rPr>
          <w:lang w:val="en-CA"/>
        </w:rPr>
        <w:lastRenderedPageBreak/>
        <w:t>Financial experts create models of various transaction formats as well as evaluate how the acquisition may affect TD Bank's holdings. This include assessing the financial ramifications, return on investment (ROI) and various funding options optimum acquisition strategy can be found with the aid of the modelling process.</w:t>
      </w:r>
    </w:p>
    <w:p w14:paraId="6085C187" w14:textId="77777777" w:rsidR="00DC7290" w:rsidRPr="00DC7290" w:rsidRDefault="00DC7290" w:rsidP="00C25EF5">
      <w:pPr>
        <w:spacing w:line="360" w:lineRule="auto"/>
        <w:rPr>
          <w:lang w:val="en-CA"/>
        </w:rPr>
      </w:pPr>
      <w:r w:rsidRPr="00DC7290">
        <w:rPr>
          <w:lang w:val="en-CA"/>
        </w:rPr>
        <w:t>The goal is to identify the best transaction structure by simulating and forecasting the acquisition's financial effects.</w:t>
      </w:r>
    </w:p>
    <w:p w14:paraId="065E3170" w14:textId="77777777" w:rsidR="00DC7290" w:rsidRPr="00C25EF5" w:rsidRDefault="00DC7290" w:rsidP="00F46A74">
      <w:pPr>
        <w:numPr>
          <w:ilvl w:val="0"/>
          <w:numId w:val="207"/>
        </w:numPr>
        <w:rPr>
          <w:b/>
          <w:bCs/>
          <w:lang w:val="en-CA"/>
        </w:rPr>
      </w:pPr>
      <w:r w:rsidRPr="00C25EF5">
        <w:rPr>
          <w:b/>
          <w:bCs/>
          <w:lang w:val="en-CA"/>
        </w:rPr>
        <w:t>Executive Approval for Acquisition</w:t>
      </w:r>
    </w:p>
    <w:p w14:paraId="669B3D8C" w14:textId="7E83303B" w:rsidR="00DC7290" w:rsidRPr="00DC7290" w:rsidRDefault="00DC7290" w:rsidP="00C25EF5">
      <w:pPr>
        <w:spacing w:line="360" w:lineRule="auto"/>
        <w:rPr>
          <w:lang w:val="en-CA"/>
        </w:rPr>
      </w:pPr>
      <w:r w:rsidRPr="00DC7290">
        <w:rPr>
          <w:lang w:val="en-CA"/>
        </w:rPr>
        <w:t xml:space="preserve">The executive leadership team examines every piece of information that has been collected including risk assessments, financial models and strategic alignment. They assess whether the purchase of </w:t>
      </w:r>
      <w:r w:rsidR="00BC1151">
        <w:rPr>
          <w:lang w:val="en-CA"/>
        </w:rPr>
        <w:t>WiTricity</w:t>
      </w:r>
      <w:r w:rsidRPr="00DC7290">
        <w:rPr>
          <w:lang w:val="en-CA"/>
        </w:rPr>
        <w:t xml:space="preserve"> advances TD Bank's long-term sustainability and growth ambitions. The transaction proceeds if they give their approval. If not then other options are taken into consideration.</w:t>
      </w:r>
    </w:p>
    <w:p w14:paraId="6C9515F9" w14:textId="77777777" w:rsidR="00DC7290" w:rsidRPr="00C25EF5" w:rsidRDefault="00DC7290" w:rsidP="00DC7290">
      <w:pPr>
        <w:rPr>
          <w:b/>
          <w:bCs/>
          <w:lang w:val="en-CA"/>
        </w:rPr>
      </w:pPr>
      <w:r w:rsidRPr="00C25EF5">
        <w:rPr>
          <w:b/>
          <w:bCs/>
          <w:lang w:val="en-CA"/>
        </w:rPr>
        <w:t xml:space="preserve">Negotiation and Deal Structuring </w:t>
      </w:r>
    </w:p>
    <w:p w14:paraId="2E78E3CD" w14:textId="77777777" w:rsidR="00DC7290" w:rsidRPr="00C25EF5" w:rsidRDefault="00DC7290" w:rsidP="00F46A74">
      <w:pPr>
        <w:numPr>
          <w:ilvl w:val="0"/>
          <w:numId w:val="207"/>
        </w:numPr>
        <w:rPr>
          <w:b/>
          <w:bCs/>
          <w:lang w:val="en-CA"/>
        </w:rPr>
      </w:pPr>
      <w:r w:rsidRPr="00C25EF5">
        <w:rPr>
          <w:b/>
          <w:bCs/>
          <w:lang w:val="en-CA"/>
        </w:rPr>
        <w:t>Terms of Negotiation</w:t>
      </w:r>
    </w:p>
    <w:p w14:paraId="6EC7EA24" w14:textId="2FD6854F" w:rsidR="00DC7290" w:rsidRPr="00DC7290" w:rsidRDefault="00DC7290" w:rsidP="00C25EF5">
      <w:pPr>
        <w:spacing w:line="360" w:lineRule="auto"/>
        <w:rPr>
          <w:lang w:val="en-CA"/>
        </w:rPr>
      </w:pPr>
      <w:r w:rsidRPr="00DC7290">
        <w:rPr>
          <w:lang w:val="en-CA"/>
        </w:rPr>
        <w:t xml:space="preserve">The legal and financial teams negotiate with </w:t>
      </w:r>
      <w:r w:rsidR="00BC1151">
        <w:rPr>
          <w:lang w:val="en-CA"/>
        </w:rPr>
        <w:t>WiTricity</w:t>
      </w:r>
      <w:r w:rsidRPr="00DC7290">
        <w:rPr>
          <w:lang w:val="en-CA"/>
        </w:rPr>
        <w:t xml:space="preserve"> to establish the details of the agreement. This includes pricing, ownership structure, post-acquisition management and other operational or legal considerations. The participation of legal specialists and financial specialists is necessary to make sure the terms complement TD Bank's financial objectives and strategic objectives. The goal is to complete the acquisition agreement's provisions.</w:t>
      </w:r>
    </w:p>
    <w:p w14:paraId="066E498A" w14:textId="77777777" w:rsidR="00DC7290" w:rsidRPr="00C25EF5" w:rsidRDefault="00DC7290" w:rsidP="00F46A74">
      <w:pPr>
        <w:numPr>
          <w:ilvl w:val="0"/>
          <w:numId w:val="207"/>
        </w:numPr>
        <w:rPr>
          <w:b/>
          <w:bCs/>
          <w:lang w:val="en-CA"/>
        </w:rPr>
      </w:pPr>
      <w:r w:rsidRPr="00C25EF5">
        <w:rPr>
          <w:b/>
          <w:bCs/>
          <w:lang w:val="en-CA"/>
        </w:rPr>
        <w:t>Legal and Compliance Review</w:t>
      </w:r>
    </w:p>
    <w:p w14:paraId="584F558D" w14:textId="592A546F" w:rsidR="00DC7290" w:rsidRPr="00DC7290" w:rsidRDefault="00DC7290" w:rsidP="00957F78">
      <w:pPr>
        <w:spacing w:line="360" w:lineRule="auto"/>
        <w:rPr>
          <w:lang w:val="en-CA"/>
        </w:rPr>
      </w:pPr>
      <w:r w:rsidRPr="00DC7290">
        <w:rPr>
          <w:lang w:val="en-CA"/>
        </w:rPr>
        <w:t>Legal teams and outside counsel examine every facet of the transaction to ensure adherence to industry standards. They also review financial regulations, environmental laws, non-disclosure agreements (NDAs), intellectual property rights, contractual agreements and any necessary regulatory approvals. The goal is to verify that all relevant legal requirements, financial requirements and regulatory requirements are met by the acquisition.</w:t>
      </w:r>
    </w:p>
    <w:p w14:paraId="7691F349" w14:textId="77777777" w:rsidR="00DC7290" w:rsidRPr="00957F78" w:rsidRDefault="00DC7290" w:rsidP="00DC7290">
      <w:pPr>
        <w:rPr>
          <w:b/>
          <w:bCs/>
          <w:lang w:val="en-CA"/>
        </w:rPr>
      </w:pPr>
      <w:r w:rsidRPr="00957F78">
        <w:rPr>
          <w:b/>
          <w:bCs/>
          <w:lang w:val="en-CA"/>
        </w:rPr>
        <w:t>Integration Planning</w:t>
      </w:r>
    </w:p>
    <w:p w14:paraId="582F3B64" w14:textId="77777777" w:rsidR="00DC7290" w:rsidRPr="00DC7290" w:rsidRDefault="00DC7290" w:rsidP="00F46A74">
      <w:pPr>
        <w:numPr>
          <w:ilvl w:val="0"/>
          <w:numId w:val="207"/>
        </w:numPr>
        <w:rPr>
          <w:lang w:val="en-CA"/>
        </w:rPr>
      </w:pPr>
      <w:r w:rsidRPr="00DC7290">
        <w:rPr>
          <w:lang w:val="en-CA"/>
        </w:rPr>
        <w:t>Office of Integration Management (IMO)</w:t>
      </w:r>
    </w:p>
    <w:p w14:paraId="27065F8B" w14:textId="43D6AAF9" w:rsidR="00DC7290" w:rsidRPr="00DC7290" w:rsidRDefault="00DC7290" w:rsidP="00C25EF5">
      <w:pPr>
        <w:spacing w:line="360" w:lineRule="auto"/>
        <w:rPr>
          <w:lang w:val="en-CA"/>
        </w:rPr>
      </w:pPr>
      <w:r w:rsidRPr="00DC7290">
        <w:rPr>
          <w:lang w:val="en-CA"/>
        </w:rPr>
        <w:t xml:space="preserve">The purpose of the IMO is to supervise </w:t>
      </w:r>
      <w:r w:rsidR="00BC1151">
        <w:rPr>
          <w:lang w:val="en-CA"/>
        </w:rPr>
        <w:t>WiTricity</w:t>
      </w:r>
      <w:r w:rsidRPr="00DC7290">
        <w:rPr>
          <w:lang w:val="en-CA"/>
        </w:rPr>
        <w:t xml:space="preserve">'s integration with TD Bank. This office oversees all initiatives pertaining to the alignment of organisational structures, </w:t>
      </w:r>
      <w:r w:rsidRPr="00DC7290">
        <w:rPr>
          <w:lang w:val="en-CA"/>
        </w:rPr>
        <w:lastRenderedPageBreak/>
        <w:t>technology and business processes. The IMO creates an integration plan to ensure all teams work together. This includes IT, HR and finance. The goal is to make sure all business divisions integrate seamlessly.</w:t>
      </w:r>
    </w:p>
    <w:p w14:paraId="3A8C26C5" w14:textId="77777777" w:rsidR="00DC7290" w:rsidRPr="00C25EF5" w:rsidRDefault="00DC7290" w:rsidP="00F46A74">
      <w:pPr>
        <w:numPr>
          <w:ilvl w:val="0"/>
          <w:numId w:val="207"/>
        </w:numPr>
        <w:rPr>
          <w:b/>
          <w:bCs/>
          <w:lang w:val="en-CA"/>
        </w:rPr>
      </w:pPr>
      <w:r w:rsidRPr="00C25EF5">
        <w:rPr>
          <w:b/>
          <w:bCs/>
          <w:lang w:val="en-CA"/>
        </w:rPr>
        <w:t>Establishment of Cross-Departmental Collaboration</w:t>
      </w:r>
    </w:p>
    <w:p w14:paraId="2DB83427" w14:textId="77777777" w:rsidR="00DC7290" w:rsidRPr="00DC7290" w:rsidRDefault="00DC7290" w:rsidP="00C25EF5">
      <w:pPr>
        <w:spacing w:line="360" w:lineRule="auto"/>
        <w:rPr>
          <w:lang w:val="en-CA"/>
        </w:rPr>
      </w:pPr>
      <w:r w:rsidRPr="00DC7290">
        <w:rPr>
          <w:lang w:val="en-CA"/>
        </w:rPr>
        <w:t>This procedure sets up platforms for collaboration to facilitate communication between departments. The integration teams use these platforms to exchange information. They also report on developments and promptly address problems.</w:t>
      </w:r>
    </w:p>
    <w:p w14:paraId="0EB574D1" w14:textId="77777777" w:rsidR="00DC7290" w:rsidRPr="00DC7290" w:rsidRDefault="00DC7290" w:rsidP="00C25EF5">
      <w:pPr>
        <w:spacing w:line="360" w:lineRule="auto"/>
        <w:rPr>
          <w:lang w:val="en-CA"/>
        </w:rPr>
      </w:pPr>
      <w:r w:rsidRPr="00DC7290">
        <w:rPr>
          <w:lang w:val="en-CA"/>
        </w:rPr>
        <w:t>The goal is to encourage efficient communication and teamwork between all departments participating in the integration.</w:t>
      </w:r>
    </w:p>
    <w:p w14:paraId="624F35B0" w14:textId="77777777" w:rsidR="00DC7290" w:rsidRPr="00C25EF5" w:rsidRDefault="00DC7290" w:rsidP="00F46A74">
      <w:pPr>
        <w:numPr>
          <w:ilvl w:val="0"/>
          <w:numId w:val="207"/>
        </w:numPr>
        <w:rPr>
          <w:b/>
          <w:bCs/>
          <w:lang w:val="en-CA"/>
        </w:rPr>
      </w:pPr>
      <w:r w:rsidRPr="00C25EF5">
        <w:rPr>
          <w:b/>
          <w:bCs/>
          <w:lang w:val="en-CA"/>
        </w:rPr>
        <w:t>Integration Risk Assessment</w:t>
      </w:r>
    </w:p>
    <w:p w14:paraId="13CB90E2" w14:textId="77777777" w:rsidR="00DC7290" w:rsidRPr="00DC7290" w:rsidRDefault="00DC7290" w:rsidP="00C25EF5">
      <w:pPr>
        <w:spacing w:line="360" w:lineRule="auto"/>
        <w:rPr>
          <w:lang w:val="en-CA"/>
        </w:rPr>
      </w:pPr>
      <w:r w:rsidRPr="00DC7290">
        <w:rPr>
          <w:lang w:val="en-CA"/>
        </w:rPr>
        <w:t>A thorough evaluation of possible risks associated with the integration. This includes regulatory obstacles, customer disruptions, employee retention problems and technological incompatibility. This approach proactively identifies and addresses risks before they interfere with integration efforts. The goal is to evaluate and reduce the risks related to the integration and acquisition.</w:t>
      </w:r>
    </w:p>
    <w:p w14:paraId="0381EFD1" w14:textId="77777777" w:rsidR="00DC7290" w:rsidRPr="00C25EF5" w:rsidRDefault="00DC7290" w:rsidP="00DC7290">
      <w:pPr>
        <w:rPr>
          <w:b/>
          <w:bCs/>
          <w:lang w:val="en-CA"/>
        </w:rPr>
      </w:pPr>
      <w:r w:rsidRPr="00C25EF5">
        <w:rPr>
          <w:b/>
          <w:bCs/>
          <w:lang w:val="en-CA"/>
        </w:rPr>
        <w:t xml:space="preserve">Post-Deal Regulatory Compliance </w:t>
      </w:r>
    </w:p>
    <w:p w14:paraId="2AD9E3DE" w14:textId="77777777" w:rsidR="00DC7290" w:rsidRPr="00C25EF5" w:rsidRDefault="00DC7290" w:rsidP="00F46A74">
      <w:pPr>
        <w:numPr>
          <w:ilvl w:val="0"/>
          <w:numId w:val="207"/>
        </w:numPr>
        <w:rPr>
          <w:b/>
          <w:bCs/>
          <w:lang w:val="en-CA"/>
        </w:rPr>
      </w:pPr>
      <w:r w:rsidRPr="00C25EF5">
        <w:rPr>
          <w:b/>
          <w:bCs/>
          <w:lang w:val="en-CA"/>
        </w:rPr>
        <w:t xml:space="preserve">Automated monitoring of Compliance </w:t>
      </w:r>
    </w:p>
    <w:p w14:paraId="0407854F" w14:textId="058C3AE9" w:rsidR="00DC7290" w:rsidRPr="00DC7290" w:rsidRDefault="00DC7290" w:rsidP="00C25EF5">
      <w:pPr>
        <w:spacing w:line="360" w:lineRule="auto"/>
        <w:rPr>
          <w:lang w:val="en-CA"/>
        </w:rPr>
      </w:pPr>
      <w:r w:rsidRPr="00DC7290">
        <w:rPr>
          <w:lang w:val="en-CA"/>
        </w:rPr>
        <w:t xml:space="preserve">Configure automated tools to continuously and instantly monitor regulatory compliance. This procedure makes sure that TD Bank and </w:t>
      </w:r>
      <w:r w:rsidR="00BC1151">
        <w:rPr>
          <w:lang w:val="en-CA"/>
        </w:rPr>
        <w:t>WiTricity</w:t>
      </w:r>
      <w:r w:rsidRPr="00DC7290">
        <w:rPr>
          <w:lang w:val="en-CA"/>
        </w:rPr>
        <w:t xml:space="preserve"> adhere to legal and industry standards by using AI as well as machine learning algorithms to monitor and notify any possible non-compliance issues.</w:t>
      </w:r>
      <w:r w:rsidRPr="00DC7290">
        <w:rPr>
          <w:lang w:val="en-CA"/>
        </w:rPr>
        <w:br/>
        <w:t>The goal is to ensure continuous compliance after purchase without the need for manual supervision.</w:t>
      </w:r>
    </w:p>
    <w:p w14:paraId="2F91CA05" w14:textId="77777777" w:rsidR="00DC7290" w:rsidRPr="00957F78" w:rsidRDefault="00DC7290" w:rsidP="00F46A74">
      <w:pPr>
        <w:numPr>
          <w:ilvl w:val="0"/>
          <w:numId w:val="207"/>
        </w:numPr>
        <w:rPr>
          <w:b/>
          <w:bCs/>
          <w:lang w:val="en-CA"/>
        </w:rPr>
      </w:pPr>
      <w:r w:rsidRPr="00957F78">
        <w:rPr>
          <w:b/>
          <w:bCs/>
          <w:lang w:val="en-CA"/>
        </w:rPr>
        <w:t xml:space="preserve">External Stakeholder Communication </w:t>
      </w:r>
    </w:p>
    <w:p w14:paraId="06FFDCA4" w14:textId="77777777" w:rsidR="00DC7290" w:rsidRPr="00DC7290" w:rsidRDefault="00DC7290" w:rsidP="00C25EF5">
      <w:pPr>
        <w:spacing w:line="360" w:lineRule="auto"/>
        <w:rPr>
          <w:lang w:val="en-CA"/>
        </w:rPr>
      </w:pPr>
      <w:r w:rsidRPr="00DC7290">
        <w:rPr>
          <w:lang w:val="en-CA"/>
        </w:rPr>
        <w:t>This procedure includes informing external stakeholders on the acquisition's status. Its effects on the market and any noteworthy developments. Transparency as well as stakeholder confidence are maintained through regulatory filings, press releases and other communication channels.</w:t>
      </w:r>
    </w:p>
    <w:p w14:paraId="20C0233F" w14:textId="77777777" w:rsidR="00DC7290" w:rsidRPr="00DC7290" w:rsidRDefault="00DC7290" w:rsidP="00C25EF5">
      <w:pPr>
        <w:spacing w:line="360" w:lineRule="auto"/>
        <w:rPr>
          <w:lang w:val="en-CA"/>
        </w:rPr>
      </w:pPr>
      <w:r w:rsidRPr="00DC7290">
        <w:rPr>
          <w:lang w:val="en-CA"/>
        </w:rPr>
        <w:t>Managing stakeholder relations as well as preserving public trust in the acquisition are the goals.</w:t>
      </w:r>
    </w:p>
    <w:p w14:paraId="0614ED0D" w14:textId="77777777" w:rsidR="00DC7290" w:rsidRPr="00C25EF5" w:rsidRDefault="00DC7290" w:rsidP="00DC7290">
      <w:pPr>
        <w:rPr>
          <w:b/>
          <w:bCs/>
          <w:lang w:val="en-CA"/>
        </w:rPr>
      </w:pPr>
      <w:r w:rsidRPr="00C25EF5">
        <w:rPr>
          <w:b/>
          <w:bCs/>
          <w:lang w:val="en-CA"/>
        </w:rPr>
        <w:lastRenderedPageBreak/>
        <w:t>Technological Integration and Synergy</w:t>
      </w:r>
    </w:p>
    <w:p w14:paraId="6BD6B1EF" w14:textId="77777777" w:rsidR="00DC7290" w:rsidRPr="00C25EF5" w:rsidRDefault="00DC7290" w:rsidP="00F46A74">
      <w:pPr>
        <w:numPr>
          <w:ilvl w:val="0"/>
          <w:numId w:val="207"/>
        </w:numPr>
        <w:rPr>
          <w:b/>
          <w:bCs/>
          <w:lang w:val="en-CA"/>
        </w:rPr>
      </w:pPr>
      <w:r w:rsidRPr="00C25EF5">
        <w:rPr>
          <w:b/>
          <w:bCs/>
          <w:lang w:val="en-CA"/>
        </w:rPr>
        <w:t>IT and Infrastructure Integration</w:t>
      </w:r>
    </w:p>
    <w:p w14:paraId="26751017" w14:textId="77777777" w:rsidR="00DC7290" w:rsidRPr="00DC7290" w:rsidRDefault="00DC7290" w:rsidP="00C25EF5">
      <w:pPr>
        <w:spacing w:line="360" w:lineRule="auto"/>
        <w:rPr>
          <w:lang w:val="en-CA"/>
        </w:rPr>
      </w:pPr>
      <w:r w:rsidRPr="00DC7290">
        <w:rPr>
          <w:lang w:val="en-CA"/>
        </w:rPr>
        <w:t>This process entails updating external stakeholders on the acquisition's status, market impact and any significant developments. Regulatory filings, press releases and other forms of communication are used to preserve transparency as well as stakeholder confidence.</w:t>
      </w:r>
    </w:p>
    <w:p w14:paraId="73F71C57" w14:textId="77777777" w:rsidR="00DC7290" w:rsidRPr="00DC7290" w:rsidRDefault="00DC7290" w:rsidP="00C25EF5">
      <w:pPr>
        <w:spacing w:line="360" w:lineRule="auto"/>
        <w:rPr>
          <w:lang w:val="en-CA"/>
        </w:rPr>
      </w:pPr>
      <w:r w:rsidRPr="00DC7290">
        <w:rPr>
          <w:lang w:val="en-CA"/>
        </w:rPr>
        <w:t xml:space="preserve">The objectives are to maintain public confidence in the purchase and manage stakeholder relations. </w:t>
      </w:r>
    </w:p>
    <w:p w14:paraId="6A073B93" w14:textId="77777777" w:rsidR="00DC7290" w:rsidRPr="00C25EF5" w:rsidRDefault="00DC7290" w:rsidP="00F46A74">
      <w:pPr>
        <w:numPr>
          <w:ilvl w:val="0"/>
          <w:numId w:val="207"/>
        </w:numPr>
        <w:rPr>
          <w:b/>
          <w:bCs/>
          <w:lang w:val="en-CA"/>
        </w:rPr>
      </w:pPr>
      <w:r w:rsidRPr="00C25EF5">
        <w:rPr>
          <w:b/>
          <w:bCs/>
          <w:lang w:val="en-CA"/>
        </w:rPr>
        <w:t>Product Synergy Identification</w:t>
      </w:r>
    </w:p>
    <w:p w14:paraId="32856DEA" w14:textId="37106C2A" w:rsidR="00DC7290" w:rsidRPr="00DC7290" w:rsidRDefault="00DC7290" w:rsidP="00C25EF5">
      <w:pPr>
        <w:spacing w:line="360" w:lineRule="auto"/>
        <w:rPr>
          <w:lang w:val="en-CA"/>
        </w:rPr>
      </w:pPr>
      <w:r w:rsidRPr="00DC7290">
        <w:rPr>
          <w:lang w:val="en-CA"/>
        </w:rPr>
        <w:t xml:space="preserve">Determining how </w:t>
      </w:r>
      <w:r w:rsidR="00BC1151">
        <w:rPr>
          <w:lang w:val="en-CA"/>
        </w:rPr>
        <w:t>WiTricity</w:t>
      </w:r>
      <w:r w:rsidRPr="00DC7290">
        <w:rPr>
          <w:lang w:val="en-CA"/>
        </w:rPr>
        <w:t>'s EV-related offers can be enhanced by TD Bank's financial products. This involves evaluating the potential for combining financial services with wireless charging infrastructure to create new goods that benefit clients.</w:t>
      </w:r>
    </w:p>
    <w:p w14:paraId="43D678FB" w14:textId="36B99E0D" w:rsidR="00DC7290" w:rsidRPr="00DC7290" w:rsidRDefault="00DC7290" w:rsidP="00C25EF5">
      <w:pPr>
        <w:spacing w:line="360" w:lineRule="auto"/>
        <w:rPr>
          <w:lang w:val="en-CA"/>
        </w:rPr>
      </w:pPr>
      <w:r w:rsidRPr="00DC7290">
        <w:rPr>
          <w:lang w:val="en-CA"/>
        </w:rPr>
        <w:t xml:space="preserve">The goal is to combine </w:t>
      </w:r>
      <w:r w:rsidR="00BC1151">
        <w:rPr>
          <w:lang w:val="en-CA"/>
        </w:rPr>
        <w:t>WiTricity</w:t>
      </w:r>
      <w:r w:rsidRPr="00DC7290">
        <w:rPr>
          <w:lang w:val="en-CA"/>
        </w:rPr>
        <w:t>'s technology with TD Bank's financial services to develop new product offerings.</w:t>
      </w:r>
    </w:p>
    <w:p w14:paraId="15EC2042" w14:textId="77777777" w:rsidR="00DC7290" w:rsidRPr="00C25EF5" w:rsidRDefault="00DC7290" w:rsidP="00F46A74">
      <w:pPr>
        <w:numPr>
          <w:ilvl w:val="0"/>
          <w:numId w:val="207"/>
        </w:numPr>
        <w:rPr>
          <w:b/>
          <w:bCs/>
          <w:lang w:val="en-CA"/>
        </w:rPr>
      </w:pPr>
      <w:r w:rsidRPr="00C25EF5">
        <w:rPr>
          <w:b/>
          <w:bCs/>
          <w:lang w:val="en-CA"/>
        </w:rPr>
        <w:t>Technology Integration Approval</w:t>
      </w:r>
    </w:p>
    <w:p w14:paraId="1E9E4D1C" w14:textId="77777777" w:rsidR="00DC7290" w:rsidRPr="00DC7290" w:rsidRDefault="00DC7290" w:rsidP="00C25EF5">
      <w:pPr>
        <w:spacing w:line="360" w:lineRule="auto"/>
        <w:rPr>
          <w:lang w:val="en-CA"/>
        </w:rPr>
      </w:pPr>
      <w:r w:rsidRPr="00DC7290">
        <w:rPr>
          <w:lang w:val="en-CA"/>
        </w:rPr>
        <w:t>An assessment is conducted to ascertain whether the systems as well as technologies have been successfully integrated following the completion of the technology integration activity. Scaling is the next step after successful integration. Corrective actions are taken if problems occur.</w:t>
      </w:r>
    </w:p>
    <w:p w14:paraId="3A00E970" w14:textId="77777777" w:rsidR="00DC7290" w:rsidRPr="00DC7290" w:rsidRDefault="00DC7290" w:rsidP="00C25EF5">
      <w:pPr>
        <w:spacing w:line="360" w:lineRule="auto"/>
        <w:rPr>
          <w:lang w:val="en-CA"/>
        </w:rPr>
      </w:pPr>
      <w:r w:rsidRPr="00DC7290">
        <w:rPr>
          <w:lang w:val="en-CA"/>
        </w:rPr>
        <w:t>The goal is to verify that the systems function as expected and that the technological integration was effectively finished.</w:t>
      </w:r>
    </w:p>
    <w:p w14:paraId="5008455A" w14:textId="77777777" w:rsidR="00DC7290" w:rsidRPr="00DC7290" w:rsidRDefault="00DC7290" w:rsidP="00C25EF5">
      <w:pPr>
        <w:spacing w:line="360" w:lineRule="auto"/>
        <w:rPr>
          <w:lang w:val="en-CA"/>
        </w:rPr>
      </w:pPr>
      <w:r w:rsidRPr="00DC7290">
        <w:rPr>
          <w:lang w:val="en-CA"/>
        </w:rPr>
        <w:t xml:space="preserve">Human Capital and Cultural Integration </w:t>
      </w:r>
    </w:p>
    <w:p w14:paraId="68597B77" w14:textId="77777777" w:rsidR="00DC7290" w:rsidRPr="00C25EF5" w:rsidRDefault="00DC7290" w:rsidP="00C25EF5">
      <w:pPr>
        <w:numPr>
          <w:ilvl w:val="0"/>
          <w:numId w:val="207"/>
        </w:numPr>
        <w:spacing w:line="360" w:lineRule="auto"/>
        <w:rPr>
          <w:b/>
          <w:bCs/>
          <w:lang w:val="en-CA"/>
        </w:rPr>
      </w:pPr>
      <w:r w:rsidRPr="00C25EF5">
        <w:rPr>
          <w:b/>
          <w:bCs/>
          <w:lang w:val="en-CA"/>
        </w:rPr>
        <w:t>Cultural Alignment Program</w:t>
      </w:r>
    </w:p>
    <w:p w14:paraId="4BE2620A" w14:textId="3F5746F1" w:rsidR="00DC7290" w:rsidRPr="00DC7290" w:rsidRDefault="00DC7290" w:rsidP="00C25EF5">
      <w:pPr>
        <w:spacing w:line="360" w:lineRule="auto"/>
        <w:rPr>
          <w:lang w:val="en-CA"/>
        </w:rPr>
      </w:pPr>
      <w:r w:rsidRPr="00DC7290">
        <w:rPr>
          <w:lang w:val="en-CA"/>
        </w:rPr>
        <w:t xml:space="preserve">The purpose of the Cultural Alignment Program is to bring TD Bank as well as </w:t>
      </w:r>
      <w:r w:rsidR="00BC1151">
        <w:rPr>
          <w:lang w:val="en-CA"/>
        </w:rPr>
        <w:t>WiTricity</w:t>
      </w:r>
      <w:r w:rsidRPr="00DC7290">
        <w:rPr>
          <w:lang w:val="en-CA"/>
        </w:rPr>
        <w:t>'s organisational cultures into harmony through leadership development initiatives, team-building exercises and workshops. It seeks to promote a cooperative work atmosphere, align ideals and overcome cultural gaps.</w:t>
      </w:r>
      <w:r w:rsidRPr="00DC7290">
        <w:rPr>
          <w:lang w:val="en-CA"/>
        </w:rPr>
        <w:br/>
        <w:t xml:space="preserve">The goal is to foster a cohesive corporate culture by facilitating the seamless cultural integration of the teams at TD Bank as well as </w:t>
      </w:r>
      <w:r w:rsidR="00BC1151">
        <w:rPr>
          <w:lang w:val="en-CA"/>
        </w:rPr>
        <w:t>WiTricity</w:t>
      </w:r>
      <w:r w:rsidRPr="00DC7290">
        <w:rPr>
          <w:lang w:val="en-CA"/>
        </w:rPr>
        <w:t>.</w:t>
      </w:r>
    </w:p>
    <w:p w14:paraId="46D8035B" w14:textId="77777777" w:rsidR="00DC7290" w:rsidRPr="00C25EF5" w:rsidRDefault="00DC7290" w:rsidP="00C25EF5">
      <w:pPr>
        <w:numPr>
          <w:ilvl w:val="0"/>
          <w:numId w:val="207"/>
        </w:numPr>
        <w:spacing w:line="360" w:lineRule="auto"/>
        <w:rPr>
          <w:b/>
          <w:bCs/>
          <w:lang w:val="en-CA"/>
        </w:rPr>
      </w:pPr>
      <w:r w:rsidRPr="00C25EF5">
        <w:rPr>
          <w:b/>
          <w:bCs/>
          <w:lang w:val="en-CA"/>
        </w:rPr>
        <w:lastRenderedPageBreak/>
        <w:t>Leadership Retention and Development</w:t>
      </w:r>
    </w:p>
    <w:p w14:paraId="68059F36" w14:textId="22A43772" w:rsidR="00DC7290" w:rsidRPr="00DC7290" w:rsidRDefault="00BC1151" w:rsidP="00C25EF5">
      <w:pPr>
        <w:spacing w:line="360" w:lineRule="auto"/>
        <w:rPr>
          <w:lang w:val="en-CA"/>
        </w:rPr>
      </w:pPr>
      <w:r>
        <w:rPr>
          <w:lang w:val="en-CA"/>
        </w:rPr>
        <w:t>WiTricity</w:t>
      </w:r>
      <w:r w:rsidR="00DC7290" w:rsidRPr="00DC7290">
        <w:rPr>
          <w:lang w:val="en-CA"/>
        </w:rPr>
        <w:t>'s key leadership is kept on board. A training program is designed to help them advance their careers in line with TD Bank's mission. This procedure guarantees leadership continuity after an acquisition.</w:t>
      </w:r>
    </w:p>
    <w:p w14:paraId="3AB9BCB3" w14:textId="5AE7203B" w:rsidR="00DC7290" w:rsidRPr="00DC7290" w:rsidRDefault="00DC7290" w:rsidP="00C25EF5">
      <w:pPr>
        <w:spacing w:line="360" w:lineRule="auto"/>
        <w:rPr>
          <w:lang w:val="en-CA"/>
        </w:rPr>
      </w:pPr>
      <w:r w:rsidRPr="00DC7290">
        <w:rPr>
          <w:lang w:val="en-CA"/>
        </w:rPr>
        <w:t xml:space="preserve">The goal is to ensure alignment with TD Bank's business objectives while retaining as well as developing </w:t>
      </w:r>
      <w:r w:rsidR="00BC1151">
        <w:rPr>
          <w:lang w:val="en-CA"/>
        </w:rPr>
        <w:t>WiTricity</w:t>
      </w:r>
      <w:r w:rsidRPr="00DC7290">
        <w:rPr>
          <w:lang w:val="en-CA"/>
        </w:rPr>
        <w:t>'s leadership skills.</w:t>
      </w:r>
    </w:p>
    <w:p w14:paraId="0288EFF4" w14:textId="77777777" w:rsidR="00DC7290" w:rsidRPr="00C25EF5" w:rsidRDefault="00DC7290" w:rsidP="00C25EF5">
      <w:pPr>
        <w:numPr>
          <w:ilvl w:val="0"/>
          <w:numId w:val="207"/>
        </w:numPr>
        <w:spacing w:line="360" w:lineRule="auto"/>
        <w:rPr>
          <w:b/>
          <w:bCs/>
          <w:lang w:val="en-CA"/>
        </w:rPr>
      </w:pPr>
      <w:r w:rsidRPr="00C25EF5">
        <w:rPr>
          <w:b/>
          <w:bCs/>
          <w:lang w:val="en-CA"/>
        </w:rPr>
        <w:t>Cultural Integration Progress</w:t>
      </w:r>
    </w:p>
    <w:p w14:paraId="5A6A1DB5" w14:textId="77777777" w:rsidR="00DC7290" w:rsidRPr="00DC7290" w:rsidRDefault="00DC7290" w:rsidP="00C25EF5">
      <w:pPr>
        <w:spacing w:line="360" w:lineRule="auto"/>
        <w:rPr>
          <w:lang w:val="en-CA"/>
        </w:rPr>
      </w:pPr>
      <w:r w:rsidRPr="00DC7290">
        <w:rPr>
          <w:lang w:val="en-CA"/>
        </w:rPr>
        <w:t>The process of cultural integration is evaluated by gauging team performance, cultural alignment and employee engagement. The integration strategy is modified in response to input.</w:t>
      </w:r>
    </w:p>
    <w:p w14:paraId="3402A031" w14:textId="77777777" w:rsidR="00DC7290" w:rsidRPr="00DC7290" w:rsidRDefault="00DC7290" w:rsidP="00C25EF5">
      <w:pPr>
        <w:spacing w:line="360" w:lineRule="auto"/>
        <w:rPr>
          <w:lang w:val="en-CA"/>
        </w:rPr>
      </w:pPr>
      <w:r w:rsidRPr="00DC7290">
        <w:rPr>
          <w:lang w:val="en-CA"/>
        </w:rPr>
        <w:t>The goal is to monitor and assess the effectiveness of cultural integration to guarantee the acquisition's long-term viability.</w:t>
      </w:r>
    </w:p>
    <w:p w14:paraId="63C856CF" w14:textId="77777777" w:rsidR="00DC7290" w:rsidRPr="00DC7290" w:rsidRDefault="00DC7290" w:rsidP="00C25EF5">
      <w:pPr>
        <w:spacing w:line="360" w:lineRule="auto"/>
        <w:rPr>
          <w:lang w:val="en-CA"/>
        </w:rPr>
      </w:pPr>
      <w:r w:rsidRPr="00DC7290">
        <w:rPr>
          <w:lang w:val="en-CA"/>
        </w:rPr>
        <w:t xml:space="preserve">Customer and Marketing Integration </w:t>
      </w:r>
    </w:p>
    <w:p w14:paraId="17B72954" w14:textId="77777777" w:rsidR="00DC7290" w:rsidRPr="00C25EF5" w:rsidRDefault="00DC7290" w:rsidP="00C25EF5">
      <w:pPr>
        <w:numPr>
          <w:ilvl w:val="0"/>
          <w:numId w:val="207"/>
        </w:numPr>
        <w:spacing w:line="360" w:lineRule="auto"/>
        <w:rPr>
          <w:b/>
          <w:bCs/>
          <w:lang w:val="en-CA"/>
        </w:rPr>
      </w:pPr>
      <w:r w:rsidRPr="00C25EF5">
        <w:rPr>
          <w:b/>
          <w:bCs/>
          <w:lang w:val="en-CA"/>
        </w:rPr>
        <w:t>New product and service launch</w:t>
      </w:r>
    </w:p>
    <w:p w14:paraId="68B94518" w14:textId="0C3CDD45" w:rsidR="00DC7290" w:rsidRPr="00DC7290" w:rsidRDefault="00DC7290" w:rsidP="00C25EF5">
      <w:pPr>
        <w:spacing w:line="360" w:lineRule="auto"/>
        <w:rPr>
          <w:lang w:val="en-CA"/>
        </w:rPr>
      </w:pPr>
      <w:r w:rsidRPr="00DC7290">
        <w:rPr>
          <w:lang w:val="en-CA"/>
        </w:rPr>
        <w:t xml:space="preserve">Introduce new goods that integrate </w:t>
      </w:r>
      <w:r w:rsidR="00BC1151">
        <w:rPr>
          <w:lang w:val="en-CA"/>
        </w:rPr>
        <w:t>WiTricity</w:t>
      </w:r>
      <w:r w:rsidRPr="00DC7290">
        <w:rPr>
          <w:lang w:val="en-CA"/>
        </w:rPr>
        <w:t>'s wireless charging technology with TD's financial services.</w:t>
      </w:r>
    </w:p>
    <w:p w14:paraId="269C91CC" w14:textId="647A90DA" w:rsidR="00DC7290" w:rsidRPr="00DC7290" w:rsidRDefault="00DC7290" w:rsidP="00C25EF5">
      <w:pPr>
        <w:spacing w:line="360" w:lineRule="auto"/>
        <w:rPr>
          <w:lang w:val="en-CA"/>
        </w:rPr>
      </w:pPr>
      <w:r w:rsidRPr="00DC7290">
        <w:rPr>
          <w:lang w:val="en-CA"/>
        </w:rPr>
        <w:t xml:space="preserve">TD Bank will create and introduce new products that combine </w:t>
      </w:r>
      <w:r w:rsidR="00BC1151">
        <w:rPr>
          <w:lang w:val="en-CA"/>
        </w:rPr>
        <w:t>WiTricity</w:t>
      </w:r>
      <w:r w:rsidRPr="00DC7290">
        <w:rPr>
          <w:lang w:val="en-CA"/>
        </w:rPr>
        <w:t xml:space="preserve">'s wireless charging technology for electric vehicles (EVs) with its financial services following the successful acquisition of </w:t>
      </w:r>
      <w:r w:rsidR="00BC1151">
        <w:rPr>
          <w:lang w:val="en-CA"/>
        </w:rPr>
        <w:t>WiTricity</w:t>
      </w:r>
      <w:r w:rsidRPr="00DC7290">
        <w:rPr>
          <w:lang w:val="en-CA"/>
        </w:rPr>
        <w:t>. These new goods can include financing choices for the installation of charging infrastructure or EV purchasing.</w:t>
      </w:r>
    </w:p>
    <w:p w14:paraId="5F91FE0C" w14:textId="77777777" w:rsidR="00DC7290" w:rsidRPr="00DC7290" w:rsidRDefault="00DC7290" w:rsidP="00C25EF5">
      <w:pPr>
        <w:spacing w:line="360" w:lineRule="auto"/>
        <w:rPr>
          <w:lang w:val="en-CA"/>
        </w:rPr>
      </w:pPr>
      <w:r w:rsidRPr="00DC7290">
        <w:rPr>
          <w:lang w:val="en-CA"/>
        </w:rPr>
        <w:t>The main goal is to promoted goods and services including financing plans for EV purchases, loans for environmentally friendly EV chargers. It also provided packaged services that give clients a complete EV ownership a charging solution.</w:t>
      </w:r>
    </w:p>
    <w:p w14:paraId="7ECC0260" w14:textId="77777777" w:rsidR="00DC7290" w:rsidRPr="00C25EF5" w:rsidRDefault="00DC7290" w:rsidP="00C25EF5">
      <w:pPr>
        <w:numPr>
          <w:ilvl w:val="0"/>
          <w:numId w:val="207"/>
        </w:numPr>
        <w:spacing w:line="360" w:lineRule="auto"/>
        <w:rPr>
          <w:b/>
          <w:bCs/>
          <w:lang w:val="en-CA"/>
        </w:rPr>
      </w:pPr>
      <w:r w:rsidRPr="00C25EF5">
        <w:rPr>
          <w:b/>
          <w:bCs/>
          <w:lang w:val="en-CA"/>
        </w:rPr>
        <w:t>Customer Education and support</w:t>
      </w:r>
    </w:p>
    <w:p w14:paraId="73840BEA" w14:textId="10A0A0C0" w:rsidR="00DC7290" w:rsidRPr="00DC7290" w:rsidRDefault="00DC7290" w:rsidP="00C25EF5">
      <w:pPr>
        <w:spacing w:line="360" w:lineRule="auto"/>
        <w:rPr>
          <w:lang w:val="en-CA"/>
        </w:rPr>
      </w:pPr>
      <w:r w:rsidRPr="00DC7290">
        <w:rPr>
          <w:lang w:val="en-CA"/>
        </w:rPr>
        <w:t xml:space="preserve">TD Bank will provide instructional resources and conduct webinars to inform consumers about the new goods and services provided in partnership with </w:t>
      </w:r>
      <w:r w:rsidR="00BC1151">
        <w:rPr>
          <w:lang w:val="en-CA"/>
        </w:rPr>
        <w:t>WiTricity</w:t>
      </w:r>
      <w:r w:rsidRPr="00DC7290">
        <w:rPr>
          <w:lang w:val="en-CA"/>
        </w:rPr>
        <w:t xml:space="preserve">. Specialised training will be provided to customer care representatives to help clients comprehend utilise these new offerings. The main goal is to have interactive FAQs for </w:t>
      </w:r>
      <w:r w:rsidRPr="00DC7290">
        <w:rPr>
          <w:lang w:val="en-CA"/>
        </w:rPr>
        <w:lastRenderedPageBreak/>
        <w:t>customers, training courses for customer support agents as well as digital tools for customer education.</w:t>
      </w:r>
    </w:p>
    <w:p w14:paraId="2BCA17B4" w14:textId="77777777" w:rsidR="00DC7290" w:rsidRPr="00C25EF5" w:rsidRDefault="00DC7290" w:rsidP="00C25EF5">
      <w:pPr>
        <w:numPr>
          <w:ilvl w:val="0"/>
          <w:numId w:val="207"/>
        </w:numPr>
        <w:spacing w:line="360" w:lineRule="auto"/>
        <w:rPr>
          <w:b/>
          <w:bCs/>
          <w:lang w:val="en-CA"/>
        </w:rPr>
      </w:pPr>
      <w:r w:rsidRPr="00C25EF5">
        <w:rPr>
          <w:b/>
          <w:bCs/>
          <w:lang w:val="en-CA"/>
        </w:rPr>
        <w:t xml:space="preserve">Market response evaluation </w:t>
      </w:r>
    </w:p>
    <w:p w14:paraId="02FC2C6F" w14:textId="77777777" w:rsidR="00DC7290" w:rsidRPr="00DC7290" w:rsidRDefault="00DC7290" w:rsidP="00C25EF5">
      <w:pPr>
        <w:spacing w:line="360" w:lineRule="auto"/>
        <w:rPr>
          <w:lang w:val="en-CA"/>
        </w:rPr>
      </w:pPr>
      <w:r w:rsidRPr="00DC7290">
        <w:rPr>
          <w:lang w:val="en-CA"/>
        </w:rPr>
        <w:t>This process entails gathering input examining information from consumers who use the new items. It should assess consumer satisfaction, surveys, focus groups, sales data will be employed to determine areas for improvement. The assessment aids in figuring out whether the new products are well received or require modifications.</w:t>
      </w:r>
    </w:p>
    <w:p w14:paraId="1F416236" w14:textId="77777777" w:rsidR="00DC7290" w:rsidRPr="00DC7290" w:rsidRDefault="00DC7290" w:rsidP="00C25EF5">
      <w:pPr>
        <w:spacing w:line="360" w:lineRule="auto"/>
        <w:rPr>
          <w:lang w:val="en-CA"/>
        </w:rPr>
      </w:pPr>
      <w:r w:rsidRPr="00DC7290">
        <w:rPr>
          <w:lang w:val="en-CA"/>
        </w:rPr>
        <w:t>The main goal is to have a favourable response or a negative one. TD Bank will increase its efforts if the market reacts favourably. It will either improve its marketing approach or investigate other options if its not done.</w:t>
      </w:r>
    </w:p>
    <w:p w14:paraId="2A617AD3" w14:textId="77777777" w:rsidR="00DC7290" w:rsidRPr="00C25EF5" w:rsidRDefault="00DC7290" w:rsidP="00C25EF5">
      <w:pPr>
        <w:spacing w:line="360" w:lineRule="auto"/>
        <w:rPr>
          <w:b/>
          <w:bCs/>
          <w:lang w:val="en-CA"/>
        </w:rPr>
      </w:pPr>
      <w:r w:rsidRPr="00C25EF5">
        <w:rPr>
          <w:b/>
          <w:bCs/>
          <w:lang w:val="en-CA"/>
        </w:rPr>
        <w:t xml:space="preserve">Operational Excellence and Synergy Realisation </w:t>
      </w:r>
    </w:p>
    <w:p w14:paraId="78B1CCE3" w14:textId="77777777" w:rsidR="00DC7290" w:rsidRPr="00C25EF5" w:rsidRDefault="00DC7290" w:rsidP="00C25EF5">
      <w:pPr>
        <w:numPr>
          <w:ilvl w:val="0"/>
          <w:numId w:val="208"/>
        </w:numPr>
        <w:spacing w:line="360" w:lineRule="auto"/>
        <w:rPr>
          <w:b/>
          <w:bCs/>
          <w:lang w:val="en-CA"/>
        </w:rPr>
      </w:pPr>
      <w:r w:rsidRPr="00C25EF5">
        <w:rPr>
          <w:b/>
          <w:bCs/>
          <w:lang w:val="en-CA"/>
        </w:rPr>
        <w:t xml:space="preserve">Performance tracking and optimisation </w:t>
      </w:r>
    </w:p>
    <w:p w14:paraId="580E114E" w14:textId="77777777" w:rsidR="00DC7290" w:rsidRPr="00DC7290" w:rsidRDefault="00DC7290" w:rsidP="00C25EF5">
      <w:pPr>
        <w:spacing w:line="360" w:lineRule="auto"/>
        <w:rPr>
          <w:lang w:val="en-CA"/>
        </w:rPr>
      </w:pPr>
      <w:r w:rsidRPr="00DC7290">
        <w:rPr>
          <w:lang w:val="en-CA"/>
        </w:rPr>
        <w:t>Performance dashboards will be used by TD Bank to track important indicators such as revenue generation, cost reductions, customer acquisition rates and the general status of the integration process. These dashboards will be updated in real time to give stakeholders insight into how well integration as well as synergy realisation initiatives are doing.</w:t>
      </w:r>
    </w:p>
    <w:p w14:paraId="2EBACC75" w14:textId="77777777" w:rsidR="00DC7290" w:rsidRPr="00DC7290" w:rsidRDefault="00DC7290" w:rsidP="00C25EF5">
      <w:pPr>
        <w:spacing w:line="360" w:lineRule="auto"/>
        <w:rPr>
          <w:lang w:val="en-CA"/>
        </w:rPr>
      </w:pPr>
      <w:r w:rsidRPr="00DC7290">
        <w:rPr>
          <w:lang w:val="en-CA"/>
        </w:rPr>
        <w:t>The main goal of performance reports is to show that how integration is going. These reports emphasise areas where synergies have been effectively achieved that point out areas that might need more attention.</w:t>
      </w:r>
    </w:p>
    <w:p w14:paraId="4F42664A" w14:textId="77777777" w:rsidR="00DC7290" w:rsidRPr="00C25EF5" w:rsidRDefault="00DC7290" w:rsidP="00C25EF5">
      <w:pPr>
        <w:numPr>
          <w:ilvl w:val="0"/>
          <w:numId w:val="208"/>
        </w:numPr>
        <w:spacing w:line="360" w:lineRule="auto"/>
        <w:rPr>
          <w:b/>
          <w:bCs/>
          <w:lang w:val="en-CA"/>
        </w:rPr>
      </w:pPr>
      <w:r w:rsidRPr="00C25EF5">
        <w:rPr>
          <w:b/>
          <w:bCs/>
          <w:lang w:val="en-CA"/>
        </w:rPr>
        <w:t xml:space="preserve">Cost saving synergy identification </w:t>
      </w:r>
    </w:p>
    <w:p w14:paraId="415B1128" w14:textId="25FB1080" w:rsidR="00DC7290" w:rsidRPr="00DC7290" w:rsidRDefault="00DC7290" w:rsidP="00C25EF5">
      <w:pPr>
        <w:spacing w:line="360" w:lineRule="auto"/>
        <w:rPr>
          <w:lang w:val="en-CA"/>
        </w:rPr>
      </w:pPr>
      <w:r w:rsidRPr="00DC7290">
        <w:rPr>
          <w:lang w:val="en-CA"/>
        </w:rPr>
        <w:t xml:space="preserve">TD Bank will search for ways to cut costs as it merges </w:t>
      </w:r>
      <w:r w:rsidR="00BC1151">
        <w:rPr>
          <w:lang w:val="en-CA"/>
        </w:rPr>
        <w:t>WiTricity</w:t>
      </w:r>
      <w:r w:rsidRPr="00DC7290">
        <w:rPr>
          <w:lang w:val="en-CA"/>
        </w:rPr>
        <w:t>'s operations. This includes streamlining supply chain management as well as combining redundant operations. The objective is to minimise operating expenses and increase efficiency without compromising service quality.  Cost-savings reports that list uncovered cost savings in several departments</w:t>
      </w:r>
    </w:p>
    <w:p w14:paraId="5DADF110" w14:textId="77777777" w:rsidR="00DC7290" w:rsidRPr="00C25EF5" w:rsidRDefault="00DC7290" w:rsidP="00C25EF5">
      <w:pPr>
        <w:numPr>
          <w:ilvl w:val="0"/>
          <w:numId w:val="208"/>
        </w:numPr>
        <w:spacing w:line="360" w:lineRule="auto"/>
        <w:rPr>
          <w:b/>
          <w:bCs/>
          <w:lang w:val="en-CA"/>
        </w:rPr>
      </w:pPr>
      <w:r w:rsidRPr="00C25EF5">
        <w:rPr>
          <w:b/>
          <w:bCs/>
          <w:lang w:val="en-CA"/>
        </w:rPr>
        <w:t>Synergy realisation assessment</w:t>
      </w:r>
    </w:p>
    <w:p w14:paraId="7505E23A" w14:textId="77777777" w:rsidR="00DC7290" w:rsidRPr="00DC7290" w:rsidRDefault="00DC7290" w:rsidP="00C25EF5">
      <w:pPr>
        <w:spacing w:line="360" w:lineRule="auto"/>
        <w:rPr>
          <w:lang w:val="en-CA"/>
        </w:rPr>
      </w:pPr>
      <w:r w:rsidRPr="00DC7290">
        <w:rPr>
          <w:lang w:val="en-CA"/>
        </w:rPr>
        <w:t xml:space="preserve">This decision point assesses if the acquisition's expected synergies have materialised. The integration can move forward as scheduled and long-term benefit can be </w:t>
      </w:r>
      <w:r w:rsidRPr="00DC7290">
        <w:rPr>
          <w:lang w:val="en-CA"/>
        </w:rPr>
        <w:lastRenderedPageBreak/>
        <w:t>anticipated if the synergies. It includes cost reductions, market share increase and customer acquisition that are realised. The plan will need to be modified if the synergies are not achieved. Long-term evaluation will be the next step in the process if synergies have been achieved. The remedial measures will be taken to address shortfalls if its not done</w:t>
      </w:r>
    </w:p>
    <w:p w14:paraId="7DC4CF17" w14:textId="77777777" w:rsidR="00DC7290" w:rsidRPr="00C25EF5" w:rsidRDefault="00DC7290" w:rsidP="00C25EF5">
      <w:pPr>
        <w:spacing w:line="360" w:lineRule="auto"/>
        <w:rPr>
          <w:b/>
          <w:bCs/>
          <w:lang w:val="en-CA"/>
        </w:rPr>
      </w:pPr>
      <w:r w:rsidRPr="00C25EF5">
        <w:rPr>
          <w:b/>
          <w:bCs/>
          <w:lang w:val="en-CA"/>
        </w:rPr>
        <w:t xml:space="preserve">Sustainability and ESG Integration </w:t>
      </w:r>
    </w:p>
    <w:p w14:paraId="0249A7A9" w14:textId="77777777" w:rsidR="00DC7290" w:rsidRPr="00C25EF5" w:rsidRDefault="00DC7290" w:rsidP="00C25EF5">
      <w:pPr>
        <w:numPr>
          <w:ilvl w:val="0"/>
          <w:numId w:val="209"/>
        </w:numPr>
        <w:spacing w:line="360" w:lineRule="auto"/>
        <w:rPr>
          <w:b/>
          <w:bCs/>
          <w:lang w:val="en-CA"/>
        </w:rPr>
      </w:pPr>
      <w:r w:rsidRPr="00C25EF5">
        <w:rPr>
          <w:b/>
          <w:bCs/>
          <w:lang w:val="en-CA"/>
        </w:rPr>
        <w:t xml:space="preserve">Sustainability reporting </w:t>
      </w:r>
    </w:p>
    <w:p w14:paraId="5EB1AD13" w14:textId="77777777" w:rsidR="00DC7290" w:rsidRPr="00DC7290" w:rsidRDefault="00DC7290" w:rsidP="00C25EF5">
      <w:pPr>
        <w:spacing w:line="360" w:lineRule="auto"/>
        <w:rPr>
          <w:lang w:val="en-CA"/>
        </w:rPr>
      </w:pPr>
      <w:r w:rsidRPr="00DC7290">
        <w:rPr>
          <w:lang w:val="en-CA"/>
        </w:rPr>
        <w:t>TD Bank will track the report on the acquisition's environmental, social and governance (ESG) effects. It is done with an emphasis on the environmental advantages of combining wireless charging technology with electric vehicles. The reduction of carbon emissions, the advancement of green technology and the contribution to sustainability objectives will all be highlighted in the reports. ESG performance reports that describe how the acquisition has improved environmental sustainability through actions like social responsibility, green energy uses as well as CO2 reduction.</w:t>
      </w:r>
    </w:p>
    <w:p w14:paraId="614991F6" w14:textId="77777777" w:rsidR="00DC7290" w:rsidRPr="00C25EF5" w:rsidRDefault="00DC7290" w:rsidP="00C25EF5">
      <w:pPr>
        <w:numPr>
          <w:ilvl w:val="0"/>
          <w:numId w:val="209"/>
        </w:numPr>
        <w:spacing w:line="360" w:lineRule="auto"/>
        <w:rPr>
          <w:b/>
          <w:bCs/>
          <w:lang w:val="en-CA"/>
        </w:rPr>
      </w:pPr>
      <w:r w:rsidRPr="00C25EF5">
        <w:rPr>
          <w:b/>
          <w:bCs/>
          <w:lang w:val="en-CA"/>
        </w:rPr>
        <w:t xml:space="preserve">Green product offering </w:t>
      </w:r>
    </w:p>
    <w:p w14:paraId="5E7175F6" w14:textId="77777777" w:rsidR="00DC7290" w:rsidRPr="00DC7290" w:rsidRDefault="00DC7290" w:rsidP="00C25EF5">
      <w:pPr>
        <w:spacing w:line="360" w:lineRule="auto"/>
        <w:rPr>
          <w:lang w:val="en-CA"/>
        </w:rPr>
      </w:pPr>
      <w:r w:rsidRPr="00DC7290">
        <w:rPr>
          <w:lang w:val="en-CA"/>
        </w:rPr>
        <w:t>TD Bank will create as well as provide financial products that appeal to businesses and customers who care about the environment. This might include financing alternatives loans for solar-powered EV chargers, green bonds and environmentally friendly financial products for companies that make sustainability investments.</w:t>
      </w:r>
    </w:p>
    <w:p w14:paraId="41C75847" w14:textId="77777777" w:rsidR="00DC7290" w:rsidRPr="00DC7290" w:rsidRDefault="00DC7290" w:rsidP="00C25EF5">
      <w:pPr>
        <w:spacing w:line="360" w:lineRule="auto"/>
        <w:rPr>
          <w:lang w:val="en-CA"/>
        </w:rPr>
      </w:pPr>
      <w:r w:rsidRPr="00DC7290">
        <w:rPr>
          <w:lang w:val="en-CA"/>
        </w:rPr>
        <w:t>New green financial products such as finance for electric vehicles or solar-powered EV chargers that are intended to ease the shift to sustainable energy sources</w:t>
      </w:r>
    </w:p>
    <w:p w14:paraId="17926394" w14:textId="77777777" w:rsidR="00DC7290" w:rsidRPr="00C25EF5" w:rsidRDefault="00DC7290" w:rsidP="00C25EF5">
      <w:pPr>
        <w:numPr>
          <w:ilvl w:val="0"/>
          <w:numId w:val="209"/>
        </w:numPr>
        <w:spacing w:line="360" w:lineRule="auto"/>
        <w:rPr>
          <w:b/>
          <w:bCs/>
          <w:lang w:val="en-CA"/>
        </w:rPr>
      </w:pPr>
      <w:r w:rsidRPr="00C25EF5">
        <w:rPr>
          <w:b/>
          <w:bCs/>
          <w:lang w:val="en-CA"/>
        </w:rPr>
        <w:t>ESG Strategy Review</w:t>
      </w:r>
    </w:p>
    <w:p w14:paraId="163FD36C" w14:textId="0AF6C492" w:rsidR="00DC7290" w:rsidRPr="00DC7290" w:rsidRDefault="00DC7290" w:rsidP="00C25EF5">
      <w:pPr>
        <w:spacing w:line="360" w:lineRule="auto"/>
        <w:rPr>
          <w:lang w:val="en-CA"/>
        </w:rPr>
      </w:pPr>
      <w:r w:rsidRPr="00DC7290">
        <w:rPr>
          <w:lang w:val="en-CA"/>
        </w:rPr>
        <w:t xml:space="preserve">This decision box evaluates TD Bank's ESG strategy's efficacy by concentrating on how well it connects with consumers and influences the bank's reputation. Customer satisfaction as well as market uptake of eco-friendly products and general sustainability advancements are used to gauge success. The ESG approach will continue if it is successful. It will be updated else a new project will be launched in case of being unsuccessful. Needs modification (revise approach) or successful strategy to continue. The plan will be carried out and other ESG projects will be </w:t>
      </w:r>
      <w:r w:rsidRPr="00DC7290">
        <w:rPr>
          <w:lang w:val="en-CA"/>
        </w:rPr>
        <w:lastRenderedPageBreak/>
        <w:t>launched if it turns out to be effective. New strategies will be taken into consideration if changes are required.</w:t>
      </w:r>
    </w:p>
    <w:p w14:paraId="299E96E6" w14:textId="77777777" w:rsidR="00DC7290" w:rsidRPr="00C25EF5" w:rsidRDefault="00DC7290" w:rsidP="00C25EF5">
      <w:pPr>
        <w:spacing w:line="360" w:lineRule="auto"/>
        <w:rPr>
          <w:b/>
          <w:bCs/>
          <w:lang w:val="en-CA"/>
        </w:rPr>
      </w:pPr>
      <w:r w:rsidRPr="00C25EF5">
        <w:rPr>
          <w:b/>
          <w:bCs/>
          <w:lang w:val="en-CA"/>
        </w:rPr>
        <w:t xml:space="preserve">Long term Post-Acquisition Evaluation </w:t>
      </w:r>
    </w:p>
    <w:p w14:paraId="440FC607" w14:textId="77777777" w:rsidR="00DC7290" w:rsidRPr="00C25EF5" w:rsidRDefault="00DC7290" w:rsidP="00C25EF5">
      <w:pPr>
        <w:numPr>
          <w:ilvl w:val="0"/>
          <w:numId w:val="210"/>
        </w:numPr>
        <w:spacing w:line="360" w:lineRule="auto"/>
        <w:rPr>
          <w:b/>
          <w:bCs/>
          <w:lang w:val="en-CA"/>
        </w:rPr>
      </w:pPr>
      <w:r w:rsidRPr="00C25EF5">
        <w:rPr>
          <w:b/>
          <w:bCs/>
          <w:lang w:val="en-CA"/>
        </w:rPr>
        <w:t>Performance KPI Review</w:t>
      </w:r>
    </w:p>
    <w:p w14:paraId="2C2CD788" w14:textId="77777777" w:rsidR="00DC7290" w:rsidRPr="00DC7290" w:rsidRDefault="00DC7290" w:rsidP="00C25EF5">
      <w:pPr>
        <w:spacing w:line="360" w:lineRule="auto"/>
        <w:rPr>
          <w:lang w:val="en-CA"/>
        </w:rPr>
      </w:pPr>
      <w:r w:rsidRPr="00DC7290">
        <w:rPr>
          <w:lang w:val="en-CA"/>
        </w:rPr>
        <w:t>TD Bank will track the acquisition's long-term success by examining key performance indicators (KPIs) like market share, customer happiness, revenue growth and profitability. These KPIs will be examined on a quarterly basis to make sure the acquisition is providing the anticipated value as well as performance.</w:t>
      </w:r>
    </w:p>
    <w:p w14:paraId="147F073B" w14:textId="20021545" w:rsidR="00DC7290" w:rsidRPr="00DC7290" w:rsidRDefault="00DC7290" w:rsidP="00C25EF5">
      <w:pPr>
        <w:spacing w:line="360" w:lineRule="auto"/>
        <w:rPr>
          <w:lang w:val="en-CA"/>
        </w:rPr>
      </w:pPr>
      <w:r w:rsidRPr="00DC7290">
        <w:rPr>
          <w:lang w:val="en-CA"/>
        </w:rPr>
        <w:t>KPI reports that monitor long-term success and pinpoint areas in need of modification or improvement.</w:t>
      </w:r>
    </w:p>
    <w:p w14:paraId="68451A07" w14:textId="77777777" w:rsidR="00DC7290" w:rsidRPr="00C25EF5" w:rsidRDefault="00DC7290" w:rsidP="00C25EF5">
      <w:pPr>
        <w:numPr>
          <w:ilvl w:val="0"/>
          <w:numId w:val="210"/>
        </w:numPr>
        <w:spacing w:line="360" w:lineRule="auto"/>
        <w:rPr>
          <w:b/>
          <w:bCs/>
          <w:lang w:val="en-CA"/>
        </w:rPr>
      </w:pPr>
      <w:r w:rsidRPr="00C25EF5">
        <w:rPr>
          <w:b/>
          <w:bCs/>
          <w:lang w:val="en-CA"/>
        </w:rPr>
        <w:t xml:space="preserve">Continuous Process Improvement </w:t>
      </w:r>
    </w:p>
    <w:p w14:paraId="3E047634" w14:textId="77777777" w:rsidR="00DC7290" w:rsidRPr="00DC7290" w:rsidRDefault="00DC7290" w:rsidP="00C25EF5">
      <w:pPr>
        <w:spacing w:line="360" w:lineRule="auto"/>
        <w:rPr>
          <w:lang w:val="en-CA"/>
        </w:rPr>
      </w:pPr>
      <w:r w:rsidRPr="00DC7290">
        <w:rPr>
          <w:lang w:val="en-CA"/>
        </w:rPr>
        <w:t>TD Bank will continuously evaluate as well as enhance the integration process by discovering bottlenecks, inefficiencies and opportunities for additional synergy realisation. This procedure ensures that the integration will continue to be successful as well as efficient over time with an emphasis on preserving operational excellence.</w:t>
      </w:r>
    </w:p>
    <w:p w14:paraId="4C3785CD" w14:textId="77777777" w:rsidR="00DC7290" w:rsidRPr="00DC7290" w:rsidRDefault="00DC7290" w:rsidP="00C25EF5">
      <w:pPr>
        <w:spacing w:line="360" w:lineRule="auto"/>
        <w:rPr>
          <w:lang w:val="en-CA"/>
        </w:rPr>
      </w:pPr>
      <w:r w:rsidRPr="00DC7290">
        <w:rPr>
          <w:lang w:val="en-CA"/>
        </w:rPr>
        <w:t>Plans for ongoing improvement that specify how to streamline organisational performance, lower operational friction and optimise business processes.</w:t>
      </w:r>
    </w:p>
    <w:p w14:paraId="0914EC4F" w14:textId="77777777" w:rsidR="00DC7290" w:rsidRPr="00C25EF5" w:rsidRDefault="00DC7290" w:rsidP="00C25EF5">
      <w:pPr>
        <w:numPr>
          <w:ilvl w:val="0"/>
          <w:numId w:val="210"/>
        </w:numPr>
        <w:spacing w:line="360" w:lineRule="auto"/>
        <w:rPr>
          <w:b/>
          <w:bCs/>
          <w:lang w:val="en-CA"/>
        </w:rPr>
      </w:pPr>
      <w:r w:rsidRPr="00C25EF5">
        <w:rPr>
          <w:b/>
          <w:bCs/>
          <w:lang w:val="en-CA"/>
        </w:rPr>
        <w:t>Post-Acquisition strategy Review</w:t>
      </w:r>
    </w:p>
    <w:p w14:paraId="02BA3638" w14:textId="77777777" w:rsidR="00DC7290" w:rsidRPr="00DC7290" w:rsidRDefault="00DC7290" w:rsidP="00C25EF5">
      <w:pPr>
        <w:spacing w:line="360" w:lineRule="auto"/>
        <w:rPr>
          <w:lang w:val="en-CA"/>
        </w:rPr>
      </w:pPr>
      <w:r w:rsidRPr="00DC7290">
        <w:rPr>
          <w:lang w:val="en-CA"/>
        </w:rPr>
        <w:t>This last decision box assesses how the acquisition would affect TD Bank's overall business plan in the long run. Whether the acquisition is deemed successful and whether scaling the acquired technologies, entering new markets or even looking into future acquisitions should be the next steps will depend on the review's conclusion.</w:t>
      </w:r>
    </w:p>
    <w:p w14:paraId="787D99EE" w14:textId="5E5FE5DC" w:rsidR="007F6F8D" w:rsidRPr="00C25EF5" w:rsidRDefault="00DC7290" w:rsidP="00C25EF5">
      <w:pPr>
        <w:spacing w:line="360" w:lineRule="auto"/>
        <w:rPr>
          <w:lang w:val="en-CA"/>
        </w:rPr>
      </w:pPr>
      <w:r w:rsidRPr="00DC7290">
        <w:rPr>
          <w:lang w:val="en-CA"/>
        </w:rPr>
        <w:t>TD Bank will either scale the transaction further to investigate new prospects if it is successful. The plan will be reassessed or the approach modified if it becomes unsuccessful.</w:t>
      </w:r>
      <w:r w:rsidR="007F6F8D">
        <w:br w:type="page"/>
      </w:r>
    </w:p>
    <w:p w14:paraId="284F5CBC" w14:textId="77777777" w:rsidR="00770618" w:rsidRDefault="00770618" w:rsidP="00770618">
      <w:pPr>
        <w:pStyle w:val="Heading1"/>
        <w:spacing w:line="360" w:lineRule="auto"/>
        <w:jc w:val="center"/>
        <w:rPr>
          <w:rFonts w:ascii="Arial" w:hAnsi="Arial" w:cs="Arial"/>
        </w:rPr>
      </w:pPr>
    </w:p>
    <w:p w14:paraId="70BF5E65" w14:textId="77777777" w:rsidR="00770618" w:rsidRDefault="00770618" w:rsidP="00770618">
      <w:pPr>
        <w:pStyle w:val="Heading1"/>
        <w:spacing w:line="360" w:lineRule="auto"/>
        <w:jc w:val="center"/>
        <w:rPr>
          <w:rFonts w:ascii="Arial" w:hAnsi="Arial" w:cs="Arial"/>
        </w:rPr>
      </w:pPr>
    </w:p>
    <w:p w14:paraId="0E2F1827" w14:textId="77777777" w:rsidR="00770618" w:rsidRDefault="00770618" w:rsidP="00770618">
      <w:pPr>
        <w:pStyle w:val="Heading1"/>
        <w:spacing w:line="360" w:lineRule="auto"/>
        <w:jc w:val="center"/>
        <w:rPr>
          <w:rFonts w:ascii="Arial" w:hAnsi="Arial" w:cs="Arial"/>
        </w:rPr>
      </w:pPr>
    </w:p>
    <w:p w14:paraId="004FECF7" w14:textId="77777777" w:rsidR="00770618" w:rsidRDefault="00770618" w:rsidP="00770618">
      <w:pPr>
        <w:pStyle w:val="Heading1"/>
        <w:spacing w:line="360" w:lineRule="auto"/>
        <w:jc w:val="center"/>
        <w:rPr>
          <w:rFonts w:ascii="Arial" w:hAnsi="Arial" w:cs="Arial"/>
        </w:rPr>
      </w:pPr>
    </w:p>
    <w:p w14:paraId="2EE3659B" w14:textId="77777777" w:rsidR="00770618" w:rsidRDefault="00770618" w:rsidP="00770618">
      <w:pPr>
        <w:pStyle w:val="Heading1"/>
        <w:spacing w:line="360" w:lineRule="auto"/>
        <w:jc w:val="center"/>
        <w:rPr>
          <w:rFonts w:ascii="Arial" w:hAnsi="Arial" w:cs="Arial"/>
        </w:rPr>
      </w:pPr>
    </w:p>
    <w:p w14:paraId="7F423985" w14:textId="2E97415D" w:rsidR="00770618" w:rsidRDefault="00770618" w:rsidP="00770618">
      <w:pPr>
        <w:pStyle w:val="Heading1"/>
        <w:spacing w:line="360" w:lineRule="auto"/>
        <w:jc w:val="center"/>
        <w:rPr>
          <w:rFonts w:ascii="Arial" w:hAnsi="Arial" w:cs="Arial"/>
        </w:rPr>
        <w:sectPr w:rsidR="00770618" w:rsidSect="00B833DD">
          <w:pgSz w:w="11906" w:h="16838"/>
          <w:pgMar w:top="1440" w:right="1440" w:bottom="1440" w:left="1440" w:header="706" w:footer="706" w:gutter="0"/>
          <w:cols w:space="708"/>
          <w:docGrid w:linePitch="360"/>
        </w:sectPr>
      </w:pPr>
      <w:bookmarkStart w:id="177" w:name="_Toc184333267"/>
      <w:r w:rsidRPr="00CA55A9">
        <w:rPr>
          <w:rFonts w:ascii="Arial" w:hAnsi="Arial" w:cs="Arial"/>
        </w:rPr>
        <w:t>FEASIBILITY ANALYSIS</w:t>
      </w:r>
      <w:bookmarkEnd w:id="177"/>
    </w:p>
    <w:p w14:paraId="09532AF3" w14:textId="26BC505E" w:rsidR="00E030BC" w:rsidRPr="00CA55A9" w:rsidRDefault="00E030BC" w:rsidP="00717C6C">
      <w:pPr>
        <w:pStyle w:val="Heading2"/>
        <w:spacing w:line="360" w:lineRule="auto"/>
        <w:rPr>
          <w:rFonts w:ascii="Arial" w:hAnsi="Arial" w:cs="Arial"/>
        </w:rPr>
      </w:pPr>
      <w:bookmarkStart w:id="178" w:name="_Toc184333268"/>
      <w:r w:rsidRPr="00CA55A9">
        <w:rPr>
          <w:rFonts w:ascii="Arial" w:hAnsi="Arial" w:cs="Arial"/>
        </w:rPr>
        <w:lastRenderedPageBreak/>
        <w:t>Revenue</w:t>
      </w:r>
      <w:bookmarkEnd w:id="178"/>
    </w:p>
    <w:p w14:paraId="2C93A90C" w14:textId="77777777" w:rsidR="00E030BC" w:rsidRPr="00CA55A9" w:rsidRDefault="00E030BC" w:rsidP="00F46A74">
      <w:pPr>
        <w:pStyle w:val="ListParagraph"/>
        <w:numPr>
          <w:ilvl w:val="0"/>
          <w:numId w:val="177"/>
        </w:numPr>
        <w:spacing w:line="360" w:lineRule="auto"/>
        <w:rPr>
          <w:rFonts w:cs="Arial"/>
          <w:b/>
        </w:rPr>
      </w:pPr>
      <w:r w:rsidRPr="00CA55A9">
        <w:rPr>
          <w:rFonts w:cs="Arial"/>
          <w:b/>
        </w:rPr>
        <w:t>Charging Equipment Sales</w:t>
      </w:r>
    </w:p>
    <w:p w14:paraId="37C90475" w14:textId="33703297" w:rsidR="00E030BC" w:rsidRPr="00CA55A9" w:rsidRDefault="00BC1151" w:rsidP="00717C6C">
      <w:pPr>
        <w:spacing w:line="360" w:lineRule="auto"/>
        <w:rPr>
          <w:rFonts w:cs="Arial"/>
        </w:rPr>
      </w:pPr>
      <w:r>
        <w:rPr>
          <w:rFonts w:cs="Arial"/>
        </w:rPr>
        <w:t>WiTricity</w:t>
      </w:r>
      <w:r w:rsidR="00E030BC" w:rsidRPr="00CA55A9">
        <w:rPr>
          <w:rFonts w:cs="Arial"/>
        </w:rPr>
        <w:t xml:space="preserve"> is a pioneer in wireless EV charging technology and represents an extremely appealing investment prospect due to its predictable and exponential ROI trajectory. The ROI for the first year is -41.91%, reflecting the significant investments during the initial development phase. Over the first three years, the ROI remains at -34.31%, indicating continued development efforts. By Year 5, as early adoption and scaling gain momentum, the ROI improves to +8.14%. </w:t>
      </w:r>
      <w:r>
        <w:rPr>
          <w:rFonts w:cs="Arial"/>
        </w:rPr>
        <w:t>WiTricity</w:t>
      </w:r>
      <w:r w:rsidR="00E030BC" w:rsidRPr="00CA55A9">
        <w:rPr>
          <w:rFonts w:cs="Arial"/>
        </w:rPr>
        <w:t xml:space="preserve">'s ROI jumps to +114.14% in Year 10 as wireless EV technology becomes more mainstream. By Year 20, its global dominance in the EV wireless charging sector yields an impressive ROI of +448.71%. Key drivers of this growth include rising worldwide EV adoption rates, critical patents securing </w:t>
      </w:r>
      <w:r>
        <w:rPr>
          <w:rFonts w:cs="Arial"/>
        </w:rPr>
        <w:t>WiTricity</w:t>
      </w:r>
      <w:r w:rsidR="00E030BC" w:rsidRPr="00CA55A9">
        <w:rPr>
          <w:rFonts w:cs="Arial"/>
        </w:rPr>
        <w:t>'s competitive advantage</w:t>
      </w:r>
      <w:r w:rsidR="004061FF">
        <w:rPr>
          <w:rFonts w:cs="Arial"/>
        </w:rPr>
        <w:t xml:space="preserve"> and</w:t>
      </w:r>
      <w:r w:rsidR="00E030BC" w:rsidRPr="00CA55A9">
        <w:rPr>
          <w:rFonts w:cs="Arial"/>
        </w:rPr>
        <w:t xml:space="preserve"> the EV market's projected 20%+ CAGR. These elements position </w:t>
      </w:r>
      <w:r>
        <w:rPr>
          <w:rFonts w:cs="Arial"/>
        </w:rPr>
        <w:t>WiTricity</w:t>
      </w:r>
      <w:r w:rsidR="00E030BC" w:rsidRPr="00CA55A9">
        <w:rPr>
          <w:rFonts w:cs="Arial"/>
        </w:rPr>
        <w:t xml:space="preserve"> strongly for long-term success.</w:t>
      </w:r>
    </w:p>
    <w:p w14:paraId="35BCC0D7" w14:textId="77777777" w:rsidR="00E030BC" w:rsidRPr="00CA55A9" w:rsidRDefault="00E030BC" w:rsidP="00717C6C">
      <w:pPr>
        <w:spacing w:line="360" w:lineRule="auto"/>
        <w:rPr>
          <w:rFonts w:cs="Arial"/>
        </w:rPr>
      </w:pPr>
      <w:r w:rsidRPr="00CA55A9">
        <w:rPr>
          <w:rFonts w:cs="Arial"/>
        </w:rPr>
        <w:t>Revenue from selling wireless EV chargers and related equipment.</w:t>
      </w:r>
    </w:p>
    <w:p w14:paraId="253EC4C2" w14:textId="41C34B5A" w:rsidR="00E030BC" w:rsidRPr="00CA55A9" w:rsidRDefault="00E030BC" w:rsidP="00717C6C">
      <w:pPr>
        <w:spacing w:line="360" w:lineRule="auto"/>
        <w:rPr>
          <w:rFonts w:cs="Arial"/>
        </w:rPr>
      </w:pPr>
      <w:r w:rsidRPr="00CA55A9">
        <w:rPr>
          <w:rFonts w:cs="Arial"/>
        </w:rPr>
        <w:t xml:space="preserve">Estimated Revenue: </w:t>
      </w:r>
      <w:r w:rsidR="00BC1151">
        <w:rPr>
          <w:rFonts w:cs="Arial"/>
        </w:rPr>
        <w:t>WiTricity</w:t>
      </w:r>
      <w:r w:rsidRPr="00CA55A9">
        <w:rPr>
          <w:rFonts w:cs="Arial"/>
        </w:rPr>
        <w:t>'s advanced wireless technology is positioned for premium pricing. Assuming sales of 5,000 units at CAD 5,000 per unit (market average for Level 2 chargers), this could yield CAD 25 million​</w:t>
      </w:r>
    </w:p>
    <w:p w14:paraId="740F1958" w14:textId="77777777" w:rsidR="00E030BC" w:rsidRPr="00CA55A9" w:rsidRDefault="00E030BC" w:rsidP="00F46A74">
      <w:pPr>
        <w:pStyle w:val="ListParagraph"/>
        <w:numPr>
          <w:ilvl w:val="0"/>
          <w:numId w:val="177"/>
        </w:numPr>
        <w:spacing w:line="360" w:lineRule="auto"/>
        <w:rPr>
          <w:rFonts w:cs="Arial"/>
          <w:b/>
        </w:rPr>
      </w:pPr>
      <w:r w:rsidRPr="00CA55A9">
        <w:rPr>
          <w:rFonts w:cs="Arial"/>
          <w:b/>
        </w:rPr>
        <w:t xml:space="preserve"> Advertising and Sponsorship</w:t>
      </w:r>
    </w:p>
    <w:p w14:paraId="024C4121" w14:textId="77777777" w:rsidR="00E030BC" w:rsidRPr="00CA55A9" w:rsidRDefault="00E030BC" w:rsidP="00717C6C">
      <w:pPr>
        <w:spacing w:line="360" w:lineRule="auto"/>
        <w:rPr>
          <w:rFonts w:cs="Arial"/>
        </w:rPr>
      </w:pPr>
      <w:r w:rsidRPr="00CA55A9">
        <w:rPr>
          <w:rFonts w:cs="Arial"/>
        </w:rPr>
        <w:t>Partnering with businesses to display advertisements at charging stations or through associated apps.</w:t>
      </w:r>
    </w:p>
    <w:p w14:paraId="426B41B7" w14:textId="77777777" w:rsidR="00E030BC" w:rsidRPr="00CA55A9" w:rsidRDefault="00E030BC" w:rsidP="00717C6C">
      <w:pPr>
        <w:spacing w:line="360" w:lineRule="auto"/>
        <w:rPr>
          <w:rFonts w:cs="Arial"/>
        </w:rPr>
      </w:pPr>
      <w:r w:rsidRPr="00CA55A9">
        <w:rPr>
          <w:rFonts w:cs="Arial"/>
        </w:rPr>
        <w:t>Estimated Revenue: Charging networks typically earn CAD 500 per station annually from ads. With 500 stations set up, this could generate CAD 250,000​</w:t>
      </w:r>
    </w:p>
    <w:p w14:paraId="27C4E233" w14:textId="233F6E07" w:rsidR="00E030BC" w:rsidRPr="00CA55A9" w:rsidRDefault="00BC1151" w:rsidP="00717C6C">
      <w:pPr>
        <w:spacing w:line="360" w:lineRule="auto"/>
        <w:rPr>
          <w:rFonts w:cs="Arial"/>
        </w:rPr>
      </w:pPr>
      <w:r>
        <w:rPr>
          <w:rFonts w:cs="Arial"/>
        </w:rPr>
        <w:t>WiTricity</w:t>
      </w:r>
      <w:r w:rsidR="00E030BC" w:rsidRPr="00CA55A9">
        <w:rPr>
          <w:rFonts w:cs="Arial"/>
        </w:rPr>
        <w:t>'s advertising and sponsorship initiatives involve partnering with businesses to display advertisements at charging stations or through associated apps. In the first year, this revenue stream is projected to generate CAD 250,000 based on 500 stations, each earning an average of CAD 500 annually from advertisements.</w:t>
      </w:r>
    </w:p>
    <w:p w14:paraId="47268B67" w14:textId="72761A6F" w:rsidR="00E030BC" w:rsidRPr="00CA55A9" w:rsidRDefault="00E030BC" w:rsidP="00717C6C">
      <w:pPr>
        <w:spacing w:line="360" w:lineRule="auto"/>
        <w:rPr>
          <w:rFonts w:cs="Arial"/>
        </w:rPr>
      </w:pPr>
      <w:r w:rsidRPr="00CA55A9">
        <w:rPr>
          <w:rFonts w:cs="Arial"/>
        </w:rPr>
        <w:t>Assuming a 12% compound annual growth rate (CAGR), driven by an increasing number of stations and growing ad revenues, the revenue is expected to grow significantly over time. By Year 10, the revenue could reach approximately CAD 777,000</w:t>
      </w:r>
      <w:r w:rsidR="004061FF">
        <w:rPr>
          <w:rFonts w:cs="Arial"/>
        </w:rPr>
        <w:t xml:space="preserve"> and</w:t>
      </w:r>
      <w:r w:rsidRPr="00CA55A9">
        <w:rPr>
          <w:rFonts w:cs="Arial"/>
        </w:rPr>
        <w:t xml:space="preserve"> by Year 20, it is projected to exceed CAD 2.41 million.</w:t>
      </w:r>
    </w:p>
    <w:p w14:paraId="2CBED632" w14:textId="1078027C" w:rsidR="00E030BC" w:rsidRPr="00CA55A9" w:rsidRDefault="00E030BC" w:rsidP="00717C6C">
      <w:pPr>
        <w:spacing w:line="360" w:lineRule="auto"/>
        <w:rPr>
          <w:rFonts w:cs="Arial"/>
        </w:rPr>
      </w:pPr>
      <w:r w:rsidRPr="00CA55A9">
        <w:rPr>
          <w:rFonts w:cs="Arial"/>
        </w:rPr>
        <w:lastRenderedPageBreak/>
        <w:t xml:space="preserve">This sustained growth highlights the potential of advertising and sponsorship as a steady and scalable revenue source, supporting </w:t>
      </w:r>
      <w:r w:rsidR="00BC1151">
        <w:rPr>
          <w:rFonts w:cs="Arial"/>
        </w:rPr>
        <w:t>WiTricity</w:t>
      </w:r>
      <w:r w:rsidRPr="00CA55A9">
        <w:rPr>
          <w:rFonts w:cs="Arial"/>
        </w:rPr>
        <w:t>'s long-term financial performance.</w:t>
      </w:r>
    </w:p>
    <w:p w14:paraId="302C0598" w14:textId="77777777" w:rsidR="00E030BC" w:rsidRPr="00CA55A9" w:rsidRDefault="00E030BC" w:rsidP="00F46A74">
      <w:pPr>
        <w:pStyle w:val="ListParagraph"/>
        <w:numPr>
          <w:ilvl w:val="0"/>
          <w:numId w:val="177"/>
        </w:numPr>
        <w:spacing w:line="360" w:lineRule="auto"/>
        <w:rPr>
          <w:rFonts w:cs="Arial"/>
          <w:b/>
        </w:rPr>
      </w:pPr>
      <w:r w:rsidRPr="00CA55A9">
        <w:rPr>
          <w:rFonts w:cs="Arial"/>
          <w:b/>
        </w:rPr>
        <w:t>Income from Running Charging Stations</w:t>
      </w:r>
    </w:p>
    <w:p w14:paraId="23DF725C" w14:textId="77777777" w:rsidR="00E030BC" w:rsidRPr="00CA55A9" w:rsidRDefault="00E030BC" w:rsidP="00717C6C">
      <w:pPr>
        <w:spacing w:line="360" w:lineRule="auto"/>
        <w:rPr>
          <w:rFonts w:cs="Arial"/>
        </w:rPr>
      </w:pPr>
      <w:r w:rsidRPr="00CA55A9">
        <w:rPr>
          <w:rFonts w:cs="Arial"/>
        </w:rPr>
        <w:t>Operating wireless charging hubs, generating income through usage fees and partnerships.</w:t>
      </w:r>
    </w:p>
    <w:p w14:paraId="4E32FA9A" w14:textId="77777777" w:rsidR="00E030BC" w:rsidRPr="00CA55A9" w:rsidRDefault="00E030BC" w:rsidP="00717C6C">
      <w:pPr>
        <w:spacing w:line="360" w:lineRule="auto"/>
        <w:rPr>
          <w:rFonts w:cs="Arial"/>
        </w:rPr>
      </w:pPr>
      <w:r w:rsidRPr="00CA55A9">
        <w:rPr>
          <w:rFonts w:cs="Arial"/>
        </w:rPr>
        <w:t>Estimated Revenue: With each station earning an average of CAD 15,000 annually from EV users, 500 stations could generate CAD 7.5 million​</w:t>
      </w:r>
    </w:p>
    <w:p w14:paraId="14C4D537" w14:textId="235CB843" w:rsidR="00E030BC" w:rsidRPr="00CA55A9" w:rsidRDefault="00BC1151" w:rsidP="00717C6C">
      <w:pPr>
        <w:spacing w:line="360" w:lineRule="auto"/>
        <w:rPr>
          <w:rFonts w:cs="Arial"/>
        </w:rPr>
      </w:pPr>
      <w:r>
        <w:rPr>
          <w:rFonts w:cs="Arial"/>
        </w:rPr>
        <w:t>WiTricity</w:t>
      </w:r>
      <w:r w:rsidR="00E030BC" w:rsidRPr="00CA55A9">
        <w:rPr>
          <w:rFonts w:cs="Arial"/>
        </w:rPr>
        <w:t xml:space="preserve"> generates substantial revenue from operating wireless charging hubs, earning through usage fees from EV users and strategic partnerships. In the first year, the projected income is CAD 7.5 million, based on 500 stations earning an average of CAD 15,000 annually.</w:t>
      </w:r>
    </w:p>
    <w:p w14:paraId="5E346EB4" w14:textId="77777777" w:rsidR="00E030BC" w:rsidRPr="00CA55A9" w:rsidRDefault="00E030BC" w:rsidP="00717C6C">
      <w:pPr>
        <w:spacing w:line="360" w:lineRule="auto"/>
        <w:rPr>
          <w:rFonts w:cs="Arial"/>
        </w:rPr>
      </w:pPr>
      <w:r w:rsidRPr="00CA55A9">
        <w:rPr>
          <w:rFonts w:cs="Arial"/>
        </w:rPr>
        <w:t>The revenue is expected to grow at a 15% compound annual growth rate (CAGR) for the first 10 years, driven by increasing EV adoption and station utilization, before tapering to an 8% CAGR over the following decade as the market matures.</w:t>
      </w:r>
    </w:p>
    <w:p w14:paraId="1C87D36C" w14:textId="77777777" w:rsidR="00E030BC" w:rsidRPr="00CA55A9" w:rsidRDefault="00E030BC" w:rsidP="00717C6C">
      <w:pPr>
        <w:spacing w:line="360" w:lineRule="auto"/>
        <w:rPr>
          <w:rFonts w:cs="Arial"/>
        </w:rPr>
      </w:pPr>
      <w:r w:rsidRPr="00CA55A9">
        <w:rPr>
          <w:rFonts w:cs="Arial"/>
        </w:rPr>
        <w:t>Projected revenue estimates are:</w:t>
      </w:r>
    </w:p>
    <w:p w14:paraId="21C69C85" w14:textId="77777777" w:rsidR="00E030BC" w:rsidRPr="00CA55A9" w:rsidRDefault="00E030BC" w:rsidP="00F46A74">
      <w:pPr>
        <w:numPr>
          <w:ilvl w:val="0"/>
          <w:numId w:val="178"/>
        </w:numPr>
        <w:spacing w:line="360" w:lineRule="auto"/>
        <w:rPr>
          <w:rFonts w:cs="Arial"/>
        </w:rPr>
      </w:pPr>
      <w:r w:rsidRPr="00CA55A9">
        <w:rPr>
          <w:rFonts w:cs="Arial"/>
        </w:rPr>
        <w:t>Year 10: Approximately CAD 30.4 million</w:t>
      </w:r>
    </w:p>
    <w:p w14:paraId="5B6F5C54" w14:textId="77777777" w:rsidR="00E030BC" w:rsidRPr="00CA55A9" w:rsidRDefault="00E030BC" w:rsidP="00F46A74">
      <w:pPr>
        <w:numPr>
          <w:ilvl w:val="0"/>
          <w:numId w:val="178"/>
        </w:numPr>
        <w:spacing w:line="360" w:lineRule="auto"/>
        <w:rPr>
          <w:rFonts w:cs="Arial"/>
        </w:rPr>
      </w:pPr>
      <w:r w:rsidRPr="00CA55A9">
        <w:rPr>
          <w:rFonts w:cs="Arial"/>
        </w:rPr>
        <w:t>Year 20: Approximately CAD 65.6 million</w:t>
      </w:r>
    </w:p>
    <w:p w14:paraId="5A35DD54" w14:textId="56151713" w:rsidR="00E030BC" w:rsidRPr="00CA55A9" w:rsidRDefault="00E030BC" w:rsidP="00717C6C">
      <w:pPr>
        <w:spacing w:line="360" w:lineRule="auto"/>
        <w:rPr>
          <w:rFonts w:cs="Arial"/>
        </w:rPr>
      </w:pPr>
      <w:r w:rsidRPr="00CA55A9">
        <w:rPr>
          <w:rFonts w:cs="Arial"/>
        </w:rPr>
        <w:t xml:space="preserve">This revenue stream is a cornerstone of </w:t>
      </w:r>
      <w:r w:rsidR="00BC1151">
        <w:rPr>
          <w:rFonts w:cs="Arial"/>
        </w:rPr>
        <w:t>WiTricity</w:t>
      </w:r>
      <w:r w:rsidRPr="00CA55A9">
        <w:rPr>
          <w:rFonts w:cs="Arial"/>
        </w:rPr>
        <w:t xml:space="preserve">'s business model, supported by Canada’s expanding EV infrastructure and </w:t>
      </w:r>
      <w:r w:rsidR="00371066" w:rsidRPr="00CA55A9">
        <w:rPr>
          <w:rFonts w:cs="Arial"/>
        </w:rPr>
        <w:t>favourable</w:t>
      </w:r>
      <w:r w:rsidRPr="00CA55A9">
        <w:rPr>
          <w:rFonts w:cs="Arial"/>
        </w:rPr>
        <w:t xml:space="preserve"> policies from Natural Resources Canada, ensuring sustained long-term growth.</w:t>
      </w:r>
    </w:p>
    <w:p w14:paraId="5F78BF0C" w14:textId="77777777" w:rsidR="00E030BC" w:rsidRPr="00CA55A9" w:rsidRDefault="00E030BC" w:rsidP="00F46A74">
      <w:pPr>
        <w:pStyle w:val="ListParagraph"/>
        <w:numPr>
          <w:ilvl w:val="0"/>
          <w:numId w:val="177"/>
        </w:numPr>
        <w:spacing w:line="360" w:lineRule="auto"/>
        <w:rPr>
          <w:rFonts w:cs="Arial"/>
          <w:b/>
        </w:rPr>
      </w:pPr>
      <w:r w:rsidRPr="00CA55A9">
        <w:rPr>
          <w:rFonts w:cs="Arial"/>
          <w:b/>
        </w:rPr>
        <w:t>EV Charging Fees</w:t>
      </w:r>
    </w:p>
    <w:p w14:paraId="36461FE7" w14:textId="77777777" w:rsidR="00E030BC" w:rsidRPr="00CA55A9" w:rsidRDefault="00E030BC" w:rsidP="00717C6C">
      <w:pPr>
        <w:spacing w:line="360" w:lineRule="auto"/>
        <w:rPr>
          <w:rFonts w:cs="Arial"/>
        </w:rPr>
      </w:pPr>
      <w:r w:rsidRPr="00CA55A9">
        <w:rPr>
          <w:rFonts w:cs="Arial"/>
        </w:rPr>
        <w:t>First-Year Revenue: CAD 2.16 million (20,000 users × CAD 0.30/kWh × 300 kWh/month × 12 months)</w:t>
      </w:r>
    </w:p>
    <w:p w14:paraId="3B42B404" w14:textId="77777777" w:rsidR="00E030BC" w:rsidRPr="00CA55A9" w:rsidRDefault="00E030BC" w:rsidP="00717C6C">
      <w:pPr>
        <w:spacing w:line="360" w:lineRule="auto"/>
        <w:rPr>
          <w:rFonts w:cs="Arial"/>
        </w:rPr>
      </w:pPr>
      <w:r w:rsidRPr="00CA55A9">
        <w:rPr>
          <w:rFonts w:cs="Arial"/>
        </w:rPr>
        <w:t>Assumptions:</w:t>
      </w:r>
    </w:p>
    <w:p w14:paraId="0900C1CB" w14:textId="77777777" w:rsidR="00E030BC" w:rsidRPr="00CA55A9" w:rsidRDefault="00E030BC" w:rsidP="00717C6C">
      <w:pPr>
        <w:spacing w:line="360" w:lineRule="auto"/>
        <w:rPr>
          <w:rFonts w:cs="Arial"/>
        </w:rPr>
      </w:pPr>
      <w:r w:rsidRPr="00CA55A9">
        <w:rPr>
          <w:rFonts w:cs="Arial"/>
        </w:rPr>
        <w:t>Growth Rate: 18% CAGR for the first 10 years, tapering to 10% CAGR for the next 10 years as usage scales.</w:t>
      </w:r>
    </w:p>
    <w:p w14:paraId="7D172F08" w14:textId="77777777" w:rsidR="00E030BC" w:rsidRPr="00CA55A9" w:rsidRDefault="00E030BC" w:rsidP="00717C6C">
      <w:pPr>
        <w:spacing w:line="360" w:lineRule="auto"/>
        <w:rPr>
          <w:rFonts w:cs="Arial"/>
        </w:rPr>
      </w:pPr>
      <w:r w:rsidRPr="00CA55A9">
        <w:rPr>
          <w:rFonts w:cs="Arial"/>
        </w:rPr>
        <w:t>20-Year Revenue Estimate:</w:t>
      </w:r>
    </w:p>
    <w:p w14:paraId="7D743F23" w14:textId="77777777" w:rsidR="00E030BC" w:rsidRPr="00CA55A9" w:rsidRDefault="00E030BC" w:rsidP="00717C6C">
      <w:pPr>
        <w:spacing w:line="360" w:lineRule="auto"/>
        <w:rPr>
          <w:rFonts w:cs="Arial"/>
        </w:rPr>
      </w:pPr>
      <w:r w:rsidRPr="00CA55A9">
        <w:rPr>
          <w:rFonts w:cs="Arial"/>
        </w:rPr>
        <w:lastRenderedPageBreak/>
        <w:t>Year 1: CAD 2.16 million</w:t>
      </w:r>
    </w:p>
    <w:p w14:paraId="6FA71E05" w14:textId="77777777" w:rsidR="00E030BC" w:rsidRPr="00CA55A9" w:rsidRDefault="00E030BC" w:rsidP="00717C6C">
      <w:pPr>
        <w:spacing w:line="360" w:lineRule="auto"/>
        <w:rPr>
          <w:rFonts w:cs="Arial"/>
        </w:rPr>
      </w:pPr>
      <w:r w:rsidRPr="00CA55A9">
        <w:rPr>
          <w:rFonts w:cs="Arial"/>
        </w:rPr>
        <w:t>Year 10: CAD 11.3 million</w:t>
      </w:r>
    </w:p>
    <w:p w14:paraId="79378CD7" w14:textId="77777777" w:rsidR="00E030BC" w:rsidRPr="00CA55A9" w:rsidRDefault="00E030BC" w:rsidP="00717C6C">
      <w:pPr>
        <w:spacing w:line="360" w:lineRule="auto"/>
        <w:rPr>
          <w:rFonts w:cs="Arial"/>
        </w:rPr>
      </w:pPr>
      <w:r w:rsidRPr="00CA55A9">
        <w:rPr>
          <w:rFonts w:cs="Arial"/>
        </w:rPr>
        <w:t>Year 20: CAD 29.5 million</w:t>
      </w:r>
    </w:p>
    <w:p w14:paraId="63230B04" w14:textId="28073991" w:rsidR="00E030BC" w:rsidRPr="00CA55A9" w:rsidRDefault="00BC1151" w:rsidP="00717C6C">
      <w:pPr>
        <w:spacing w:line="360" w:lineRule="auto"/>
        <w:rPr>
          <w:rFonts w:cs="Arial"/>
        </w:rPr>
      </w:pPr>
      <w:r>
        <w:rPr>
          <w:rFonts w:cs="Arial"/>
        </w:rPr>
        <w:t>WiTricity</w:t>
      </w:r>
      <w:r w:rsidR="00E030BC" w:rsidRPr="00CA55A9">
        <w:rPr>
          <w:rFonts w:cs="Arial"/>
        </w:rPr>
        <w:t xml:space="preserve"> generates significant income from EV charging fees, driven by its wireless charging hubs and growing user base. In the first year, projected revenue is CAD 2.16 million, calculated based on 20,000 users each consuming 300 kWh per month at a fee of CAD 0.30/kWh. This revenue stream forms the foundation of </w:t>
      </w:r>
      <w:r>
        <w:rPr>
          <w:rFonts w:cs="Arial"/>
        </w:rPr>
        <w:t>WiTricity</w:t>
      </w:r>
      <w:r w:rsidR="00E030BC" w:rsidRPr="00CA55A9">
        <w:rPr>
          <w:rFonts w:cs="Arial"/>
        </w:rPr>
        <w:t>'s business model, reflecting the increasing adoption of EVs and the demand for efficient charging solutions.</w:t>
      </w:r>
    </w:p>
    <w:p w14:paraId="526A7C7B" w14:textId="322E4241" w:rsidR="00E030BC" w:rsidRPr="00CA55A9" w:rsidRDefault="00E030BC" w:rsidP="00717C6C">
      <w:pPr>
        <w:spacing w:line="360" w:lineRule="auto"/>
        <w:rPr>
          <w:rFonts w:cs="Arial"/>
        </w:rPr>
      </w:pPr>
      <w:r w:rsidRPr="00CA55A9">
        <w:rPr>
          <w:rFonts w:cs="Arial"/>
        </w:rPr>
        <w:t>The growth trajectory for EV charging fees is robust, with an 18% compound annual growth rate (CAGR) projected for the first 10 years as infrastructure expands and usage scales. This growth rate will taper to 10% CAGR over the subsequent decade as the market matures and charging demand stabili</w:t>
      </w:r>
      <w:r w:rsidR="00700F4C">
        <w:rPr>
          <w:rFonts w:cs="Arial"/>
        </w:rPr>
        <w:t>s</w:t>
      </w:r>
      <w:r w:rsidRPr="00CA55A9">
        <w:rPr>
          <w:rFonts w:cs="Arial"/>
        </w:rPr>
        <w:t>es. By Year 10, revenues are estimated to reach CAD 11.3 million</w:t>
      </w:r>
      <w:r w:rsidR="004061FF">
        <w:rPr>
          <w:rFonts w:cs="Arial"/>
        </w:rPr>
        <w:t xml:space="preserve"> and</w:t>
      </w:r>
      <w:r w:rsidRPr="00CA55A9">
        <w:rPr>
          <w:rFonts w:cs="Arial"/>
        </w:rPr>
        <w:t xml:space="preserve"> by Year 20, they are projected to hit CAD 29.5 million, reflecting the long-term scalability of this revenue stream.</w:t>
      </w:r>
    </w:p>
    <w:p w14:paraId="5A366754" w14:textId="2FC59798" w:rsidR="00E030BC" w:rsidRPr="00CA55A9" w:rsidRDefault="00E030BC" w:rsidP="00717C6C">
      <w:pPr>
        <w:spacing w:line="360" w:lineRule="auto"/>
        <w:rPr>
          <w:rFonts w:cs="Arial"/>
        </w:rPr>
      </w:pPr>
      <w:r w:rsidRPr="00CA55A9">
        <w:rPr>
          <w:rFonts w:cs="Arial"/>
        </w:rPr>
        <w:t>Complementing the EV charging fees are additional revenue streams from advertising, partnerships</w:t>
      </w:r>
      <w:r w:rsidR="004061FF">
        <w:rPr>
          <w:rFonts w:cs="Arial"/>
        </w:rPr>
        <w:t xml:space="preserve"> and</w:t>
      </w:r>
      <w:r w:rsidRPr="00CA55A9">
        <w:rPr>
          <w:rFonts w:cs="Arial"/>
        </w:rPr>
        <w:t xml:space="preserve"> sponsorships, which collectively contribute 20% of station revenue. Advertising and sponsorships, for instance, bring in CAD 1,500 per station annually, further diversifying income sources and bolstering profitability. These revenue streams leverage the high visibility of charging stations and partnerships with businesses, creating a consistent and scalable income stream.</w:t>
      </w:r>
    </w:p>
    <w:p w14:paraId="7426E9E3" w14:textId="7B730159" w:rsidR="00E030BC" w:rsidRPr="00CA55A9" w:rsidRDefault="00BC1151" w:rsidP="00717C6C">
      <w:pPr>
        <w:spacing w:line="360" w:lineRule="auto"/>
        <w:rPr>
          <w:rFonts w:cs="Arial"/>
        </w:rPr>
      </w:pPr>
      <w:r>
        <w:rPr>
          <w:rFonts w:cs="Arial"/>
        </w:rPr>
        <w:t>WiTricity</w:t>
      </w:r>
      <w:r w:rsidR="00E030BC" w:rsidRPr="00CA55A9">
        <w:rPr>
          <w:rFonts w:cs="Arial"/>
        </w:rPr>
        <w:t xml:space="preserve"> also generates revenue through maintenance and repairs, which contribute 5% of total revenue. This includes long-term maintenance contracts and value-added services for businesses hosting the charging stations. Additionally, fleet contracts and ancillary services, such as </w:t>
      </w:r>
      <w:r w:rsidR="006B264D">
        <w:rPr>
          <w:rFonts w:cs="Arial"/>
        </w:rPr>
        <w:t>prioritised</w:t>
      </w:r>
      <w:r w:rsidR="00E030BC" w:rsidRPr="00CA55A9">
        <w:rPr>
          <w:rFonts w:cs="Arial"/>
        </w:rPr>
        <w:t xml:space="preserve"> charging for corporate fleets or municipalities, contribute another 5% of total revenue, reflecting </w:t>
      </w:r>
      <w:r>
        <w:rPr>
          <w:rFonts w:cs="Arial"/>
        </w:rPr>
        <w:t>WiTricity</w:t>
      </w:r>
      <w:r w:rsidR="00E030BC" w:rsidRPr="00CA55A9">
        <w:rPr>
          <w:rFonts w:cs="Arial"/>
        </w:rPr>
        <w:t>'s ability to cater to diverse market needs.</w:t>
      </w:r>
    </w:p>
    <w:p w14:paraId="13E7AAA5" w14:textId="72372CA7" w:rsidR="00E030BC" w:rsidRPr="00CA55A9" w:rsidRDefault="00E030BC" w:rsidP="00717C6C">
      <w:pPr>
        <w:spacing w:line="360" w:lineRule="auto"/>
        <w:rPr>
          <w:rFonts w:cs="Arial"/>
        </w:rPr>
      </w:pPr>
      <w:r w:rsidRPr="00CA55A9">
        <w:rPr>
          <w:rFonts w:cs="Arial"/>
        </w:rPr>
        <w:t>Each station's detailed revenue breakdown illustrates this diversification: 70% from EV charging fees, 10% from advertising, 10% from sponsorships, 5% from maintenance</w:t>
      </w:r>
      <w:r w:rsidR="004061FF">
        <w:rPr>
          <w:rFonts w:cs="Arial"/>
        </w:rPr>
        <w:t xml:space="preserve"> and</w:t>
      </w:r>
      <w:r w:rsidRPr="00CA55A9">
        <w:rPr>
          <w:rFonts w:cs="Arial"/>
        </w:rPr>
        <w:t xml:space="preserve"> 5% from fleet contracts and ancillary services, </w:t>
      </w:r>
      <w:r w:rsidR="006C531E" w:rsidRPr="00CA55A9">
        <w:rPr>
          <w:rFonts w:cs="Arial"/>
        </w:rPr>
        <w:t>totalling</w:t>
      </w:r>
      <w:r w:rsidRPr="00CA55A9">
        <w:rPr>
          <w:rFonts w:cs="Arial"/>
        </w:rPr>
        <w:t xml:space="preserve"> CAD 15,000 per station </w:t>
      </w:r>
      <w:r w:rsidRPr="00CA55A9">
        <w:rPr>
          <w:rFonts w:cs="Arial"/>
        </w:rPr>
        <w:lastRenderedPageBreak/>
        <w:t xml:space="preserve">annually. These diverse and strategically designed revenue streams position </w:t>
      </w:r>
      <w:r w:rsidR="00BC1151">
        <w:rPr>
          <w:rFonts w:cs="Arial"/>
        </w:rPr>
        <w:t>WiTricity</w:t>
      </w:r>
      <w:r w:rsidRPr="00CA55A9">
        <w:rPr>
          <w:rFonts w:cs="Arial"/>
        </w:rPr>
        <w:t xml:space="preserve"> for sustained growth and market leadership in the wireless EV charging sector.</w:t>
      </w:r>
    </w:p>
    <w:p w14:paraId="398A351D" w14:textId="77777777" w:rsidR="00E030BC" w:rsidRPr="00CA55A9" w:rsidRDefault="00E030BC" w:rsidP="00F46A74">
      <w:pPr>
        <w:pStyle w:val="ListParagraph"/>
        <w:numPr>
          <w:ilvl w:val="0"/>
          <w:numId w:val="177"/>
        </w:numPr>
        <w:spacing w:line="360" w:lineRule="auto"/>
        <w:rPr>
          <w:rFonts w:cs="Arial"/>
          <w:b/>
        </w:rPr>
      </w:pPr>
      <w:r w:rsidRPr="00CA55A9">
        <w:rPr>
          <w:rFonts w:cs="Arial"/>
          <w:b/>
        </w:rPr>
        <w:t>Third-Party Contracts</w:t>
      </w:r>
    </w:p>
    <w:p w14:paraId="062463B8" w14:textId="77777777" w:rsidR="00E030BC" w:rsidRPr="00CA55A9" w:rsidRDefault="00E030BC" w:rsidP="00717C6C">
      <w:pPr>
        <w:spacing w:line="360" w:lineRule="auto"/>
        <w:rPr>
          <w:rFonts w:cs="Arial"/>
        </w:rPr>
      </w:pPr>
      <w:r w:rsidRPr="00CA55A9">
        <w:rPr>
          <w:rFonts w:cs="Arial"/>
        </w:rPr>
        <w:t>Agreements with fleet operators or municipalities for deploying and managing charging infrastructure.</w:t>
      </w:r>
    </w:p>
    <w:p w14:paraId="3D123694" w14:textId="77777777" w:rsidR="00E030BC" w:rsidRPr="00CA55A9" w:rsidRDefault="00E030BC" w:rsidP="00717C6C">
      <w:pPr>
        <w:spacing w:line="360" w:lineRule="auto"/>
        <w:rPr>
          <w:rFonts w:cs="Arial"/>
        </w:rPr>
      </w:pPr>
      <w:r w:rsidRPr="00CA55A9">
        <w:rPr>
          <w:rFonts w:cs="Arial"/>
        </w:rPr>
        <w:t>Estimated Revenue: Potential contracts with mu2nicipalities or corporations could add CAD 3-5 million in annual revenue, depending on the scale​</w:t>
      </w:r>
    </w:p>
    <w:p w14:paraId="7EC49019" w14:textId="571DB473" w:rsidR="00E030BC" w:rsidRPr="00CA55A9" w:rsidRDefault="00BC1151" w:rsidP="00717C6C">
      <w:pPr>
        <w:spacing w:line="360" w:lineRule="auto"/>
        <w:rPr>
          <w:rFonts w:cs="Arial"/>
        </w:rPr>
      </w:pPr>
      <w:r>
        <w:rPr>
          <w:rFonts w:cs="Arial"/>
        </w:rPr>
        <w:t>WiTricity</w:t>
      </w:r>
      <w:r w:rsidR="00E030BC" w:rsidRPr="00CA55A9">
        <w:rPr>
          <w:rFonts w:cs="Arial"/>
        </w:rPr>
        <w:t xml:space="preserve"> secures significant revenue from third-party contracts, which involve agreements with fleet operators and municipalities for deploying and managing charging infrastructure. In the first year, projected revenue from this segment is CAD 4 million, underpinned by strategic partnerships and government support for EV infrastructure expansion through initiatives like Natural Resources Canada.</w:t>
      </w:r>
    </w:p>
    <w:p w14:paraId="55D90219" w14:textId="68321E40" w:rsidR="00E030BC" w:rsidRPr="00CA55A9" w:rsidRDefault="00E030BC" w:rsidP="00717C6C">
      <w:pPr>
        <w:spacing w:line="360" w:lineRule="auto"/>
        <w:rPr>
          <w:rFonts w:cs="Arial"/>
        </w:rPr>
      </w:pPr>
      <w:r w:rsidRPr="00CA55A9">
        <w:rPr>
          <w:rFonts w:cs="Arial"/>
        </w:rPr>
        <w:t>With a 10% compound annual growth rate (CAGR), revenue from third-party contracts is expected to grow steadily as demand for customized charging solutions increases. By Year 10, this revenue stream is projected to reach CAD 9.41 million</w:t>
      </w:r>
      <w:r w:rsidR="004061FF">
        <w:rPr>
          <w:rFonts w:cs="Arial"/>
        </w:rPr>
        <w:t xml:space="preserve"> and</w:t>
      </w:r>
      <w:r w:rsidRPr="00CA55A9">
        <w:rPr>
          <w:rFonts w:cs="Arial"/>
        </w:rPr>
        <w:t xml:space="preserve"> by Year 20, it is expected to climb to approximately CAD 24.47 million, showcasing long-term scalability and potential.</w:t>
      </w:r>
    </w:p>
    <w:p w14:paraId="01324C08" w14:textId="0C1E974F" w:rsidR="00E030BC" w:rsidRPr="00CA55A9" w:rsidRDefault="00E030BC" w:rsidP="00717C6C">
      <w:pPr>
        <w:spacing w:line="360" w:lineRule="auto"/>
        <w:rPr>
          <w:rFonts w:cs="Arial"/>
        </w:rPr>
      </w:pPr>
      <w:r w:rsidRPr="00CA55A9">
        <w:rPr>
          <w:rFonts w:cs="Arial"/>
        </w:rPr>
        <w:t xml:space="preserve">The growth is </w:t>
      </w:r>
      <w:r w:rsidR="006C531E" w:rsidRPr="00CA55A9">
        <w:rPr>
          <w:rFonts w:cs="Arial"/>
        </w:rPr>
        <w:t>fuelled</w:t>
      </w:r>
      <w:r w:rsidRPr="00CA55A9">
        <w:rPr>
          <w:rFonts w:cs="Arial"/>
        </w:rPr>
        <w:t xml:space="preserve"> by contracts with municipalities to support public EV infrastructure and agreements with corporations for fleet-focused charging solutions. These partnerships not only provide a consistent revenue stream but also enhance </w:t>
      </w:r>
      <w:r w:rsidR="00BC1151">
        <w:rPr>
          <w:rFonts w:cs="Arial"/>
        </w:rPr>
        <w:t>WiTricity</w:t>
      </w:r>
      <w:r w:rsidRPr="00CA55A9">
        <w:rPr>
          <w:rFonts w:cs="Arial"/>
        </w:rPr>
        <w:t>’s market presence by establishing key infrastructure in high-visibility locations.</w:t>
      </w:r>
    </w:p>
    <w:p w14:paraId="019B854F" w14:textId="5819369E" w:rsidR="00E030BC" w:rsidRPr="00CA55A9" w:rsidRDefault="00E030BC" w:rsidP="00717C6C">
      <w:pPr>
        <w:spacing w:line="360" w:lineRule="auto"/>
        <w:rPr>
          <w:rFonts w:cs="Arial"/>
        </w:rPr>
      </w:pPr>
      <w:r w:rsidRPr="00CA55A9">
        <w:rPr>
          <w:rFonts w:cs="Arial"/>
        </w:rPr>
        <w:t xml:space="preserve">Revenue estimates suggest the potential for CAD 3–5 million in additional annual income, depending on the scale and complexity of the agreements. These contracts enable </w:t>
      </w:r>
      <w:r w:rsidR="00BC1151">
        <w:rPr>
          <w:rFonts w:cs="Arial"/>
        </w:rPr>
        <w:t>WiTricity</w:t>
      </w:r>
      <w:r w:rsidRPr="00CA55A9">
        <w:rPr>
          <w:rFonts w:cs="Arial"/>
        </w:rPr>
        <w:t xml:space="preserve"> to diversify its revenue portfolio, reducing reliance on direct consumer usage fees while </w:t>
      </w:r>
      <w:r w:rsidR="006B264D">
        <w:rPr>
          <w:rFonts w:cs="Arial"/>
        </w:rPr>
        <w:t>capitalising</w:t>
      </w:r>
      <w:r w:rsidRPr="00CA55A9">
        <w:rPr>
          <w:rFonts w:cs="Arial"/>
        </w:rPr>
        <w:t xml:space="preserve"> on opportunities in the business and government sectors.</w:t>
      </w:r>
    </w:p>
    <w:p w14:paraId="4655D63B" w14:textId="75A40B9D" w:rsidR="00E030BC" w:rsidRPr="00CA55A9" w:rsidRDefault="00E030BC" w:rsidP="00717C6C">
      <w:pPr>
        <w:spacing w:line="360" w:lineRule="auto"/>
        <w:rPr>
          <w:rFonts w:cs="Arial"/>
        </w:rPr>
      </w:pPr>
      <w:r w:rsidRPr="00CA55A9">
        <w:rPr>
          <w:rFonts w:cs="Arial"/>
        </w:rPr>
        <w:t>As EV adoption accelerates globally, the demand for efficient, scalable</w:t>
      </w:r>
      <w:r w:rsidR="004061FF">
        <w:rPr>
          <w:rFonts w:cs="Arial"/>
        </w:rPr>
        <w:t xml:space="preserve"> and</w:t>
      </w:r>
      <w:r w:rsidRPr="00CA55A9">
        <w:rPr>
          <w:rFonts w:cs="Arial"/>
        </w:rPr>
        <w:t xml:space="preserve"> tailored charging infrastructure will grow, positioning </w:t>
      </w:r>
      <w:r w:rsidR="00BC1151">
        <w:rPr>
          <w:rFonts w:cs="Arial"/>
        </w:rPr>
        <w:t>WiTricity</w:t>
      </w:r>
      <w:r w:rsidRPr="00CA55A9">
        <w:rPr>
          <w:rFonts w:cs="Arial"/>
        </w:rPr>
        <w:t>’s third-party contracts as a vital contributor to its long-term success and profitability.</w:t>
      </w:r>
    </w:p>
    <w:p w14:paraId="6608730D" w14:textId="77777777" w:rsidR="00E030BC" w:rsidRPr="00CA55A9" w:rsidRDefault="00E030BC" w:rsidP="00717C6C">
      <w:pPr>
        <w:spacing w:line="360" w:lineRule="auto"/>
        <w:rPr>
          <w:rFonts w:cs="Arial"/>
          <w:b/>
        </w:rPr>
      </w:pPr>
      <w:r w:rsidRPr="00CA55A9">
        <w:rPr>
          <w:rFonts w:cs="Arial"/>
          <w:b/>
        </w:rPr>
        <w:t>6. Government Subsidies</w:t>
      </w:r>
    </w:p>
    <w:p w14:paraId="6D32B49A" w14:textId="77777777" w:rsidR="00E030BC" w:rsidRPr="00CA55A9" w:rsidRDefault="00E030BC" w:rsidP="00717C6C">
      <w:pPr>
        <w:spacing w:line="360" w:lineRule="auto"/>
        <w:rPr>
          <w:rFonts w:cs="Arial"/>
        </w:rPr>
      </w:pPr>
      <w:r w:rsidRPr="00CA55A9">
        <w:rPr>
          <w:rFonts w:cs="Arial"/>
        </w:rPr>
        <w:lastRenderedPageBreak/>
        <w:t>The Canadian government’s Zero Emission Vehicle Infrastructure Program (ZEVIP) provides funding for charging infrastructure, covering up to 50% of project costs.</w:t>
      </w:r>
    </w:p>
    <w:p w14:paraId="4D4773F3" w14:textId="77777777" w:rsidR="00E030BC" w:rsidRPr="00CA55A9" w:rsidRDefault="00E030BC" w:rsidP="00717C6C">
      <w:pPr>
        <w:spacing w:line="360" w:lineRule="auto"/>
        <w:rPr>
          <w:rFonts w:cs="Arial"/>
        </w:rPr>
      </w:pPr>
      <w:r w:rsidRPr="00CA55A9">
        <w:rPr>
          <w:rFonts w:cs="Arial"/>
        </w:rPr>
        <w:t>Estimated Revenue: If project costs for 500 stations total CAD 10 million, subsidies could contribute up to CAD 5 million​</w:t>
      </w:r>
    </w:p>
    <w:p w14:paraId="493822CB" w14:textId="121A064B" w:rsidR="00E030BC" w:rsidRPr="00CA55A9" w:rsidRDefault="00BC1151" w:rsidP="00717C6C">
      <w:pPr>
        <w:spacing w:line="360" w:lineRule="auto"/>
        <w:rPr>
          <w:rFonts w:cs="Arial"/>
        </w:rPr>
      </w:pPr>
      <w:r>
        <w:rPr>
          <w:rFonts w:cs="Arial"/>
        </w:rPr>
        <w:t>WiTricity</w:t>
      </w:r>
      <w:r w:rsidR="00E030BC" w:rsidRPr="00CA55A9">
        <w:rPr>
          <w:rFonts w:cs="Arial"/>
        </w:rPr>
        <w:t xml:space="preserve"> benefits from government support through initiatives like Canada’s Zero Emission Vehicle Infrastructure Program (ZEVIP), which funds up to 50% of project costs for charging infrastructure. For a project involving 500 stations with an estimated cost of CAD 10 million, subsidies could contribute up to CAD 5 million in the first year. This funding significantly reduces initial capital expenditures, making projects more financially viable.</w:t>
      </w:r>
    </w:p>
    <w:p w14:paraId="099BA6B5" w14:textId="67828EF0" w:rsidR="00E030BC" w:rsidRPr="00CA55A9" w:rsidRDefault="00E030BC" w:rsidP="00717C6C">
      <w:pPr>
        <w:spacing w:line="360" w:lineRule="auto"/>
        <w:rPr>
          <w:rFonts w:cs="Arial"/>
        </w:rPr>
      </w:pPr>
      <w:r w:rsidRPr="00CA55A9">
        <w:rPr>
          <w:rFonts w:cs="Arial"/>
        </w:rPr>
        <w:t xml:space="preserve">The CAD 5 million annual revenue from government subsidies is assumed to remain flat for the first 10 years, providing consistent support during the critical infrastructure expansion phase. This stability enables </w:t>
      </w:r>
      <w:r w:rsidR="00BC1151">
        <w:rPr>
          <w:rFonts w:cs="Arial"/>
        </w:rPr>
        <w:t>WiTricity</w:t>
      </w:r>
      <w:r w:rsidRPr="00CA55A9">
        <w:rPr>
          <w:rFonts w:cs="Arial"/>
        </w:rPr>
        <w:t xml:space="preserve"> to scale operations and establish a solid market presence while keeping costs manageable.</w:t>
      </w:r>
    </w:p>
    <w:p w14:paraId="335722E1" w14:textId="77777777" w:rsidR="00E030BC" w:rsidRPr="00CA55A9" w:rsidRDefault="00E030BC" w:rsidP="00717C6C">
      <w:pPr>
        <w:spacing w:line="360" w:lineRule="auto"/>
        <w:rPr>
          <w:rFonts w:cs="Arial"/>
        </w:rPr>
      </w:pPr>
      <w:r w:rsidRPr="00CA55A9">
        <w:rPr>
          <w:rFonts w:cs="Arial"/>
        </w:rPr>
        <w:t>After Year 10, the revenue from subsidies is expected to decline by 50%, reflecting a potential reduction in government funding as the market matures and relies less on external incentives. From Years 11 to 20, annual revenue from subsidies is projected at CAD 2.5 million, ensuring continued, albeit reduced, support during later stages of infrastructure development.</w:t>
      </w:r>
    </w:p>
    <w:p w14:paraId="30E1E343" w14:textId="57521041" w:rsidR="00E030BC" w:rsidRPr="00CA55A9" w:rsidRDefault="00E030BC" w:rsidP="00717C6C">
      <w:pPr>
        <w:spacing w:line="360" w:lineRule="auto"/>
        <w:rPr>
          <w:rFonts w:cs="Arial"/>
        </w:rPr>
      </w:pPr>
      <w:r w:rsidRPr="00CA55A9">
        <w:rPr>
          <w:rFonts w:cs="Arial"/>
        </w:rPr>
        <w:t xml:space="preserve">Government subsidies are instrumental in driving the adoption of EV technology by offsetting high upfront costs, thereby encouraging faster deployment of charging stations. Programs like ZEVIP align with </w:t>
      </w:r>
      <w:r w:rsidR="00BC1151">
        <w:rPr>
          <w:rFonts w:cs="Arial"/>
        </w:rPr>
        <w:t>WiTricity</w:t>
      </w:r>
      <w:r w:rsidRPr="00CA55A9">
        <w:rPr>
          <w:rFonts w:cs="Arial"/>
        </w:rPr>
        <w:t>’s goals to expand wireless charging capabilities and contribute to a sustainable EV ecosystem.</w:t>
      </w:r>
    </w:p>
    <w:p w14:paraId="53973F87" w14:textId="63742DDE" w:rsidR="00E030BC" w:rsidRPr="00CA55A9" w:rsidRDefault="00E030BC" w:rsidP="00717C6C">
      <w:pPr>
        <w:spacing w:line="360" w:lineRule="auto"/>
        <w:rPr>
          <w:rFonts w:cs="Arial"/>
        </w:rPr>
      </w:pPr>
      <w:r w:rsidRPr="00CA55A9">
        <w:rPr>
          <w:rFonts w:cs="Arial"/>
        </w:rPr>
        <w:t xml:space="preserve">This steady yet time-bound revenue source highlights the importance of leveraging government programs during the early phases of growth while planning for long-term self-sufficiency through diversified income streams. </w:t>
      </w:r>
      <w:r w:rsidR="00BC1151">
        <w:rPr>
          <w:rFonts w:cs="Arial"/>
        </w:rPr>
        <w:t>WiTricity</w:t>
      </w:r>
      <w:r w:rsidRPr="00CA55A9">
        <w:rPr>
          <w:rFonts w:cs="Arial"/>
        </w:rPr>
        <w:t xml:space="preserve">’s ability to </w:t>
      </w:r>
      <w:r w:rsidR="006B264D">
        <w:rPr>
          <w:rFonts w:cs="Arial"/>
        </w:rPr>
        <w:t>capitalise</w:t>
      </w:r>
      <w:r w:rsidRPr="00CA55A9">
        <w:rPr>
          <w:rFonts w:cs="Arial"/>
        </w:rPr>
        <w:t xml:space="preserve"> on these subsidies strengthens its position as a key player in the EV infrastructure market.</w:t>
      </w:r>
    </w:p>
    <w:p w14:paraId="259D4082" w14:textId="543727F8" w:rsidR="00E030BC" w:rsidRDefault="00E030BC" w:rsidP="00717C6C">
      <w:pPr>
        <w:pStyle w:val="Heading2"/>
        <w:spacing w:line="360" w:lineRule="auto"/>
        <w:rPr>
          <w:rFonts w:ascii="Arial" w:hAnsi="Arial" w:cs="Arial"/>
        </w:rPr>
      </w:pPr>
      <w:bookmarkStart w:id="179" w:name="_Toc184333269"/>
      <w:r w:rsidRPr="00CA55A9">
        <w:rPr>
          <w:rFonts w:ascii="Arial" w:hAnsi="Arial" w:cs="Arial"/>
        </w:rPr>
        <w:lastRenderedPageBreak/>
        <w:t>Expense</w:t>
      </w:r>
      <w:bookmarkEnd w:id="179"/>
    </w:p>
    <w:p w14:paraId="214AA3CE" w14:textId="381A35AE" w:rsidR="00F60E19" w:rsidRPr="00F60E19" w:rsidRDefault="00F60E19" w:rsidP="00E365CA">
      <w:pPr>
        <w:pStyle w:val="Heading3"/>
        <w:rPr>
          <w:lang w:val="en-CA"/>
        </w:rPr>
      </w:pPr>
      <w:bookmarkStart w:id="180" w:name="_Toc184333270"/>
      <w:r w:rsidRPr="00F60E19">
        <w:rPr>
          <w:lang w:val="en-CA"/>
        </w:rPr>
        <w:t>Legal Fees</w:t>
      </w:r>
      <w:bookmarkEnd w:id="180"/>
    </w:p>
    <w:p w14:paraId="477ACE42" w14:textId="37DFD9F9" w:rsidR="00F60E19" w:rsidRPr="00F60E19" w:rsidRDefault="00F60E19" w:rsidP="00C25EF5">
      <w:pPr>
        <w:spacing w:line="360" w:lineRule="auto"/>
        <w:rPr>
          <w:lang w:val="en-CA"/>
        </w:rPr>
      </w:pPr>
      <w:r w:rsidRPr="00F60E19">
        <w:rPr>
          <w:lang w:val="en-CA"/>
        </w:rPr>
        <w:t>Starts at $750,000 and increases annually, culminating at $1,092,608.38 after 18 years.</w:t>
      </w:r>
    </w:p>
    <w:p w14:paraId="4D478B33" w14:textId="77777777" w:rsidR="00F60E19" w:rsidRPr="00F60E19" w:rsidRDefault="00F60E19" w:rsidP="00C25EF5">
      <w:pPr>
        <w:spacing w:line="360" w:lineRule="auto"/>
        <w:rPr>
          <w:b/>
          <w:bCs/>
          <w:lang w:val="en-CA"/>
        </w:rPr>
      </w:pPr>
      <w:r w:rsidRPr="00F60E19">
        <w:rPr>
          <w:b/>
          <w:bCs/>
          <w:lang w:val="en-CA"/>
        </w:rPr>
        <w:t>Detailed Reasoning</w:t>
      </w:r>
    </w:p>
    <w:p w14:paraId="4CB3F978" w14:textId="4709026E" w:rsidR="00F60E19" w:rsidRPr="00F60E19" w:rsidRDefault="00F60E19" w:rsidP="00C25EF5">
      <w:pPr>
        <w:numPr>
          <w:ilvl w:val="0"/>
          <w:numId w:val="211"/>
        </w:numPr>
        <w:spacing w:line="360" w:lineRule="auto"/>
        <w:rPr>
          <w:lang w:val="en-CA"/>
        </w:rPr>
      </w:pPr>
      <w:r w:rsidRPr="00F60E19">
        <w:rPr>
          <w:b/>
          <w:bCs/>
          <w:lang w:val="en-CA"/>
        </w:rPr>
        <w:t>Initial Cost (Year 1):</w:t>
      </w:r>
      <w:r w:rsidRPr="00F60E19">
        <w:rPr>
          <w:lang w:val="en-CA"/>
        </w:rPr>
        <w:t xml:space="preserve"> The $750,000 legal fee in the first year is in line with the typical legal fees required for major acquisitions involving technology, intellectual property (IP) and cross-border regulations. When acquiring a company like </w:t>
      </w:r>
      <w:r w:rsidR="00BC1151">
        <w:rPr>
          <w:lang w:val="en-CA"/>
        </w:rPr>
        <w:t>WiTricity</w:t>
      </w:r>
      <w:r w:rsidRPr="00F60E19">
        <w:rPr>
          <w:lang w:val="en-CA"/>
        </w:rPr>
        <w:t>, which operates in a highly regulated and fast-evolving industry (wireless EV charging), there are significant legal complexities such as:</w:t>
      </w:r>
    </w:p>
    <w:p w14:paraId="2F76578C" w14:textId="77777777" w:rsidR="00F60E19" w:rsidRPr="00F60E19" w:rsidRDefault="00F60E19" w:rsidP="00C25EF5">
      <w:pPr>
        <w:numPr>
          <w:ilvl w:val="0"/>
          <w:numId w:val="211"/>
        </w:numPr>
        <w:spacing w:line="360" w:lineRule="auto"/>
        <w:rPr>
          <w:lang w:val="en-CA"/>
        </w:rPr>
      </w:pPr>
      <w:r w:rsidRPr="00F60E19">
        <w:rPr>
          <w:b/>
          <w:bCs/>
          <w:lang w:val="en-CA"/>
        </w:rPr>
        <w:t>Contract Negotiations:</w:t>
      </w:r>
      <w:r w:rsidRPr="00F60E19">
        <w:rPr>
          <w:lang w:val="en-CA"/>
        </w:rPr>
        <w:t xml:space="preserve"> Finalizing contracts including purchase agreements, IP agreements and terms related to post-acquisition obligations.</w:t>
      </w:r>
    </w:p>
    <w:p w14:paraId="6A095F5D" w14:textId="3C25E451" w:rsidR="00F60E19" w:rsidRPr="00F60E19" w:rsidRDefault="00F60E19" w:rsidP="00C25EF5">
      <w:pPr>
        <w:numPr>
          <w:ilvl w:val="0"/>
          <w:numId w:val="211"/>
        </w:numPr>
        <w:spacing w:line="360" w:lineRule="auto"/>
        <w:rPr>
          <w:lang w:val="en-CA"/>
        </w:rPr>
      </w:pPr>
      <w:r w:rsidRPr="00F60E19">
        <w:rPr>
          <w:b/>
          <w:bCs/>
          <w:lang w:val="en-CA"/>
        </w:rPr>
        <w:t>Intellectual Property Protection:</w:t>
      </w:r>
      <w:r w:rsidRPr="00F60E19">
        <w:rPr>
          <w:lang w:val="en-CA"/>
        </w:rPr>
        <w:t xml:space="preserve"> Legal teams must scrutinize </w:t>
      </w:r>
      <w:r w:rsidR="00BC1151">
        <w:rPr>
          <w:lang w:val="en-CA"/>
        </w:rPr>
        <w:t>WiTricity</w:t>
      </w:r>
      <w:r w:rsidRPr="00F60E19">
        <w:rPr>
          <w:lang w:val="en-CA"/>
        </w:rPr>
        <w:t>’s patents, trademarks and technologies to ensure they are properly protected along with that the acquisition doesn't infringe on existing IP rights.</w:t>
      </w:r>
    </w:p>
    <w:p w14:paraId="049C53E5" w14:textId="7423D988" w:rsidR="00F60E19" w:rsidRPr="00F60E19" w:rsidRDefault="00F60E19" w:rsidP="00C25EF5">
      <w:pPr>
        <w:numPr>
          <w:ilvl w:val="0"/>
          <w:numId w:val="211"/>
        </w:numPr>
        <w:spacing w:line="360" w:lineRule="auto"/>
        <w:rPr>
          <w:lang w:val="en-CA"/>
        </w:rPr>
      </w:pPr>
      <w:r w:rsidRPr="00F60E19">
        <w:rPr>
          <w:b/>
          <w:bCs/>
          <w:lang w:val="en-CA"/>
        </w:rPr>
        <w:t>Cross-border Regulations:</w:t>
      </w:r>
      <w:r w:rsidRPr="00F60E19">
        <w:rPr>
          <w:lang w:val="en-CA"/>
        </w:rPr>
        <w:t xml:space="preserve"> </w:t>
      </w:r>
      <w:r w:rsidR="00BC1151">
        <w:rPr>
          <w:lang w:val="en-CA"/>
        </w:rPr>
        <w:t>WiTricity</w:t>
      </w:r>
      <w:r w:rsidRPr="00F60E19">
        <w:rPr>
          <w:lang w:val="en-CA"/>
        </w:rPr>
        <w:t xml:space="preserve"> likely operates internationally, so legal teams must navigate international laws, especially in markets like Europe and Asia where different regulatory frameworks exist.</w:t>
      </w:r>
    </w:p>
    <w:p w14:paraId="7C4B3B40" w14:textId="77777777" w:rsidR="00F60E19" w:rsidRPr="00F60E19" w:rsidRDefault="00F60E19" w:rsidP="00C25EF5">
      <w:pPr>
        <w:spacing w:line="360" w:lineRule="auto"/>
        <w:rPr>
          <w:lang w:val="en-CA"/>
        </w:rPr>
      </w:pPr>
      <w:r w:rsidRPr="00F60E19">
        <w:rPr>
          <w:b/>
          <w:bCs/>
          <w:lang w:val="en-CA"/>
        </w:rPr>
        <w:t>Annual Increase (2% per year):</w:t>
      </w:r>
      <w:r w:rsidRPr="00F60E19">
        <w:rPr>
          <w:lang w:val="en-CA"/>
        </w:rPr>
        <w:t xml:space="preserve"> The gradual annual increase in legal fees (about 2% annually) reflects:</w:t>
      </w:r>
    </w:p>
    <w:p w14:paraId="6D2CF5E4" w14:textId="79104FE6" w:rsidR="00F60E19" w:rsidRPr="00F60E19" w:rsidRDefault="00F60E19" w:rsidP="00C25EF5">
      <w:pPr>
        <w:numPr>
          <w:ilvl w:val="0"/>
          <w:numId w:val="212"/>
        </w:numPr>
        <w:spacing w:line="360" w:lineRule="auto"/>
        <w:rPr>
          <w:lang w:val="en-CA"/>
        </w:rPr>
      </w:pPr>
      <w:r w:rsidRPr="00F60E19">
        <w:rPr>
          <w:b/>
          <w:bCs/>
          <w:lang w:val="en-CA"/>
        </w:rPr>
        <w:t>Ongoing Legal Support:</w:t>
      </w:r>
      <w:r w:rsidRPr="00F60E19">
        <w:rPr>
          <w:lang w:val="en-CA"/>
        </w:rPr>
        <w:t xml:space="preserve"> Legal costs often grow as businesses scale or operate across multiple jurisdictions. In this case, </w:t>
      </w:r>
      <w:r w:rsidR="00BC1151">
        <w:rPr>
          <w:lang w:val="en-CA"/>
        </w:rPr>
        <w:t>WiTricity</w:t>
      </w:r>
      <w:r w:rsidRPr="00F60E19">
        <w:rPr>
          <w:lang w:val="en-CA"/>
        </w:rPr>
        <w:t>’s technology might evolve, requiring regular updates to IP protections, licenses and contracts.</w:t>
      </w:r>
    </w:p>
    <w:p w14:paraId="70E21E8A" w14:textId="77777777" w:rsidR="00F60E19" w:rsidRPr="00F60E19" w:rsidRDefault="00F60E19" w:rsidP="00C25EF5">
      <w:pPr>
        <w:numPr>
          <w:ilvl w:val="0"/>
          <w:numId w:val="212"/>
        </w:numPr>
        <w:spacing w:line="360" w:lineRule="auto"/>
        <w:rPr>
          <w:lang w:val="en-CA"/>
        </w:rPr>
      </w:pPr>
      <w:r w:rsidRPr="00F60E19">
        <w:rPr>
          <w:b/>
          <w:bCs/>
          <w:lang w:val="en-CA"/>
        </w:rPr>
        <w:t>Inflation:</w:t>
      </w:r>
      <w:r w:rsidRPr="00F60E19">
        <w:rPr>
          <w:lang w:val="en-CA"/>
        </w:rPr>
        <w:t xml:space="preserve"> Legal fees, like other professional services, generally increase each year to reflect inflation and the rising cost of legal services especially for high-demand specialties like IP law along with regulatory compliance.</w:t>
      </w:r>
    </w:p>
    <w:p w14:paraId="2DBA97EF" w14:textId="77777777" w:rsidR="00F60E19" w:rsidRPr="00F60E19" w:rsidRDefault="00F60E19" w:rsidP="00C25EF5">
      <w:pPr>
        <w:numPr>
          <w:ilvl w:val="0"/>
          <w:numId w:val="212"/>
        </w:numPr>
        <w:spacing w:line="360" w:lineRule="auto"/>
        <w:rPr>
          <w:lang w:val="en-CA"/>
        </w:rPr>
      </w:pPr>
      <w:r w:rsidRPr="00F60E19">
        <w:rPr>
          <w:b/>
          <w:bCs/>
          <w:lang w:val="en-CA"/>
        </w:rPr>
        <w:t>Additional Legal Work Post-Acquisition:</w:t>
      </w:r>
      <w:r w:rsidRPr="00F60E19">
        <w:rPr>
          <w:lang w:val="en-CA"/>
        </w:rPr>
        <w:t xml:space="preserve"> After the acquisition, the company may need ongoing legal support to deal with issues like mergers, acquisitions, </w:t>
      </w:r>
      <w:r w:rsidRPr="00F60E19">
        <w:rPr>
          <w:lang w:val="en-CA"/>
        </w:rPr>
        <w:lastRenderedPageBreak/>
        <w:t>joint ventures, patent disputes and compliance with evolving regulations (e.g., environmental laws and safety standards).</w:t>
      </w:r>
    </w:p>
    <w:p w14:paraId="6A6372C7" w14:textId="77777777" w:rsidR="00F60E19" w:rsidRPr="00F60E19" w:rsidRDefault="00F60E19" w:rsidP="00C25EF5">
      <w:pPr>
        <w:spacing w:line="360" w:lineRule="auto"/>
        <w:rPr>
          <w:lang w:val="en-CA"/>
        </w:rPr>
      </w:pPr>
      <w:r w:rsidRPr="00F60E19">
        <w:rPr>
          <w:lang w:val="en-CA"/>
        </w:rPr>
        <w:t>The total escalation in legal fees over the 18 years ensures that the company remains protected from unforeseen legal challenges, whether they arise from regulatory changes, new market entries, or IP disputes.</w:t>
      </w:r>
    </w:p>
    <w:p w14:paraId="04373D06" w14:textId="77777777" w:rsidR="00F60E19" w:rsidRPr="00F60E19" w:rsidRDefault="00F60E19" w:rsidP="00C25EF5">
      <w:pPr>
        <w:spacing w:line="360" w:lineRule="auto"/>
        <w:rPr>
          <w:lang w:val="en-CA"/>
        </w:rPr>
      </w:pPr>
    </w:p>
    <w:p w14:paraId="562CC4E7" w14:textId="07FBEA68" w:rsidR="00F60E19" w:rsidRPr="00F60E19" w:rsidRDefault="00F60E19" w:rsidP="00C25EF5">
      <w:pPr>
        <w:pStyle w:val="Heading3"/>
        <w:spacing w:line="360" w:lineRule="auto"/>
        <w:rPr>
          <w:lang w:val="en-CA"/>
        </w:rPr>
      </w:pPr>
      <w:bookmarkStart w:id="181" w:name="_Toc184333271"/>
      <w:r w:rsidRPr="00F60E19">
        <w:rPr>
          <w:lang w:val="en-CA"/>
        </w:rPr>
        <w:t>Due Diligence Costs</w:t>
      </w:r>
      <w:bookmarkEnd w:id="181"/>
    </w:p>
    <w:p w14:paraId="0E8AB4D4" w14:textId="77777777" w:rsidR="00F60E19" w:rsidRPr="00F60E19" w:rsidRDefault="00F60E19" w:rsidP="00C25EF5">
      <w:pPr>
        <w:spacing w:line="360" w:lineRule="auto"/>
        <w:rPr>
          <w:lang w:val="en-CA"/>
        </w:rPr>
      </w:pPr>
      <w:r w:rsidRPr="00F60E19">
        <w:rPr>
          <w:b/>
          <w:bCs/>
          <w:lang w:val="en-CA"/>
        </w:rPr>
        <w:t>Updated Value:</w:t>
      </w:r>
      <w:r w:rsidRPr="00F60E19">
        <w:rPr>
          <w:lang w:val="en-CA"/>
        </w:rPr>
        <w:t xml:space="preserve"> Starts at $3,000,000 and increases annually, reaching $4,370,433.52 after 18 years.</w:t>
      </w:r>
    </w:p>
    <w:p w14:paraId="7A47D37F" w14:textId="77777777" w:rsidR="00F60E19" w:rsidRPr="00F60E19" w:rsidRDefault="00F60E19" w:rsidP="00C25EF5">
      <w:pPr>
        <w:spacing w:line="360" w:lineRule="auto"/>
        <w:rPr>
          <w:b/>
          <w:bCs/>
          <w:lang w:val="en-CA"/>
        </w:rPr>
      </w:pPr>
      <w:r w:rsidRPr="00F60E19">
        <w:rPr>
          <w:b/>
          <w:bCs/>
          <w:lang w:val="en-CA"/>
        </w:rPr>
        <w:t>Detailed Reasoning</w:t>
      </w:r>
    </w:p>
    <w:p w14:paraId="3089AEF7" w14:textId="0EB4D780" w:rsidR="00F60E19" w:rsidRPr="00F60E19" w:rsidRDefault="00F60E19" w:rsidP="00C25EF5">
      <w:pPr>
        <w:spacing w:line="360" w:lineRule="auto"/>
        <w:rPr>
          <w:lang w:val="en-CA"/>
        </w:rPr>
      </w:pPr>
      <w:r w:rsidRPr="00F60E19">
        <w:rPr>
          <w:b/>
          <w:bCs/>
          <w:lang w:val="en-CA"/>
        </w:rPr>
        <w:t>Initial Cost (Year 1):</w:t>
      </w:r>
      <w:r w:rsidRPr="00F60E19">
        <w:rPr>
          <w:lang w:val="en-CA"/>
        </w:rPr>
        <w:t xml:space="preserve"> Due diligence for a high-tech acquisition like </w:t>
      </w:r>
      <w:r w:rsidR="00BC1151">
        <w:rPr>
          <w:lang w:val="en-CA"/>
        </w:rPr>
        <w:t>WiTricity</w:t>
      </w:r>
      <w:r w:rsidRPr="00F60E19">
        <w:rPr>
          <w:lang w:val="en-CA"/>
        </w:rPr>
        <w:t xml:space="preserve"> is an intensive process. In the first year, the estimated $3 million cost is reasonable because:</w:t>
      </w:r>
    </w:p>
    <w:p w14:paraId="2D0A0F13" w14:textId="2C90E135" w:rsidR="00F60E19" w:rsidRPr="00F60E19" w:rsidRDefault="00F60E19" w:rsidP="00C25EF5">
      <w:pPr>
        <w:numPr>
          <w:ilvl w:val="0"/>
          <w:numId w:val="213"/>
        </w:numPr>
        <w:spacing w:line="360" w:lineRule="auto"/>
        <w:rPr>
          <w:lang w:val="en-CA"/>
        </w:rPr>
      </w:pPr>
      <w:r w:rsidRPr="00F60E19">
        <w:rPr>
          <w:b/>
          <w:bCs/>
          <w:lang w:val="en-CA"/>
        </w:rPr>
        <w:t>Financial Health Check:</w:t>
      </w:r>
      <w:r w:rsidRPr="00F60E19">
        <w:rPr>
          <w:lang w:val="en-CA"/>
        </w:rPr>
        <w:t xml:space="preserve"> A detailed review of </w:t>
      </w:r>
      <w:r w:rsidR="00BC1151">
        <w:rPr>
          <w:lang w:val="en-CA"/>
        </w:rPr>
        <w:t>WiTricity</w:t>
      </w:r>
      <w:r w:rsidRPr="00F60E19">
        <w:rPr>
          <w:lang w:val="en-CA"/>
        </w:rPr>
        <w:t>’s financials is essential to determine the company’s profitability, cash flow, liabilities and overall financial stability.</w:t>
      </w:r>
    </w:p>
    <w:p w14:paraId="75F12178" w14:textId="5875EB38" w:rsidR="00F60E19" w:rsidRPr="00F60E19" w:rsidRDefault="00F60E19" w:rsidP="00C25EF5">
      <w:pPr>
        <w:numPr>
          <w:ilvl w:val="0"/>
          <w:numId w:val="213"/>
        </w:numPr>
        <w:spacing w:line="360" w:lineRule="auto"/>
        <w:rPr>
          <w:lang w:val="en-CA"/>
        </w:rPr>
      </w:pPr>
      <w:r w:rsidRPr="00F60E19">
        <w:rPr>
          <w:b/>
          <w:bCs/>
          <w:lang w:val="en-CA"/>
        </w:rPr>
        <w:t>Technology and IP Evaluation:</w:t>
      </w:r>
      <w:r w:rsidRPr="00F60E19">
        <w:rPr>
          <w:lang w:val="en-CA"/>
        </w:rPr>
        <w:t xml:space="preserve"> The core of the acquisition is </w:t>
      </w:r>
      <w:r w:rsidR="00BC1151">
        <w:rPr>
          <w:lang w:val="en-CA"/>
        </w:rPr>
        <w:t>WiTricity</w:t>
      </w:r>
      <w:r w:rsidRPr="00F60E19">
        <w:rPr>
          <w:lang w:val="en-CA"/>
        </w:rPr>
        <w:t>’s technology, so experts must assess the value of its intellectual property, including patents and proprietary wireless charging technologies. This requires specialized professionals who can analyze the potential risks and rewards of these assets.</w:t>
      </w:r>
    </w:p>
    <w:p w14:paraId="3E9DE311" w14:textId="77777777" w:rsidR="00F60E19" w:rsidRPr="00F60E19" w:rsidRDefault="00F60E19" w:rsidP="00C25EF5">
      <w:pPr>
        <w:numPr>
          <w:ilvl w:val="0"/>
          <w:numId w:val="213"/>
        </w:numPr>
        <w:spacing w:line="360" w:lineRule="auto"/>
        <w:rPr>
          <w:lang w:val="en-CA"/>
        </w:rPr>
      </w:pPr>
      <w:r w:rsidRPr="00F60E19">
        <w:rPr>
          <w:b/>
          <w:bCs/>
          <w:lang w:val="en-CA"/>
        </w:rPr>
        <w:t>Regulatory Compliance Review:</w:t>
      </w:r>
      <w:r w:rsidRPr="00F60E19">
        <w:rPr>
          <w:lang w:val="en-CA"/>
        </w:rPr>
        <w:t xml:space="preserve"> An acquisition in the EV space requires a thorough assessment of regulatory compliance, particularly given the evolving nature of environmental laws, safety standards and government incentives for green technologies.</w:t>
      </w:r>
    </w:p>
    <w:p w14:paraId="4A1CE15C" w14:textId="749A7D23" w:rsidR="00F60E19" w:rsidRPr="00F60E19" w:rsidRDefault="00F60E19" w:rsidP="00C25EF5">
      <w:pPr>
        <w:numPr>
          <w:ilvl w:val="0"/>
          <w:numId w:val="213"/>
        </w:numPr>
        <w:spacing w:line="360" w:lineRule="auto"/>
        <w:rPr>
          <w:lang w:val="en-CA"/>
        </w:rPr>
      </w:pPr>
      <w:r w:rsidRPr="00F60E19">
        <w:rPr>
          <w:b/>
          <w:bCs/>
          <w:lang w:val="en-CA"/>
        </w:rPr>
        <w:t>Operational Risks:</w:t>
      </w:r>
      <w:r w:rsidRPr="00F60E19">
        <w:rPr>
          <w:lang w:val="en-CA"/>
        </w:rPr>
        <w:t xml:space="preserve"> Due diligence also covers operational aspects, such as assessing supply chains, customer contracts and the scalability of </w:t>
      </w:r>
      <w:r w:rsidR="00BC1151">
        <w:rPr>
          <w:lang w:val="en-CA"/>
        </w:rPr>
        <w:t>WiTricity</w:t>
      </w:r>
      <w:r w:rsidRPr="00F60E19">
        <w:rPr>
          <w:lang w:val="en-CA"/>
        </w:rPr>
        <w:t>’s technology. This helps identify potential risks that could affect the value of the acquisition.</w:t>
      </w:r>
    </w:p>
    <w:p w14:paraId="50FE6CA0" w14:textId="77777777" w:rsidR="00F60E19" w:rsidRPr="00F60E19" w:rsidRDefault="00F60E19" w:rsidP="00C25EF5">
      <w:pPr>
        <w:spacing w:line="360" w:lineRule="auto"/>
        <w:rPr>
          <w:lang w:val="en-CA"/>
        </w:rPr>
      </w:pPr>
      <w:r w:rsidRPr="00F60E19">
        <w:rPr>
          <w:b/>
          <w:bCs/>
          <w:lang w:val="en-CA"/>
        </w:rPr>
        <w:lastRenderedPageBreak/>
        <w:t>Annual Increase (2% per year):</w:t>
      </w:r>
      <w:r w:rsidRPr="00F60E19">
        <w:rPr>
          <w:lang w:val="en-CA"/>
        </w:rPr>
        <w:t xml:space="preserve"> The slight increase in due diligence costs each year is reflective of</w:t>
      </w:r>
    </w:p>
    <w:p w14:paraId="4B9A06AC" w14:textId="00556544" w:rsidR="00F60E19" w:rsidRPr="00F60E19" w:rsidRDefault="00F60E19" w:rsidP="00C25EF5">
      <w:pPr>
        <w:numPr>
          <w:ilvl w:val="0"/>
          <w:numId w:val="214"/>
        </w:numPr>
        <w:spacing w:line="360" w:lineRule="auto"/>
        <w:rPr>
          <w:lang w:val="en-CA"/>
        </w:rPr>
      </w:pPr>
      <w:r w:rsidRPr="00F60E19">
        <w:rPr>
          <w:b/>
          <w:bCs/>
          <w:lang w:val="en-CA"/>
        </w:rPr>
        <w:t>Ongoing Monitoring:</w:t>
      </w:r>
      <w:r w:rsidRPr="00F60E19">
        <w:rPr>
          <w:lang w:val="en-CA"/>
        </w:rPr>
        <w:t xml:space="preserve"> As </w:t>
      </w:r>
      <w:r w:rsidR="00BC1151">
        <w:rPr>
          <w:lang w:val="en-CA"/>
        </w:rPr>
        <w:t>WiTricity</w:t>
      </w:r>
      <w:r w:rsidRPr="00F60E19">
        <w:rPr>
          <w:lang w:val="en-CA"/>
        </w:rPr>
        <w:t xml:space="preserve"> grows and develops new products or enters new markets, there may be an ongoing need to monitor the company’s operations, financial health as well as legal standing.</w:t>
      </w:r>
    </w:p>
    <w:p w14:paraId="6EFED870" w14:textId="01CB7809" w:rsidR="00F60E19" w:rsidRPr="00F60E19" w:rsidRDefault="00F60E19" w:rsidP="00C25EF5">
      <w:pPr>
        <w:numPr>
          <w:ilvl w:val="0"/>
          <w:numId w:val="214"/>
        </w:numPr>
        <w:spacing w:line="360" w:lineRule="auto"/>
        <w:rPr>
          <w:lang w:val="en-CA"/>
        </w:rPr>
      </w:pPr>
      <w:r w:rsidRPr="00F60E19">
        <w:rPr>
          <w:b/>
          <w:bCs/>
          <w:lang w:val="en-CA"/>
        </w:rPr>
        <w:t>Expanding Scope of Due Diligence:</w:t>
      </w:r>
      <w:r w:rsidRPr="00F60E19">
        <w:rPr>
          <w:lang w:val="en-CA"/>
        </w:rPr>
        <w:t xml:space="preserve"> The need for further due diligence may arise as the company evolves. For instance, if </w:t>
      </w:r>
      <w:r w:rsidR="00BC1151">
        <w:rPr>
          <w:lang w:val="en-CA"/>
        </w:rPr>
        <w:t>WiTricity</w:t>
      </w:r>
      <w:r w:rsidRPr="00F60E19">
        <w:rPr>
          <w:lang w:val="en-CA"/>
        </w:rPr>
        <w:t xml:space="preserve"> develops new technologies or forms new partnerships, additional due diligence may be needed to evaluate these changes. Similarly, any expansion into new markets or jurisdictions may require updated regulatory reviews.</w:t>
      </w:r>
    </w:p>
    <w:p w14:paraId="41C2265E" w14:textId="77777777" w:rsidR="00F60E19" w:rsidRPr="00F60E19" w:rsidRDefault="00F60E19" w:rsidP="00C25EF5">
      <w:pPr>
        <w:numPr>
          <w:ilvl w:val="0"/>
          <w:numId w:val="214"/>
        </w:numPr>
        <w:spacing w:line="360" w:lineRule="auto"/>
        <w:rPr>
          <w:lang w:val="en-CA"/>
        </w:rPr>
      </w:pPr>
      <w:r w:rsidRPr="00F60E19">
        <w:rPr>
          <w:b/>
          <w:bCs/>
          <w:lang w:val="en-CA"/>
        </w:rPr>
        <w:t>Inflation in Professional Services:</w:t>
      </w:r>
      <w:r w:rsidRPr="00F60E19">
        <w:rPr>
          <w:lang w:val="en-CA"/>
        </w:rPr>
        <w:t xml:space="preserve"> Just like legal fees, the cost of hiring due diligence experts (financial analysts, IP evaluators, etc.) rises over time due to inflation, demand for expertise and the increasing complexity of the business.</w:t>
      </w:r>
    </w:p>
    <w:p w14:paraId="5046AA5B" w14:textId="77777777" w:rsidR="00F60E19" w:rsidRPr="00F60E19" w:rsidRDefault="00F60E19" w:rsidP="00C25EF5">
      <w:pPr>
        <w:spacing w:line="360" w:lineRule="auto"/>
        <w:rPr>
          <w:lang w:val="en-CA"/>
        </w:rPr>
      </w:pPr>
      <w:r w:rsidRPr="00F60E19">
        <w:rPr>
          <w:lang w:val="en-CA"/>
        </w:rPr>
        <w:t>This steady increase ensures that the acquisition maintains its integrity and that any risks associated with technological, financial, or operational changes are promptly addressed.</w:t>
      </w:r>
    </w:p>
    <w:p w14:paraId="42024677" w14:textId="77777777" w:rsidR="00F60E19" w:rsidRPr="00F60E19" w:rsidRDefault="00F60E19" w:rsidP="00C25EF5">
      <w:pPr>
        <w:spacing w:line="360" w:lineRule="auto"/>
        <w:rPr>
          <w:lang w:val="en-CA"/>
        </w:rPr>
      </w:pPr>
    </w:p>
    <w:p w14:paraId="6C56222A" w14:textId="310D1215" w:rsidR="00F60E19" w:rsidRPr="00F60E19" w:rsidRDefault="00F60E19" w:rsidP="00C25EF5">
      <w:pPr>
        <w:pStyle w:val="Heading3"/>
        <w:spacing w:line="360" w:lineRule="auto"/>
        <w:rPr>
          <w:lang w:val="en-CA"/>
        </w:rPr>
      </w:pPr>
      <w:bookmarkStart w:id="182" w:name="_Toc184333272"/>
      <w:r w:rsidRPr="00F60E19">
        <w:rPr>
          <w:lang w:val="en-CA"/>
        </w:rPr>
        <w:t>Consulting Fees for ProcessPro Partners</w:t>
      </w:r>
      <w:bookmarkEnd w:id="182"/>
    </w:p>
    <w:p w14:paraId="3F69846B" w14:textId="77777777" w:rsidR="00F60E19" w:rsidRPr="00F60E19" w:rsidRDefault="00F60E19" w:rsidP="00C25EF5">
      <w:pPr>
        <w:spacing w:line="360" w:lineRule="auto"/>
        <w:rPr>
          <w:lang w:val="en-CA"/>
        </w:rPr>
      </w:pPr>
      <w:r w:rsidRPr="00F60E19">
        <w:rPr>
          <w:b/>
          <w:bCs/>
          <w:lang w:val="en-CA"/>
        </w:rPr>
        <w:t>Updated Value:</w:t>
      </w:r>
      <w:r w:rsidRPr="00F60E19">
        <w:rPr>
          <w:lang w:val="en-CA"/>
        </w:rPr>
        <w:t xml:space="preserve"> Fixed at $5,000,000 for the first year with no additional increases.</w:t>
      </w:r>
    </w:p>
    <w:p w14:paraId="4E09CAB9" w14:textId="77777777" w:rsidR="00F60E19" w:rsidRPr="00F60E19" w:rsidRDefault="00F60E19" w:rsidP="00C25EF5">
      <w:pPr>
        <w:spacing w:line="360" w:lineRule="auto"/>
        <w:rPr>
          <w:b/>
          <w:bCs/>
          <w:lang w:val="en-CA"/>
        </w:rPr>
      </w:pPr>
      <w:r w:rsidRPr="00F60E19">
        <w:rPr>
          <w:b/>
          <w:bCs/>
          <w:lang w:val="en-CA"/>
        </w:rPr>
        <w:t>Detailed Reasoning</w:t>
      </w:r>
    </w:p>
    <w:p w14:paraId="68B2EA7B" w14:textId="77777777" w:rsidR="00F60E19" w:rsidRPr="00F60E19" w:rsidRDefault="00F60E19" w:rsidP="00C25EF5">
      <w:pPr>
        <w:spacing w:line="360" w:lineRule="auto"/>
        <w:rPr>
          <w:lang w:val="en-CA"/>
        </w:rPr>
      </w:pPr>
      <w:r w:rsidRPr="00F60E19">
        <w:rPr>
          <w:b/>
          <w:bCs/>
          <w:lang w:val="en-CA"/>
        </w:rPr>
        <w:t>Initial Cost (Year 1):</w:t>
      </w:r>
      <w:r w:rsidRPr="00F60E19">
        <w:rPr>
          <w:lang w:val="en-CA"/>
        </w:rPr>
        <w:t xml:space="preserve"> The $5 million consulting fee reflects the importance of external consultants who provide strategic advice during the initial stages of the acquisition. This is a common practice in complex acquisitions, especially in the tech and green energy sectors.</w:t>
      </w:r>
    </w:p>
    <w:p w14:paraId="32DA5144" w14:textId="2CD26BA8" w:rsidR="00F60E19" w:rsidRPr="00F60E19" w:rsidRDefault="00F60E19" w:rsidP="00C25EF5">
      <w:pPr>
        <w:numPr>
          <w:ilvl w:val="0"/>
          <w:numId w:val="215"/>
        </w:numPr>
        <w:spacing w:line="360" w:lineRule="auto"/>
        <w:rPr>
          <w:lang w:val="en-CA"/>
        </w:rPr>
      </w:pPr>
      <w:r w:rsidRPr="00F60E19">
        <w:rPr>
          <w:b/>
          <w:bCs/>
          <w:lang w:val="en-CA"/>
        </w:rPr>
        <w:t>Integration Planning:</w:t>
      </w:r>
      <w:r w:rsidRPr="00F60E19">
        <w:rPr>
          <w:lang w:val="en-CA"/>
        </w:rPr>
        <w:t xml:space="preserve"> Consultants are responsible for helping integrate </w:t>
      </w:r>
      <w:r w:rsidR="00BC1151">
        <w:rPr>
          <w:lang w:val="en-CA"/>
        </w:rPr>
        <w:t>WiTricity</w:t>
      </w:r>
      <w:r w:rsidRPr="00F60E19">
        <w:rPr>
          <w:lang w:val="en-CA"/>
        </w:rPr>
        <w:t>’s operations with the buyer’s business, aligning company cultures, and setting strategic objectives for the future.</w:t>
      </w:r>
    </w:p>
    <w:p w14:paraId="7C6C7CB5" w14:textId="77777777" w:rsidR="00F60E19" w:rsidRPr="00F60E19" w:rsidRDefault="00F60E19" w:rsidP="00C25EF5">
      <w:pPr>
        <w:numPr>
          <w:ilvl w:val="0"/>
          <w:numId w:val="215"/>
        </w:numPr>
        <w:spacing w:line="360" w:lineRule="auto"/>
        <w:rPr>
          <w:lang w:val="en-CA"/>
        </w:rPr>
      </w:pPr>
      <w:r w:rsidRPr="00F60E19">
        <w:rPr>
          <w:b/>
          <w:bCs/>
          <w:lang w:val="en-CA"/>
        </w:rPr>
        <w:lastRenderedPageBreak/>
        <w:t>Operational Optimization:</w:t>
      </w:r>
      <w:r w:rsidRPr="00F60E19">
        <w:rPr>
          <w:lang w:val="en-CA"/>
        </w:rPr>
        <w:t xml:space="preserve"> They help streamline operations, including supply chain management, product development and customer relations, to maximize the potential value of the acquisition.</w:t>
      </w:r>
    </w:p>
    <w:p w14:paraId="68F9383E" w14:textId="77777777" w:rsidR="00F60E19" w:rsidRPr="00F60E19" w:rsidRDefault="00F60E19" w:rsidP="00C25EF5">
      <w:pPr>
        <w:numPr>
          <w:ilvl w:val="0"/>
          <w:numId w:val="215"/>
        </w:numPr>
        <w:spacing w:line="360" w:lineRule="auto"/>
        <w:rPr>
          <w:lang w:val="en-CA"/>
        </w:rPr>
      </w:pPr>
      <w:r w:rsidRPr="00F60E19">
        <w:rPr>
          <w:b/>
          <w:bCs/>
          <w:lang w:val="en-CA"/>
        </w:rPr>
        <w:t>Change Management:</w:t>
      </w:r>
      <w:r w:rsidRPr="00F60E19">
        <w:rPr>
          <w:lang w:val="en-CA"/>
        </w:rPr>
        <w:t xml:space="preserve"> Consultants also help manage the change process, ensuring that employees, stakeholders and customers are aligned with the new company structure.</w:t>
      </w:r>
    </w:p>
    <w:p w14:paraId="3BEF928B" w14:textId="77777777" w:rsidR="00F60E19" w:rsidRPr="00F60E19" w:rsidRDefault="00F60E19" w:rsidP="00C25EF5">
      <w:pPr>
        <w:spacing w:line="360" w:lineRule="auto"/>
        <w:rPr>
          <w:lang w:val="en-CA"/>
        </w:rPr>
      </w:pPr>
      <w:r w:rsidRPr="00F60E19">
        <w:rPr>
          <w:b/>
          <w:bCs/>
          <w:lang w:val="en-CA"/>
        </w:rPr>
        <w:t>No Increase After Year 1:</w:t>
      </w:r>
      <w:r w:rsidRPr="00F60E19">
        <w:rPr>
          <w:lang w:val="en-CA"/>
        </w:rPr>
        <w:t xml:space="preserve"> The lack of increase in consulting fees suggests that the bulk of the work happens in the first year of the acquisition. Once the initial integration phase is complete, the company likely no longer requires intensive external consulting. This is typical, as companies often only need advisory support during significant transitions, such as mergers, market entries, or technological shifts.</w:t>
      </w:r>
    </w:p>
    <w:p w14:paraId="70D5A72D" w14:textId="77777777" w:rsidR="00F60E19" w:rsidRPr="00F60E19" w:rsidRDefault="00F60E19" w:rsidP="00F60E19">
      <w:pPr>
        <w:rPr>
          <w:lang w:val="en-CA"/>
        </w:rPr>
      </w:pPr>
    </w:p>
    <w:p w14:paraId="4F7B4A87" w14:textId="5D2E6DEA" w:rsidR="00F60E19" w:rsidRPr="00F60E19" w:rsidRDefault="00F60E19" w:rsidP="00E365CA">
      <w:pPr>
        <w:pStyle w:val="Heading3"/>
        <w:rPr>
          <w:lang w:val="en-CA"/>
        </w:rPr>
      </w:pPr>
      <w:bookmarkStart w:id="183" w:name="_Toc184333273"/>
      <w:r w:rsidRPr="00F60E19">
        <w:rPr>
          <w:lang w:val="en-CA"/>
        </w:rPr>
        <w:t>Government Licensing Fees</w:t>
      </w:r>
      <w:bookmarkEnd w:id="183"/>
    </w:p>
    <w:p w14:paraId="47E70D83" w14:textId="77777777" w:rsidR="00F60E19" w:rsidRPr="00F60E19" w:rsidRDefault="00F60E19" w:rsidP="00D96EB0">
      <w:pPr>
        <w:spacing w:line="360" w:lineRule="auto"/>
        <w:rPr>
          <w:lang w:val="en-CA"/>
        </w:rPr>
      </w:pPr>
      <w:r w:rsidRPr="00F60E19">
        <w:rPr>
          <w:b/>
          <w:bCs/>
          <w:lang w:val="en-CA"/>
        </w:rPr>
        <w:t>Updated Value:</w:t>
      </w:r>
      <w:r w:rsidRPr="00F60E19">
        <w:rPr>
          <w:lang w:val="en-CA"/>
        </w:rPr>
        <w:t xml:space="preserve"> Starts at $2,300 and increases annually, reaching $721.12 after 18 years.</w:t>
      </w:r>
    </w:p>
    <w:p w14:paraId="05FE26B9" w14:textId="77777777" w:rsidR="00F60E19" w:rsidRPr="00F60E19" w:rsidRDefault="00F60E19" w:rsidP="00D96EB0">
      <w:pPr>
        <w:spacing w:line="360" w:lineRule="auto"/>
        <w:rPr>
          <w:b/>
          <w:bCs/>
          <w:lang w:val="en-CA"/>
        </w:rPr>
      </w:pPr>
      <w:r w:rsidRPr="00F60E19">
        <w:rPr>
          <w:b/>
          <w:bCs/>
          <w:lang w:val="en-CA"/>
        </w:rPr>
        <w:t>Detailed Reasoning</w:t>
      </w:r>
    </w:p>
    <w:p w14:paraId="0220294E" w14:textId="7C792948" w:rsidR="00F60E19" w:rsidRPr="00F60E19" w:rsidRDefault="00F60E19" w:rsidP="00D96EB0">
      <w:pPr>
        <w:spacing w:line="360" w:lineRule="auto"/>
        <w:rPr>
          <w:lang w:val="en-CA"/>
        </w:rPr>
      </w:pPr>
      <w:r w:rsidRPr="00F60E19">
        <w:rPr>
          <w:b/>
          <w:bCs/>
          <w:lang w:val="en-CA"/>
        </w:rPr>
        <w:t>Initial Cost (Year 1):</w:t>
      </w:r>
      <w:r w:rsidRPr="00F60E19">
        <w:rPr>
          <w:lang w:val="en-CA"/>
        </w:rPr>
        <w:t xml:space="preserve"> The $2,300 fee in the first year likely covers initial licensing fees for government permits required for </w:t>
      </w:r>
      <w:r w:rsidR="00BC1151">
        <w:rPr>
          <w:lang w:val="en-CA"/>
        </w:rPr>
        <w:t>WiTricity</w:t>
      </w:r>
      <w:r w:rsidRPr="00F60E19">
        <w:rPr>
          <w:lang w:val="en-CA"/>
        </w:rPr>
        <w:t>’s operations. These might include:</w:t>
      </w:r>
    </w:p>
    <w:p w14:paraId="26DD3B40" w14:textId="420F97ED" w:rsidR="00F60E19" w:rsidRPr="00F60E19" w:rsidRDefault="00F60E19" w:rsidP="00F46A74">
      <w:pPr>
        <w:numPr>
          <w:ilvl w:val="0"/>
          <w:numId w:val="216"/>
        </w:numPr>
        <w:spacing w:line="360" w:lineRule="auto"/>
        <w:rPr>
          <w:lang w:val="en-CA"/>
        </w:rPr>
      </w:pPr>
      <w:r w:rsidRPr="00F60E19">
        <w:rPr>
          <w:b/>
          <w:bCs/>
          <w:lang w:val="en-CA"/>
        </w:rPr>
        <w:t>Environmental Compliance Licenses:</w:t>
      </w:r>
      <w:r w:rsidRPr="00F60E19">
        <w:rPr>
          <w:lang w:val="en-CA"/>
        </w:rPr>
        <w:t xml:space="preserve"> Given </w:t>
      </w:r>
      <w:r w:rsidR="00BC1151">
        <w:rPr>
          <w:lang w:val="en-CA"/>
        </w:rPr>
        <w:t>WiTricity</w:t>
      </w:r>
      <w:r w:rsidRPr="00F60E19">
        <w:rPr>
          <w:lang w:val="en-CA"/>
        </w:rPr>
        <w:t>’s role in the green tech sector, it will need to ensure compliance with environmental laws, which may involve obtaining permits related to energy efficiency or emissions.</w:t>
      </w:r>
    </w:p>
    <w:p w14:paraId="1036DCA6" w14:textId="3185D52A" w:rsidR="00F60E19" w:rsidRPr="00F60E19" w:rsidRDefault="00F60E19" w:rsidP="00F46A74">
      <w:pPr>
        <w:numPr>
          <w:ilvl w:val="0"/>
          <w:numId w:val="216"/>
        </w:numPr>
        <w:spacing w:line="360" w:lineRule="auto"/>
        <w:rPr>
          <w:lang w:val="en-CA"/>
        </w:rPr>
      </w:pPr>
      <w:r w:rsidRPr="00F60E19">
        <w:rPr>
          <w:b/>
          <w:bCs/>
          <w:lang w:val="en-CA"/>
        </w:rPr>
        <w:t>Product Certifications:</w:t>
      </w:r>
      <w:r w:rsidRPr="00F60E19">
        <w:rPr>
          <w:lang w:val="en-CA"/>
        </w:rPr>
        <w:t xml:space="preserve"> As </w:t>
      </w:r>
      <w:r w:rsidR="00BC1151">
        <w:rPr>
          <w:lang w:val="en-CA"/>
        </w:rPr>
        <w:t>WiTricity</w:t>
      </w:r>
      <w:r w:rsidRPr="00F60E19">
        <w:rPr>
          <w:lang w:val="en-CA"/>
        </w:rPr>
        <w:t>’s wireless charging technology may need to meet specific safety and performance standards, government agencies may issue certificates or approvals to ensure the technology meets industry regulations.</w:t>
      </w:r>
    </w:p>
    <w:p w14:paraId="23BB80FB" w14:textId="63038852" w:rsidR="00F60E19" w:rsidRPr="00F60E19" w:rsidRDefault="00F60E19" w:rsidP="00F46A74">
      <w:pPr>
        <w:numPr>
          <w:ilvl w:val="0"/>
          <w:numId w:val="216"/>
        </w:numPr>
        <w:spacing w:line="360" w:lineRule="auto"/>
        <w:rPr>
          <w:lang w:val="en-CA"/>
        </w:rPr>
      </w:pPr>
      <w:r w:rsidRPr="00F60E19">
        <w:rPr>
          <w:b/>
          <w:bCs/>
          <w:lang w:val="en-CA"/>
        </w:rPr>
        <w:t>Market Entry Licensing:</w:t>
      </w:r>
      <w:r w:rsidRPr="00F60E19">
        <w:rPr>
          <w:lang w:val="en-CA"/>
        </w:rPr>
        <w:t xml:space="preserve"> Depending on the countries in which </w:t>
      </w:r>
      <w:r w:rsidR="00BC1151">
        <w:rPr>
          <w:lang w:val="en-CA"/>
        </w:rPr>
        <w:t>WiTricity</w:t>
      </w:r>
      <w:r w:rsidRPr="00F60E19">
        <w:rPr>
          <w:lang w:val="en-CA"/>
        </w:rPr>
        <w:t xml:space="preserve"> operates, there may be licensing requirements to legally offer its products and services. These costs are typical for companies operating in regulated sectors like EV infrastructure.</w:t>
      </w:r>
    </w:p>
    <w:p w14:paraId="6B4FEB42" w14:textId="77777777" w:rsidR="00F60E19" w:rsidRPr="00F60E19" w:rsidRDefault="00F60E19" w:rsidP="00D96EB0">
      <w:pPr>
        <w:spacing w:line="360" w:lineRule="auto"/>
        <w:rPr>
          <w:lang w:val="en-CA"/>
        </w:rPr>
      </w:pPr>
      <w:r w:rsidRPr="00F60E19">
        <w:rPr>
          <w:b/>
          <w:bCs/>
          <w:lang w:val="en-CA"/>
        </w:rPr>
        <w:lastRenderedPageBreak/>
        <w:t>Annual Increase (2% per year):</w:t>
      </w:r>
      <w:r w:rsidRPr="00F60E19">
        <w:rPr>
          <w:lang w:val="en-CA"/>
        </w:rPr>
        <w:t xml:space="preserve"> The steady rise in government licensing fees is consistent with</w:t>
      </w:r>
    </w:p>
    <w:p w14:paraId="74012727" w14:textId="050A3316" w:rsidR="00F60E19" w:rsidRPr="00F60E19" w:rsidRDefault="00F60E19" w:rsidP="00F46A74">
      <w:pPr>
        <w:numPr>
          <w:ilvl w:val="0"/>
          <w:numId w:val="217"/>
        </w:numPr>
        <w:spacing w:line="360" w:lineRule="auto"/>
        <w:rPr>
          <w:lang w:val="en-CA"/>
        </w:rPr>
      </w:pPr>
      <w:r w:rsidRPr="00F60E19">
        <w:rPr>
          <w:b/>
          <w:bCs/>
          <w:lang w:val="en-CA"/>
        </w:rPr>
        <w:t>Renewal of Permits and Licenses:</w:t>
      </w:r>
      <w:r w:rsidRPr="00F60E19">
        <w:rPr>
          <w:lang w:val="en-CA"/>
        </w:rPr>
        <w:t xml:space="preserve"> As </w:t>
      </w:r>
      <w:r w:rsidR="00BC1151">
        <w:rPr>
          <w:lang w:val="en-CA"/>
        </w:rPr>
        <w:t>WiTricity</w:t>
      </w:r>
      <w:r w:rsidRPr="00F60E19">
        <w:rPr>
          <w:lang w:val="en-CA"/>
        </w:rPr>
        <w:t xml:space="preserve"> expands its market presence or introduces new products, additional licenses may be needed, or existing licenses may need to be renewed which can incur additional costs.</w:t>
      </w:r>
    </w:p>
    <w:p w14:paraId="6B47FDD3" w14:textId="5BE41F12" w:rsidR="00F60E19" w:rsidRPr="00F60E19" w:rsidRDefault="00F60E19" w:rsidP="00F46A74">
      <w:pPr>
        <w:numPr>
          <w:ilvl w:val="0"/>
          <w:numId w:val="217"/>
        </w:numPr>
        <w:spacing w:line="360" w:lineRule="auto"/>
        <w:rPr>
          <w:lang w:val="en-CA"/>
        </w:rPr>
      </w:pPr>
      <w:r w:rsidRPr="00F60E19">
        <w:rPr>
          <w:b/>
          <w:bCs/>
          <w:lang w:val="en-CA"/>
        </w:rPr>
        <w:t>Regulatory Changes:</w:t>
      </w:r>
      <w:r w:rsidRPr="00F60E19">
        <w:rPr>
          <w:lang w:val="en-CA"/>
        </w:rPr>
        <w:t xml:space="preserve"> As governments evolve their regulations, </w:t>
      </w:r>
      <w:r w:rsidR="00BC1151">
        <w:rPr>
          <w:lang w:val="en-CA"/>
        </w:rPr>
        <w:t>WiTricity</w:t>
      </w:r>
      <w:r w:rsidRPr="00F60E19">
        <w:rPr>
          <w:lang w:val="en-CA"/>
        </w:rPr>
        <w:t xml:space="preserve"> may be required to obtain new or updated permits to comply with changes in safety, environmental, or energy standards.</w:t>
      </w:r>
    </w:p>
    <w:p w14:paraId="43E16ED4" w14:textId="77777777" w:rsidR="00F60E19" w:rsidRPr="00F60E19" w:rsidRDefault="00F60E19" w:rsidP="00F46A74">
      <w:pPr>
        <w:numPr>
          <w:ilvl w:val="0"/>
          <w:numId w:val="217"/>
        </w:numPr>
        <w:spacing w:line="360" w:lineRule="auto"/>
        <w:rPr>
          <w:lang w:val="en-CA"/>
        </w:rPr>
      </w:pPr>
      <w:r w:rsidRPr="00F60E19">
        <w:rPr>
          <w:b/>
          <w:bCs/>
          <w:lang w:val="en-CA"/>
        </w:rPr>
        <w:t>Inflation:</w:t>
      </w:r>
      <w:r w:rsidRPr="00F60E19">
        <w:rPr>
          <w:lang w:val="en-CA"/>
        </w:rPr>
        <w:t xml:space="preserve"> Like all other expenses, government licensing fees rise over time due to inflation and increasing regulatory complexity.</w:t>
      </w:r>
    </w:p>
    <w:p w14:paraId="3A659980" w14:textId="73CFE825" w:rsidR="00F60E19" w:rsidRPr="00F60E19" w:rsidRDefault="00F60E19" w:rsidP="00D96EB0">
      <w:pPr>
        <w:spacing w:line="360" w:lineRule="auto"/>
        <w:rPr>
          <w:lang w:val="en-CA"/>
        </w:rPr>
      </w:pPr>
      <w:r w:rsidRPr="00F60E19">
        <w:rPr>
          <w:lang w:val="en-CA"/>
        </w:rPr>
        <w:t xml:space="preserve">The increase reflects </w:t>
      </w:r>
      <w:r w:rsidR="00BC1151">
        <w:rPr>
          <w:lang w:val="en-CA"/>
        </w:rPr>
        <w:t>WiTricity</w:t>
      </w:r>
      <w:r w:rsidRPr="00F60E19">
        <w:rPr>
          <w:lang w:val="en-CA"/>
        </w:rPr>
        <w:t>’s growth and expansion into new markets as well as the ongoing cost of staying compliant with ever-evolving governmental regulations in the tech along green energy sectors.</w:t>
      </w:r>
    </w:p>
    <w:p w14:paraId="66BE9F36" w14:textId="77777777" w:rsidR="00F60E19" w:rsidRPr="00F60E19" w:rsidRDefault="00F60E19" w:rsidP="00D96EB0">
      <w:pPr>
        <w:spacing w:line="360" w:lineRule="auto"/>
        <w:rPr>
          <w:lang w:val="en-CA"/>
        </w:rPr>
      </w:pPr>
    </w:p>
    <w:p w14:paraId="39EEC10B" w14:textId="468585E5" w:rsidR="00F60E19" w:rsidRPr="00F60E19" w:rsidRDefault="00F60E19" w:rsidP="00E365CA">
      <w:pPr>
        <w:pStyle w:val="Heading3"/>
        <w:rPr>
          <w:lang w:val="en-CA"/>
        </w:rPr>
      </w:pPr>
      <w:bookmarkStart w:id="184" w:name="_Toc184333274"/>
      <w:r w:rsidRPr="00F60E19">
        <w:rPr>
          <w:lang w:val="en-CA"/>
        </w:rPr>
        <w:t>Regulatory Approval Processes</w:t>
      </w:r>
      <w:bookmarkEnd w:id="184"/>
    </w:p>
    <w:p w14:paraId="1770A874" w14:textId="77777777" w:rsidR="00F60E19" w:rsidRPr="00F60E19" w:rsidRDefault="00F60E19" w:rsidP="00D96EB0">
      <w:pPr>
        <w:spacing w:line="360" w:lineRule="auto"/>
        <w:rPr>
          <w:lang w:val="en-CA"/>
        </w:rPr>
      </w:pPr>
      <w:r w:rsidRPr="00F60E19">
        <w:rPr>
          <w:b/>
          <w:bCs/>
          <w:lang w:val="en-CA"/>
        </w:rPr>
        <w:t>Updated Value:</w:t>
      </w:r>
      <w:r w:rsidRPr="00F60E19">
        <w:rPr>
          <w:lang w:val="en-CA"/>
        </w:rPr>
        <w:t xml:space="preserve"> Starts at $2,500,000 and increases annually, reaching $3,875,000 after 18 years.</w:t>
      </w:r>
      <w:r w:rsidRPr="00F60E19">
        <w:rPr>
          <w:lang w:val="en-CA"/>
        </w:rPr>
        <w:br/>
      </w:r>
      <w:r w:rsidRPr="00F60E19">
        <w:rPr>
          <w:b/>
          <w:bCs/>
          <w:lang w:val="en-CA"/>
        </w:rPr>
        <w:t>Detailed Reasoning</w:t>
      </w:r>
    </w:p>
    <w:p w14:paraId="57FB1B5E" w14:textId="33DB8BC7" w:rsidR="00F60E19" w:rsidRPr="00F60E19" w:rsidRDefault="00F60E19" w:rsidP="00D96EB0">
      <w:pPr>
        <w:spacing w:line="360" w:lineRule="auto"/>
        <w:rPr>
          <w:lang w:val="en-CA"/>
        </w:rPr>
      </w:pPr>
      <w:r w:rsidRPr="00F60E19">
        <w:rPr>
          <w:b/>
          <w:bCs/>
          <w:lang w:val="en-CA"/>
        </w:rPr>
        <w:t>Initial Cost (Year 1):</w:t>
      </w:r>
      <w:r w:rsidRPr="00F60E19">
        <w:rPr>
          <w:lang w:val="en-CA"/>
        </w:rPr>
        <w:t xml:space="preserve"> The $2,500,000 fee in the first year covers initial regulatory approval processes required for </w:t>
      </w:r>
      <w:r w:rsidR="00BC1151">
        <w:rPr>
          <w:lang w:val="en-CA"/>
        </w:rPr>
        <w:t>WiTricity</w:t>
      </w:r>
      <w:r w:rsidRPr="00F60E19">
        <w:rPr>
          <w:lang w:val="en-CA"/>
        </w:rPr>
        <w:t>’s operations, which include:</w:t>
      </w:r>
    </w:p>
    <w:p w14:paraId="5755CBF3" w14:textId="5127E860" w:rsidR="00F60E19" w:rsidRPr="00F60E19" w:rsidRDefault="00F60E19" w:rsidP="00F46A74">
      <w:pPr>
        <w:numPr>
          <w:ilvl w:val="0"/>
          <w:numId w:val="218"/>
        </w:numPr>
        <w:spacing w:line="360" w:lineRule="auto"/>
        <w:rPr>
          <w:lang w:val="en-CA"/>
        </w:rPr>
      </w:pPr>
      <w:r w:rsidRPr="00F60E19">
        <w:rPr>
          <w:b/>
          <w:bCs/>
          <w:lang w:val="en-CA"/>
        </w:rPr>
        <w:t>Product Safety Certifications:</w:t>
      </w:r>
      <w:r w:rsidRPr="00F60E19">
        <w:rPr>
          <w:lang w:val="en-CA"/>
        </w:rPr>
        <w:t xml:space="preserve"> </w:t>
      </w:r>
      <w:r w:rsidR="00BC1151">
        <w:rPr>
          <w:lang w:val="en-CA"/>
        </w:rPr>
        <w:t>WiTricity</w:t>
      </w:r>
      <w:r w:rsidRPr="00F60E19">
        <w:rPr>
          <w:lang w:val="en-CA"/>
        </w:rPr>
        <w:t>’s wireless charging technology must meet a variety of regulatory standards, including safety certifications from agencies like the UL, CE and others, depending on the regions in which they operate.</w:t>
      </w:r>
    </w:p>
    <w:p w14:paraId="117E0B36" w14:textId="77777777" w:rsidR="00F60E19" w:rsidRPr="00F60E19" w:rsidRDefault="00F60E19" w:rsidP="00F46A74">
      <w:pPr>
        <w:numPr>
          <w:ilvl w:val="0"/>
          <w:numId w:val="218"/>
        </w:numPr>
        <w:spacing w:line="360" w:lineRule="auto"/>
        <w:rPr>
          <w:lang w:val="en-CA"/>
        </w:rPr>
      </w:pPr>
      <w:r w:rsidRPr="00F60E19">
        <w:rPr>
          <w:b/>
          <w:bCs/>
          <w:lang w:val="en-CA"/>
        </w:rPr>
        <w:t>Compliance with Industry Regulations:</w:t>
      </w:r>
      <w:r w:rsidRPr="00F60E19">
        <w:rPr>
          <w:lang w:val="en-CA"/>
        </w:rPr>
        <w:t xml:space="preserve"> This may include compliance with EV infrastructure laws, energy efficiency standards and electromagnetic interference standards.</w:t>
      </w:r>
    </w:p>
    <w:p w14:paraId="2B80D99B" w14:textId="482A3447" w:rsidR="00F60E19" w:rsidRPr="00F60E19" w:rsidRDefault="00F60E19" w:rsidP="00F46A74">
      <w:pPr>
        <w:numPr>
          <w:ilvl w:val="0"/>
          <w:numId w:val="218"/>
        </w:numPr>
        <w:spacing w:line="360" w:lineRule="auto"/>
        <w:rPr>
          <w:lang w:val="en-CA"/>
        </w:rPr>
      </w:pPr>
      <w:r w:rsidRPr="00F60E19">
        <w:rPr>
          <w:b/>
          <w:bCs/>
          <w:lang w:val="en-CA"/>
        </w:rPr>
        <w:t>International Market Approvals:</w:t>
      </w:r>
      <w:r w:rsidRPr="00F60E19">
        <w:rPr>
          <w:lang w:val="en-CA"/>
        </w:rPr>
        <w:t xml:space="preserve"> For </w:t>
      </w:r>
      <w:r w:rsidR="00BC1151">
        <w:rPr>
          <w:lang w:val="en-CA"/>
        </w:rPr>
        <w:t>WiTricity</w:t>
      </w:r>
      <w:r w:rsidRPr="00F60E19">
        <w:rPr>
          <w:lang w:val="en-CA"/>
        </w:rPr>
        <w:t xml:space="preserve"> to enter global markets, it will need to comply with international standards and obtain market-specific approvals.</w:t>
      </w:r>
    </w:p>
    <w:p w14:paraId="0928D1A0" w14:textId="77777777" w:rsidR="00F60E19" w:rsidRPr="00F60E19" w:rsidRDefault="00F60E19" w:rsidP="00D96EB0">
      <w:pPr>
        <w:spacing w:line="360" w:lineRule="auto"/>
        <w:rPr>
          <w:lang w:val="en-CA"/>
        </w:rPr>
      </w:pPr>
      <w:r w:rsidRPr="00F60E19">
        <w:rPr>
          <w:b/>
          <w:bCs/>
          <w:lang w:val="en-CA"/>
        </w:rPr>
        <w:lastRenderedPageBreak/>
        <w:t>Annual Increase (3% per year):</w:t>
      </w:r>
      <w:r w:rsidRPr="00F60E19">
        <w:rPr>
          <w:lang w:val="en-CA"/>
        </w:rPr>
        <w:t xml:space="preserve"> The steady rise in regulatory approval costs is due to:</w:t>
      </w:r>
    </w:p>
    <w:p w14:paraId="7DFE9115" w14:textId="0DC24105" w:rsidR="00F60E19" w:rsidRPr="00F60E19" w:rsidRDefault="00F60E19" w:rsidP="00F46A74">
      <w:pPr>
        <w:numPr>
          <w:ilvl w:val="0"/>
          <w:numId w:val="219"/>
        </w:numPr>
        <w:spacing w:line="360" w:lineRule="auto"/>
        <w:rPr>
          <w:lang w:val="en-CA"/>
        </w:rPr>
      </w:pPr>
      <w:r w:rsidRPr="00F60E19">
        <w:rPr>
          <w:b/>
          <w:bCs/>
          <w:lang w:val="en-CA"/>
        </w:rPr>
        <w:t>Renewal of Certifications:</w:t>
      </w:r>
      <w:r w:rsidRPr="00F60E19">
        <w:rPr>
          <w:lang w:val="en-CA"/>
        </w:rPr>
        <w:t xml:space="preserve"> As </w:t>
      </w:r>
      <w:r w:rsidR="00BC1151">
        <w:rPr>
          <w:lang w:val="en-CA"/>
        </w:rPr>
        <w:t>WiTricity</w:t>
      </w:r>
      <w:r w:rsidRPr="00F60E19">
        <w:rPr>
          <w:lang w:val="en-CA"/>
        </w:rPr>
        <w:t xml:space="preserve"> expands to new markets or adds new products, it will need to renew its product certifications, which can incur additional costs.</w:t>
      </w:r>
    </w:p>
    <w:p w14:paraId="2A10C80B" w14:textId="77777777" w:rsidR="00F60E19" w:rsidRPr="00F60E19" w:rsidRDefault="00F60E19" w:rsidP="00F46A74">
      <w:pPr>
        <w:numPr>
          <w:ilvl w:val="0"/>
          <w:numId w:val="219"/>
        </w:numPr>
        <w:spacing w:line="360" w:lineRule="auto"/>
        <w:rPr>
          <w:lang w:val="en-CA"/>
        </w:rPr>
      </w:pPr>
      <w:r w:rsidRPr="00F60E19">
        <w:rPr>
          <w:b/>
          <w:bCs/>
          <w:lang w:val="en-CA"/>
        </w:rPr>
        <w:t>Changing Regulatory Landscape:</w:t>
      </w:r>
      <w:r w:rsidRPr="00F60E19">
        <w:rPr>
          <w:lang w:val="en-CA"/>
        </w:rPr>
        <w:t xml:space="preserve"> Governments continually update regulations in the green tech sector, which may necessitate additional approvals or revisions to existing ones.</w:t>
      </w:r>
    </w:p>
    <w:p w14:paraId="60D719BF" w14:textId="77777777" w:rsidR="00F60E19" w:rsidRPr="00F60E19" w:rsidRDefault="00F60E19" w:rsidP="00F46A74">
      <w:pPr>
        <w:numPr>
          <w:ilvl w:val="0"/>
          <w:numId w:val="219"/>
        </w:numPr>
        <w:spacing w:line="360" w:lineRule="auto"/>
        <w:rPr>
          <w:lang w:val="en-CA"/>
        </w:rPr>
      </w:pPr>
      <w:r w:rsidRPr="00F60E19">
        <w:rPr>
          <w:b/>
          <w:bCs/>
          <w:lang w:val="en-CA"/>
        </w:rPr>
        <w:t>Inflation and Increasing Complexity:</w:t>
      </w:r>
      <w:r w:rsidRPr="00F60E19">
        <w:rPr>
          <w:lang w:val="en-CA"/>
        </w:rPr>
        <w:t xml:space="preserve"> The increase reflects inflation in regulatory fees and the growing complexity of gaining approvals as new technologies emerge.</w:t>
      </w:r>
    </w:p>
    <w:p w14:paraId="3703A6BA" w14:textId="25A8923F" w:rsidR="00F60E19" w:rsidRPr="00F60E19" w:rsidRDefault="00F60E19" w:rsidP="00D96EB0">
      <w:pPr>
        <w:spacing w:line="360" w:lineRule="auto"/>
        <w:rPr>
          <w:lang w:val="en-CA"/>
        </w:rPr>
      </w:pPr>
      <w:r w:rsidRPr="00F60E19">
        <w:rPr>
          <w:lang w:val="en-CA"/>
        </w:rPr>
        <w:t xml:space="preserve">This increase is justifiable due to </w:t>
      </w:r>
      <w:r w:rsidR="00BC1151">
        <w:rPr>
          <w:lang w:val="en-CA"/>
        </w:rPr>
        <w:t>WiTricity</w:t>
      </w:r>
      <w:r w:rsidRPr="00F60E19">
        <w:rPr>
          <w:lang w:val="en-CA"/>
        </w:rPr>
        <w:t>’s expanding presence in global markets, the evolving regulatory environment in the EV sector and the need for compliance with both existing with new regulatory frameworks.</w:t>
      </w:r>
    </w:p>
    <w:p w14:paraId="22200E74" w14:textId="77777777" w:rsidR="00F60E19" w:rsidRPr="00F60E19" w:rsidRDefault="00F60E19" w:rsidP="00F60E19">
      <w:pPr>
        <w:rPr>
          <w:lang w:val="en-CA"/>
        </w:rPr>
      </w:pPr>
    </w:p>
    <w:p w14:paraId="42D74CA9" w14:textId="7EA9A04A" w:rsidR="00F60E19" w:rsidRPr="00F60E19" w:rsidRDefault="00F60E19" w:rsidP="00E365CA">
      <w:pPr>
        <w:pStyle w:val="Heading3"/>
        <w:rPr>
          <w:lang w:val="en-CA"/>
        </w:rPr>
      </w:pPr>
      <w:bookmarkStart w:id="185" w:name="_Toc184333275"/>
      <w:r w:rsidRPr="00F60E19">
        <w:rPr>
          <w:lang w:val="en-CA"/>
        </w:rPr>
        <w:t>Environmental Compliance Audits</w:t>
      </w:r>
      <w:bookmarkEnd w:id="185"/>
    </w:p>
    <w:p w14:paraId="58A4C509" w14:textId="77777777" w:rsidR="00F60E19" w:rsidRPr="00F60E19" w:rsidRDefault="00F60E19" w:rsidP="00D96EB0">
      <w:pPr>
        <w:spacing w:line="360" w:lineRule="auto"/>
        <w:rPr>
          <w:b/>
          <w:bCs/>
          <w:lang w:val="en-CA"/>
        </w:rPr>
      </w:pPr>
      <w:r w:rsidRPr="00F60E19">
        <w:rPr>
          <w:b/>
          <w:bCs/>
          <w:lang w:val="en-CA"/>
        </w:rPr>
        <w:t>Updated Value:</w:t>
      </w:r>
      <w:r w:rsidRPr="00F60E19">
        <w:rPr>
          <w:lang w:val="en-CA"/>
        </w:rPr>
        <w:t xml:space="preserve"> Starts at $400,000 and increases annually, reaching $656,000 after 18 years.</w:t>
      </w:r>
      <w:r w:rsidRPr="00F60E19">
        <w:rPr>
          <w:lang w:val="en-CA"/>
        </w:rPr>
        <w:br/>
      </w:r>
      <w:r w:rsidRPr="00F60E19">
        <w:rPr>
          <w:b/>
          <w:bCs/>
          <w:lang w:val="en-CA"/>
        </w:rPr>
        <w:t>Detailed Reasoning</w:t>
      </w:r>
    </w:p>
    <w:p w14:paraId="4427DBB6" w14:textId="77777777" w:rsidR="00F60E19" w:rsidRPr="00F60E19" w:rsidRDefault="00F60E19" w:rsidP="00D96EB0">
      <w:pPr>
        <w:spacing w:line="360" w:lineRule="auto"/>
        <w:rPr>
          <w:lang w:val="en-CA"/>
        </w:rPr>
      </w:pPr>
      <w:r w:rsidRPr="00F60E19">
        <w:rPr>
          <w:b/>
          <w:bCs/>
          <w:lang w:val="en-CA"/>
        </w:rPr>
        <w:t>Initial Cost (Year 1):</w:t>
      </w:r>
      <w:r w:rsidRPr="00F60E19">
        <w:rPr>
          <w:lang w:val="en-CA"/>
        </w:rPr>
        <w:t xml:space="preserve"> The $400,000 in the first year covers environmental compliance audits which include:</w:t>
      </w:r>
    </w:p>
    <w:p w14:paraId="4824AF1B" w14:textId="3148D8F0" w:rsidR="00F60E19" w:rsidRPr="00F60E19" w:rsidRDefault="00F60E19" w:rsidP="00F46A74">
      <w:pPr>
        <w:numPr>
          <w:ilvl w:val="0"/>
          <w:numId w:val="220"/>
        </w:numPr>
        <w:spacing w:line="360" w:lineRule="auto"/>
        <w:rPr>
          <w:lang w:val="en-CA"/>
        </w:rPr>
      </w:pPr>
      <w:r w:rsidRPr="00F60E19">
        <w:rPr>
          <w:b/>
          <w:bCs/>
          <w:lang w:val="en-CA"/>
        </w:rPr>
        <w:t>Regulatory Compliance Checks:</w:t>
      </w:r>
      <w:r w:rsidRPr="00F60E19">
        <w:rPr>
          <w:lang w:val="en-CA"/>
        </w:rPr>
        <w:t xml:space="preserve"> </w:t>
      </w:r>
      <w:r w:rsidR="00BC1151">
        <w:rPr>
          <w:lang w:val="en-CA"/>
        </w:rPr>
        <w:t>WiTricity</w:t>
      </w:r>
      <w:r w:rsidRPr="00F60E19">
        <w:rPr>
          <w:lang w:val="en-CA"/>
        </w:rPr>
        <w:t xml:space="preserve"> will need to ensure that its operations, including manufacturing and product testing, meet various environmental laws along with sustainability regulations (e.g., emissions, energy use).</w:t>
      </w:r>
    </w:p>
    <w:p w14:paraId="425E7E6B" w14:textId="5A62BB45" w:rsidR="00F60E19" w:rsidRPr="00F60E19" w:rsidRDefault="00F60E19" w:rsidP="00F46A74">
      <w:pPr>
        <w:numPr>
          <w:ilvl w:val="0"/>
          <w:numId w:val="220"/>
        </w:numPr>
        <w:spacing w:line="360" w:lineRule="auto"/>
        <w:rPr>
          <w:lang w:val="en-CA"/>
        </w:rPr>
      </w:pPr>
      <w:r w:rsidRPr="00F60E19">
        <w:rPr>
          <w:b/>
          <w:bCs/>
          <w:lang w:val="en-CA"/>
        </w:rPr>
        <w:t>Sustainability Certification:</w:t>
      </w:r>
      <w:r w:rsidRPr="00F60E19">
        <w:rPr>
          <w:lang w:val="en-CA"/>
        </w:rPr>
        <w:t xml:space="preserve"> </w:t>
      </w:r>
      <w:r w:rsidR="00BC1151">
        <w:rPr>
          <w:lang w:val="en-CA"/>
        </w:rPr>
        <w:t>WiTricity</w:t>
      </w:r>
      <w:r w:rsidRPr="00F60E19">
        <w:rPr>
          <w:lang w:val="en-CA"/>
        </w:rPr>
        <w:t xml:space="preserve"> may also need to prove adherence to international sustainability standards (e.g., ISO 14001) to improve its market positioning and meet investor expectations.</w:t>
      </w:r>
    </w:p>
    <w:p w14:paraId="3E24A005" w14:textId="4421DB06" w:rsidR="00F60E19" w:rsidRPr="00F60E19" w:rsidRDefault="00F60E19" w:rsidP="00F46A74">
      <w:pPr>
        <w:numPr>
          <w:ilvl w:val="0"/>
          <w:numId w:val="220"/>
        </w:numPr>
        <w:spacing w:line="360" w:lineRule="auto"/>
        <w:rPr>
          <w:lang w:val="en-CA"/>
        </w:rPr>
      </w:pPr>
      <w:r w:rsidRPr="00F60E19">
        <w:rPr>
          <w:b/>
          <w:bCs/>
          <w:lang w:val="en-CA"/>
        </w:rPr>
        <w:lastRenderedPageBreak/>
        <w:t>Audit of Manufacturing Processes:</w:t>
      </w:r>
      <w:r w:rsidRPr="00F60E19">
        <w:rPr>
          <w:lang w:val="en-CA"/>
        </w:rPr>
        <w:t xml:space="preserve"> This cost covers the audit of </w:t>
      </w:r>
      <w:r w:rsidR="00BC1151">
        <w:rPr>
          <w:lang w:val="en-CA"/>
        </w:rPr>
        <w:t>WiTricity</w:t>
      </w:r>
      <w:r w:rsidRPr="00F60E19">
        <w:rPr>
          <w:lang w:val="en-CA"/>
        </w:rPr>
        <w:t>’s production processes to ensure they meet environmental standards such as waste management, emissions reduction and resource conservation.</w:t>
      </w:r>
    </w:p>
    <w:p w14:paraId="1E1BAECB" w14:textId="77777777" w:rsidR="00F60E19" w:rsidRPr="00F60E19" w:rsidRDefault="00F60E19" w:rsidP="00D96EB0">
      <w:pPr>
        <w:spacing w:line="360" w:lineRule="auto"/>
        <w:rPr>
          <w:lang w:val="en-CA"/>
        </w:rPr>
      </w:pPr>
      <w:r w:rsidRPr="00F60E19">
        <w:rPr>
          <w:b/>
          <w:bCs/>
          <w:lang w:val="en-CA"/>
        </w:rPr>
        <w:t>Annual Increase (3% per year):</w:t>
      </w:r>
      <w:r w:rsidRPr="00F60E19">
        <w:rPr>
          <w:lang w:val="en-CA"/>
        </w:rPr>
        <w:t xml:space="preserve"> The steady increase reflects</w:t>
      </w:r>
    </w:p>
    <w:p w14:paraId="270D6675" w14:textId="5A2117E3" w:rsidR="00F60E19" w:rsidRPr="00F60E19" w:rsidRDefault="00F60E19" w:rsidP="00F46A74">
      <w:pPr>
        <w:numPr>
          <w:ilvl w:val="0"/>
          <w:numId w:val="221"/>
        </w:numPr>
        <w:spacing w:line="360" w:lineRule="auto"/>
        <w:rPr>
          <w:lang w:val="en-CA"/>
        </w:rPr>
      </w:pPr>
      <w:r w:rsidRPr="00F60E19">
        <w:rPr>
          <w:b/>
          <w:bCs/>
          <w:lang w:val="en-CA"/>
        </w:rPr>
        <w:t>Ongoing Compliance with Environmental Standards:</w:t>
      </w:r>
      <w:r w:rsidRPr="00F60E19">
        <w:rPr>
          <w:lang w:val="en-CA"/>
        </w:rPr>
        <w:t xml:space="preserve"> As </w:t>
      </w:r>
      <w:r w:rsidR="00BC1151">
        <w:rPr>
          <w:lang w:val="en-CA"/>
        </w:rPr>
        <w:t>WiTricity</w:t>
      </w:r>
      <w:r w:rsidRPr="00F60E19">
        <w:rPr>
          <w:lang w:val="en-CA"/>
        </w:rPr>
        <w:t>’s operations expand, more audits will be required and the costs of compliance may rise due to more stringent environmental laws with the increasing scale of operations.</w:t>
      </w:r>
    </w:p>
    <w:p w14:paraId="48205FA2" w14:textId="77777777" w:rsidR="00F60E19" w:rsidRPr="00F60E19" w:rsidRDefault="00F60E19" w:rsidP="00F46A74">
      <w:pPr>
        <w:numPr>
          <w:ilvl w:val="0"/>
          <w:numId w:val="221"/>
        </w:numPr>
        <w:spacing w:line="360" w:lineRule="auto"/>
        <w:rPr>
          <w:lang w:val="en-CA"/>
        </w:rPr>
      </w:pPr>
      <w:r w:rsidRPr="00F60E19">
        <w:rPr>
          <w:b/>
          <w:bCs/>
          <w:lang w:val="en-CA"/>
        </w:rPr>
        <w:t>Inflation and Increased Reporting Requirements:</w:t>
      </w:r>
      <w:r w:rsidRPr="00F60E19">
        <w:rPr>
          <w:lang w:val="en-CA"/>
        </w:rPr>
        <w:t xml:space="preserve"> The increase in audit costs is also a reflection of inflation and the growing complexity of sustainability reporting which includes more detailed tracking of emissions and resource use.</w:t>
      </w:r>
    </w:p>
    <w:p w14:paraId="1D01AE7C" w14:textId="4B9EB048" w:rsidR="00F60E19" w:rsidRPr="00F60E19" w:rsidRDefault="00F60E19" w:rsidP="00D96EB0">
      <w:pPr>
        <w:spacing w:line="360" w:lineRule="auto"/>
        <w:rPr>
          <w:lang w:val="en-CA"/>
        </w:rPr>
      </w:pPr>
      <w:r w:rsidRPr="00F60E19">
        <w:rPr>
          <w:lang w:val="en-CA"/>
        </w:rPr>
        <w:t xml:space="preserve">This increase is justified due to the necessity of maintaining environmental compliance as </w:t>
      </w:r>
      <w:r w:rsidR="00BC1151">
        <w:rPr>
          <w:lang w:val="en-CA"/>
        </w:rPr>
        <w:t>WiTricity</w:t>
      </w:r>
      <w:r w:rsidRPr="00F60E19">
        <w:rPr>
          <w:lang w:val="en-CA"/>
        </w:rPr>
        <w:t xml:space="preserve"> scales its operations and enters new regions with varying regulatory frameworks.</w:t>
      </w:r>
    </w:p>
    <w:p w14:paraId="648F7C59" w14:textId="77777777" w:rsidR="00F60E19" w:rsidRPr="00F60E19" w:rsidRDefault="00F60E19" w:rsidP="00F60E19">
      <w:pPr>
        <w:rPr>
          <w:lang w:val="en-CA"/>
        </w:rPr>
      </w:pPr>
    </w:p>
    <w:p w14:paraId="6FA25019" w14:textId="4ED394AB" w:rsidR="00F60E19" w:rsidRPr="00F60E19" w:rsidRDefault="00F60E19" w:rsidP="00E365CA">
      <w:pPr>
        <w:pStyle w:val="Heading3"/>
        <w:rPr>
          <w:lang w:val="en-CA"/>
        </w:rPr>
      </w:pPr>
      <w:bookmarkStart w:id="186" w:name="_Toc184333276"/>
      <w:r w:rsidRPr="00F60E19">
        <w:rPr>
          <w:lang w:val="en-CA"/>
        </w:rPr>
        <w:t xml:space="preserve">Machinery and Equipment of </w:t>
      </w:r>
      <w:r w:rsidR="00BC1151">
        <w:rPr>
          <w:lang w:val="en-CA"/>
        </w:rPr>
        <w:t>WiTricity</w:t>
      </w:r>
      <w:bookmarkEnd w:id="186"/>
    </w:p>
    <w:p w14:paraId="40E7D341" w14:textId="77777777" w:rsidR="00F60E19" w:rsidRPr="00F60E19" w:rsidRDefault="00F60E19" w:rsidP="00D96EB0">
      <w:pPr>
        <w:spacing w:line="360" w:lineRule="auto"/>
        <w:rPr>
          <w:lang w:val="en-CA"/>
        </w:rPr>
      </w:pPr>
      <w:r w:rsidRPr="00F60E19">
        <w:rPr>
          <w:b/>
          <w:bCs/>
          <w:lang w:val="en-CA"/>
        </w:rPr>
        <w:t>Updated Value:</w:t>
      </w:r>
      <w:r w:rsidRPr="00F60E19">
        <w:rPr>
          <w:lang w:val="en-CA"/>
        </w:rPr>
        <w:t xml:space="preserve"> Starts at $10,000,000 and increases annually, reaching $18,600,000 after 18 years.</w:t>
      </w:r>
      <w:r w:rsidRPr="00F60E19">
        <w:rPr>
          <w:lang w:val="en-CA"/>
        </w:rPr>
        <w:br/>
      </w:r>
      <w:r w:rsidRPr="00F60E19">
        <w:rPr>
          <w:b/>
          <w:bCs/>
          <w:lang w:val="en-CA"/>
        </w:rPr>
        <w:t>Detailed Reasoning</w:t>
      </w:r>
    </w:p>
    <w:p w14:paraId="18A04E57" w14:textId="24E34BF8" w:rsidR="00F60E19" w:rsidRPr="00F60E19" w:rsidRDefault="00F60E19" w:rsidP="00D96EB0">
      <w:pPr>
        <w:spacing w:line="360" w:lineRule="auto"/>
        <w:rPr>
          <w:lang w:val="en-CA"/>
        </w:rPr>
      </w:pPr>
      <w:r w:rsidRPr="00F60E19">
        <w:rPr>
          <w:b/>
          <w:bCs/>
          <w:lang w:val="en-CA"/>
        </w:rPr>
        <w:t>Initial Cost (Year 1):</w:t>
      </w:r>
      <w:r w:rsidRPr="00F60E19">
        <w:rPr>
          <w:lang w:val="en-CA"/>
        </w:rPr>
        <w:t xml:space="preserve"> The $10,000,000 investment in machinery and equipment covers the purchase of specialized tools and production equipment required for </w:t>
      </w:r>
      <w:r w:rsidR="00BC1151">
        <w:rPr>
          <w:lang w:val="en-CA"/>
        </w:rPr>
        <w:t>WiTricity</w:t>
      </w:r>
      <w:r w:rsidRPr="00F60E19">
        <w:rPr>
          <w:lang w:val="en-CA"/>
        </w:rPr>
        <w:t>’s operations, including</w:t>
      </w:r>
    </w:p>
    <w:p w14:paraId="58EA1E65" w14:textId="77777777" w:rsidR="00F60E19" w:rsidRPr="00F60E19" w:rsidRDefault="00F60E19" w:rsidP="00F46A74">
      <w:pPr>
        <w:numPr>
          <w:ilvl w:val="0"/>
          <w:numId w:val="222"/>
        </w:numPr>
        <w:spacing w:line="360" w:lineRule="auto"/>
        <w:rPr>
          <w:lang w:val="en-CA"/>
        </w:rPr>
      </w:pPr>
      <w:r w:rsidRPr="00F60E19">
        <w:rPr>
          <w:b/>
          <w:bCs/>
          <w:lang w:val="en-CA"/>
        </w:rPr>
        <w:t>Production Lines:</w:t>
      </w:r>
      <w:r w:rsidRPr="00F60E19">
        <w:rPr>
          <w:lang w:val="en-CA"/>
        </w:rPr>
        <w:t xml:space="preserve"> The establishment of automated production lines for wireless charging systems, including specialized machinery for assembly, testing and quality control.</w:t>
      </w:r>
    </w:p>
    <w:p w14:paraId="289CEAC6" w14:textId="1EABEA27" w:rsidR="00F60E19" w:rsidRPr="00F60E19" w:rsidRDefault="00F60E19" w:rsidP="00F46A74">
      <w:pPr>
        <w:numPr>
          <w:ilvl w:val="0"/>
          <w:numId w:val="222"/>
        </w:numPr>
        <w:spacing w:line="360" w:lineRule="auto"/>
        <w:rPr>
          <w:lang w:val="en-CA"/>
        </w:rPr>
      </w:pPr>
      <w:r w:rsidRPr="00F60E19">
        <w:rPr>
          <w:b/>
          <w:bCs/>
          <w:lang w:val="en-CA"/>
        </w:rPr>
        <w:t>R&amp;D Equipment:</w:t>
      </w:r>
      <w:r w:rsidRPr="00F60E19">
        <w:rPr>
          <w:lang w:val="en-CA"/>
        </w:rPr>
        <w:t xml:space="preserve"> </w:t>
      </w:r>
      <w:r w:rsidR="00BC1151">
        <w:rPr>
          <w:lang w:val="en-CA"/>
        </w:rPr>
        <w:t>WiTricity</w:t>
      </w:r>
      <w:r w:rsidRPr="00F60E19">
        <w:rPr>
          <w:lang w:val="en-CA"/>
        </w:rPr>
        <w:t xml:space="preserve"> may also need equipment for research and development of new wireless charging technologies and systems.</w:t>
      </w:r>
    </w:p>
    <w:p w14:paraId="26E77EDB" w14:textId="77777777" w:rsidR="00F60E19" w:rsidRPr="00F60E19" w:rsidRDefault="00F60E19" w:rsidP="00F46A74">
      <w:pPr>
        <w:numPr>
          <w:ilvl w:val="0"/>
          <w:numId w:val="222"/>
        </w:numPr>
        <w:spacing w:line="360" w:lineRule="auto"/>
        <w:rPr>
          <w:lang w:val="en-CA"/>
        </w:rPr>
      </w:pPr>
      <w:r w:rsidRPr="00F60E19">
        <w:rPr>
          <w:b/>
          <w:bCs/>
          <w:lang w:val="en-CA"/>
        </w:rPr>
        <w:t>Testing and Calibration Equipment:</w:t>
      </w:r>
      <w:r w:rsidRPr="00F60E19">
        <w:rPr>
          <w:lang w:val="en-CA"/>
        </w:rPr>
        <w:t xml:space="preserve"> Equipment required to ensure the quality and functionality of each wireless charging unit before it reaches the market.</w:t>
      </w:r>
    </w:p>
    <w:p w14:paraId="19FA51A1" w14:textId="77777777" w:rsidR="00F60E19" w:rsidRPr="00F60E19" w:rsidRDefault="00F60E19" w:rsidP="00D96EB0">
      <w:pPr>
        <w:spacing w:line="360" w:lineRule="auto"/>
        <w:rPr>
          <w:lang w:val="en-CA"/>
        </w:rPr>
      </w:pPr>
      <w:r w:rsidRPr="00F60E19">
        <w:rPr>
          <w:b/>
          <w:bCs/>
          <w:lang w:val="en-CA"/>
        </w:rPr>
        <w:lastRenderedPageBreak/>
        <w:t>Annual Increase (4% per year):</w:t>
      </w:r>
      <w:r w:rsidRPr="00F60E19">
        <w:rPr>
          <w:lang w:val="en-CA"/>
        </w:rPr>
        <w:t xml:space="preserve"> The rise in machinery and equipment costs is due to:</w:t>
      </w:r>
    </w:p>
    <w:p w14:paraId="331A5E90" w14:textId="47B9AAB1" w:rsidR="00F60E19" w:rsidRPr="00F60E19" w:rsidRDefault="00F60E19" w:rsidP="00F46A74">
      <w:pPr>
        <w:numPr>
          <w:ilvl w:val="0"/>
          <w:numId w:val="223"/>
        </w:numPr>
        <w:spacing w:line="360" w:lineRule="auto"/>
        <w:rPr>
          <w:lang w:val="en-CA"/>
        </w:rPr>
      </w:pPr>
      <w:r w:rsidRPr="00F60E19">
        <w:rPr>
          <w:b/>
          <w:bCs/>
          <w:lang w:val="en-CA"/>
        </w:rPr>
        <w:t>Expansion of Production Capacity:</w:t>
      </w:r>
      <w:r w:rsidRPr="00F60E19">
        <w:rPr>
          <w:lang w:val="en-CA"/>
        </w:rPr>
        <w:t xml:space="preserve"> As </w:t>
      </w:r>
      <w:r w:rsidR="00BC1151">
        <w:rPr>
          <w:lang w:val="en-CA"/>
        </w:rPr>
        <w:t>WiTricity</w:t>
      </w:r>
      <w:r w:rsidRPr="00F60E19">
        <w:rPr>
          <w:lang w:val="en-CA"/>
        </w:rPr>
        <w:t>’s demand increases, additional equipment will be needed to scale up production.</w:t>
      </w:r>
    </w:p>
    <w:p w14:paraId="15AA8252" w14:textId="0A1F2E4C" w:rsidR="00F60E19" w:rsidRPr="00F60E19" w:rsidRDefault="00F60E19" w:rsidP="00F46A74">
      <w:pPr>
        <w:numPr>
          <w:ilvl w:val="0"/>
          <w:numId w:val="223"/>
        </w:numPr>
        <w:spacing w:line="360" w:lineRule="auto"/>
        <w:rPr>
          <w:lang w:val="en-CA"/>
        </w:rPr>
      </w:pPr>
      <w:r w:rsidRPr="00F60E19">
        <w:rPr>
          <w:b/>
          <w:bCs/>
          <w:lang w:val="en-CA"/>
        </w:rPr>
        <w:t>Technological Advancements:</w:t>
      </w:r>
      <w:r w:rsidRPr="00F60E19">
        <w:rPr>
          <w:lang w:val="en-CA"/>
        </w:rPr>
        <w:t xml:space="preserve"> As technology improves, </w:t>
      </w:r>
      <w:r w:rsidR="00BC1151">
        <w:rPr>
          <w:lang w:val="en-CA"/>
        </w:rPr>
        <w:t>WiTricity</w:t>
      </w:r>
      <w:r w:rsidRPr="00F60E19">
        <w:rPr>
          <w:lang w:val="en-CA"/>
        </w:rPr>
        <w:t xml:space="preserve"> will need to invest in newer machinery to enhance production efficiency and product quality.</w:t>
      </w:r>
    </w:p>
    <w:p w14:paraId="49564C9E" w14:textId="77777777" w:rsidR="00F60E19" w:rsidRPr="00F60E19" w:rsidRDefault="00F60E19" w:rsidP="00F46A74">
      <w:pPr>
        <w:numPr>
          <w:ilvl w:val="0"/>
          <w:numId w:val="223"/>
        </w:numPr>
        <w:spacing w:line="360" w:lineRule="auto"/>
        <w:rPr>
          <w:lang w:val="en-CA"/>
        </w:rPr>
      </w:pPr>
      <w:r w:rsidRPr="00F60E19">
        <w:rPr>
          <w:b/>
          <w:bCs/>
          <w:lang w:val="en-CA"/>
        </w:rPr>
        <w:t>Inflation and Maintenance Costs:</w:t>
      </w:r>
      <w:r w:rsidRPr="00F60E19">
        <w:rPr>
          <w:lang w:val="en-CA"/>
        </w:rPr>
        <w:t xml:space="preserve"> The increase accounts for inflation in manufacturing equipment costs and the regular maintenance along with the replacement of old equipment.</w:t>
      </w:r>
    </w:p>
    <w:p w14:paraId="0EC63885" w14:textId="4F5DFA28" w:rsidR="00F60E19" w:rsidRPr="00F60E19" w:rsidRDefault="00F60E19" w:rsidP="00D96EB0">
      <w:pPr>
        <w:spacing w:line="360" w:lineRule="auto"/>
        <w:rPr>
          <w:lang w:val="en-CA"/>
        </w:rPr>
      </w:pPr>
      <w:r w:rsidRPr="00F60E19">
        <w:rPr>
          <w:lang w:val="en-CA"/>
        </w:rPr>
        <w:t xml:space="preserve">This increase is justifiable as </w:t>
      </w:r>
      <w:r w:rsidR="00BC1151">
        <w:rPr>
          <w:lang w:val="en-CA"/>
        </w:rPr>
        <w:t>WiTricity</w:t>
      </w:r>
      <w:r w:rsidRPr="00F60E19">
        <w:rPr>
          <w:lang w:val="en-CA"/>
        </w:rPr>
        <w:t xml:space="preserve"> continues to expand its production capacity to meet the growing demand for EV infrastructure.</w:t>
      </w:r>
    </w:p>
    <w:p w14:paraId="6573081A" w14:textId="77777777" w:rsidR="00F60E19" w:rsidRPr="00F60E19" w:rsidRDefault="00F60E19" w:rsidP="00D96EB0">
      <w:pPr>
        <w:spacing w:line="360" w:lineRule="auto"/>
        <w:rPr>
          <w:lang w:val="en-CA"/>
        </w:rPr>
      </w:pPr>
    </w:p>
    <w:p w14:paraId="090AB9B8" w14:textId="2867F738" w:rsidR="00F60E19" w:rsidRPr="00F60E19" w:rsidRDefault="00F60E19" w:rsidP="00E365CA">
      <w:pPr>
        <w:pStyle w:val="Heading3"/>
        <w:rPr>
          <w:lang w:val="en-CA"/>
        </w:rPr>
      </w:pPr>
      <w:bookmarkStart w:id="187" w:name="_Toc184333277"/>
      <w:r w:rsidRPr="00F60E19">
        <w:rPr>
          <w:lang w:val="en-CA"/>
        </w:rPr>
        <w:t>Manufacturing Plant Upgrades</w:t>
      </w:r>
      <w:bookmarkEnd w:id="187"/>
    </w:p>
    <w:p w14:paraId="7B838D60" w14:textId="77777777" w:rsidR="00F60E19" w:rsidRPr="00F60E19" w:rsidRDefault="00F60E19" w:rsidP="00D96EB0">
      <w:pPr>
        <w:spacing w:line="360" w:lineRule="auto"/>
        <w:rPr>
          <w:lang w:val="en-CA"/>
        </w:rPr>
      </w:pPr>
      <w:r w:rsidRPr="00F60E19">
        <w:rPr>
          <w:b/>
          <w:bCs/>
          <w:lang w:val="en-CA"/>
        </w:rPr>
        <w:t>Updated Value:</w:t>
      </w:r>
      <w:r w:rsidRPr="00F60E19">
        <w:rPr>
          <w:lang w:val="en-CA"/>
        </w:rPr>
        <w:t xml:space="preserve"> Starts at $3,500,000 and increases annually, reaching $6,460,000 after 18 years.</w:t>
      </w:r>
      <w:r w:rsidRPr="00F60E19">
        <w:rPr>
          <w:lang w:val="en-CA"/>
        </w:rPr>
        <w:br/>
      </w:r>
      <w:r w:rsidRPr="00F60E19">
        <w:rPr>
          <w:b/>
          <w:bCs/>
          <w:lang w:val="en-CA"/>
        </w:rPr>
        <w:t>Detailed Reasoning</w:t>
      </w:r>
    </w:p>
    <w:p w14:paraId="00D38B4C" w14:textId="74BAF78D" w:rsidR="00F60E19" w:rsidRPr="00F60E19" w:rsidRDefault="00F60E19" w:rsidP="00D96EB0">
      <w:pPr>
        <w:spacing w:line="360" w:lineRule="auto"/>
        <w:rPr>
          <w:lang w:val="en-CA"/>
        </w:rPr>
      </w:pPr>
      <w:r w:rsidRPr="00F60E19">
        <w:rPr>
          <w:b/>
          <w:bCs/>
          <w:lang w:val="en-CA"/>
        </w:rPr>
        <w:t>Initial Cost (Year 1):</w:t>
      </w:r>
      <w:r w:rsidRPr="00F60E19">
        <w:rPr>
          <w:lang w:val="en-CA"/>
        </w:rPr>
        <w:t xml:space="preserve"> The $3,500,000 fee covers upgrades to </w:t>
      </w:r>
      <w:r w:rsidR="00BC1151">
        <w:rPr>
          <w:lang w:val="en-CA"/>
        </w:rPr>
        <w:t>WiTricity</w:t>
      </w:r>
      <w:r w:rsidRPr="00F60E19">
        <w:rPr>
          <w:lang w:val="en-CA"/>
        </w:rPr>
        <w:t>’s manufacturing plants, including:</w:t>
      </w:r>
    </w:p>
    <w:p w14:paraId="4E9399FB" w14:textId="0033EBE7" w:rsidR="00F60E19" w:rsidRPr="00F60E19" w:rsidRDefault="00F60E19" w:rsidP="00F46A74">
      <w:pPr>
        <w:numPr>
          <w:ilvl w:val="0"/>
          <w:numId w:val="224"/>
        </w:numPr>
        <w:spacing w:line="360" w:lineRule="auto"/>
        <w:rPr>
          <w:lang w:val="en-CA"/>
        </w:rPr>
      </w:pPr>
      <w:r w:rsidRPr="00F60E19">
        <w:rPr>
          <w:b/>
          <w:bCs/>
          <w:lang w:val="en-CA"/>
        </w:rPr>
        <w:t>Facility Expansion:</w:t>
      </w:r>
      <w:r w:rsidRPr="00F60E19">
        <w:rPr>
          <w:lang w:val="en-CA"/>
        </w:rPr>
        <w:t xml:space="preserve"> </w:t>
      </w:r>
      <w:r w:rsidR="00BC1151">
        <w:rPr>
          <w:lang w:val="en-CA"/>
        </w:rPr>
        <w:t>WiTricity</w:t>
      </w:r>
      <w:r w:rsidRPr="00F60E19">
        <w:rPr>
          <w:lang w:val="en-CA"/>
        </w:rPr>
        <w:t xml:space="preserve"> may need to expand its current plant to increase its production capacity and accommodate the increased demand for its wireless charging solutions.</w:t>
      </w:r>
    </w:p>
    <w:p w14:paraId="0F8714F2" w14:textId="77777777" w:rsidR="00F60E19" w:rsidRPr="00F60E19" w:rsidRDefault="00F60E19" w:rsidP="00F46A74">
      <w:pPr>
        <w:numPr>
          <w:ilvl w:val="0"/>
          <w:numId w:val="224"/>
        </w:numPr>
        <w:spacing w:line="360" w:lineRule="auto"/>
        <w:rPr>
          <w:lang w:val="en-CA"/>
        </w:rPr>
      </w:pPr>
      <w:r w:rsidRPr="00F60E19">
        <w:rPr>
          <w:b/>
          <w:bCs/>
          <w:lang w:val="en-CA"/>
        </w:rPr>
        <w:t>Automation and Process Optimization:</w:t>
      </w:r>
      <w:r w:rsidRPr="00F60E19">
        <w:rPr>
          <w:lang w:val="en-CA"/>
        </w:rPr>
        <w:t xml:space="preserve"> Funds are allocated for improving manufacturing efficiency, such as the installation of automated systems or robotics to improve the speed and precision of production.</w:t>
      </w:r>
    </w:p>
    <w:p w14:paraId="4C3B2FED" w14:textId="77777777" w:rsidR="00F60E19" w:rsidRPr="00F60E19" w:rsidRDefault="00F60E19" w:rsidP="00F46A74">
      <w:pPr>
        <w:numPr>
          <w:ilvl w:val="0"/>
          <w:numId w:val="224"/>
        </w:numPr>
        <w:spacing w:line="360" w:lineRule="auto"/>
        <w:rPr>
          <w:lang w:val="en-CA"/>
        </w:rPr>
      </w:pPr>
      <w:r w:rsidRPr="00F60E19">
        <w:rPr>
          <w:b/>
          <w:bCs/>
          <w:lang w:val="en-CA"/>
        </w:rPr>
        <w:t>Compliance Upgrades:</w:t>
      </w:r>
      <w:r w:rsidRPr="00F60E19">
        <w:rPr>
          <w:lang w:val="en-CA"/>
        </w:rPr>
        <w:t xml:space="preserve"> The plant may need to be updated to meet new or evolving environmental or safety standards.</w:t>
      </w:r>
    </w:p>
    <w:p w14:paraId="15AA70CA" w14:textId="77777777" w:rsidR="00F60E19" w:rsidRPr="00F60E19" w:rsidRDefault="00F60E19" w:rsidP="00D96EB0">
      <w:pPr>
        <w:spacing w:line="360" w:lineRule="auto"/>
        <w:rPr>
          <w:lang w:val="en-CA"/>
        </w:rPr>
      </w:pPr>
      <w:r w:rsidRPr="00F60E19">
        <w:rPr>
          <w:b/>
          <w:bCs/>
          <w:lang w:val="en-CA"/>
        </w:rPr>
        <w:t>Annual Increase (3% per year):</w:t>
      </w:r>
      <w:r w:rsidRPr="00F60E19">
        <w:rPr>
          <w:lang w:val="en-CA"/>
        </w:rPr>
        <w:t xml:space="preserve"> The increase is due to:</w:t>
      </w:r>
    </w:p>
    <w:p w14:paraId="46B5B91E" w14:textId="52CE8D4A" w:rsidR="00F60E19" w:rsidRPr="00F60E19" w:rsidRDefault="00F60E19" w:rsidP="00F46A74">
      <w:pPr>
        <w:numPr>
          <w:ilvl w:val="0"/>
          <w:numId w:val="225"/>
        </w:numPr>
        <w:spacing w:line="360" w:lineRule="auto"/>
        <w:rPr>
          <w:lang w:val="en-CA"/>
        </w:rPr>
      </w:pPr>
      <w:r w:rsidRPr="00F60E19">
        <w:rPr>
          <w:b/>
          <w:bCs/>
          <w:lang w:val="en-CA"/>
        </w:rPr>
        <w:t>Ongoing Upgrades:</w:t>
      </w:r>
      <w:r w:rsidRPr="00F60E19">
        <w:rPr>
          <w:lang w:val="en-CA"/>
        </w:rPr>
        <w:t xml:space="preserve"> As production scales, </w:t>
      </w:r>
      <w:r w:rsidR="00BC1151">
        <w:rPr>
          <w:lang w:val="en-CA"/>
        </w:rPr>
        <w:t>WiTricity</w:t>
      </w:r>
      <w:r w:rsidRPr="00F60E19">
        <w:rPr>
          <w:lang w:val="en-CA"/>
        </w:rPr>
        <w:t xml:space="preserve"> will need to continuously invest in improving its manufacturing facilities, which will incur additional costs.</w:t>
      </w:r>
    </w:p>
    <w:p w14:paraId="448B9588" w14:textId="77777777" w:rsidR="00F60E19" w:rsidRPr="00F60E19" w:rsidRDefault="00F60E19" w:rsidP="00F46A74">
      <w:pPr>
        <w:numPr>
          <w:ilvl w:val="0"/>
          <w:numId w:val="225"/>
        </w:numPr>
        <w:spacing w:line="360" w:lineRule="auto"/>
        <w:rPr>
          <w:lang w:val="en-CA"/>
        </w:rPr>
      </w:pPr>
      <w:r w:rsidRPr="00F60E19">
        <w:rPr>
          <w:b/>
          <w:bCs/>
          <w:lang w:val="en-CA"/>
        </w:rPr>
        <w:lastRenderedPageBreak/>
        <w:t>Regulatory Changes:</w:t>
      </w:r>
      <w:r w:rsidRPr="00F60E19">
        <w:rPr>
          <w:lang w:val="en-CA"/>
        </w:rPr>
        <w:t xml:space="preserve"> New regulations may require additional facility upgrades to meet environmental or safety standards.</w:t>
      </w:r>
    </w:p>
    <w:p w14:paraId="39F44FE2" w14:textId="77777777" w:rsidR="00F60E19" w:rsidRPr="00F60E19" w:rsidRDefault="00F60E19" w:rsidP="00F46A74">
      <w:pPr>
        <w:numPr>
          <w:ilvl w:val="0"/>
          <w:numId w:val="225"/>
        </w:numPr>
        <w:spacing w:line="360" w:lineRule="auto"/>
        <w:rPr>
          <w:lang w:val="en-CA"/>
        </w:rPr>
      </w:pPr>
      <w:r w:rsidRPr="00F60E19">
        <w:rPr>
          <w:b/>
          <w:bCs/>
          <w:lang w:val="en-CA"/>
        </w:rPr>
        <w:t>Cost Inflation:</w:t>
      </w:r>
      <w:r w:rsidRPr="00F60E19">
        <w:rPr>
          <w:lang w:val="en-CA"/>
        </w:rPr>
        <w:t xml:space="preserve"> Rising construction and facility maintenance costs contribute to the increase.</w:t>
      </w:r>
    </w:p>
    <w:p w14:paraId="6CA963E5" w14:textId="3475DEC1" w:rsidR="00F60E19" w:rsidRPr="00F60E19" w:rsidRDefault="00F60E19" w:rsidP="00D96EB0">
      <w:pPr>
        <w:spacing w:line="360" w:lineRule="auto"/>
        <w:rPr>
          <w:lang w:val="en-CA"/>
        </w:rPr>
      </w:pPr>
      <w:r w:rsidRPr="00F60E19">
        <w:rPr>
          <w:lang w:val="en-CA"/>
        </w:rPr>
        <w:t xml:space="preserve">This annual increase is justified as </w:t>
      </w:r>
      <w:r w:rsidR="00BC1151">
        <w:rPr>
          <w:lang w:val="en-CA"/>
        </w:rPr>
        <w:t>WiTricity</w:t>
      </w:r>
      <w:r w:rsidRPr="00F60E19">
        <w:rPr>
          <w:lang w:val="en-CA"/>
        </w:rPr>
        <w:t xml:space="preserve"> grows its operations and expands its market presence, necessitating regular investments in plant upgrades.</w:t>
      </w:r>
    </w:p>
    <w:p w14:paraId="396A3D61" w14:textId="77777777" w:rsidR="00F60E19" w:rsidRPr="00F60E19" w:rsidRDefault="00F60E19" w:rsidP="00D96EB0">
      <w:pPr>
        <w:spacing w:line="360" w:lineRule="auto"/>
        <w:rPr>
          <w:lang w:val="en-CA"/>
        </w:rPr>
      </w:pPr>
    </w:p>
    <w:p w14:paraId="3BC18F60" w14:textId="67DC90B4" w:rsidR="00F60E19" w:rsidRPr="00F60E19" w:rsidRDefault="00F60E19" w:rsidP="00E365CA">
      <w:pPr>
        <w:pStyle w:val="Heading3"/>
        <w:rPr>
          <w:lang w:val="en-CA"/>
        </w:rPr>
      </w:pPr>
      <w:bookmarkStart w:id="188" w:name="_Toc184333278"/>
      <w:r w:rsidRPr="00F60E19">
        <w:rPr>
          <w:lang w:val="en-CA"/>
        </w:rPr>
        <w:t>Purchase of New Equipment for Production</w:t>
      </w:r>
      <w:bookmarkEnd w:id="188"/>
    </w:p>
    <w:p w14:paraId="0BA62740" w14:textId="77777777" w:rsidR="00F60E19" w:rsidRPr="00F60E19" w:rsidRDefault="00F60E19" w:rsidP="00D96EB0">
      <w:pPr>
        <w:spacing w:line="360" w:lineRule="auto"/>
        <w:rPr>
          <w:lang w:val="en-CA"/>
        </w:rPr>
      </w:pPr>
      <w:r w:rsidRPr="00F60E19">
        <w:rPr>
          <w:b/>
          <w:bCs/>
          <w:lang w:val="en-CA"/>
        </w:rPr>
        <w:t>Updated Value:</w:t>
      </w:r>
      <w:r w:rsidRPr="00F60E19">
        <w:rPr>
          <w:lang w:val="en-CA"/>
        </w:rPr>
        <w:t xml:space="preserve"> Starts at $5,000,000 and increases annually, reaching $9,300,000 after 18 years.</w:t>
      </w:r>
      <w:r w:rsidRPr="00F60E19">
        <w:rPr>
          <w:lang w:val="en-CA"/>
        </w:rPr>
        <w:br/>
      </w:r>
      <w:r w:rsidRPr="00F60E19">
        <w:rPr>
          <w:b/>
          <w:bCs/>
          <w:lang w:val="en-CA"/>
        </w:rPr>
        <w:t>Detailed Reasoning</w:t>
      </w:r>
    </w:p>
    <w:p w14:paraId="003C7FC5" w14:textId="77777777" w:rsidR="00F60E19" w:rsidRPr="00F60E19" w:rsidRDefault="00F60E19" w:rsidP="00D96EB0">
      <w:pPr>
        <w:spacing w:line="360" w:lineRule="auto"/>
        <w:rPr>
          <w:lang w:val="en-CA"/>
        </w:rPr>
      </w:pPr>
      <w:r w:rsidRPr="00F60E19">
        <w:rPr>
          <w:b/>
          <w:bCs/>
          <w:lang w:val="en-CA"/>
        </w:rPr>
        <w:t>Initial Cost (Year 1):</w:t>
      </w:r>
      <w:r w:rsidRPr="00F60E19">
        <w:rPr>
          <w:lang w:val="en-CA"/>
        </w:rPr>
        <w:t xml:space="preserve"> The $5,000,000 is allocated for purchasing new production equipment, including:</w:t>
      </w:r>
    </w:p>
    <w:p w14:paraId="2BFE60EA" w14:textId="77777777" w:rsidR="00F60E19" w:rsidRPr="00F60E19" w:rsidRDefault="00F60E19" w:rsidP="00F46A74">
      <w:pPr>
        <w:numPr>
          <w:ilvl w:val="0"/>
          <w:numId w:val="226"/>
        </w:numPr>
        <w:spacing w:line="360" w:lineRule="auto"/>
        <w:rPr>
          <w:lang w:val="en-CA"/>
        </w:rPr>
      </w:pPr>
      <w:r w:rsidRPr="00F60E19">
        <w:rPr>
          <w:b/>
          <w:bCs/>
          <w:lang w:val="en-CA"/>
        </w:rPr>
        <w:t>Assembly Equipment:</w:t>
      </w:r>
      <w:r w:rsidRPr="00F60E19">
        <w:rPr>
          <w:lang w:val="en-CA"/>
        </w:rPr>
        <w:t xml:space="preserve"> New equipment is required to keep up with production demands and improve operational efficiency.</w:t>
      </w:r>
    </w:p>
    <w:p w14:paraId="58D8BB43" w14:textId="77777777" w:rsidR="00F60E19" w:rsidRPr="00F60E19" w:rsidRDefault="00F60E19" w:rsidP="00F46A74">
      <w:pPr>
        <w:numPr>
          <w:ilvl w:val="0"/>
          <w:numId w:val="226"/>
        </w:numPr>
        <w:spacing w:line="360" w:lineRule="auto"/>
        <w:rPr>
          <w:lang w:val="en-CA"/>
        </w:rPr>
      </w:pPr>
      <w:r w:rsidRPr="00F60E19">
        <w:rPr>
          <w:b/>
          <w:bCs/>
          <w:lang w:val="en-CA"/>
        </w:rPr>
        <w:t>Quality Control and Testing Equipment:</w:t>
      </w:r>
      <w:r w:rsidRPr="00F60E19">
        <w:rPr>
          <w:lang w:val="en-CA"/>
        </w:rPr>
        <w:t xml:space="preserve"> The purchase of new tools to enhance the accuracy and precision of product testing along with quality assurance processes.</w:t>
      </w:r>
    </w:p>
    <w:p w14:paraId="0D94E1CB" w14:textId="00448CE6" w:rsidR="00F60E19" w:rsidRPr="00F60E19" w:rsidRDefault="00F60E19" w:rsidP="00F46A74">
      <w:pPr>
        <w:numPr>
          <w:ilvl w:val="0"/>
          <w:numId w:val="226"/>
        </w:numPr>
        <w:spacing w:line="360" w:lineRule="auto"/>
        <w:rPr>
          <w:lang w:val="en-CA"/>
        </w:rPr>
      </w:pPr>
      <w:r w:rsidRPr="00F60E19">
        <w:rPr>
          <w:b/>
          <w:bCs/>
          <w:lang w:val="en-CA"/>
        </w:rPr>
        <w:t>Robotics and Automation:</w:t>
      </w:r>
      <w:r w:rsidRPr="00F60E19">
        <w:rPr>
          <w:lang w:val="en-CA"/>
        </w:rPr>
        <w:t xml:space="preserve"> To further enhance manufacturing capacity, </w:t>
      </w:r>
      <w:r w:rsidR="00BC1151">
        <w:rPr>
          <w:lang w:val="en-CA"/>
        </w:rPr>
        <w:t>WiTricity</w:t>
      </w:r>
      <w:r w:rsidRPr="00F60E19">
        <w:rPr>
          <w:lang w:val="en-CA"/>
        </w:rPr>
        <w:t xml:space="preserve"> may invest in robotic systems for assembly, packaging and shipping.</w:t>
      </w:r>
    </w:p>
    <w:p w14:paraId="23A6E42B" w14:textId="77777777" w:rsidR="00F60E19" w:rsidRPr="00F60E19" w:rsidRDefault="00F60E19" w:rsidP="00D96EB0">
      <w:pPr>
        <w:spacing w:line="360" w:lineRule="auto"/>
        <w:rPr>
          <w:lang w:val="en-CA"/>
        </w:rPr>
      </w:pPr>
      <w:r w:rsidRPr="00F60E19">
        <w:rPr>
          <w:b/>
          <w:bCs/>
          <w:lang w:val="en-CA"/>
        </w:rPr>
        <w:t>Annual Increase (4% per year):</w:t>
      </w:r>
      <w:r w:rsidRPr="00F60E19">
        <w:rPr>
          <w:lang w:val="en-CA"/>
        </w:rPr>
        <w:t xml:space="preserve"> The increase in equipment costs is due to:</w:t>
      </w:r>
    </w:p>
    <w:p w14:paraId="548BFAAB" w14:textId="41D76309" w:rsidR="00F60E19" w:rsidRPr="00F60E19" w:rsidRDefault="00F60E19" w:rsidP="00F46A74">
      <w:pPr>
        <w:numPr>
          <w:ilvl w:val="0"/>
          <w:numId w:val="227"/>
        </w:numPr>
        <w:spacing w:line="360" w:lineRule="auto"/>
        <w:rPr>
          <w:lang w:val="en-CA"/>
        </w:rPr>
      </w:pPr>
      <w:r w:rsidRPr="00F60E19">
        <w:rPr>
          <w:b/>
          <w:bCs/>
          <w:lang w:val="en-CA"/>
        </w:rPr>
        <w:t>Scaling Production:</w:t>
      </w:r>
      <w:r w:rsidRPr="00F60E19">
        <w:rPr>
          <w:lang w:val="en-CA"/>
        </w:rPr>
        <w:t xml:space="preserve"> As </w:t>
      </w:r>
      <w:r w:rsidR="00BC1151">
        <w:rPr>
          <w:lang w:val="en-CA"/>
        </w:rPr>
        <w:t>WiTricity</w:t>
      </w:r>
      <w:r w:rsidRPr="00F60E19">
        <w:rPr>
          <w:lang w:val="en-CA"/>
        </w:rPr>
        <w:t xml:space="preserve"> ramps up production, more equipment will be needed to meet demand.</w:t>
      </w:r>
    </w:p>
    <w:p w14:paraId="191C630A" w14:textId="77777777" w:rsidR="00F60E19" w:rsidRPr="00F60E19" w:rsidRDefault="00F60E19" w:rsidP="00F46A74">
      <w:pPr>
        <w:numPr>
          <w:ilvl w:val="0"/>
          <w:numId w:val="227"/>
        </w:numPr>
        <w:spacing w:line="360" w:lineRule="auto"/>
        <w:rPr>
          <w:lang w:val="en-CA"/>
        </w:rPr>
      </w:pPr>
      <w:r w:rsidRPr="00F60E19">
        <w:rPr>
          <w:b/>
          <w:bCs/>
          <w:lang w:val="en-CA"/>
        </w:rPr>
        <w:t>Technology Upgrades:</w:t>
      </w:r>
      <w:r w:rsidRPr="00F60E19">
        <w:rPr>
          <w:lang w:val="en-CA"/>
        </w:rPr>
        <w:t xml:space="preserve"> With advancing technology, newer and more efficient production tools will be necessary.</w:t>
      </w:r>
    </w:p>
    <w:p w14:paraId="71104634" w14:textId="77777777" w:rsidR="00F60E19" w:rsidRPr="00F60E19" w:rsidRDefault="00F60E19" w:rsidP="00F46A74">
      <w:pPr>
        <w:numPr>
          <w:ilvl w:val="0"/>
          <w:numId w:val="227"/>
        </w:numPr>
        <w:spacing w:line="360" w:lineRule="auto"/>
        <w:rPr>
          <w:lang w:val="en-CA"/>
        </w:rPr>
      </w:pPr>
      <w:r w:rsidRPr="00F60E19">
        <w:rPr>
          <w:b/>
          <w:bCs/>
          <w:lang w:val="en-CA"/>
        </w:rPr>
        <w:t>Inflation and Rising Equipment Costs:</w:t>
      </w:r>
      <w:r w:rsidRPr="00F60E19">
        <w:rPr>
          <w:lang w:val="en-CA"/>
        </w:rPr>
        <w:t xml:space="preserve"> The general increase in equipment prices and the need for continual investment in newer tools justify the annual increase.</w:t>
      </w:r>
    </w:p>
    <w:p w14:paraId="18623559" w14:textId="1DABE999" w:rsidR="00F60E19" w:rsidRPr="00F60E19" w:rsidRDefault="00F60E19" w:rsidP="00D96EB0">
      <w:pPr>
        <w:spacing w:line="360" w:lineRule="auto"/>
        <w:rPr>
          <w:lang w:val="en-CA"/>
        </w:rPr>
      </w:pPr>
      <w:r w:rsidRPr="00F60E19">
        <w:rPr>
          <w:lang w:val="en-CA"/>
        </w:rPr>
        <w:lastRenderedPageBreak/>
        <w:t xml:space="preserve">This increase reflects the necessity of continuously investing in production equipment as </w:t>
      </w:r>
      <w:r w:rsidR="00BC1151">
        <w:rPr>
          <w:lang w:val="en-CA"/>
        </w:rPr>
        <w:t>WiTricity</w:t>
      </w:r>
      <w:r w:rsidRPr="00F60E19">
        <w:rPr>
          <w:lang w:val="en-CA"/>
        </w:rPr>
        <w:t xml:space="preserve"> scales its operations.</w:t>
      </w:r>
    </w:p>
    <w:p w14:paraId="0AA565EF" w14:textId="77777777" w:rsidR="00F60E19" w:rsidRPr="00F60E19" w:rsidRDefault="00F60E19" w:rsidP="00D96EB0">
      <w:pPr>
        <w:spacing w:line="360" w:lineRule="auto"/>
        <w:rPr>
          <w:lang w:val="en-CA"/>
        </w:rPr>
      </w:pPr>
    </w:p>
    <w:p w14:paraId="06444A0F" w14:textId="71844527" w:rsidR="00F60E19" w:rsidRPr="00F60E19" w:rsidRDefault="00F60E19" w:rsidP="00D96EB0">
      <w:pPr>
        <w:pStyle w:val="Heading3"/>
        <w:spacing w:line="360" w:lineRule="auto"/>
        <w:rPr>
          <w:lang w:val="en-CA"/>
        </w:rPr>
      </w:pPr>
      <w:bookmarkStart w:id="189" w:name="_Toc184333279"/>
      <w:r w:rsidRPr="00F60E19">
        <w:rPr>
          <w:lang w:val="en-CA"/>
        </w:rPr>
        <w:t>Office Furniture</w:t>
      </w:r>
      <w:bookmarkEnd w:id="189"/>
    </w:p>
    <w:p w14:paraId="04D9D8D3" w14:textId="77777777" w:rsidR="00F60E19" w:rsidRPr="00F60E19" w:rsidRDefault="00F60E19" w:rsidP="00D96EB0">
      <w:pPr>
        <w:spacing w:line="360" w:lineRule="auto"/>
        <w:rPr>
          <w:lang w:val="en-CA"/>
        </w:rPr>
      </w:pPr>
      <w:r w:rsidRPr="00F60E19">
        <w:rPr>
          <w:b/>
          <w:bCs/>
          <w:lang w:val="en-CA"/>
        </w:rPr>
        <w:t>Updated Value:</w:t>
      </w:r>
      <w:r w:rsidRPr="00F60E19">
        <w:rPr>
          <w:lang w:val="en-CA"/>
        </w:rPr>
        <w:t xml:space="preserve"> Starts at $350,000 and increases annually, reaching $651,000 after 18 years.</w:t>
      </w:r>
      <w:r w:rsidRPr="00F60E19">
        <w:rPr>
          <w:lang w:val="en-CA"/>
        </w:rPr>
        <w:br/>
      </w:r>
      <w:r w:rsidRPr="00F60E19">
        <w:rPr>
          <w:b/>
          <w:bCs/>
          <w:lang w:val="en-CA"/>
        </w:rPr>
        <w:t>Detailed Reasoning</w:t>
      </w:r>
    </w:p>
    <w:p w14:paraId="345FD30C" w14:textId="4F80B823" w:rsidR="00F60E19" w:rsidRPr="00F60E19" w:rsidRDefault="00F60E19" w:rsidP="00D96EB0">
      <w:pPr>
        <w:spacing w:line="360" w:lineRule="auto"/>
        <w:rPr>
          <w:lang w:val="en-CA"/>
        </w:rPr>
      </w:pPr>
      <w:r w:rsidRPr="00F60E19">
        <w:rPr>
          <w:b/>
          <w:bCs/>
          <w:lang w:val="en-CA"/>
        </w:rPr>
        <w:t>Initial Cost (Year 1):</w:t>
      </w:r>
      <w:r w:rsidRPr="00F60E19">
        <w:rPr>
          <w:lang w:val="en-CA"/>
        </w:rPr>
        <w:t xml:space="preserve"> The $350,000 value covers the purchase of office furniture required for </w:t>
      </w:r>
      <w:r w:rsidR="00BC1151">
        <w:rPr>
          <w:lang w:val="en-CA"/>
        </w:rPr>
        <w:t>WiTricity</w:t>
      </w:r>
      <w:r w:rsidRPr="00F60E19">
        <w:rPr>
          <w:lang w:val="en-CA"/>
        </w:rPr>
        <w:t>’s operational headquarters, including:</w:t>
      </w:r>
    </w:p>
    <w:p w14:paraId="5B303645" w14:textId="77777777" w:rsidR="00F60E19" w:rsidRPr="00F60E19" w:rsidRDefault="00F60E19" w:rsidP="00F46A74">
      <w:pPr>
        <w:numPr>
          <w:ilvl w:val="0"/>
          <w:numId w:val="228"/>
        </w:numPr>
        <w:spacing w:line="360" w:lineRule="auto"/>
        <w:rPr>
          <w:lang w:val="en-CA"/>
        </w:rPr>
      </w:pPr>
      <w:r w:rsidRPr="00F60E19">
        <w:rPr>
          <w:b/>
          <w:bCs/>
          <w:lang w:val="en-CA"/>
        </w:rPr>
        <w:t>Desks, Chairs and Workstations:</w:t>
      </w:r>
      <w:r w:rsidRPr="00F60E19">
        <w:rPr>
          <w:lang w:val="en-CA"/>
        </w:rPr>
        <w:t xml:space="preserve"> High-quality office furniture that supports employee productivity and comfort.</w:t>
      </w:r>
    </w:p>
    <w:p w14:paraId="639ED6C5" w14:textId="77777777" w:rsidR="00F60E19" w:rsidRPr="00F60E19" w:rsidRDefault="00F60E19" w:rsidP="00F46A74">
      <w:pPr>
        <w:numPr>
          <w:ilvl w:val="0"/>
          <w:numId w:val="228"/>
        </w:numPr>
        <w:spacing w:line="360" w:lineRule="auto"/>
        <w:rPr>
          <w:lang w:val="en-CA"/>
        </w:rPr>
      </w:pPr>
      <w:r w:rsidRPr="00F60E19">
        <w:rPr>
          <w:b/>
          <w:bCs/>
          <w:lang w:val="en-CA"/>
        </w:rPr>
        <w:t>Meeting Rooms:</w:t>
      </w:r>
      <w:r w:rsidRPr="00F60E19">
        <w:rPr>
          <w:lang w:val="en-CA"/>
        </w:rPr>
        <w:t xml:space="preserve"> Furniture for collaborative spaces, ensuring professional and functional meeting environments.</w:t>
      </w:r>
    </w:p>
    <w:p w14:paraId="5FA23E5F" w14:textId="77777777" w:rsidR="00F60E19" w:rsidRPr="00F60E19" w:rsidRDefault="00F60E19" w:rsidP="00D96EB0">
      <w:pPr>
        <w:spacing w:line="360" w:lineRule="auto"/>
        <w:rPr>
          <w:lang w:val="en-CA"/>
        </w:rPr>
      </w:pPr>
      <w:r w:rsidRPr="00F60E19">
        <w:rPr>
          <w:b/>
          <w:bCs/>
          <w:lang w:val="en-CA"/>
        </w:rPr>
        <w:t>Annual Increase (2% per year):</w:t>
      </w:r>
      <w:r w:rsidRPr="00F60E19">
        <w:rPr>
          <w:lang w:val="en-CA"/>
        </w:rPr>
        <w:t xml:space="preserve"> The increase is due to:</w:t>
      </w:r>
    </w:p>
    <w:p w14:paraId="6E3FB78C" w14:textId="5D413CD7" w:rsidR="00F60E19" w:rsidRPr="00F60E19" w:rsidRDefault="00F60E19" w:rsidP="00F46A74">
      <w:pPr>
        <w:numPr>
          <w:ilvl w:val="0"/>
          <w:numId w:val="229"/>
        </w:numPr>
        <w:spacing w:line="360" w:lineRule="auto"/>
        <w:rPr>
          <w:lang w:val="en-CA"/>
        </w:rPr>
      </w:pPr>
      <w:r w:rsidRPr="00F60E19">
        <w:rPr>
          <w:b/>
          <w:bCs/>
          <w:lang w:val="en-CA"/>
        </w:rPr>
        <w:t>Office Expansion:</w:t>
      </w:r>
      <w:r w:rsidRPr="00F60E19">
        <w:rPr>
          <w:lang w:val="en-CA"/>
        </w:rPr>
        <w:t xml:space="preserve"> As </w:t>
      </w:r>
      <w:r w:rsidR="00BC1151">
        <w:rPr>
          <w:lang w:val="en-CA"/>
        </w:rPr>
        <w:t>WiTricity</w:t>
      </w:r>
      <w:r w:rsidRPr="00F60E19">
        <w:rPr>
          <w:lang w:val="en-CA"/>
        </w:rPr>
        <w:t xml:space="preserve"> grows, additional office spaces will require furniture, which leads to increased costs.</w:t>
      </w:r>
    </w:p>
    <w:p w14:paraId="1D716B6D" w14:textId="77777777" w:rsidR="00F60E19" w:rsidRPr="00F60E19" w:rsidRDefault="00F60E19" w:rsidP="00F46A74">
      <w:pPr>
        <w:numPr>
          <w:ilvl w:val="0"/>
          <w:numId w:val="229"/>
        </w:numPr>
        <w:spacing w:line="360" w:lineRule="auto"/>
        <w:rPr>
          <w:lang w:val="en-CA"/>
        </w:rPr>
      </w:pPr>
      <w:r w:rsidRPr="00F60E19">
        <w:rPr>
          <w:b/>
          <w:bCs/>
          <w:lang w:val="en-CA"/>
        </w:rPr>
        <w:t>Wear and Tear:</w:t>
      </w:r>
      <w:r w:rsidRPr="00F60E19">
        <w:rPr>
          <w:lang w:val="en-CA"/>
        </w:rPr>
        <w:t xml:space="preserve"> Over time, furniture may need to be replaced or upgraded to maintain a comfortable and professional work environment.</w:t>
      </w:r>
    </w:p>
    <w:p w14:paraId="2332E7ED" w14:textId="77777777" w:rsidR="00F60E19" w:rsidRPr="00F60E19" w:rsidRDefault="00F60E19" w:rsidP="00D96EB0">
      <w:pPr>
        <w:spacing w:line="360" w:lineRule="auto"/>
        <w:rPr>
          <w:lang w:val="en-CA"/>
        </w:rPr>
      </w:pPr>
      <w:r w:rsidRPr="00F60E19">
        <w:rPr>
          <w:lang w:val="en-CA"/>
        </w:rPr>
        <w:t>The increase reflects ongoing office growth and the need to maintain a functional, efficient, and professional workspace.</w:t>
      </w:r>
    </w:p>
    <w:p w14:paraId="72F832D4" w14:textId="77777777" w:rsidR="00F60E19" w:rsidRPr="00F60E19" w:rsidRDefault="00F60E19" w:rsidP="00D96EB0">
      <w:pPr>
        <w:spacing w:line="360" w:lineRule="auto"/>
        <w:rPr>
          <w:lang w:val="en-CA"/>
        </w:rPr>
      </w:pPr>
    </w:p>
    <w:p w14:paraId="36C2F703" w14:textId="35220213" w:rsidR="00F60E19" w:rsidRPr="00F60E19" w:rsidRDefault="00F60E19" w:rsidP="002A4DF7">
      <w:pPr>
        <w:pStyle w:val="Heading3"/>
        <w:rPr>
          <w:lang w:val="en-CA"/>
        </w:rPr>
      </w:pPr>
      <w:bookmarkStart w:id="190" w:name="_Toc184333280"/>
      <w:r w:rsidRPr="00F60E19">
        <w:rPr>
          <w:lang w:val="en-CA"/>
        </w:rPr>
        <w:t>Office Appliances</w:t>
      </w:r>
      <w:bookmarkEnd w:id="190"/>
    </w:p>
    <w:p w14:paraId="708AFBA3" w14:textId="77777777" w:rsidR="00F60E19" w:rsidRPr="00F60E19" w:rsidRDefault="00F60E19" w:rsidP="001B4ED0">
      <w:pPr>
        <w:spacing w:line="360" w:lineRule="auto"/>
        <w:rPr>
          <w:lang w:val="en-CA"/>
        </w:rPr>
      </w:pPr>
      <w:r w:rsidRPr="00F60E19">
        <w:rPr>
          <w:b/>
          <w:bCs/>
          <w:lang w:val="en-CA"/>
        </w:rPr>
        <w:t>Updated Value:</w:t>
      </w:r>
      <w:r w:rsidRPr="00F60E19">
        <w:rPr>
          <w:lang w:val="en-CA"/>
        </w:rPr>
        <w:t xml:space="preserve"> Starts at $100,000 and increases annually, reaching $184,000 after 18 years.</w:t>
      </w:r>
      <w:r w:rsidRPr="00F60E19">
        <w:rPr>
          <w:lang w:val="en-CA"/>
        </w:rPr>
        <w:br/>
      </w:r>
      <w:r w:rsidRPr="00F60E19">
        <w:rPr>
          <w:b/>
          <w:bCs/>
          <w:lang w:val="en-CA"/>
        </w:rPr>
        <w:t>Detailed Reasoning</w:t>
      </w:r>
    </w:p>
    <w:p w14:paraId="1EE49C58" w14:textId="77777777" w:rsidR="00F60E19" w:rsidRPr="00F60E19" w:rsidRDefault="00F60E19" w:rsidP="001B4ED0">
      <w:pPr>
        <w:spacing w:line="360" w:lineRule="auto"/>
        <w:rPr>
          <w:lang w:val="en-CA"/>
        </w:rPr>
      </w:pPr>
      <w:r w:rsidRPr="00F60E19">
        <w:rPr>
          <w:b/>
          <w:bCs/>
          <w:lang w:val="en-CA"/>
        </w:rPr>
        <w:t>Initial Cost (Year 1):</w:t>
      </w:r>
      <w:r w:rsidRPr="00F60E19">
        <w:rPr>
          <w:lang w:val="en-CA"/>
        </w:rPr>
        <w:t xml:space="preserve"> The $100,000 is allocated to the purchase of essential office appliances, including:</w:t>
      </w:r>
    </w:p>
    <w:p w14:paraId="434EA6D2" w14:textId="77777777" w:rsidR="00F60E19" w:rsidRPr="00F60E19" w:rsidRDefault="00F60E19" w:rsidP="00F46A74">
      <w:pPr>
        <w:numPr>
          <w:ilvl w:val="0"/>
          <w:numId w:val="230"/>
        </w:numPr>
        <w:spacing w:line="360" w:lineRule="auto"/>
        <w:rPr>
          <w:lang w:val="en-CA"/>
        </w:rPr>
      </w:pPr>
      <w:r w:rsidRPr="00F60E19">
        <w:rPr>
          <w:b/>
          <w:bCs/>
          <w:lang w:val="en-CA"/>
        </w:rPr>
        <w:lastRenderedPageBreak/>
        <w:t>Computers and IT Equipment:</w:t>
      </w:r>
      <w:r w:rsidRPr="00F60E19">
        <w:rPr>
          <w:lang w:val="en-CA"/>
        </w:rPr>
        <w:t xml:space="preserve"> Hardware required for daily operations, such as desktops, laptops and server infrastructure.</w:t>
      </w:r>
    </w:p>
    <w:p w14:paraId="3B62B1BD" w14:textId="77777777" w:rsidR="00F60E19" w:rsidRPr="00F60E19" w:rsidRDefault="00F60E19" w:rsidP="00F46A74">
      <w:pPr>
        <w:numPr>
          <w:ilvl w:val="0"/>
          <w:numId w:val="230"/>
        </w:numPr>
        <w:spacing w:line="360" w:lineRule="auto"/>
        <w:rPr>
          <w:lang w:val="en-CA"/>
        </w:rPr>
      </w:pPr>
      <w:r w:rsidRPr="00F60E19">
        <w:rPr>
          <w:b/>
          <w:bCs/>
          <w:lang w:val="en-CA"/>
        </w:rPr>
        <w:t>Office Equipment:</w:t>
      </w:r>
      <w:r w:rsidRPr="00F60E19">
        <w:rPr>
          <w:lang w:val="en-CA"/>
        </w:rPr>
        <w:t xml:space="preserve"> Printers, fax machines and copiers for administrative tasks.</w:t>
      </w:r>
    </w:p>
    <w:p w14:paraId="54496545" w14:textId="77777777" w:rsidR="00F60E19" w:rsidRPr="00F60E19" w:rsidRDefault="00F60E19" w:rsidP="00F46A74">
      <w:pPr>
        <w:numPr>
          <w:ilvl w:val="0"/>
          <w:numId w:val="230"/>
        </w:numPr>
        <w:spacing w:line="360" w:lineRule="auto"/>
        <w:rPr>
          <w:lang w:val="en-CA"/>
        </w:rPr>
      </w:pPr>
      <w:r w:rsidRPr="00F60E19">
        <w:rPr>
          <w:b/>
          <w:bCs/>
          <w:lang w:val="en-CA"/>
        </w:rPr>
        <w:t>Kitchen Appliances:</w:t>
      </w:r>
      <w:r w:rsidRPr="00F60E19">
        <w:rPr>
          <w:lang w:val="en-CA"/>
        </w:rPr>
        <w:t xml:space="preserve"> Basic kitchen appliances such as refrigerators, microwaves and coffee machines to provide a comfortable work environment.</w:t>
      </w:r>
    </w:p>
    <w:p w14:paraId="1EBED818" w14:textId="77777777" w:rsidR="00F60E19" w:rsidRPr="00F60E19" w:rsidRDefault="00F60E19" w:rsidP="001B4ED0">
      <w:pPr>
        <w:spacing w:line="360" w:lineRule="auto"/>
        <w:rPr>
          <w:lang w:val="en-CA"/>
        </w:rPr>
      </w:pPr>
      <w:r w:rsidRPr="00F60E19">
        <w:rPr>
          <w:b/>
          <w:bCs/>
          <w:lang w:val="en-CA"/>
        </w:rPr>
        <w:t>Annual Increase (2% per year):</w:t>
      </w:r>
      <w:r w:rsidRPr="00F60E19">
        <w:rPr>
          <w:lang w:val="en-CA"/>
        </w:rPr>
        <w:t xml:space="preserve"> The increase is due to:</w:t>
      </w:r>
    </w:p>
    <w:p w14:paraId="1A74C3E6" w14:textId="547CF1D7" w:rsidR="00F60E19" w:rsidRPr="00F60E19" w:rsidRDefault="00F60E19" w:rsidP="00F46A74">
      <w:pPr>
        <w:numPr>
          <w:ilvl w:val="0"/>
          <w:numId w:val="231"/>
        </w:numPr>
        <w:spacing w:line="360" w:lineRule="auto"/>
        <w:rPr>
          <w:lang w:val="en-CA"/>
        </w:rPr>
      </w:pPr>
      <w:r w:rsidRPr="00F60E19">
        <w:rPr>
          <w:b/>
          <w:bCs/>
          <w:lang w:val="en-CA"/>
        </w:rPr>
        <w:t>Office Growth:</w:t>
      </w:r>
      <w:r w:rsidRPr="00F60E19">
        <w:rPr>
          <w:lang w:val="en-CA"/>
        </w:rPr>
        <w:t xml:space="preserve"> As </w:t>
      </w:r>
      <w:r w:rsidR="00BC1151">
        <w:rPr>
          <w:lang w:val="en-CA"/>
        </w:rPr>
        <w:t>WiTricity</w:t>
      </w:r>
      <w:r w:rsidRPr="00F60E19">
        <w:rPr>
          <w:lang w:val="en-CA"/>
        </w:rPr>
        <w:t xml:space="preserve"> adds new employees or expands office space, additional appliances will be required.</w:t>
      </w:r>
    </w:p>
    <w:p w14:paraId="0C8C045B" w14:textId="77777777" w:rsidR="00F60E19" w:rsidRPr="00F60E19" w:rsidRDefault="00F60E19" w:rsidP="00F46A74">
      <w:pPr>
        <w:numPr>
          <w:ilvl w:val="0"/>
          <w:numId w:val="231"/>
        </w:numPr>
        <w:spacing w:line="360" w:lineRule="auto"/>
        <w:rPr>
          <w:lang w:val="en-CA"/>
        </w:rPr>
      </w:pPr>
      <w:r w:rsidRPr="00F60E19">
        <w:rPr>
          <w:b/>
          <w:bCs/>
          <w:lang w:val="en-CA"/>
        </w:rPr>
        <w:t>Upgrades and Replacements:</w:t>
      </w:r>
      <w:r w:rsidRPr="00F60E19">
        <w:rPr>
          <w:lang w:val="en-CA"/>
        </w:rPr>
        <w:t xml:space="preserve"> The need to upgrade outdated appliances or replace broken equipment leads to higher costs over time.</w:t>
      </w:r>
    </w:p>
    <w:p w14:paraId="728FDA91" w14:textId="77777777" w:rsidR="00F60E19" w:rsidRPr="00F60E19" w:rsidRDefault="00F60E19" w:rsidP="001B4ED0">
      <w:pPr>
        <w:spacing w:line="360" w:lineRule="auto"/>
        <w:rPr>
          <w:lang w:val="en-CA"/>
        </w:rPr>
      </w:pPr>
      <w:r w:rsidRPr="00F60E19">
        <w:rPr>
          <w:lang w:val="en-CA"/>
        </w:rPr>
        <w:t>The increase is justifiable due to the growing size of the company and the need to maintain office functionality along with employee well-being.</w:t>
      </w:r>
    </w:p>
    <w:p w14:paraId="13C0DFC5" w14:textId="77777777" w:rsidR="00F60E19" w:rsidRPr="00F60E19" w:rsidRDefault="00F60E19" w:rsidP="001B4ED0">
      <w:pPr>
        <w:spacing w:line="360" w:lineRule="auto"/>
        <w:rPr>
          <w:lang w:val="en-CA"/>
        </w:rPr>
      </w:pPr>
    </w:p>
    <w:p w14:paraId="69553C0A" w14:textId="0D14077D" w:rsidR="00F60E19" w:rsidRPr="00F60E19" w:rsidRDefault="00F60E19" w:rsidP="001B4ED0">
      <w:pPr>
        <w:pStyle w:val="Heading3"/>
        <w:spacing w:line="360" w:lineRule="auto"/>
        <w:rPr>
          <w:lang w:val="en-CA"/>
        </w:rPr>
      </w:pPr>
      <w:bookmarkStart w:id="191" w:name="_Toc184333281"/>
      <w:r w:rsidRPr="00F60E19">
        <w:rPr>
          <w:lang w:val="en-CA"/>
        </w:rPr>
        <w:t xml:space="preserve">Licenses, Trademarks, and Goodwill of </w:t>
      </w:r>
      <w:r w:rsidR="00BC1151">
        <w:rPr>
          <w:lang w:val="en-CA"/>
        </w:rPr>
        <w:t>WiTricity</w:t>
      </w:r>
      <w:bookmarkEnd w:id="191"/>
    </w:p>
    <w:p w14:paraId="05ED43AC" w14:textId="77777777" w:rsidR="00F60E19" w:rsidRPr="00F60E19" w:rsidRDefault="00F60E19" w:rsidP="001B4ED0">
      <w:pPr>
        <w:spacing w:line="360" w:lineRule="auto"/>
        <w:rPr>
          <w:lang w:val="en-CA"/>
        </w:rPr>
      </w:pPr>
      <w:r w:rsidRPr="00F60E19">
        <w:rPr>
          <w:b/>
          <w:bCs/>
          <w:lang w:val="en-CA"/>
        </w:rPr>
        <w:t>Updated Value:</w:t>
      </w:r>
      <w:r w:rsidRPr="00F60E19">
        <w:rPr>
          <w:lang w:val="en-CA"/>
        </w:rPr>
        <w:t xml:space="preserve"> Starts at $1,000,000 and increases annually, reaching $1,700,000 after 18 years.</w:t>
      </w:r>
      <w:r w:rsidRPr="00F60E19">
        <w:rPr>
          <w:lang w:val="en-CA"/>
        </w:rPr>
        <w:br/>
      </w:r>
      <w:r w:rsidRPr="00F60E19">
        <w:rPr>
          <w:b/>
          <w:bCs/>
          <w:lang w:val="en-CA"/>
        </w:rPr>
        <w:t>Detailed Reasoning</w:t>
      </w:r>
    </w:p>
    <w:p w14:paraId="7A49D082" w14:textId="77777777" w:rsidR="00F60E19" w:rsidRPr="00F60E19" w:rsidRDefault="00F60E19" w:rsidP="001B4ED0">
      <w:pPr>
        <w:spacing w:line="360" w:lineRule="auto"/>
        <w:rPr>
          <w:lang w:val="en-CA"/>
        </w:rPr>
      </w:pPr>
      <w:r w:rsidRPr="00F60E19">
        <w:rPr>
          <w:b/>
          <w:bCs/>
          <w:lang w:val="en-CA"/>
        </w:rPr>
        <w:t>Initial Cost (Year 1):</w:t>
      </w:r>
      <w:r w:rsidRPr="00F60E19">
        <w:rPr>
          <w:lang w:val="en-CA"/>
        </w:rPr>
        <w:t xml:space="preserve"> The $1,000,000 is allocated to acquiring intangible assets including:</w:t>
      </w:r>
    </w:p>
    <w:p w14:paraId="7CD0FFD0" w14:textId="77777777" w:rsidR="00F60E19" w:rsidRPr="00F60E19" w:rsidRDefault="00F60E19" w:rsidP="00F46A74">
      <w:pPr>
        <w:numPr>
          <w:ilvl w:val="0"/>
          <w:numId w:val="232"/>
        </w:numPr>
        <w:spacing w:line="360" w:lineRule="auto"/>
        <w:rPr>
          <w:lang w:val="en-CA"/>
        </w:rPr>
      </w:pPr>
      <w:r w:rsidRPr="00F60E19">
        <w:rPr>
          <w:b/>
          <w:bCs/>
          <w:lang w:val="en-CA"/>
        </w:rPr>
        <w:t>Licenses:</w:t>
      </w:r>
      <w:r w:rsidRPr="00F60E19">
        <w:rPr>
          <w:lang w:val="en-CA"/>
        </w:rPr>
        <w:t xml:space="preserve"> The cost</w:t>
      </w:r>
    </w:p>
    <w:p w14:paraId="046E76DC" w14:textId="77777777" w:rsidR="00F60E19" w:rsidRPr="00F60E19" w:rsidRDefault="00F60E19" w:rsidP="00F60E19"/>
    <w:p w14:paraId="77346C1C" w14:textId="01F36DFE" w:rsidR="00E030BC" w:rsidRPr="00CA55A9" w:rsidRDefault="00E030BC" w:rsidP="000D35B4">
      <w:pPr>
        <w:pStyle w:val="Heading3"/>
      </w:pPr>
      <w:bookmarkStart w:id="192" w:name="_Toc184333282"/>
      <w:r w:rsidRPr="00CA55A9">
        <w:t>Interest Rate</w:t>
      </w:r>
      <w:bookmarkEnd w:id="192"/>
    </w:p>
    <w:p w14:paraId="5B505CB1" w14:textId="61605538" w:rsidR="00E030BC" w:rsidRPr="00CA55A9" w:rsidRDefault="00E030BC" w:rsidP="00F46A74">
      <w:pPr>
        <w:spacing w:line="360" w:lineRule="auto"/>
        <w:rPr>
          <w:rFonts w:cs="Arial"/>
        </w:rPr>
      </w:pPr>
      <w:r w:rsidRPr="00CA55A9">
        <w:rPr>
          <w:rFonts w:cs="Arial"/>
        </w:rPr>
        <w:t xml:space="preserve">The acquisition of </w:t>
      </w:r>
      <w:r w:rsidR="00BC1151">
        <w:rPr>
          <w:rFonts w:cs="Arial"/>
        </w:rPr>
        <w:t>WiTricity</w:t>
      </w:r>
      <w:r w:rsidRPr="00CA55A9">
        <w:rPr>
          <w:rFonts w:cs="Arial"/>
        </w:rPr>
        <w:t xml:space="preserve"> by TD requires a loan to finance the project. The project involves financing through a significant loan to acquire </w:t>
      </w:r>
      <w:r w:rsidR="00BC1151">
        <w:rPr>
          <w:rFonts w:cs="Arial"/>
        </w:rPr>
        <w:t>WiTricity</w:t>
      </w:r>
      <w:r w:rsidRPr="00CA55A9">
        <w:rPr>
          <w:rFonts w:cs="Arial"/>
        </w:rPr>
        <w:t>, with a principal amount of $597 million. This loan is structured as an annuity loan were fixed annual repayments. The fixed repayment approach provides predictability and consistency in financial planning by ensuring that the loan is entirely repaid by the end of the term. This structure also supports effective management of both interest and principal over time by balancing early high-interest payments with later higher principal repayments.</w:t>
      </w:r>
    </w:p>
    <w:p w14:paraId="582A3CA4" w14:textId="77777777" w:rsidR="00E030BC" w:rsidRPr="00CA55A9" w:rsidRDefault="00E030BC" w:rsidP="00717C6C">
      <w:pPr>
        <w:spacing w:line="360" w:lineRule="auto"/>
        <w:rPr>
          <w:rFonts w:cs="Arial"/>
        </w:rPr>
      </w:pPr>
    </w:p>
    <w:p w14:paraId="532ABE9C" w14:textId="7527EE58" w:rsidR="00E030BC" w:rsidRPr="00CA55A9" w:rsidRDefault="00E030BC" w:rsidP="00717C6C">
      <w:pPr>
        <w:spacing w:line="360" w:lineRule="auto"/>
        <w:rPr>
          <w:rFonts w:cs="Arial"/>
          <w:b/>
        </w:rPr>
      </w:pPr>
      <w:r w:rsidRPr="00CA55A9">
        <w:rPr>
          <w:rFonts w:cs="Arial"/>
          <w:b/>
        </w:rPr>
        <w:t>Loan Details and Interest Rates:</w:t>
      </w:r>
    </w:p>
    <w:tbl>
      <w:tblPr>
        <w:tblStyle w:val="TableGrid"/>
        <w:tblW w:w="0" w:type="auto"/>
        <w:tblLook w:val="04A0" w:firstRow="1" w:lastRow="0" w:firstColumn="1" w:lastColumn="0" w:noHBand="0" w:noVBand="1"/>
      </w:tblPr>
      <w:tblGrid>
        <w:gridCol w:w="4496"/>
        <w:gridCol w:w="4520"/>
      </w:tblGrid>
      <w:tr w:rsidR="00E030BC" w:rsidRPr="00CA55A9" w14:paraId="04F58734" w14:textId="77777777">
        <w:tc>
          <w:tcPr>
            <w:tcW w:w="4874" w:type="dxa"/>
          </w:tcPr>
          <w:p w14:paraId="017FFB8F" w14:textId="77777777" w:rsidR="00E030BC" w:rsidRPr="00CA55A9" w:rsidRDefault="00E030BC" w:rsidP="00717C6C">
            <w:pPr>
              <w:spacing w:line="360" w:lineRule="auto"/>
              <w:rPr>
                <w:rFonts w:cs="Arial"/>
              </w:rPr>
            </w:pPr>
            <w:r w:rsidRPr="00CA55A9">
              <w:rPr>
                <w:rFonts w:cs="Arial"/>
              </w:rPr>
              <w:t>Principal Amount (Loan Amount)</w:t>
            </w:r>
          </w:p>
        </w:tc>
        <w:tc>
          <w:tcPr>
            <w:tcW w:w="4875" w:type="dxa"/>
          </w:tcPr>
          <w:p w14:paraId="25E25F56" w14:textId="77777777" w:rsidR="00E030BC" w:rsidRPr="00CA55A9" w:rsidRDefault="00E030BC" w:rsidP="00717C6C">
            <w:pPr>
              <w:spacing w:line="360" w:lineRule="auto"/>
              <w:rPr>
                <w:rFonts w:cs="Arial"/>
              </w:rPr>
            </w:pPr>
            <w:r w:rsidRPr="00CA55A9">
              <w:rPr>
                <w:rFonts w:cs="Arial"/>
              </w:rPr>
              <w:t>$597,000,000</w:t>
            </w:r>
          </w:p>
          <w:p w14:paraId="78703D88" w14:textId="77777777" w:rsidR="00E030BC" w:rsidRPr="00CA55A9" w:rsidRDefault="00E030BC" w:rsidP="00717C6C">
            <w:pPr>
              <w:spacing w:line="360" w:lineRule="auto"/>
              <w:rPr>
                <w:rFonts w:cs="Arial"/>
              </w:rPr>
            </w:pPr>
          </w:p>
        </w:tc>
      </w:tr>
      <w:tr w:rsidR="00E030BC" w:rsidRPr="00CA55A9" w14:paraId="4D1F1CDE" w14:textId="77777777">
        <w:tc>
          <w:tcPr>
            <w:tcW w:w="4874" w:type="dxa"/>
          </w:tcPr>
          <w:p w14:paraId="5A508A44" w14:textId="77777777" w:rsidR="00E030BC" w:rsidRPr="00CA55A9" w:rsidRDefault="00E030BC" w:rsidP="00717C6C">
            <w:pPr>
              <w:spacing w:line="360" w:lineRule="auto"/>
              <w:rPr>
                <w:rFonts w:cs="Arial"/>
              </w:rPr>
            </w:pPr>
            <w:r w:rsidRPr="00CA55A9">
              <w:rPr>
                <w:rFonts w:cs="Arial"/>
              </w:rPr>
              <w:t>Interest Rate</w:t>
            </w:r>
          </w:p>
        </w:tc>
        <w:tc>
          <w:tcPr>
            <w:tcW w:w="4875" w:type="dxa"/>
          </w:tcPr>
          <w:p w14:paraId="5ED52B44" w14:textId="77777777" w:rsidR="00E030BC" w:rsidRPr="00CA55A9" w:rsidRDefault="00E030BC" w:rsidP="00717C6C">
            <w:pPr>
              <w:spacing w:line="360" w:lineRule="auto"/>
              <w:rPr>
                <w:rFonts w:cs="Arial"/>
              </w:rPr>
            </w:pPr>
            <w:r w:rsidRPr="00CA55A9">
              <w:rPr>
                <w:rFonts w:cs="Arial"/>
              </w:rPr>
              <w:t>3.75% per year (annual interest rate)</w:t>
            </w:r>
          </w:p>
          <w:p w14:paraId="32E9C45E" w14:textId="77777777" w:rsidR="00E030BC" w:rsidRPr="00CA55A9" w:rsidRDefault="00E030BC" w:rsidP="00717C6C">
            <w:pPr>
              <w:spacing w:line="360" w:lineRule="auto"/>
              <w:rPr>
                <w:rFonts w:cs="Arial"/>
              </w:rPr>
            </w:pPr>
          </w:p>
        </w:tc>
      </w:tr>
      <w:tr w:rsidR="00E030BC" w:rsidRPr="00CA55A9" w14:paraId="5EAB8F31" w14:textId="77777777">
        <w:tc>
          <w:tcPr>
            <w:tcW w:w="4874" w:type="dxa"/>
          </w:tcPr>
          <w:p w14:paraId="3DA35EDE" w14:textId="77777777" w:rsidR="00E030BC" w:rsidRPr="00CA55A9" w:rsidRDefault="00E030BC" w:rsidP="00717C6C">
            <w:pPr>
              <w:spacing w:line="360" w:lineRule="auto"/>
              <w:rPr>
                <w:rFonts w:cs="Arial"/>
              </w:rPr>
            </w:pPr>
            <w:r w:rsidRPr="00CA55A9">
              <w:rPr>
                <w:rFonts w:cs="Arial"/>
              </w:rPr>
              <w:t xml:space="preserve">Term </w:t>
            </w:r>
          </w:p>
          <w:p w14:paraId="3F7B4BE8" w14:textId="77777777" w:rsidR="00E030BC" w:rsidRPr="00CA55A9" w:rsidRDefault="00E030BC" w:rsidP="00717C6C">
            <w:pPr>
              <w:spacing w:line="360" w:lineRule="auto"/>
              <w:rPr>
                <w:rFonts w:cs="Arial"/>
              </w:rPr>
            </w:pPr>
          </w:p>
        </w:tc>
        <w:tc>
          <w:tcPr>
            <w:tcW w:w="4875" w:type="dxa"/>
          </w:tcPr>
          <w:p w14:paraId="781BD447" w14:textId="77777777" w:rsidR="00E030BC" w:rsidRPr="00CA55A9" w:rsidRDefault="00E030BC" w:rsidP="00717C6C">
            <w:pPr>
              <w:spacing w:line="360" w:lineRule="auto"/>
              <w:rPr>
                <w:rFonts w:cs="Arial"/>
              </w:rPr>
            </w:pPr>
            <w:r w:rsidRPr="00CA55A9">
              <w:rPr>
                <w:rFonts w:cs="Arial"/>
              </w:rPr>
              <w:t>20 years (equal repayment over 20 years)</w:t>
            </w:r>
          </w:p>
        </w:tc>
      </w:tr>
      <w:tr w:rsidR="00E030BC" w:rsidRPr="00CA55A9" w14:paraId="7248089D" w14:textId="77777777">
        <w:tc>
          <w:tcPr>
            <w:tcW w:w="4874" w:type="dxa"/>
          </w:tcPr>
          <w:p w14:paraId="76A13E1D" w14:textId="77777777" w:rsidR="00E030BC" w:rsidRPr="00CA55A9" w:rsidRDefault="00E030BC" w:rsidP="00717C6C">
            <w:pPr>
              <w:spacing w:line="360" w:lineRule="auto"/>
              <w:rPr>
                <w:rFonts w:cs="Arial"/>
              </w:rPr>
            </w:pPr>
            <w:r w:rsidRPr="00CA55A9">
              <w:rPr>
                <w:rFonts w:cs="Arial"/>
              </w:rPr>
              <w:t>Annual Repayment Amount</w:t>
            </w:r>
          </w:p>
        </w:tc>
        <w:tc>
          <w:tcPr>
            <w:tcW w:w="4875" w:type="dxa"/>
          </w:tcPr>
          <w:p w14:paraId="22D8CD48" w14:textId="77777777" w:rsidR="00E030BC" w:rsidRPr="00CA55A9" w:rsidRDefault="00E030BC" w:rsidP="00717C6C">
            <w:pPr>
              <w:spacing w:line="360" w:lineRule="auto"/>
              <w:rPr>
                <w:rFonts w:cs="Arial"/>
              </w:rPr>
            </w:pPr>
            <w:r w:rsidRPr="00CA55A9">
              <w:rPr>
                <w:rFonts w:cs="Arial"/>
              </w:rPr>
              <w:t>$22,387,500</w:t>
            </w:r>
          </w:p>
        </w:tc>
      </w:tr>
    </w:tbl>
    <w:p w14:paraId="35971EA9" w14:textId="77777777" w:rsidR="00E030BC" w:rsidRPr="00CA55A9" w:rsidRDefault="00E030BC" w:rsidP="00717C6C">
      <w:pPr>
        <w:spacing w:line="360" w:lineRule="auto"/>
        <w:rPr>
          <w:rFonts w:cs="Arial"/>
        </w:rPr>
      </w:pPr>
    </w:p>
    <w:p w14:paraId="3DFF53A4" w14:textId="77777777" w:rsidR="00E030BC" w:rsidRPr="00CA55A9" w:rsidRDefault="00E030BC" w:rsidP="00717C6C">
      <w:pPr>
        <w:spacing w:line="360" w:lineRule="auto"/>
        <w:rPr>
          <w:rFonts w:cs="Arial"/>
        </w:rPr>
      </w:pPr>
      <w:r w:rsidRPr="00CA55A9">
        <w:rPr>
          <w:rFonts w:cs="Arial"/>
        </w:rPr>
        <w:t>The fixed annual interest rate of 3.75% is particularly advantageous in the current economic climate, as it provides protection against potential increases in market rates. This rate ensures predictable interest expenses over the loan's life, simplifying financial forecasting. In the initial years, when the loan balance is highest, the interest charges are more substantial, which aligns with standard borrowing principles. As the principal reduces due to regular repayments, the interest amount naturally declines, reducing the overall financial burden in later years. This declining interest trajectory mirrors the company’s expected revenue growth, enabling a balanced approach to debt servicing.</w:t>
      </w:r>
    </w:p>
    <w:p w14:paraId="07389B64" w14:textId="77777777" w:rsidR="00E030BC" w:rsidRPr="00CA55A9" w:rsidRDefault="00E030BC" w:rsidP="00717C6C">
      <w:pPr>
        <w:spacing w:line="360" w:lineRule="auto"/>
        <w:rPr>
          <w:rFonts w:cs="Arial"/>
          <w:b/>
        </w:rPr>
      </w:pPr>
      <w:r w:rsidRPr="00CA55A9">
        <w:rPr>
          <w:rFonts w:cs="Arial"/>
          <w:b/>
        </w:rPr>
        <w:t>Comprehensive View of Annual Payments:</w:t>
      </w:r>
    </w:p>
    <w:p w14:paraId="21ADF285" w14:textId="77777777" w:rsidR="00E030BC" w:rsidRPr="00CA55A9" w:rsidRDefault="00E030BC" w:rsidP="00717C6C">
      <w:pPr>
        <w:spacing w:line="360" w:lineRule="auto"/>
        <w:rPr>
          <w:rFonts w:cs="Arial"/>
        </w:rPr>
      </w:pPr>
      <w:r w:rsidRPr="00CA55A9">
        <w:rPr>
          <w:rFonts w:cs="Arial"/>
        </w:rPr>
        <w:t>The annual repayment of $22,387,500 combines interest and principal repayment in a single as well as consistent payment. This stability in repayment obligations is a key feature of the loan. It allows the company to plan its cash flow requirements effectively. In the early years, a larger share of the payment addresses interest while the portion allocated to principal repayment increases progressively. By maintaining a fixed payment schedule, the loan minimises financial shocks and aligns repayment obligations with predictable revenue streams from the acquired asset.</w:t>
      </w:r>
    </w:p>
    <w:p w14:paraId="293D8BB8" w14:textId="77777777" w:rsidR="00E030BC" w:rsidRPr="00CA55A9" w:rsidRDefault="00E030BC" w:rsidP="00717C6C">
      <w:pPr>
        <w:spacing w:line="360" w:lineRule="auto"/>
        <w:rPr>
          <w:rFonts w:cs="Arial"/>
          <w:b/>
        </w:rPr>
      </w:pPr>
      <w:r w:rsidRPr="00CA55A9">
        <w:rPr>
          <w:rFonts w:cs="Arial"/>
          <w:b/>
        </w:rPr>
        <w:t>20-Year Interest Payments</w:t>
      </w:r>
    </w:p>
    <w:p w14:paraId="3925DC8C" w14:textId="77777777" w:rsidR="00E030BC" w:rsidRPr="00CA55A9" w:rsidRDefault="00E030BC" w:rsidP="00717C6C">
      <w:pPr>
        <w:spacing w:line="360" w:lineRule="auto"/>
        <w:rPr>
          <w:rFonts w:cs="Arial"/>
        </w:rPr>
      </w:pPr>
      <w:r w:rsidRPr="00CA55A9">
        <w:rPr>
          <w:rFonts w:cs="Arial"/>
        </w:rPr>
        <w:t xml:space="preserve">Over the course of 20 years, the total interest paid represents the cost of financing this acquisition. For a loan of this size, the long-term nature of the repayment schedule means that interest payments are significant especially in the initial half of the term. </w:t>
      </w:r>
      <w:r w:rsidRPr="00CA55A9">
        <w:rPr>
          <w:rFonts w:cs="Arial"/>
        </w:rPr>
        <w:lastRenderedPageBreak/>
        <w:t>However, this structure spreads the financial impact across two decades by reducing the immediate financial burden. The cumulative interest paid also reflects the company’s investment in a long-term growth strategy where the returns from the acquisition are expected to surpass the borrowing costs.</w:t>
      </w:r>
    </w:p>
    <w:p w14:paraId="7C8AC45E" w14:textId="77777777" w:rsidR="00E030BC" w:rsidRPr="00CA55A9" w:rsidRDefault="00E030BC" w:rsidP="00717C6C">
      <w:pPr>
        <w:spacing w:line="360" w:lineRule="auto"/>
        <w:rPr>
          <w:rFonts w:cs="Arial"/>
          <w:b/>
        </w:rPr>
      </w:pPr>
      <w:r w:rsidRPr="00CA55A9">
        <w:rPr>
          <w:rFonts w:cs="Arial"/>
          <w:b/>
        </w:rPr>
        <w:t>End-of-Term Principal Repayment:</w:t>
      </w:r>
    </w:p>
    <w:p w14:paraId="729C3E5C" w14:textId="77777777" w:rsidR="00E030BC" w:rsidRPr="00CA55A9" w:rsidRDefault="00E030BC" w:rsidP="00717C6C">
      <w:pPr>
        <w:spacing w:line="360" w:lineRule="auto"/>
        <w:rPr>
          <w:rFonts w:cs="Arial"/>
        </w:rPr>
      </w:pPr>
      <w:r w:rsidRPr="00CA55A9">
        <w:rPr>
          <w:rFonts w:cs="Arial"/>
        </w:rPr>
        <w:t>By structuring the loan with equal annual payments, the need for a large final principal repayment is eliminated. This provides a sense of financial security and predictability, as the company can gradually reduce its debt without facing a sudden large payment at the end of the loan term. By the time the loan matures, the $597 million will have been fully repaid through systematic and disciplined payments. This approach ensures that the loan does not become a long-term liability that could strain the company’s finances in later years.</w:t>
      </w:r>
    </w:p>
    <w:p w14:paraId="6F114522" w14:textId="77777777" w:rsidR="00E030BC" w:rsidRPr="00CA55A9" w:rsidRDefault="00E030BC" w:rsidP="00717C6C">
      <w:pPr>
        <w:spacing w:line="360" w:lineRule="auto"/>
        <w:rPr>
          <w:rFonts w:cs="Arial"/>
          <w:b/>
        </w:rPr>
      </w:pPr>
      <w:r w:rsidRPr="00CA55A9">
        <w:rPr>
          <w:rFonts w:cs="Arial"/>
          <w:b/>
        </w:rPr>
        <w:t>To the Board of members</w:t>
      </w:r>
    </w:p>
    <w:p w14:paraId="049610FB" w14:textId="77777777" w:rsidR="00E030BC" w:rsidRPr="00CA55A9" w:rsidRDefault="00E030BC" w:rsidP="00717C6C">
      <w:pPr>
        <w:spacing w:line="360" w:lineRule="auto"/>
        <w:rPr>
          <w:rFonts w:cs="Arial"/>
        </w:rPr>
      </w:pPr>
      <w:r w:rsidRPr="00CA55A9">
        <w:rPr>
          <w:rFonts w:cs="Arial"/>
        </w:rPr>
        <w:t>The board should consider this loan as a prudent financial instrument for funding the acquisition. The key benefits include:</w:t>
      </w:r>
    </w:p>
    <w:p w14:paraId="0C1628C1" w14:textId="77777777" w:rsidR="00E030BC" w:rsidRPr="00CA55A9" w:rsidRDefault="00E030BC" w:rsidP="00717C6C">
      <w:pPr>
        <w:spacing w:line="360" w:lineRule="auto"/>
        <w:rPr>
          <w:rFonts w:cs="Arial"/>
          <w:b/>
        </w:rPr>
      </w:pPr>
      <w:r w:rsidRPr="00CA55A9">
        <w:rPr>
          <w:rFonts w:cs="Arial"/>
          <w:b/>
        </w:rPr>
        <w:t>1. Liquidity Preservation:</w:t>
      </w:r>
    </w:p>
    <w:p w14:paraId="5A1CA2C1" w14:textId="514787A6" w:rsidR="00E030BC" w:rsidRPr="00CA55A9" w:rsidRDefault="00E030BC" w:rsidP="00717C6C">
      <w:pPr>
        <w:spacing w:line="360" w:lineRule="auto"/>
        <w:rPr>
          <w:rFonts w:cs="Arial"/>
        </w:rPr>
      </w:pPr>
      <w:r w:rsidRPr="00CA55A9">
        <w:rPr>
          <w:rFonts w:cs="Arial"/>
        </w:rPr>
        <w:t>One of the main advantages of taking on this loan is that it allows the company to preserve its cash reserves rather than depleting them for the acquisition. Cash reserves are essential for addressing unforeseen expenses, funding day-to-day operations or pursuing other strategic opportunities. By leveraging external financing, the company maintains its operational flexibility by ensuring it can respond effectively to market changes or internal needs. Additionally, cash reserves can continue earning returns through short-term investments or be used for initiatives like R&amp;D, marketing or expansion which further supports the company’s growth strategy.</w:t>
      </w:r>
    </w:p>
    <w:p w14:paraId="179CBCCD" w14:textId="77777777" w:rsidR="00E030BC" w:rsidRPr="00CA55A9" w:rsidRDefault="00E030BC" w:rsidP="00717C6C">
      <w:pPr>
        <w:spacing w:line="360" w:lineRule="auto"/>
        <w:rPr>
          <w:rFonts w:cs="Arial"/>
          <w:b/>
        </w:rPr>
      </w:pPr>
      <w:r w:rsidRPr="00CA55A9">
        <w:rPr>
          <w:rFonts w:cs="Arial"/>
          <w:b/>
        </w:rPr>
        <w:t>2. Cost-Effective Financing:</w:t>
      </w:r>
    </w:p>
    <w:p w14:paraId="7303D385" w14:textId="77777777" w:rsidR="00E030BC" w:rsidRPr="00CA55A9" w:rsidRDefault="00E030BC" w:rsidP="00717C6C">
      <w:pPr>
        <w:spacing w:line="360" w:lineRule="auto"/>
        <w:rPr>
          <w:rFonts w:cs="Arial"/>
        </w:rPr>
      </w:pPr>
      <w:r w:rsidRPr="00CA55A9">
        <w:rPr>
          <w:rFonts w:cs="Arial"/>
        </w:rPr>
        <w:t xml:space="preserve">The fixed interest rate of 3.75% is advantageous especially in a rising rate environment or for a loan of this magnitude. It reflects favourable borrowing conditions which may not always be available in the future. This low interest rate minimises the overall cost of debt making the loan an economical choice. Additionally, fixed-rate loans eliminate the risk of fluctuating interest costs which could otherwise create financial </w:t>
      </w:r>
      <w:r w:rsidRPr="00CA55A9">
        <w:rPr>
          <w:rFonts w:cs="Arial"/>
        </w:rPr>
        <w:lastRenderedPageBreak/>
        <w:t>unpredictability. In comparison to other financing options, this loan is an optimal solution that balances cost efficiency with financial stability.</w:t>
      </w:r>
    </w:p>
    <w:p w14:paraId="74D6875B" w14:textId="77777777" w:rsidR="00E030BC" w:rsidRPr="00CA55A9" w:rsidRDefault="00E030BC" w:rsidP="00717C6C">
      <w:pPr>
        <w:spacing w:line="360" w:lineRule="auto"/>
        <w:rPr>
          <w:rFonts w:cs="Arial"/>
          <w:b/>
        </w:rPr>
      </w:pPr>
      <w:r w:rsidRPr="00CA55A9">
        <w:rPr>
          <w:rFonts w:cs="Arial"/>
          <w:b/>
        </w:rPr>
        <w:t>3. Predictable Obligations:</w:t>
      </w:r>
    </w:p>
    <w:p w14:paraId="65139994" w14:textId="77777777" w:rsidR="00E030BC" w:rsidRPr="00CA55A9" w:rsidRDefault="00E030BC" w:rsidP="00717C6C">
      <w:pPr>
        <w:spacing w:line="360" w:lineRule="auto"/>
        <w:rPr>
          <w:rFonts w:cs="Arial"/>
        </w:rPr>
      </w:pPr>
      <w:r w:rsidRPr="00CA55A9">
        <w:rPr>
          <w:rFonts w:cs="Arial"/>
        </w:rPr>
        <w:t>The loan’s structure with equal annual payments of $22,387,500 that ensures predictability in cash outflows over the 20-year term. This fixed repayment model allows for straightforward incorporation into the company’s long-term budgeting and financial planning processes. Predictability is particularly beneficial for managing cash flow. As the company can plan for consistent repayment amounts rather than being subject to varying or unpredictable financial demands. This stability reduces the risk of cash shortfalls by ensuring that other operational areas remain unaffected while servicing the debt.</w:t>
      </w:r>
    </w:p>
    <w:p w14:paraId="3BF7B5C8" w14:textId="77777777" w:rsidR="00E030BC" w:rsidRPr="00CA55A9" w:rsidRDefault="00E030BC" w:rsidP="00717C6C">
      <w:pPr>
        <w:spacing w:line="360" w:lineRule="auto"/>
        <w:rPr>
          <w:rFonts w:cs="Arial"/>
          <w:b/>
        </w:rPr>
      </w:pPr>
      <w:r w:rsidRPr="00CA55A9">
        <w:rPr>
          <w:rFonts w:cs="Arial"/>
          <w:b/>
        </w:rPr>
        <w:t>4. Alignment with Growth Goals:</w:t>
      </w:r>
    </w:p>
    <w:p w14:paraId="29058C87" w14:textId="18463588" w:rsidR="00E030BC" w:rsidRPr="00CA55A9" w:rsidRDefault="00E030BC" w:rsidP="00717C6C">
      <w:pPr>
        <w:spacing w:line="360" w:lineRule="auto"/>
        <w:rPr>
          <w:rFonts w:cs="Arial"/>
        </w:rPr>
      </w:pPr>
      <w:r w:rsidRPr="00CA55A9">
        <w:rPr>
          <w:rFonts w:cs="Arial"/>
        </w:rPr>
        <w:t xml:space="preserve">The acquisition of </w:t>
      </w:r>
      <w:r w:rsidR="00BC1151">
        <w:rPr>
          <w:rFonts w:cs="Arial"/>
        </w:rPr>
        <w:t>WiTricity</w:t>
      </w:r>
      <w:r w:rsidRPr="00CA55A9">
        <w:rPr>
          <w:rFonts w:cs="Arial"/>
        </w:rPr>
        <w:t xml:space="preserve"> is expected to deliver measurable benefits such as increased revenue streams, enhanced market presence or operational synergies. The incremental revenues or cost savings generated through this acquisition should offset the annual loan repayments by making the project financially sustainable. Over time, the return on investment (ROI) from the acquisition is projected to exceed the cost of the loan, creating net positive cash flow for the organisation. This alignment of loan servicing with revenue generation ensures that the financial strategy supports the broader corporate objectives without hindering growth opportunities.</w:t>
      </w:r>
    </w:p>
    <w:p w14:paraId="54ECECD6" w14:textId="77777777" w:rsidR="00E030BC" w:rsidRPr="00CA55A9" w:rsidRDefault="00E030BC" w:rsidP="00717C6C">
      <w:pPr>
        <w:spacing w:line="360" w:lineRule="auto"/>
        <w:rPr>
          <w:rFonts w:cs="Arial"/>
          <w:b/>
        </w:rPr>
      </w:pPr>
      <w:r w:rsidRPr="00CA55A9">
        <w:rPr>
          <w:rFonts w:cs="Arial"/>
          <w:b/>
        </w:rPr>
        <w:t>5. Risk Mitigation:</w:t>
      </w:r>
    </w:p>
    <w:p w14:paraId="2046A6C2" w14:textId="77777777" w:rsidR="00E030BC" w:rsidRPr="00CA55A9" w:rsidRDefault="00E030BC" w:rsidP="00717C6C">
      <w:pPr>
        <w:spacing w:line="360" w:lineRule="auto"/>
        <w:rPr>
          <w:rFonts w:cs="Arial"/>
        </w:rPr>
      </w:pPr>
      <w:r w:rsidRPr="00CA55A9">
        <w:rPr>
          <w:rFonts w:cs="Arial"/>
        </w:rPr>
        <w:t>The loan structure mitigates several financial risks by making it a prudent choice for the company:</w:t>
      </w:r>
    </w:p>
    <w:p w14:paraId="51783239" w14:textId="77777777" w:rsidR="00E030BC" w:rsidRPr="00CA55A9" w:rsidRDefault="00E030BC" w:rsidP="00717C6C">
      <w:pPr>
        <w:spacing w:line="360" w:lineRule="auto"/>
        <w:rPr>
          <w:rFonts w:cs="Arial"/>
        </w:rPr>
      </w:pPr>
      <w:r w:rsidRPr="00CA55A9">
        <w:rPr>
          <w:rFonts w:cs="Arial"/>
        </w:rPr>
        <w:t>Avoiding Balloon Payments: By spreading the repayments evenly over 20 years, the company eliminates the need for a large lump-sum payment at the end of the term which can pose significant financial strain.</w:t>
      </w:r>
    </w:p>
    <w:p w14:paraId="0B2B9512" w14:textId="77777777" w:rsidR="00E030BC" w:rsidRPr="00CA55A9" w:rsidRDefault="00E030BC" w:rsidP="00717C6C">
      <w:pPr>
        <w:spacing w:line="360" w:lineRule="auto"/>
        <w:rPr>
          <w:rFonts w:cs="Arial"/>
        </w:rPr>
      </w:pPr>
      <w:r w:rsidRPr="00CA55A9">
        <w:rPr>
          <w:rFonts w:cs="Arial"/>
        </w:rPr>
        <w:t>Protection Against Interest Rate Volatility: A fixed interest rate safeguards the company from fluctuations in market rates by ensuring stability in repayment costs.</w:t>
      </w:r>
    </w:p>
    <w:p w14:paraId="22027748" w14:textId="77777777" w:rsidR="00E030BC" w:rsidRPr="00CA55A9" w:rsidRDefault="00E030BC" w:rsidP="00717C6C">
      <w:pPr>
        <w:spacing w:line="360" w:lineRule="auto"/>
        <w:rPr>
          <w:rFonts w:cs="Arial"/>
        </w:rPr>
      </w:pPr>
      <w:r w:rsidRPr="00CA55A9">
        <w:rPr>
          <w:rFonts w:cs="Arial"/>
        </w:rPr>
        <w:lastRenderedPageBreak/>
        <w:t>Debt Reduction Over Time: The annuity structure ensures that both the principal and interest are paid down gradually by reducing the company’s debt exposure incrementally over the loan term.</w:t>
      </w:r>
    </w:p>
    <w:p w14:paraId="53A6D148" w14:textId="77777777" w:rsidR="00E030BC" w:rsidRPr="00CA55A9" w:rsidRDefault="00E030BC" w:rsidP="00717C6C">
      <w:pPr>
        <w:spacing w:line="360" w:lineRule="auto"/>
        <w:rPr>
          <w:rFonts w:cs="Arial"/>
        </w:rPr>
      </w:pPr>
      <w:r w:rsidRPr="00CA55A9">
        <w:rPr>
          <w:rFonts w:cs="Arial"/>
        </w:rPr>
        <w:t>Financial Discipline: The structured repayment model promotes disciplined financial management as the company is committed to making regular payments by reducing the likelihood of default.</w:t>
      </w:r>
    </w:p>
    <w:p w14:paraId="29397C8A" w14:textId="3A404446" w:rsidR="00E030BC" w:rsidRPr="00CA55A9" w:rsidRDefault="00E030BC" w:rsidP="00717C6C">
      <w:pPr>
        <w:spacing w:line="360" w:lineRule="auto"/>
        <w:rPr>
          <w:rFonts w:cs="Arial"/>
        </w:rPr>
      </w:pPr>
      <w:r w:rsidRPr="00CA55A9">
        <w:rPr>
          <w:rFonts w:cs="Arial"/>
        </w:rPr>
        <w:t xml:space="preserve">These factors combine to create a risk-averse financing model by ensuring that the company can maintain financial stability throughout the loan term while obtaining the benefits of the acquisition. </w:t>
      </w:r>
    </w:p>
    <w:p w14:paraId="572C4883" w14:textId="66BF05EB" w:rsidR="00E030BC" w:rsidRPr="00CA55A9" w:rsidRDefault="000D35B4" w:rsidP="000D35B4">
      <w:pPr>
        <w:pStyle w:val="Heading3"/>
      </w:pPr>
      <w:bookmarkStart w:id="193" w:name="_Toc184333283"/>
      <w:r w:rsidRPr="00CA55A9">
        <w:t>Employee Payroll</w:t>
      </w:r>
      <w:bookmarkEnd w:id="193"/>
    </w:p>
    <w:p w14:paraId="58E6C0BA" w14:textId="514E4F89" w:rsidR="00E030BC" w:rsidRPr="00CA55A9" w:rsidRDefault="00E030BC" w:rsidP="00717C6C">
      <w:pPr>
        <w:spacing w:line="360" w:lineRule="auto"/>
        <w:rPr>
          <w:rFonts w:cs="Arial"/>
        </w:rPr>
      </w:pPr>
      <w:r w:rsidRPr="00CA55A9">
        <w:rPr>
          <w:rFonts w:cs="Arial"/>
        </w:rPr>
        <w:t xml:space="preserve">Bringing over </w:t>
      </w:r>
      <w:r w:rsidR="00BC1151">
        <w:rPr>
          <w:rFonts w:cs="Arial"/>
        </w:rPr>
        <w:t>WiTricity</w:t>
      </w:r>
      <w:r w:rsidRPr="00CA55A9">
        <w:rPr>
          <w:rFonts w:cs="Arial"/>
        </w:rPr>
        <w:t xml:space="preserve"> employees is a strategic move to retain institutional knowledge, maintain operational continuity and leverage their specialised expertise in wireless charging technology. These employees possess invaluable experience in research, development and deployment of wireless power transfer systems.</w:t>
      </w:r>
    </w:p>
    <w:p w14:paraId="277C7211" w14:textId="7B829A2F" w:rsidR="00E030BC" w:rsidRPr="00CA55A9" w:rsidRDefault="00E030BC" w:rsidP="00717C6C">
      <w:pPr>
        <w:spacing w:line="360" w:lineRule="auto"/>
        <w:rPr>
          <w:rFonts w:cs="Arial"/>
        </w:rPr>
      </w:pPr>
      <w:r w:rsidRPr="00CA55A9">
        <w:rPr>
          <w:rFonts w:cs="Arial"/>
        </w:rPr>
        <w:t xml:space="preserve">Key roles like senior engineers, technicians and project managers from </w:t>
      </w:r>
      <w:r w:rsidR="00BC1151">
        <w:rPr>
          <w:rFonts w:cs="Arial"/>
        </w:rPr>
        <w:t>WiTricity</w:t>
      </w:r>
      <w:r w:rsidRPr="00CA55A9">
        <w:rPr>
          <w:rFonts w:cs="Arial"/>
        </w:rPr>
        <w:t xml:space="preserve"> will facilitate a faster integration process as well as ensure that ongoing R&amp;D initiatives are not disrupted. Their familiarity with proprietary technologies and processes reduces the learning curve for TD's existing teams, minimising risks associated with technological as well as operational handovers. Retaining core </w:t>
      </w:r>
      <w:r w:rsidR="00BC1151">
        <w:rPr>
          <w:rFonts w:cs="Arial"/>
        </w:rPr>
        <w:t>WiTricity</w:t>
      </w:r>
      <w:r w:rsidRPr="00CA55A9">
        <w:rPr>
          <w:rFonts w:cs="Arial"/>
        </w:rPr>
        <w:t xml:space="preserve"> personnel also signals stability to stakeholders and preserves client as well as vendor relationships.</w:t>
      </w:r>
    </w:p>
    <w:p w14:paraId="6C30CF7D" w14:textId="34B49055" w:rsidR="00E030BC" w:rsidRPr="00CA55A9" w:rsidRDefault="00E030BC" w:rsidP="00717C6C">
      <w:pPr>
        <w:spacing w:line="360" w:lineRule="auto"/>
        <w:rPr>
          <w:rFonts w:cs="Arial"/>
        </w:rPr>
      </w:pPr>
      <w:r w:rsidRPr="00CA55A9">
        <w:rPr>
          <w:rFonts w:cs="Arial"/>
        </w:rPr>
        <w:t xml:space="preserve">The salary scale provided for the roles in </w:t>
      </w:r>
      <w:r w:rsidR="00BC1151">
        <w:rPr>
          <w:rFonts w:cs="Arial"/>
        </w:rPr>
        <w:t>WiTricity</w:t>
      </w:r>
      <w:r w:rsidRPr="00CA55A9">
        <w:rPr>
          <w:rFonts w:cs="Arial"/>
        </w:rPr>
        <w:t xml:space="preserve"> is based on a combination of two main factors: industry standards and existing employee data. </w:t>
      </w:r>
    </w:p>
    <w:p w14:paraId="2794DC08" w14:textId="77777777" w:rsidR="00E030BC" w:rsidRPr="00CA55A9" w:rsidRDefault="00E030BC" w:rsidP="00717C6C">
      <w:pPr>
        <w:spacing w:line="360" w:lineRule="auto"/>
        <w:rPr>
          <w:rFonts w:cs="Arial"/>
        </w:rPr>
      </w:pPr>
      <w:r w:rsidRPr="00CA55A9">
        <w:rPr>
          <w:rFonts w:cs="Arial"/>
        </w:rPr>
        <w:t>Industry Standards in Canada: Salaries in Canada vary depending on factors like geographic location, industry demand and job roles. For example, technical positions in industries like wireless technology tend to offer competitive salaries particularly in provinces like Ontario as well as British Columbia. Average salaries in the STEM sector for mid-level and senior roles range from $75,000 to $120,000 annually depending on the specific expertise and responsibilities. Additionally, roles like Product Manager in innovative fields often command salaries around or above the national average due to the need for specialised skills and experience</w:t>
      </w:r>
    </w:p>
    <w:p w14:paraId="14C9EEDC" w14:textId="60318DFD" w:rsidR="00E030BC" w:rsidRPr="00CA55A9" w:rsidRDefault="00E030BC" w:rsidP="00717C6C">
      <w:pPr>
        <w:spacing w:line="360" w:lineRule="auto"/>
        <w:rPr>
          <w:rFonts w:cs="Arial"/>
        </w:rPr>
      </w:pPr>
      <w:r w:rsidRPr="00CA55A9">
        <w:rPr>
          <w:rFonts w:cs="Arial"/>
        </w:rPr>
        <w:lastRenderedPageBreak/>
        <w:t xml:space="preserve">Current </w:t>
      </w:r>
      <w:r w:rsidR="00BC1151">
        <w:rPr>
          <w:rFonts w:cs="Arial"/>
        </w:rPr>
        <w:t>WiTricity</w:t>
      </w:r>
      <w:r w:rsidRPr="00CA55A9">
        <w:rPr>
          <w:rFonts w:cs="Arial"/>
        </w:rPr>
        <w:t xml:space="preserve"> Employee Scale: This aspect ensures the salary figures are competitive within the organisation itself. Internal salary benchmarking reflects the company's pay philosophy and ensures consistency across roles while aligning with external market trends to attract and retain top talent.</w:t>
      </w:r>
    </w:p>
    <w:p w14:paraId="42BB1D55" w14:textId="55DD744A" w:rsidR="00E030BC" w:rsidRPr="00CA55A9" w:rsidRDefault="00E030BC" w:rsidP="00717C6C">
      <w:pPr>
        <w:spacing w:line="360" w:lineRule="auto"/>
        <w:rPr>
          <w:rFonts w:cs="Arial"/>
        </w:rPr>
      </w:pPr>
      <w:r w:rsidRPr="00CA55A9">
        <w:rPr>
          <w:rFonts w:cs="Arial"/>
        </w:rPr>
        <w:t xml:space="preserve">For the initial year the employees acquired from </w:t>
      </w:r>
      <w:r w:rsidR="00BC1151">
        <w:rPr>
          <w:rFonts w:cs="Arial"/>
        </w:rPr>
        <w:t>WiTricity</w:t>
      </w:r>
      <w:r w:rsidRPr="00CA55A9">
        <w:rPr>
          <w:rFonts w:cs="Arial"/>
        </w:rPr>
        <w:t xml:space="preserve"> and some new hires altogether involves 287 employees for this acquisition project. Detailed breakdown is provided below:</w:t>
      </w:r>
    </w:p>
    <w:tbl>
      <w:tblPr>
        <w:tblStyle w:val="PlainTable3"/>
        <w:tblW w:w="0" w:type="auto"/>
        <w:tblLayout w:type="fixed"/>
        <w:tblLook w:val="04A0" w:firstRow="1" w:lastRow="0" w:firstColumn="1" w:lastColumn="0" w:noHBand="0" w:noVBand="1"/>
      </w:tblPr>
      <w:tblGrid>
        <w:gridCol w:w="2675"/>
        <w:gridCol w:w="2547"/>
        <w:gridCol w:w="2716"/>
        <w:gridCol w:w="1811"/>
      </w:tblGrid>
      <w:tr w:rsidR="00E030BC" w:rsidRPr="00CA55A9" w14:paraId="4415984C" w14:textId="77777777" w:rsidTr="00B3456E">
        <w:trPr>
          <w:cnfStyle w:val="100000000000" w:firstRow="1" w:lastRow="0" w:firstColumn="0" w:lastColumn="0" w:oddVBand="0" w:evenVBand="0" w:oddHBand="0" w:evenHBand="0" w:firstRowFirstColumn="0" w:firstRowLastColumn="0" w:lastRowFirstColumn="0" w:lastRowLastColumn="0"/>
          <w:trHeight w:val="310"/>
        </w:trPr>
        <w:tc>
          <w:tcPr>
            <w:cnfStyle w:val="001000000100" w:firstRow="0" w:lastRow="0" w:firstColumn="1" w:lastColumn="0" w:oddVBand="0" w:evenVBand="0" w:oddHBand="0" w:evenHBand="0" w:firstRowFirstColumn="1" w:firstRowLastColumn="0" w:lastRowFirstColumn="0" w:lastRowLastColumn="0"/>
            <w:tcW w:w="2675" w:type="dxa"/>
            <w:noWrap/>
            <w:hideMark/>
          </w:tcPr>
          <w:p w14:paraId="0B715731" w14:textId="77777777"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STAFF DESIGNATION</w:t>
            </w:r>
          </w:p>
        </w:tc>
        <w:tc>
          <w:tcPr>
            <w:tcW w:w="2547" w:type="dxa"/>
            <w:noWrap/>
            <w:hideMark/>
          </w:tcPr>
          <w:p w14:paraId="162A9C64" w14:textId="77777777" w:rsidR="00E030BC" w:rsidRPr="00CA55A9" w:rsidRDefault="00E030BC" w:rsidP="00717C6C">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ESTIMATED ANNUAL SALARY</w:t>
            </w:r>
          </w:p>
        </w:tc>
        <w:tc>
          <w:tcPr>
            <w:tcW w:w="2716" w:type="dxa"/>
            <w:noWrap/>
            <w:hideMark/>
          </w:tcPr>
          <w:p w14:paraId="7BBE5488" w14:textId="77777777" w:rsidR="00E030BC" w:rsidRPr="00CA55A9" w:rsidRDefault="00E030BC" w:rsidP="00717C6C">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NO: OF STAFF PER ROLE</w:t>
            </w:r>
          </w:p>
        </w:tc>
        <w:tc>
          <w:tcPr>
            <w:tcW w:w="1811" w:type="dxa"/>
            <w:noWrap/>
            <w:hideMark/>
          </w:tcPr>
          <w:p w14:paraId="4FBDEC0D" w14:textId="77777777" w:rsidR="00E030BC" w:rsidRPr="00CA55A9" w:rsidRDefault="00E030BC" w:rsidP="00717C6C">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TOTAL SALARY PER ROLE</w:t>
            </w:r>
          </w:p>
        </w:tc>
      </w:tr>
      <w:tr w:rsidR="00E030BC" w:rsidRPr="00CA55A9" w14:paraId="7B5804AB"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0B8072D4" w14:textId="77777777" w:rsidR="00E030BC" w:rsidRPr="00CA55A9" w:rsidRDefault="00E030BC" w:rsidP="00717C6C">
            <w:pPr>
              <w:spacing w:line="360" w:lineRule="auto"/>
              <w:rPr>
                <w:rFonts w:eastAsia="Times New Roman" w:cs="Arial"/>
                <w:color w:val="000000"/>
                <w:kern w:val="0"/>
                <w:lang w:eastAsia="en-IN"/>
                <w14:ligatures w14:val="none"/>
              </w:rPr>
            </w:pPr>
          </w:p>
        </w:tc>
        <w:tc>
          <w:tcPr>
            <w:tcW w:w="2547" w:type="dxa"/>
            <w:noWrap/>
            <w:hideMark/>
          </w:tcPr>
          <w:p w14:paraId="59C1F2F9"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kern w:val="0"/>
                <w:lang w:eastAsia="en-IN"/>
                <w14:ligatures w14:val="none"/>
              </w:rPr>
            </w:pPr>
          </w:p>
        </w:tc>
        <w:tc>
          <w:tcPr>
            <w:tcW w:w="2716" w:type="dxa"/>
            <w:noWrap/>
            <w:hideMark/>
          </w:tcPr>
          <w:p w14:paraId="009330FF"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kern w:val="0"/>
                <w:lang w:eastAsia="en-IN"/>
                <w14:ligatures w14:val="none"/>
              </w:rPr>
            </w:pPr>
          </w:p>
        </w:tc>
        <w:tc>
          <w:tcPr>
            <w:tcW w:w="1811" w:type="dxa"/>
            <w:noWrap/>
            <w:hideMark/>
          </w:tcPr>
          <w:p w14:paraId="29CB67C0"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kern w:val="0"/>
                <w:lang w:eastAsia="en-IN"/>
                <w14:ligatures w14:val="none"/>
              </w:rPr>
            </w:pPr>
          </w:p>
        </w:tc>
      </w:tr>
      <w:tr w:rsidR="00E030BC" w:rsidRPr="00CA55A9" w14:paraId="14621211"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7AB80A3E" w14:textId="36DC1B3F"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Chief </w:t>
            </w:r>
            <w:r w:rsidR="000873EE" w:rsidRPr="00CA55A9">
              <w:rPr>
                <w:rFonts w:eastAsia="Times New Roman" w:cs="Arial"/>
                <w:caps w:val="0"/>
                <w:color w:val="000000"/>
                <w:kern w:val="0"/>
                <w:lang w:eastAsia="en-IN"/>
                <w14:ligatures w14:val="none"/>
              </w:rPr>
              <w:t>Executive Officer</w:t>
            </w:r>
          </w:p>
        </w:tc>
        <w:tc>
          <w:tcPr>
            <w:tcW w:w="2547" w:type="dxa"/>
            <w:noWrap/>
            <w:hideMark/>
          </w:tcPr>
          <w:p w14:paraId="016DE756"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$ 2,50,000.00</w:t>
            </w:r>
          </w:p>
        </w:tc>
        <w:tc>
          <w:tcPr>
            <w:tcW w:w="2716" w:type="dxa"/>
            <w:noWrap/>
            <w:hideMark/>
          </w:tcPr>
          <w:p w14:paraId="705076A0"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1811" w:type="dxa"/>
            <w:noWrap/>
            <w:hideMark/>
          </w:tcPr>
          <w:p w14:paraId="59E3D4A8"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$ 2,50,000.00</w:t>
            </w:r>
          </w:p>
        </w:tc>
      </w:tr>
      <w:tr w:rsidR="00E030BC" w:rsidRPr="00CA55A9" w14:paraId="6506E08C"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115BD245" w14:textId="594AFDAC"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Chief </w:t>
            </w:r>
            <w:r w:rsidR="000873EE" w:rsidRPr="00CA55A9">
              <w:rPr>
                <w:rFonts w:eastAsia="Times New Roman" w:cs="Arial"/>
                <w:caps w:val="0"/>
                <w:color w:val="000000"/>
                <w:kern w:val="0"/>
                <w:lang w:eastAsia="en-IN"/>
                <w14:ligatures w14:val="none"/>
              </w:rPr>
              <w:t>Marketing Officer</w:t>
            </w:r>
          </w:p>
        </w:tc>
        <w:tc>
          <w:tcPr>
            <w:tcW w:w="2547" w:type="dxa"/>
            <w:noWrap/>
            <w:hideMark/>
          </w:tcPr>
          <w:p w14:paraId="0A9E6E79"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$ 1,85,000.00</w:t>
            </w:r>
          </w:p>
        </w:tc>
        <w:tc>
          <w:tcPr>
            <w:tcW w:w="2716" w:type="dxa"/>
            <w:noWrap/>
            <w:hideMark/>
          </w:tcPr>
          <w:p w14:paraId="7B00BD6B"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1811" w:type="dxa"/>
            <w:noWrap/>
            <w:hideMark/>
          </w:tcPr>
          <w:p w14:paraId="666FAB2E"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$ 1,85,000.00</w:t>
            </w:r>
          </w:p>
        </w:tc>
      </w:tr>
      <w:tr w:rsidR="00E030BC" w:rsidRPr="00CA55A9" w14:paraId="223B27CD"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53E136B8" w14:textId="4B942AB8"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Chief </w:t>
            </w:r>
            <w:r w:rsidR="000873EE" w:rsidRPr="00CA55A9">
              <w:rPr>
                <w:rFonts w:eastAsia="Times New Roman" w:cs="Arial"/>
                <w:caps w:val="0"/>
                <w:color w:val="000000"/>
                <w:kern w:val="0"/>
                <w:lang w:eastAsia="en-IN"/>
                <w14:ligatures w14:val="none"/>
              </w:rPr>
              <w:t>Financial Officer</w:t>
            </w:r>
          </w:p>
        </w:tc>
        <w:tc>
          <w:tcPr>
            <w:tcW w:w="2547" w:type="dxa"/>
            <w:noWrap/>
            <w:hideMark/>
          </w:tcPr>
          <w:p w14:paraId="01FD2536"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$ 1,55,000.00</w:t>
            </w:r>
          </w:p>
        </w:tc>
        <w:tc>
          <w:tcPr>
            <w:tcW w:w="2716" w:type="dxa"/>
            <w:noWrap/>
            <w:hideMark/>
          </w:tcPr>
          <w:p w14:paraId="67893F76"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1811" w:type="dxa"/>
            <w:noWrap/>
            <w:hideMark/>
          </w:tcPr>
          <w:p w14:paraId="17549093"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1,55,000.00</w:t>
            </w:r>
          </w:p>
        </w:tc>
      </w:tr>
      <w:tr w:rsidR="00E030BC" w:rsidRPr="00CA55A9" w14:paraId="1A212532"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5272B97D" w14:textId="54617863"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Vice </w:t>
            </w:r>
            <w:r w:rsidR="000873EE" w:rsidRPr="00CA55A9">
              <w:rPr>
                <w:rFonts w:eastAsia="Times New Roman" w:cs="Arial"/>
                <w:caps w:val="0"/>
                <w:color w:val="000000"/>
                <w:kern w:val="0"/>
                <w:lang w:eastAsia="en-IN"/>
                <w14:ligatures w14:val="none"/>
              </w:rPr>
              <w:t>President Of Human Resources</w:t>
            </w:r>
          </w:p>
        </w:tc>
        <w:tc>
          <w:tcPr>
            <w:tcW w:w="2547" w:type="dxa"/>
            <w:noWrap/>
            <w:hideMark/>
          </w:tcPr>
          <w:p w14:paraId="1642DE55"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$ 2,25,000.00</w:t>
            </w:r>
          </w:p>
        </w:tc>
        <w:tc>
          <w:tcPr>
            <w:tcW w:w="2716" w:type="dxa"/>
            <w:noWrap/>
            <w:hideMark/>
          </w:tcPr>
          <w:p w14:paraId="1E582844"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1811" w:type="dxa"/>
            <w:noWrap/>
            <w:hideMark/>
          </w:tcPr>
          <w:p w14:paraId="370D73D3"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2,25,000.00</w:t>
            </w:r>
          </w:p>
        </w:tc>
      </w:tr>
      <w:tr w:rsidR="00E030BC" w:rsidRPr="00CA55A9" w14:paraId="5A32887E"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049CA3D8" w14:textId="51EE31FE"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Vice </w:t>
            </w:r>
            <w:r w:rsidR="000873EE" w:rsidRPr="00CA55A9">
              <w:rPr>
                <w:rFonts w:eastAsia="Times New Roman" w:cs="Arial"/>
                <w:caps w:val="0"/>
                <w:color w:val="000000"/>
                <w:kern w:val="0"/>
                <w:lang w:eastAsia="en-IN"/>
                <w14:ligatures w14:val="none"/>
              </w:rPr>
              <w:t xml:space="preserve">President </w:t>
            </w:r>
            <w:r w:rsidRPr="00CA55A9">
              <w:rPr>
                <w:rFonts w:eastAsia="Times New Roman" w:cs="Arial"/>
                <w:caps w:val="0"/>
                <w:color w:val="000000"/>
                <w:kern w:val="0"/>
                <w:lang w:eastAsia="en-IN"/>
                <w14:ligatures w14:val="none"/>
              </w:rPr>
              <w:t>Engineering</w:t>
            </w:r>
          </w:p>
        </w:tc>
        <w:tc>
          <w:tcPr>
            <w:tcW w:w="2547" w:type="dxa"/>
            <w:noWrap/>
            <w:hideMark/>
          </w:tcPr>
          <w:p w14:paraId="08463D2F"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$ 2,15,000.00</w:t>
            </w:r>
          </w:p>
        </w:tc>
        <w:tc>
          <w:tcPr>
            <w:tcW w:w="2716" w:type="dxa"/>
            <w:noWrap/>
            <w:hideMark/>
          </w:tcPr>
          <w:p w14:paraId="09A5F1E5"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1811" w:type="dxa"/>
            <w:noWrap/>
            <w:hideMark/>
          </w:tcPr>
          <w:p w14:paraId="3E3D8C0C"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$ 2,15,000.00</w:t>
            </w:r>
          </w:p>
        </w:tc>
      </w:tr>
      <w:tr w:rsidR="00E030BC" w:rsidRPr="00CA55A9" w14:paraId="28F3E65D"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5FAB2556" w14:textId="5D8FD51E"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VP</w:t>
            </w:r>
            <w:r w:rsidRPr="00CA55A9">
              <w:rPr>
                <w:rFonts w:eastAsia="Times New Roman" w:cs="Arial"/>
                <w:caps w:val="0"/>
                <w:color w:val="000000"/>
                <w:kern w:val="0"/>
                <w:lang w:eastAsia="en-IN"/>
                <w14:ligatures w14:val="none"/>
              </w:rPr>
              <w:t xml:space="preserve"> </w:t>
            </w:r>
            <w:r w:rsidR="000873EE" w:rsidRPr="00CA55A9">
              <w:rPr>
                <w:rFonts w:eastAsia="Times New Roman" w:cs="Arial"/>
                <w:caps w:val="0"/>
                <w:color w:val="000000"/>
                <w:kern w:val="0"/>
                <w:lang w:eastAsia="en-IN"/>
                <w14:ligatures w14:val="none"/>
              </w:rPr>
              <w:t>Of Sales &amp; Business Development</w:t>
            </w:r>
          </w:p>
        </w:tc>
        <w:tc>
          <w:tcPr>
            <w:tcW w:w="2547" w:type="dxa"/>
            <w:noWrap/>
            <w:hideMark/>
          </w:tcPr>
          <w:p w14:paraId="43C42CBC"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$ 2,25,000.00</w:t>
            </w:r>
          </w:p>
        </w:tc>
        <w:tc>
          <w:tcPr>
            <w:tcW w:w="2716" w:type="dxa"/>
            <w:noWrap/>
            <w:hideMark/>
          </w:tcPr>
          <w:p w14:paraId="57F4EFA1"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1811" w:type="dxa"/>
            <w:noWrap/>
            <w:hideMark/>
          </w:tcPr>
          <w:p w14:paraId="6A99CA54"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$ 2,25,000.00</w:t>
            </w:r>
          </w:p>
        </w:tc>
      </w:tr>
      <w:tr w:rsidR="00E030BC" w:rsidRPr="00CA55A9" w14:paraId="6D124F45"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2FD93C34" w14:textId="7544EB81"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Senior </w:t>
            </w:r>
            <w:r w:rsidR="000873EE" w:rsidRPr="00CA55A9">
              <w:rPr>
                <w:rFonts w:eastAsia="Times New Roman" w:cs="Arial"/>
                <w:caps w:val="0"/>
                <w:color w:val="000000"/>
                <w:kern w:val="0"/>
                <w:lang w:eastAsia="en-IN"/>
                <w14:ligatures w14:val="none"/>
              </w:rPr>
              <w:t>Vice President Of Engineering</w:t>
            </w:r>
          </w:p>
        </w:tc>
        <w:tc>
          <w:tcPr>
            <w:tcW w:w="2547" w:type="dxa"/>
            <w:noWrap/>
            <w:hideMark/>
          </w:tcPr>
          <w:p w14:paraId="3BE75621"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$ 1,30,000.00</w:t>
            </w:r>
          </w:p>
        </w:tc>
        <w:tc>
          <w:tcPr>
            <w:tcW w:w="2716" w:type="dxa"/>
            <w:noWrap/>
            <w:hideMark/>
          </w:tcPr>
          <w:p w14:paraId="34E01584"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1811" w:type="dxa"/>
            <w:noWrap/>
            <w:hideMark/>
          </w:tcPr>
          <w:p w14:paraId="13A64784"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$ 1,30,000.00</w:t>
            </w:r>
          </w:p>
        </w:tc>
      </w:tr>
      <w:tr w:rsidR="00E030BC" w:rsidRPr="00CA55A9" w14:paraId="5D3011A3"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7277EC5F" w14:textId="4547EF13"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Senior </w:t>
            </w:r>
            <w:r w:rsidR="000873EE" w:rsidRPr="00CA55A9">
              <w:rPr>
                <w:rFonts w:eastAsia="Times New Roman" w:cs="Arial"/>
                <w:caps w:val="0"/>
                <w:color w:val="000000"/>
                <w:kern w:val="0"/>
                <w:lang w:eastAsia="en-IN"/>
                <w14:ligatures w14:val="none"/>
              </w:rPr>
              <w:t>Director Automotive Business</w:t>
            </w:r>
          </w:p>
        </w:tc>
        <w:tc>
          <w:tcPr>
            <w:tcW w:w="2547" w:type="dxa"/>
            <w:noWrap/>
            <w:hideMark/>
          </w:tcPr>
          <w:p w14:paraId="7DB3DE56"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$ 1,02,000.00</w:t>
            </w:r>
          </w:p>
        </w:tc>
        <w:tc>
          <w:tcPr>
            <w:tcW w:w="2716" w:type="dxa"/>
            <w:noWrap/>
            <w:hideMark/>
          </w:tcPr>
          <w:p w14:paraId="786583BF"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1811" w:type="dxa"/>
            <w:noWrap/>
            <w:hideMark/>
          </w:tcPr>
          <w:p w14:paraId="697C35FD"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$ 1,02,000.00</w:t>
            </w:r>
          </w:p>
        </w:tc>
      </w:tr>
      <w:tr w:rsidR="00E030BC" w:rsidRPr="00CA55A9" w14:paraId="05824EAB"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1821752E" w14:textId="08244681"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Vice </w:t>
            </w:r>
            <w:r w:rsidR="000873EE" w:rsidRPr="00CA55A9">
              <w:rPr>
                <w:rFonts w:eastAsia="Times New Roman" w:cs="Arial"/>
                <w:caps w:val="0"/>
                <w:color w:val="000000"/>
                <w:kern w:val="0"/>
                <w:lang w:eastAsia="en-IN"/>
                <w14:ligatures w14:val="none"/>
              </w:rPr>
              <w:t>President Of Business Development</w:t>
            </w:r>
          </w:p>
        </w:tc>
        <w:tc>
          <w:tcPr>
            <w:tcW w:w="2547" w:type="dxa"/>
            <w:noWrap/>
            <w:hideMark/>
          </w:tcPr>
          <w:p w14:paraId="56992CD1"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$ 1,25,000.00</w:t>
            </w:r>
          </w:p>
        </w:tc>
        <w:tc>
          <w:tcPr>
            <w:tcW w:w="2716" w:type="dxa"/>
            <w:noWrap/>
            <w:hideMark/>
          </w:tcPr>
          <w:p w14:paraId="4D59363A"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1811" w:type="dxa"/>
            <w:noWrap/>
            <w:hideMark/>
          </w:tcPr>
          <w:p w14:paraId="728222EA"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$ 1,25,000.00</w:t>
            </w:r>
          </w:p>
        </w:tc>
      </w:tr>
      <w:tr w:rsidR="00E030BC" w:rsidRPr="00CA55A9" w14:paraId="7C25CD29"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731099B6" w14:textId="6DB4E507"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Vice </w:t>
            </w:r>
            <w:r w:rsidR="000873EE" w:rsidRPr="00CA55A9">
              <w:rPr>
                <w:rFonts w:eastAsia="Times New Roman" w:cs="Arial"/>
                <w:caps w:val="0"/>
                <w:color w:val="000000"/>
                <w:kern w:val="0"/>
                <w:lang w:eastAsia="en-IN"/>
                <w14:ligatures w14:val="none"/>
              </w:rPr>
              <w:t>President Engineering</w:t>
            </w:r>
          </w:p>
        </w:tc>
        <w:tc>
          <w:tcPr>
            <w:tcW w:w="2547" w:type="dxa"/>
            <w:noWrap/>
            <w:hideMark/>
          </w:tcPr>
          <w:p w14:paraId="5EE5BFAB"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$ 1,25,000.00</w:t>
            </w:r>
          </w:p>
        </w:tc>
        <w:tc>
          <w:tcPr>
            <w:tcW w:w="2716" w:type="dxa"/>
            <w:noWrap/>
            <w:hideMark/>
          </w:tcPr>
          <w:p w14:paraId="2EF6FA55"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1811" w:type="dxa"/>
            <w:noWrap/>
            <w:hideMark/>
          </w:tcPr>
          <w:p w14:paraId="53EE6858"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$ 1,25,000.00</w:t>
            </w:r>
          </w:p>
        </w:tc>
      </w:tr>
      <w:tr w:rsidR="00E030BC" w:rsidRPr="00CA55A9" w14:paraId="33610171"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513C8BE3" w14:textId="24B3C003"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lastRenderedPageBreak/>
              <w:t xml:space="preserve">Vice </w:t>
            </w:r>
            <w:r w:rsidR="000873EE" w:rsidRPr="00CA55A9">
              <w:rPr>
                <w:rFonts w:eastAsia="Times New Roman" w:cs="Arial"/>
                <w:caps w:val="0"/>
                <w:color w:val="000000"/>
                <w:kern w:val="0"/>
                <w:lang w:eastAsia="en-IN"/>
                <w14:ligatures w14:val="none"/>
              </w:rPr>
              <w:t>President Of Finance</w:t>
            </w:r>
          </w:p>
        </w:tc>
        <w:tc>
          <w:tcPr>
            <w:tcW w:w="2547" w:type="dxa"/>
            <w:noWrap/>
            <w:hideMark/>
          </w:tcPr>
          <w:p w14:paraId="1ACF762F"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$ 1,02,000.00</w:t>
            </w:r>
          </w:p>
        </w:tc>
        <w:tc>
          <w:tcPr>
            <w:tcW w:w="2716" w:type="dxa"/>
            <w:noWrap/>
            <w:hideMark/>
          </w:tcPr>
          <w:p w14:paraId="23F5A013"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1811" w:type="dxa"/>
            <w:noWrap/>
            <w:hideMark/>
          </w:tcPr>
          <w:p w14:paraId="210AB8D2"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$ 1,02,000.00</w:t>
            </w:r>
          </w:p>
        </w:tc>
      </w:tr>
      <w:tr w:rsidR="00E030BC" w:rsidRPr="00CA55A9" w14:paraId="3BC6475C"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2B812BE3" w14:textId="6AA661AF"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Director </w:t>
            </w:r>
            <w:r w:rsidR="000873EE" w:rsidRPr="00CA55A9">
              <w:rPr>
                <w:rFonts w:eastAsia="Times New Roman" w:cs="Arial"/>
                <w:caps w:val="0"/>
                <w:color w:val="000000"/>
                <w:kern w:val="0"/>
                <w:lang w:eastAsia="en-IN"/>
                <w14:ligatures w14:val="none"/>
              </w:rPr>
              <w:t>Of Accounting</w:t>
            </w:r>
          </w:p>
        </w:tc>
        <w:tc>
          <w:tcPr>
            <w:tcW w:w="2547" w:type="dxa"/>
            <w:noWrap/>
            <w:hideMark/>
          </w:tcPr>
          <w:p w14:paraId="157D6328"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$ 1,55,000.00</w:t>
            </w:r>
          </w:p>
        </w:tc>
        <w:tc>
          <w:tcPr>
            <w:tcW w:w="2716" w:type="dxa"/>
            <w:noWrap/>
            <w:hideMark/>
          </w:tcPr>
          <w:p w14:paraId="0651B825"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1811" w:type="dxa"/>
            <w:noWrap/>
            <w:hideMark/>
          </w:tcPr>
          <w:p w14:paraId="08122947"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$ 1,55,000.00</w:t>
            </w:r>
          </w:p>
        </w:tc>
      </w:tr>
      <w:tr w:rsidR="00E030BC" w:rsidRPr="00CA55A9" w14:paraId="1F291B0A"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40AC6199" w14:textId="1B84529C"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Senior </w:t>
            </w:r>
            <w:r w:rsidR="000873EE" w:rsidRPr="00CA55A9">
              <w:rPr>
                <w:rFonts w:eastAsia="Times New Roman" w:cs="Arial"/>
                <w:caps w:val="0"/>
                <w:color w:val="000000"/>
                <w:kern w:val="0"/>
                <w:lang w:eastAsia="en-IN"/>
                <w14:ligatures w14:val="none"/>
              </w:rPr>
              <w:t>Director Of Engineering</w:t>
            </w:r>
          </w:p>
        </w:tc>
        <w:tc>
          <w:tcPr>
            <w:tcW w:w="2547" w:type="dxa"/>
            <w:noWrap/>
            <w:hideMark/>
          </w:tcPr>
          <w:p w14:paraId="302907DE"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$ 1,42,000.00</w:t>
            </w:r>
          </w:p>
        </w:tc>
        <w:tc>
          <w:tcPr>
            <w:tcW w:w="2716" w:type="dxa"/>
            <w:noWrap/>
            <w:hideMark/>
          </w:tcPr>
          <w:p w14:paraId="311FAEF5"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1811" w:type="dxa"/>
            <w:noWrap/>
            <w:hideMark/>
          </w:tcPr>
          <w:p w14:paraId="2787C8A5"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$ 1,42,000.00</w:t>
            </w:r>
          </w:p>
        </w:tc>
      </w:tr>
      <w:tr w:rsidR="00E030BC" w:rsidRPr="00CA55A9" w14:paraId="51CF0E0C"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06FF11D9" w14:textId="1B70B4A6"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Sr </w:t>
            </w:r>
            <w:r w:rsidR="000873EE" w:rsidRPr="00CA55A9">
              <w:rPr>
                <w:rFonts w:eastAsia="Times New Roman" w:cs="Arial"/>
                <w:caps w:val="0"/>
                <w:color w:val="000000"/>
                <w:kern w:val="0"/>
                <w:lang w:eastAsia="en-IN"/>
                <w14:ligatures w14:val="none"/>
              </w:rPr>
              <w:t>Director Operations</w:t>
            </w:r>
          </w:p>
        </w:tc>
        <w:tc>
          <w:tcPr>
            <w:tcW w:w="2547" w:type="dxa"/>
            <w:noWrap/>
            <w:hideMark/>
          </w:tcPr>
          <w:p w14:paraId="025C62B0"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$ 1,05,000.00</w:t>
            </w:r>
          </w:p>
        </w:tc>
        <w:tc>
          <w:tcPr>
            <w:tcW w:w="2716" w:type="dxa"/>
            <w:noWrap/>
            <w:hideMark/>
          </w:tcPr>
          <w:p w14:paraId="2D42BDE6"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1811" w:type="dxa"/>
            <w:noWrap/>
            <w:hideMark/>
          </w:tcPr>
          <w:p w14:paraId="747BF0BA"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$ 1,05,000.00</w:t>
            </w:r>
          </w:p>
        </w:tc>
      </w:tr>
      <w:tr w:rsidR="00E030BC" w:rsidRPr="00CA55A9" w14:paraId="2706F477"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0F5AD394" w14:textId="2BB28CB1"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Director </w:t>
            </w:r>
            <w:r w:rsidR="000873EE" w:rsidRPr="00CA55A9">
              <w:rPr>
                <w:rFonts w:eastAsia="Times New Roman" w:cs="Arial"/>
                <w:caps w:val="0"/>
                <w:color w:val="000000"/>
                <w:kern w:val="0"/>
                <w:lang w:eastAsia="en-IN"/>
                <w14:ligatures w14:val="none"/>
              </w:rPr>
              <w:t>Of Mechanical Engineering</w:t>
            </w:r>
          </w:p>
        </w:tc>
        <w:tc>
          <w:tcPr>
            <w:tcW w:w="2547" w:type="dxa"/>
            <w:noWrap/>
            <w:hideMark/>
          </w:tcPr>
          <w:p w14:paraId="2A7399DA"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$ 1,52,000.00</w:t>
            </w:r>
          </w:p>
        </w:tc>
        <w:tc>
          <w:tcPr>
            <w:tcW w:w="2716" w:type="dxa"/>
            <w:noWrap/>
            <w:hideMark/>
          </w:tcPr>
          <w:p w14:paraId="2FE205CE"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1811" w:type="dxa"/>
            <w:noWrap/>
            <w:hideMark/>
          </w:tcPr>
          <w:p w14:paraId="0D057FDD"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$ 1,52,000.00</w:t>
            </w:r>
          </w:p>
        </w:tc>
      </w:tr>
      <w:tr w:rsidR="00E030BC" w:rsidRPr="00CA55A9" w14:paraId="587CB5E8"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50DD2F07" w14:textId="325B8AF5"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Director</w:t>
            </w:r>
            <w:r w:rsidR="000873EE" w:rsidRPr="00CA55A9">
              <w:rPr>
                <w:rFonts w:eastAsia="Times New Roman" w:cs="Arial"/>
                <w:caps w:val="0"/>
                <w:color w:val="000000"/>
                <w:kern w:val="0"/>
                <w:lang w:eastAsia="en-IN"/>
                <w14:ligatures w14:val="none"/>
              </w:rPr>
              <w:t>, Operations</w:t>
            </w:r>
          </w:p>
        </w:tc>
        <w:tc>
          <w:tcPr>
            <w:tcW w:w="2547" w:type="dxa"/>
            <w:noWrap/>
            <w:hideMark/>
          </w:tcPr>
          <w:p w14:paraId="5062096A"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$ 1,20,000.00</w:t>
            </w:r>
          </w:p>
        </w:tc>
        <w:tc>
          <w:tcPr>
            <w:tcW w:w="2716" w:type="dxa"/>
            <w:noWrap/>
            <w:hideMark/>
          </w:tcPr>
          <w:p w14:paraId="5C101A99"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1811" w:type="dxa"/>
            <w:noWrap/>
            <w:hideMark/>
          </w:tcPr>
          <w:p w14:paraId="70D9396B"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$ 1,20,000.00</w:t>
            </w:r>
          </w:p>
        </w:tc>
      </w:tr>
      <w:tr w:rsidR="00E030BC" w:rsidRPr="00CA55A9" w14:paraId="220F1288"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435B5ED2" w14:textId="43FED97D"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Director</w:t>
            </w:r>
            <w:r w:rsidR="000873EE" w:rsidRPr="00CA55A9">
              <w:rPr>
                <w:rFonts w:eastAsia="Times New Roman" w:cs="Arial"/>
                <w:caps w:val="0"/>
                <w:color w:val="000000"/>
                <w:kern w:val="0"/>
                <w:lang w:eastAsia="en-IN"/>
                <w14:ligatures w14:val="none"/>
              </w:rPr>
              <w:t>, Patents</w:t>
            </w:r>
          </w:p>
        </w:tc>
        <w:tc>
          <w:tcPr>
            <w:tcW w:w="2547" w:type="dxa"/>
            <w:noWrap/>
            <w:hideMark/>
          </w:tcPr>
          <w:p w14:paraId="23517A74"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$ 1,30,000.00</w:t>
            </w:r>
          </w:p>
        </w:tc>
        <w:tc>
          <w:tcPr>
            <w:tcW w:w="2716" w:type="dxa"/>
            <w:noWrap/>
            <w:hideMark/>
          </w:tcPr>
          <w:p w14:paraId="07D377A8"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1811" w:type="dxa"/>
            <w:noWrap/>
            <w:hideMark/>
          </w:tcPr>
          <w:p w14:paraId="56A20E65"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$ 1,30,000.00</w:t>
            </w:r>
          </w:p>
        </w:tc>
      </w:tr>
      <w:tr w:rsidR="00E030BC" w:rsidRPr="00CA55A9" w14:paraId="175BFCFD"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3746BD14" w14:textId="3A834EDA"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Principal </w:t>
            </w:r>
            <w:r w:rsidR="000873EE" w:rsidRPr="00CA55A9">
              <w:rPr>
                <w:rFonts w:eastAsia="Times New Roman" w:cs="Arial"/>
                <w:caps w:val="0"/>
                <w:color w:val="000000"/>
                <w:kern w:val="0"/>
                <w:lang w:eastAsia="en-IN"/>
                <w14:ligatures w14:val="none"/>
              </w:rPr>
              <w:t>Product Manager</w:t>
            </w:r>
          </w:p>
        </w:tc>
        <w:tc>
          <w:tcPr>
            <w:tcW w:w="2547" w:type="dxa"/>
            <w:noWrap/>
            <w:hideMark/>
          </w:tcPr>
          <w:p w14:paraId="2FD081A8"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$ 1,20,000.00</w:t>
            </w:r>
          </w:p>
        </w:tc>
        <w:tc>
          <w:tcPr>
            <w:tcW w:w="2716" w:type="dxa"/>
            <w:noWrap/>
            <w:hideMark/>
          </w:tcPr>
          <w:p w14:paraId="6D0AD841"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1811" w:type="dxa"/>
            <w:noWrap/>
            <w:hideMark/>
          </w:tcPr>
          <w:p w14:paraId="541727BA"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$ 1,20,000.00</w:t>
            </w:r>
          </w:p>
        </w:tc>
      </w:tr>
      <w:tr w:rsidR="00E030BC" w:rsidRPr="00CA55A9" w14:paraId="248F3F9A"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3F053766" w14:textId="6DF4A4A7"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Marketing </w:t>
            </w:r>
            <w:r w:rsidR="000873EE" w:rsidRPr="00CA55A9">
              <w:rPr>
                <w:rFonts w:eastAsia="Times New Roman" w:cs="Arial"/>
                <w:caps w:val="0"/>
                <w:color w:val="000000"/>
                <w:kern w:val="0"/>
                <w:lang w:eastAsia="en-IN"/>
                <w14:ligatures w14:val="none"/>
              </w:rPr>
              <w:t>Content Manager</w:t>
            </w:r>
          </w:p>
        </w:tc>
        <w:tc>
          <w:tcPr>
            <w:tcW w:w="2547" w:type="dxa"/>
            <w:noWrap/>
            <w:hideMark/>
          </w:tcPr>
          <w:p w14:paraId="462B1474"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$ 5,20,000.00</w:t>
            </w:r>
          </w:p>
        </w:tc>
        <w:tc>
          <w:tcPr>
            <w:tcW w:w="2716" w:type="dxa"/>
            <w:noWrap/>
            <w:hideMark/>
          </w:tcPr>
          <w:p w14:paraId="7DBC7C28"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1811" w:type="dxa"/>
            <w:noWrap/>
            <w:hideMark/>
          </w:tcPr>
          <w:p w14:paraId="42F3F874"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$ 5,20,000.00</w:t>
            </w:r>
          </w:p>
        </w:tc>
      </w:tr>
      <w:tr w:rsidR="00E030BC" w:rsidRPr="00CA55A9" w14:paraId="5AABF1D3"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2687B909" w14:textId="1961587E"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Senior </w:t>
            </w:r>
            <w:r w:rsidR="000873EE" w:rsidRPr="00CA55A9">
              <w:rPr>
                <w:rFonts w:eastAsia="Times New Roman" w:cs="Arial"/>
                <w:caps w:val="0"/>
                <w:color w:val="000000"/>
                <w:kern w:val="0"/>
                <w:lang w:eastAsia="en-IN"/>
                <w14:ligatures w14:val="none"/>
              </w:rPr>
              <w:t>Program Manager</w:t>
            </w:r>
          </w:p>
        </w:tc>
        <w:tc>
          <w:tcPr>
            <w:tcW w:w="2547" w:type="dxa"/>
            <w:noWrap/>
            <w:hideMark/>
          </w:tcPr>
          <w:p w14:paraId="3FD249B0"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$ 75,000.00</w:t>
            </w:r>
          </w:p>
        </w:tc>
        <w:tc>
          <w:tcPr>
            <w:tcW w:w="2716" w:type="dxa"/>
            <w:noWrap/>
            <w:hideMark/>
          </w:tcPr>
          <w:p w14:paraId="0161C05B"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1811" w:type="dxa"/>
            <w:noWrap/>
            <w:hideMark/>
          </w:tcPr>
          <w:p w14:paraId="1E1D0740"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$ 75,000.00</w:t>
            </w:r>
          </w:p>
        </w:tc>
      </w:tr>
      <w:tr w:rsidR="00E030BC" w:rsidRPr="00CA55A9" w14:paraId="46B4B75B"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11690D40" w14:textId="04FAA797"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Principal </w:t>
            </w:r>
            <w:r w:rsidR="000873EE" w:rsidRPr="00CA55A9">
              <w:rPr>
                <w:rFonts w:eastAsia="Times New Roman" w:cs="Arial"/>
                <w:caps w:val="0"/>
                <w:color w:val="000000"/>
                <w:kern w:val="0"/>
                <w:lang w:eastAsia="en-IN"/>
                <w14:ligatures w14:val="none"/>
              </w:rPr>
              <w:t>Mechanical Engineer, Team Lead</w:t>
            </w:r>
          </w:p>
        </w:tc>
        <w:tc>
          <w:tcPr>
            <w:tcW w:w="2547" w:type="dxa"/>
            <w:noWrap/>
            <w:hideMark/>
          </w:tcPr>
          <w:p w14:paraId="062E071A"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$ 85,000.00</w:t>
            </w:r>
          </w:p>
        </w:tc>
        <w:tc>
          <w:tcPr>
            <w:tcW w:w="2716" w:type="dxa"/>
            <w:noWrap/>
            <w:hideMark/>
          </w:tcPr>
          <w:p w14:paraId="2ED3226D"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1811" w:type="dxa"/>
            <w:noWrap/>
            <w:hideMark/>
          </w:tcPr>
          <w:p w14:paraId="74DC68FD"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$ 85,000.00</w:t>
            </w:r>
          </w:p>
        </w:tc>
      </w:tr>
      <w:tr w:rsidR="00E030BC" w:rsidRPr="00CA55A9" w14:paraId="44BF48AC"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1DEB0B3B" w14:textId="35E8E851"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Principle </w:t>
            </w:r>
            <w:r w:rsidR="000873EE" w:rsidRPr="00CA55A9">
              <w:rPr>
                <w:rFonts w:eastAsia="Times New Roman" w:cs="Arial"/>
                <w:caps w:val="0"/>
                <w:color w:val="000000"/>
                <w:kern w:val="0"/>
                <w:lang w:eastAsia="en-IN"/>
                <w14:ligatures w14:val="none"/>
              </w:rPr>
              <w:t>Firmware Engineer</w:t>
            </w:r>
          </w:p>
        </w:tc>
        <w:tc>
          <w:tcPr>
            <w:tcW w:w="2547" w:type="dxa"/>
            <w:noWrap/>
            <w:hideMark/>
          </w:tcPr>
          <w:p w14:paraId="5D1AA2DC"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$ 95,000.00</w:t>
            </w:r>
          </w:p>
        </w:tc>
        <w:tc>
          <w:tcPr>
            <w:tcW w:w="2716" w:type="dxa"/>
            <w:noWrap/>
            <w:hideMark/>
          </w:tcPr>
          <w:p w14:paraId="61E6B640"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4</w:t>
            </w:r>
          </w:p>
        </w:tc>
        <w:tc>
          <w:tcPr>
            <w:tcW w:w="1811" w:type="dxa"/>
            <w:noWrap/>
            <w:hideMark/>
          </w:tcPr>
          <w:p w14:paraId="6AEA9767"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$ 3,80,000.00</w:t>
            </w:r>
          </w:p>
        </w:tc>
      </w:tr>
      <w:tr w:rsidR="00E030BC" w:rsidRPr="00CA55A9" w14:paraId="4090DA01"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7953CADE" w14:textId="6B4844F5"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Senior </w:t>
            </w:r>
            <w:r w:rsidR="000873EE" w:rsidRPr="00CA55A9">
              <w:rPr>
                <w:rFonts w:eastAsia="Times New Roman" w:cs="Arial"/>
                <w:caps w:val="0"/>
                <w:color w:val="000000"/>
                <w:kern w:val="0"/>
                <w:lang w:eastAsia="en-IN"/>
                <w14:ligatures w14:val="none"/>
              </w:rPr>
              <w:t>Program Manager</w:t>
            </w:r>
          </w:p>
        </w:tc>
        <w:tc>
          <w:tcPr>
            <w:tcW w:w="2547" w:type="dxa"/>
            <w:noWrap/>
            <w:hideMark/>
          </w:tcPr>
          <w:p w14:paraId="1E9AA56E"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$ 74,000.00</w:t>
            </w:r>
          </w:p>
        </w:tc>
        <w:tc>
          <w:tcPr>
            <w:tcW w:w="2716" w:type="dxa"/>
            <w:noWrap/>
            <w:hideMark/>
          </w:tcPr>
          <w:p w14:paraId="2DC92D53"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3</w:t>
            </w:r>
          </w:p>
        </w:tc>
        <w:tc>
          <w:tcPr>
            <w:tcW w:w="1811" w:type="dxa"/>
            <w:noWrap/>
            <w:hideMark/>
          </w:tcPr>
          <w:p w14:paraId="19DCA41E"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$ 2,22,000.00</w:t>
            </w:r>
          </w:p>
        </w:tc>
      </w:tr>
      <w:tr w:rsidR="00E030BC" w:rsidRPr="00CA55A9" w14:paraId="42FA955E"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100840AB" w14:textId="66A6BF71"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Senior </w:t>
            </w:r>
            <w:r w:rsidR="000873EE" w:rsidRPr="00CA55A9">
              <w:rPr>
                <w:rFonts w:eastAsia="Times New Roman" w:cs="Arial"/>
                <w:caps w:val="0"/>
                <w:color w:val="000000"/>
                <w:kern w:val="0"/>
                <w:lang w:eastAsia="en-IN"/>
                <w14:ligatures w14:val="none"/>
              </w:rPr>
              <w:t>Principal Scientist</w:t>
            </w:r>
          </w:p>
        </w:tc>
        <w:tc>
          <w:tcPr>
            <w:tcW w:w="2547" w:type="dxa"/>
            <w:noWrap/>
            <w:hideMark/>
          </w:tcPr>
          <w:p w14:paraId="27A58D9B"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$ 87,000.00</w:t>
            </w:r>
          </w:p>
        </w:tc>
        <w:tc>
          <w:tcPr>
            <w:tcW w:w="2716" w:type="dxa"/>
            <w:noWrap/>
            <w:hideMark/>
          </w:tcPr>
          <w:p w14:paraId="1536309A"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1811" w:type="dxa"/>
            <w:noWrap/>
            <w:hideMark/>
          </w:tcPr>
          <w:p w14:paraId="5AF34DC0"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$ 87,000.00</w:t>
            </w:r>
          </w:p>
        </w:tc>
      </w:tr>
      <w:tr w:rsidR="00E030BC" w:rsidRPr="00CA55A9" w14:paraId="4BDEDFD2"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22411017" w14:textId="17E72140"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Product </w:t>
            </w:r>
            <w:r w:rsidR="000873EE" w:rsidRPr="00CA55A9">
              <w:rPr>
                <w:rFonts w:eastAsia="Times New Roman" w:cs="Arial"/>
                <w:caps w:val="0"/>
                <w:color w:val="000000"/>
                <w:kern w:val="0"/>
                <w:lang w:eastAsia="en-IN"/>
                <w14:ligatures w14:val="none"/>
              </w:rPr>
              <w:t>Manager</w:t>
            </w:r>
          </w:p>
        </w:tc>
        <w:tc>
          <w:tcPr>
            <w:tcW w:w="2547" w:type="dxa"/>
            <w:noWrap/>
            <w:hideMark/>
          </w:tcPr>
          <w:p w14:paraId="35130D23"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$ 70,200.00</w:t>
            </w:r>
          </w:p>
        </w:tc>
        <w:tc>
          <w:tcPr>
            <w:tcW w:w="2716" w:type="dxa"/>
            <w:noWrap/>
            <w:hideMark/>
          </w:tcPr>
          <w:p w14:paraId="36EBB5D5"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1811" w:type="dxa"/>
            <w:noWrap/>
            <w:hideMark/>
          </w:tcPr>
          <w:p w14:paraId="0BAB761D"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$ 70,200.00</w:t>
            </w:r>
          </w:p>
        </w:tc>
      </w:tr>
      <w:tr w:rsidR="00E030BC" w:rsidRPr="00CA55A9" w14:paraId="294B4282"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403D585A" w14:textId="491ED037"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Lab </w:t>
            </w:r>
            <w:r w:rsidR="000873EE" w:rsidRPr="00CA55A9">
              <w:rPr>
                <w:rFonts w:eastAsia="Times New Roman" w:cs="Arial"/>
                <w:caps w:val="0"/>
                <w:color w:val="000000"/>
                <w:kern w:val="0"/>
                <w:lang w:eastAsia="en-IN"/>
                <w14:ligatures w14:val="none"/>
              </w:rPr>
              <w:t>Manager</w:t>
            </w:r>
          </w:p>
        </w:tc>
        <w:tc>
          <w:tcPr>
            <w:tcW w:w="2547" w:type="dxa"/>
            <w:noWrap/>
            <w:hideMark/>
          </w:tcPr>
          <w:p w14:paraId="0C733F1A"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$ 55,000.00</w:t>
            </w:r>
          </w:p>
        </w:tc>
        <w:tc>
          <w:tcPr>
            <w:tcW w:w="2716" w:type="dxa"/>
            <w:noWrap/>
            <w:hideMark/>
          </w:tcPr>
          <w:p w14:paraId="3C488A15"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1811" w:type="dxa"/>
            <w:noWrap/>
            <w:hideMark/>
          </w:tcPr>
          <w:p w14:paraId="45E625F7"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$ 55,000.00</w:t>
            </w:r>
          </w:p>
        </w:tc>
      </w:tr>
      <w:tr w:rsidR="00E030BC" w:rsidRPr="00CA55A9" w14:paraId="56B5B61A" w14:textId="77777777" w:rsidTr="00B3456E">
        <w:trPr>
          <w:trHeight w:val="580"/>
        </w:trPr>
        <w:tc>
          <w:tcPr>
            <w:cnfStyle w:val="001000000000" w:firstRow="0" w:lastRow="0" w:firstColumn="1" w:lastColumn="0" w:oddVBand="0" w:evenVBand="0" w:oddHBand="0" w:evenHBand="0" w:firstRowFirstColumn="0" w:firstRowLastColumn="0" w:lastRowFirstColumn="0" w:lastRowLastColumn="0"/>
            <w:tcW w:w="2675" w:type="dxa"/>
            <w:hideMark/>
          </w:tcPr>
          <w:p w14:paraId="47433D88" w14:textId="64B94783" w:rsidR="00E030BC" w:rsidRPr="00CA55A9" w:rsidRDefault="000873EE"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br/>
            </w:r>
            <w:r w:rsidR="00E030BC" w:rsidRPr="00CA55A9">
              <w:rPr>
                <w:rFonts w:eastAsia="Times New Roman" w:cs="Arial"/>
                <w:caps w:val="0"/>
                <w:color w:val="000000"/>
                <w:kern w:val="0"/>
                <w:lang w:eastAsia="en-IN"/>
                <w14:ligatures w14:val="none"/>
              </w:rPr>
              <w:t xml:space="preserve">Senior </w:t>
            </w:r>
            <w:r w:rsidRPr="00CA55A9">
              <w:rPr>
                <w:rFonts w:eastAsia="Times New Roman" w:cs="Arial"/>
                <w:caps w:val="0"/>
                <w:color w:val="000000"/>
                <w:kern w:val="0"/>
                <w:lang w:eastAsia="en-IN"/>
                <w14:ligatures w14:val="none"/>
              </w:rPr>
              <w:t>Staff Scientist</w:t>
            </w:r>
          </w:p>
        </w:tc>
        <w:tc>
          <w:tcPr>
            <w:tcW w:w="2547" w:type="dxa"/>
            <w:noWrap/>
            <w:hideMark/>
          </w:tcPr>
          <w:p w14:paraId="799C6F1B"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$ 90,000.00</w:t>
            </w:r>
          </w:p>
        </w:tc>
        <w:tc>
          <w:tcPr>
            <w:tcW w:w="2716" w:type="dxa"/>
            <w:noWrap/>
            <w:hideMark/>
          </w:tcPr>
          <w:p w14:paraId="015F63CF"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2</w:t>
            </w:r>
          </w:p>
        </w:tc>
        <w:tc>
          <w:tcPr>
            <w:tcW w:w="1811" w:type="dxa"/>
            <w:noWrap/>
            <w:hideMark/>
          </w:tcPr>
          <w:p w14:paraId="4384BF8F"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$ 1,80,000.00</w:t>
            </w:r>
          </w:p>
        </w:tc>
      </w:tr>
      <w:tr w:rsidR="00E030BC" w:rsidRPr="00CA55A9" w14:paraId="16B59858"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1417F0FE" w14:textId="20D8F295"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Principal </w:t>
            </w:r>
            <w:r w:rsidR="000873EE" w:rsidRPr="00CA55A9">
              <w:rPr>
                <w:rFonts w:eastAsia="Times New Roman" w:cs="Arial"/>
                <w:caps w:val="0"/>
                <w:color w:val="000000"/>
                <w:kern w:val="0"/>
                <w:lang w:eastAsia="en-IN"/>
                <w14:ligatures w14:val="none"/>
              </w:rPr>
              <w:t>Engineer</w:t>
            </w:r>
          </w:p>
        </w:tc>
        <w:tc>
          <w:tcPr>
            <w:tcW w:w="2547" w:type="dxa"/>
            <w:noWrap/>
            <w:hideMark/>
          </w:tcPr>
          <w:p w14:paraId="7585092D"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$ 85,000.00</w:t>
            </w:r>
          </w:p>
        </w:tc>
        <w:tc>
          <w:tcPr>
            <w:tcW w:w="2716" w:type="dxa"/>
            <w:noWrap/>
            <w:hideMark/>
          </w:tcPr>
          <w:p w14:paraId="0BBDF970"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1811" w:type="dxa"/>
            <w:noWrap/>
            <w:hideMark/>
          </w:tcPr>
          <w:p w14:paraId="1216FB5B"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$ 85,000.00</w:t>
            </w:r>
          </w:p>
        </w:tc>
      </w:tr>
      <w:tr w:rsidR="00E030BC" w:rsidRPr="00CA55A9" w14:paraId="39DACA5B"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4FA229FB" w14:textId="38FAF1AB"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lastRenderedPageBreak/>
              <w:t xml:space="preserve">Senior </w:t>
            </w:r>
            <w:r w:rsidR="000873EE" w:rsidRPr="00CA55A9">
              <w:rPr>
                <w:rFonts w:eastAsia="Times New Roman" w:cs="Arial"/>
                <w:caps w:val="0"/>
                <w:color w:val="000000"/>
                <w:kern w:val="0"/>
                <w:lang w:eastAsia="en-IN"/>
                <w14:ligatures w14:val="none"/>
              </w:rPr>
              <w:t>Staff Power Electronics Engineer</w:t>
            </w:r>
          </w:p>
        </w:tc>
        <w:tc>
          <w:tcPr>
            <w:tcW w:w="2547" w:type="dxa"/>
            <w:noWrap/>
            <w:hideMark/>
          </w:tcPr>
          <w:p w14:paraId="1B315D00"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$ 85,000.00</w:t>
            </w:r>
          </w:p>
        </w:tc>
        <w:tc>
          <w:tcPr>
            <w:tcW w:w="2716" w:type="dxa"/>
            <w:noWrap/>
            <w:hideMark/>
          </w:tcPr>
          <w:p w14:paraId="4FC9822B"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2</w:t>
            </w:r>
          </w:p>
        </w:tc>
        <w:tc>
          <w:tcPr>
            <w:tcW w:w="1811" w:type="dxa"/>
            <w:noWrap/>
            <w:hideMark/>
          </w:tcPr>
          <w:p w14:paraId="00939C2B"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$ 1,70,000.00</w:t>
            </w:r>
          </w:p>
        </w:tc>
      </w:tr>
      <w:tr w:rsidR="00E030BC" w:rsidRPr="00CA55A9" w14:paraId="1B244E98"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1991C966" w14:textId="5D06CBF9"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Senior </w:t>
            </w:r>
            <w:r w:rsidR="000873EE" w:rsidRPr="00CA55A9">
              <w:rPr>
                <w:rFonts w:eastAsia="Times New Roman" w:cs="Arial"/>
                <w:caps w:val="0"/>
                <w:color w:val="000000"/>
                <w:kern w:val="0"/>
                <w:lang w:eastAsia="en-IN"/>
                <w14:ligatures w14:val="none"/>
              </w:rPr>
              <w:t>Principal Engineer</w:t>
            </w:r>
          </w:p>
        </w:tc>
        <w:tc>
          <w:tcPr>
            <w:tcW w:w="2547" w:type="dxa"/>
            <w:noWrap/>
            <w:hideMark/>
          </w:tcPr>
          <w:p w14:paraId="08E7FFD0"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$ 75,000.00</w:t>
            </w:r>
          </w:p>
        </w:tc>
        <w:tc>
          <w:tcPr>
            <w:tcW w:w="2716" w:type="dxa"/>
            <w:noWrap/>
            <w:hideMark/>
          </w:tcPr>
          <w:p w14:paraId="474D730D"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1811" w:type="dxa"/>
            <w:noWrap/>
            <w:hideMark/>
          </w:tcPr>
          <w:p w14:paraId="0143A52D"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$ 3,75,000.00</w:t>
            </w:r>
          </w:p>
        </w:tc>
      </w:tr>
      <w:tr w:rsidR="00E030BC" w:rsidRPr="00CA55A9" w14:paraId="0A9321AE"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5AE7ED3E" w14:textId="7151BF52" w:rsidR="00E030BC" w:rsidRPr="00CA55A9" w:rsidRDefault="00E030BC" w:rsidP="00717C6C">
            <w:pPr>
              <w:spacing w:line="360" w:lineRule="auto"/>
              <w:rPr>
                <w:rFonts w:eastAsia="Times New Roman" w:cs="Arial"/>
                <w:kern w:val="0"/>
                <w:lang w:eastAsia="en-IN"/>
                <w14:ligatures w14:val="none"/>
              </w:rPr>
            </w:pPr>
            <w:r w:rsidRPr="00CA55A9">
              <w:rPr>
                <w:rFonts w:eastAsia="Times New Roman" w:cs="Arial"/>
                <w:caps w:val="0"/>
                <w:kern w:val="0"/>
                <w:lang w:eastAsia="en-IN"/>
                <w14:ligatures w14:val="none"/>
              </w:rPr>
              <w:t xml:space="preserve">Senior </w:t>
            </w:r>
            <w:r w:rsidR="000873EE" w:rsidRPr="00CA55A9">
              <w:rPr>
                <w:rFonts w:eastAsia="Times New Roman" w:cs="Arial"/>
                <w:caps w:val="0"/>
                <w:kern w:val="0"/>
                <w:lang w:eastAsia="en-IN"/>
                <w14:ligatures w14:val="none"/>
              </w:rPr>
              <w:t>Engineer</w:t>
            </w:r>
          </w:p>
        </w:tc>
        <w:tc>
          <w:tcPr>
            <w:tcW w:w="2547" w:type="dxa"/>
            <w:noWrap/>
            <w:hideMark/>
          </w:tcPr>
          <w:p w14:paraId="0E854891"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$ 85,000.00</w:t>
            </w:r>
          </w:p>
        </w:tc>
        <w:tc>
          <w:tcPr>
            <w:tcW w:w="2716" w:type="dxa"/>
            <w:noWrap/>
            <w:hideMark/>
          </w:tcPr>
          <w:p w14:paraId="2A3DA729"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1811" w:type="dxa"/>
            <w:noWrap/>
            <w:hideMark/>
          </w:tcPr>
          <w:p w14:paraId="1A42AA7C"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$ 4,25,000.00</w:t>
            </w:r>
          </w:p>
        </w:tc>
      </w:tr>
      <w:tr w:rsidR="00E030BC" w:rsidRPr="00CA55A9" w14:paraId="33B9DD27"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497FC064" w14:textId="541762CB"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Principal </w:t>
            </w:r>
            <w:r w:rsidR="000873EE" w:rsidRPr="00CA55A9">
              <w:rPr>
                <w:rFonts w:eastAsia="Times New Roman" w:cs="Arial"/>
                <w:caps w:val="0"/>
                <w:color w:val="000000"/>
                <w:kern w:val="0"/>
                <w:lang w:eastAsia="en-IN"/>
                <w14:ligatures w14:val="none"/>
              </w:rPr>
              <w:t>System Engineer</w:t>
            </w:r>
          </w:p>
        </w:tc>
        <w:tc>
          <w:tcPr>
            <w:tcW w:w="2547" w:type="dxa"/>
            <w:noWrap/>
            <w:hideMark/>
          </w:tcPr>
          <w:p w14:paraId="45048E4D"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$ 75,000.00</w:t>
            </w:r>
          </w:p>
        </w:tc>
        <w:tc>
          <w:tcPr>
            <w:tcW w:w="2716" w:type="dxa"/>
            <w:noWrap/>
            <w:hideMark/>
          </w:tcPr>
          <w:p w14:paraId="5AD3EEDF"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3</w:t>
            </w:r>
          </w:p>
        </w:tc>
        <w:tc>
          <w:tcPr>
            <w:tcW w:w="1811" w:type="dxa"/>
            <w:noWrap/>
            <w:hideMark/>
          </w:tcPr>
          <w:p w14:paraId="0F7FC51F"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$ 2,25,000.00</w:t>
            </w:r>
          </w:p>
        </w:tc>
      </w:tr>
      <w:tr w:rsidR="00E030BC" w:rsidRPr="00CA55A9" w14:paraId="0EC38689"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7C65DF0E" w14:textId="5725B88D"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Sr </w:t>
            </w:r>
            <w:r w:rsidR="000873EE" w:rsidRPr="00CA55A9">
              <w:rPr>
                <w:rFonts w:eastAsia="Times New Roman" w:cs="Arial"/>
                <w:caps w:val="0"/>
                <w:color w:val="000000"/>
                <w:kern w:val="0"/>
                <w:lang w:eastAsia="en-IN"/>
                <w14:ligatures w14:val="none"/>
              </w:rPr>
              <w:t>Mechanical Engineer</w:t>
            </w:r>
          </w:p>
        </w:tc>
        <w:tc>
          <w:tcPr>
            <w:tcW w:w="2547" w:type="dxa"/>
            <w:noWrap/>
            <w:hideMark/>
          </w:tcPr>
          <w:p w14:paraId="6B2B1DA2"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$ 90,000.00</w:t>
            </w:r>
          </w:p>
        </w:tc>
        <w:tc>
          <w:tcPr>
            <w:tcW w:w="2716" w:type="dxa"/>
            <w:noWrap/>
            <w:hideMark/>
          </w:tcPr>
          <w:p w14:paraId="701CD24D"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3</w:t>
            </w:r>
          </w:p>
        </w:tc>
        <w:tc>
          <w:tcPr>
            <w:tcW w:w="1811" w:type="dxa"/>
            <w:noWrap/>
            <w:hideMark/>
          </w:tcPr>
          <w:p w14:paraId="1CBCB6F5"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$ 2,70,000.00</w:t>
            </w:r>
          </w:p>
        </w:tc>
      </w:tr>
      <w:tr w:rsidR="00E030BC" w:rsidRPr="00CA55A9" w14:paraId="33194133"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7E0CEBB7" w14:textId="057CC5A9"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Senior </w:t>
            </w:r>
            <w:r w:rsidR="000873EE" w:rsidRPr="00CA55A9">
              <w:rPr>
                <w:rFonts w:eastAsia="Times New Roman" w:cs="Arial"/>
                <w:caps w:val="0"/>
                <w:color w:val="000000"/>
                <w:kern w:val="0"/>
                <w:lang w:eastAsia="en-IN"/>
                <w14:ligatures w14:val="none"/>
              </w:rPr>
              <w:t>Embedded Software Engineer</w:t>
            </w:r>
          </w:p>
        </w:tc>
        <w:tc>
          <w:tcPr>
            <w:tcW w:w="2547" w:type="dxa"/>
            <w:noWrap/>
            <w:hideMark/>
          </w:tcPr>
          <w:p w14:paraId="50BBC34A"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$ 1,12,000.00</w:t>
            </w:r>
          </w:p>
        </w:tc>
        <w:tc>
          <w:tcPr>
            <w:tcW w:w="2716" w:type="dxa"/>
            <w:noWrap/>
            <w:hideMark/>
          </w:tcPr>
          <w:p w14:paraId="4E3FD8CE"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4</w:t>
            </w:r>
          </w:p>
        </w:tc>
        <w:tc>
          <w:tcPr>
            <w:tcW w:w="1811" w:type="dxa"/>
            <w:noWrap/>
            <w:hideMark/>
          </w:tcPr>
          <w:p w14:paraId="026D3866"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$ 4,48,000.00</w:t>
            </w:r>
          </w:p>
        </w:tc>
      </w:tr>
      <w:tr w:rsidR="00E030BC" w:rsidRPr="00CA55A9" w14:paraId="1C54AB15"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6AE71872" w14:textId="4AA13F64"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Principal </w:t>
            </w:r>
            <w:r w:rsidR="000873EE" w:rsidRPr="00CA55A9">
              <w:rPr>
                <w:rFonts w:eastAsia="Times New Roman" w:cs="Arial"/>
                <w:caps w:val="0"/>
                <w:color w:val="000000"/>
                <w:kern w:val="0"/>
                <w:lang w:eastAsia="en-IN"/>
                <w14:ligatures w14:val="none"/>
              </w:rPr>
              <w:t>Reliability &amp; Test Engineer</w:t>
            </w:r>
          </w:p>
        </w:tc>
        <w:tc>
          <w:tcPr>
            <w:tcW w:w="2547" w:type="dxa"/>
            <w:noWrap/>
            <w:hideMark/>
          </w:tcPr>
          <w:p w14:paraId="3EA1B2DE"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$ 1,00,000.00</w:t>
            </w:r>
          </w:p>
        </w:tc>
        <w:tc>
          <w:tcPr>
            <w:tcW w:w="2716" w:type="dxa"/>
            <w:noWrap/>
            <w:hideMark/>
          </w:tcPr>
          <w:p w14:paraId="5C57C663"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2</w:t>
            </w:r>
          </w:p>
        </w:tc>
        <w:tc>
          <w:tcPr>
            <w:tcW w:w="1811" w:type="dxa"/>
            <w:noWrap/>
            <w:hideMark/>
          </w:tcPr>
          <w:p w14:paraId="2E62B8B4"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$ 2,00,000.00</w:t>
            </w:r>
          </w:p>
        </w:tc>
      </w:tr>
      <w:tr w:rsidR="00E030BC" w:rsidRPr="00CA55A9" w14:paraId="0011B2B5"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7734085C" w14:textId="480FE4A0"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Senior </w:t>
            </w:r>
            <w:r w:rsidR="000873EE" w:rsidRPr="00CA55A9">
              <w:rPr>
                <w:rFonts w:eastAsia="Times New Roman" w:cs="Arial"/>
                <w:caps w:val="0"/>
                <w:color w:val="000000"/>
                <w:kern w:val="0"/>
                <w:lang w:eastAsia="en-IN"/>
                <w14:ligatures w14:val="none"/>
              </w:rPr>
              <w:t>Staff Electrical Engineer</w:t>
            </w:r>
          </w:p>
        </w:tc>
        <w:tc>
          <w:tcPr>
            <w:tcW w:w="2547" w:type="dxa"/>
            <w:noWrap/>
            <w:hideMark/>
          </w:tcPr>
          <w:p w14:paraId="2231B96B"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$ 90,000.00</w:t>
            </w:r>
          </w:p>
        </w:tc>
        <w:tc>
          <w:tcPr>
            <w:tcW w:w="2716" w:type="dxa"/>
            <w:noWrap/>
            <w:hideMark/>
          </w:tcPr>
          <w:p w14:paraId="68A30B6B"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3</w:t>
            </w:r>
          </w:p>
        </w:tc>
        <w:tc>
          <w:tcPr>
            <w:tcW w:w="1811" w:type="dxa"/>
            <w:noWrap/>
            <w:hideMark/>
          </w:tcPr>
          <w:p w14:paraId="51FA07FF"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$ 2,70,000.00</w:t>
            </w:r>
          </w:p>
        </w:tc>
      </w:tr>
      <w:tr w:rsidR="00E030BC" w:rsidRPr="00CA55A9" w14:paraId="14A6CA20"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420180E7" w14:textId="598D4D98"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Manufacturing </w:t>
            </w:r>
            <w:r w:rsidR="000873EE" w:rsidRPr="00CA55A9">
              <w:rPr>
                <w:rFonts w:eastAsia="Times New Roman" w:cs="Arial"/>
                <w:caps w:val="0"/>
                <w:color w:val="000000"/>
                <w:kern w:val="0"/>
                <w:lang w:eastAsia="en-IN"/>
                <w14:ligatures w14:val="none"/>
              </w:rPr>
              <w:t>Engineers</w:t>
            </w:r>
          </w:p>
        </w:tc>
        <w:tc>
          <w:tcPr>
            <w:tcW w:w="2547" w:type="dxa"/>
            <w:noWrap/>
            <w:hideMark/>
          </w:tcPr>
          <w:p w14:paraId="4EBAEBC5"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$ 80,000.00</w:t>
            </w:r>
          </w:p>
        </w:tc>
        <w:tc>
          <w:tcPr>
            <w:tcW w:w="2716" w:type="dxa"/>
            <w:noWrap/>
            <w:hideMark/>
          </w:tcPr>
          <w:p w14:paraId="73F3C17A"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1811" w:type="dxa"/>
            <w:noWrap/>
            <w:hideMark/>
          </w:tcPr>
          <w:p w14:paraId="69524826"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$ 4,00,000.00</w:t>
            </w:r>
          </w:p>
        </w:tc>
      </w:tr>
      <w:tr w:rsidR="00E030BC" w:rsidRPr="00CA55A9" w14:paraId="3E99D8B1"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5DA4EBD0" w14:textId="610E3037"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Quality </w:t>
            </w:r>
            <w:r w:rsidR="000873EE" w:rsidRPr="00CA55A9">
              <w:rPr>
                <w:rFonts w:eastAsia="Times New Roman" w:cs="Arial"/>
                <w:caps w:val="0"/>
                <w:color w:val="000000"/>
                <w:kern w:val="0"/>
                <w:lang w:eastAsia="en-IN"/>
                <w14:ligatures w14:val="none"/>
              </w:rPr>
              <w:t>Assurance Engineers</w:t>
            </w:r>
          </w:p>
        </w:tc>
        <w:tc>
          <w:tcPr>
            <w:tcW w:w="2547" w:type="dxa"/>
            <w:noWrap/>
            <w:hideMark/>
          </w:tcPr>
          <w:p w14:paraId="1AF781A0"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$ 70,000.00</w:t>
            </w:r>
          </w:p>
        </w:tc>
        <w:tc>
          <w:tcPr>
            <w:tcW w:w="2716" w:type="dxa"/>
            <w:noWrap/>
            <w:hideMark/>
          </w:tcPr>
          <w:p w14:paraId="2434A2A8"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6</w:t>
            </w:r>
          </w:p>
        </w:tc>
        <w:tc>
          <w:tcPr>
            <w:tcW w:w="1811" w:type="dxa"/>
            <w:noWrap/>
            <w:hideMark/>
          </w:tcPr>
          <w:p w14:paraId="1250BE1B"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$ 4,20,000.00</w:t>
            </w:r>
          </w:p>
        </w:tc>
      </w:tr>
      <w:tr w:rsidR="00E030BC" w:rsidRPr="00CA55A9" w14:paraId="1EACE65B"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2F1AD1B3" w14:textId="51A3B918"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Tooling </w:t>
            </w:r>
            <w:r w:rsidR="000873EE" w:rsidRPr="00CA55A9">
              <w:rPr>
                <w:rFonts w:eastAsia="Times New Roman" w:cs="Arial"/>
                <w:caps w:val="0"/>
                <w:color w:val="000000"/>
                <w:kern w:val="0"/>
                <w:lang w:eastAsia="en-IN"/>
                <w14:ligatures w14:val="none"/>
              </w:rPr>
              <w:t>Try Out Technician</w:t>
            </w:r>
          </w:p>
        </w:tc>
        <w:tc>
          <w:tcPr>
            <w:tcW w:w="2547" w:type="dxa"/>
            <w:noWrap/>
            <w:hideMark/>
          </w:tcPr>
          <w:p w14:paraId="32EB79E0"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$ 87,347.00</w:t>
            </w:r>
          </w:p>
        </w:tc>
        <w:tc>
          <w:tcPr>
            <w:tcW w:w="2716" w:type="dxa"/>
            <w:noWrap/>
            <w:hideMark/>
          </w:tcPr>
          <w:p w14:paraId="0EAF428C"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4</w:t>
            </w:r>
          </w:p>
        </w:tc>
        <w:tc>
          <w:tcPr>
            <w:tcW w:w="1811" w:type="dxa"/>
            <w:noWrap/>
            <w:hideMark/>
          </w:tcPr>
          <w:p w14:paraId="7498A2DD"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$ 3,49,388.00</w:t>
            </w:r>
          </w:p>
        </w:tc>
      </w:tr>
      <w:tr w:rsidR="00E030BC" w:rsidRPr="00CA55A9" w14:paraId="01E564BE"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6A0E0474" w14:textId="2A923FBE"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Senior </w:t>
            </w:r>
            <w:r w:rsidR="000873EE" w:rsidRPr="00CA55A9">
              <w:rPr>
                <w:rFonts w:eastAsia="Times New Roman" w:cs="Arial"/>
                <w:caps w:val="0"/>
                <w:color w:val="000000"/>
                <w:kern w:val="0"/>
                <w:lang w:eastAsia="en-IN"/>
                <w14:ligatures w14:val="none"/>
              </w:rPr>
              <w:t>Product Safety And Regulatory Engineer</w:t>
            </w:r>
          </w:p>
        </w:tc>
        <w:tc>
          <w:tcPr>
            <w:tcW w:w="2547" w:type="dxa"/>
            <w:noWrap/>
            <w:hideMark/>
          </w:tcPr>
          <w:p w14:paraId="36CDB659"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$ 75,000.00</w:t>
            </w:r>
          </w:p>
        </w:tc>
        <w:tc>
          <w:tcPr>
            <w:tcW w:w="2716" w:type="dxa"/>
            <w:noWrap/>
            <w:hideMark/>
          </w:tcPr>
          <w:p w14:paraId="0CD956DE"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3</w:t>
            </w:r>
          </w:p>
        </w:tc>
        <w:tc>
          <w:tcPr>
            <w:tcW w:w="1811" w:type="dxa"/>
            <w:noWrap/>
            <w:hideMark/>
          </w:tcPr>
          <w:p w14:paraId="08E630A8"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$ 2,25,000.00</w:t>
            </w:r>
          </w:p>
        </w:tc>
      </w:tr>
      <w:tr w:rsidR="00E030BC" w:rsidRPr="00CA55A9" w14:paraId="5A6E8287"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585679FB" w14:textId="3E593838"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Senior </w:t>
            </w:r>
            <w:r w:rsidR="000873EE" w:rsidRPr="00CA55A9">
              <w:rPr>
                <w:rFonts w:eastAsia="Times New Roman" w:cs="Arial"/>
                <w:caps w:val="0"/>
                <w:color w:val="000000"/>
                <w:kern w:val="0"/>
                <w:lang w:eastAsia="en-IN"/>
                <w14:ligatures w14:val="none"/>
              </w:rPr>
              <w:t>Finance Associate</w:t>
            </w:r>
          </w:p>
        </w:tc>
        <w:tc>
          <w:tcPr>
            <w:tcW w:w="2547" w:type="dxa"/>
            <w:noWrap/>
            <w:hideMark/>
          </w:tcPr>
          <w:p w14:paraId="08926B6E"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$ 74,000.00</w:t>
            </w:r>
          </w:p>
        </w:tc>
        <w:tc>
          <w:tcPr>
            <w:tcW w:w="2716" w:type="dxa"/>
            <w:noWrap/>
            <w:hideMark/>
          </w:tcPr>
          <w:p w14:paraId="74300BE3"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4</w:t>
            </w:r>
          </w:p>
        </w:tc>
        <w:tc>
          <w:tcPr>
            <w:tcW w:w="1811" w:type="dxa"/>
            <w:noWrap/>
            <w:hideMark/>
          </w:tcPr>
          <w:p w14:paraId="7244F4C1"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$ 2,96,000.00</w:t>
            </w:r>
          </w:p>
        </w:tc>
      </w:tr>
      <w:tr w:rsidR="00E030BC" w:rsidRPr="00CA55A9" w14:paraId="6CE4AC72"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5C925CF8" w14:textId="3D432AE3"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Senior </w:t>
            </w:r>
            <w:r w:rsidR="000873EE" w:rsidRPr="00CA55A9">
              <w:rPr>
                <w:rFonts w:eastAsia="Times New Roman" w:cs="Arial"/>
                <w:caps w:val="0"/>
                <w:color w:val="000000"/>
                <w:kern w:val="0"/>
                <w:lang w:eastAsia="en-IN"/>
                <w14:ligatures w14:val="none"/>
              </w:rPr>
              <w:t>Firmware Engineer</w:t>
            </w:r>
          </w:p>
        </w:tc>
        <w:tc>
          <w:tcPr>
            <w:tcW w:w="2547" w:type="dxa"/>
            <w:noWrap/>
            <w:hideMark/>
          </w:tcPr>
          <w:p w14:paraId="76056D75"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$ 65,000.00</w:t>
            </w:r>
          </w:p>
        </w:tc>
        <w:tc>
          <w:tcPr>
            <w:tcW w:w="2716" w:type="dxa"/>
            <w:noWrap/>
            <w:hideMark/>
          </w:tcPr>
          <w:p w14:paraId="494519C3"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3</w:t>
            </w:r>
          </w:p>
        </w:tc>
        <w:tc>
          <w:tcPr>
            <w:tcW w:w="1811" w:type="dxa"/>
            <w:noWrap/>
            <w:hideMark/>
          </w:tcPr>
          <w:p w14:paraId="7AFA3C35"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$ 1,95,000.00</w:t>
            </w:r>
          </w:p>
        </w:tc>
      </w:tr>
      <w:tr w:rsidR="00E030BC" w:rsidRPr="00CA55A9" w14:paraId="736642C2"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1BB88089" w14:textId="755E272E"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Firmware </w:t>
            </w:r>
            <w:r w:rsidR="000873EE" w:rsidRPr="00CA55A9">
              <w:rPr>
                <w:rFonts w:eastAsia="Times New Roman" w:cs="Arial"/>
                <w:caps w:val="0"/>
                <w:color w:val="000000"/>
                <w:kern w:val="0"/>
                <w:lang w:eastAsia="en-IN"/>
                <w14:ligatures w14:val="none"/>
              </w:rPr>
              <w:t>Engineer</w:t>
            </w:r>
          </w:p>
        </w:tc>
        <w:tc>
          <w:tcPr>
            <w:tcW w:w="2547" w:type="dxa"/>
            <w:noWrap/>
            <w:hideMark/>
          </w:tcPr>
          <w:p w14:paraId="1027C9A2"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$ 55,000.00</w:t>
            </w:r>
          </w:p>
        </w:tc>
        <w:tc>
          <w:tcPr>
            <w:tcW w:w="2716" w:type="dxa"/>
            <w:noWrap/>
            <w:hideMark/>
          </w:tcPr>
          <w:p w14:paraId="616F18BA"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6</w:t>
            </w:r>
          </w:p>
        </w:tc>
        <w:tc>
          <w:tcPr>
            <w:tcW w:w="1811" w:type="dxa"/>
            <w:noWrap/>
            <w:hideMark/>
          </w:tcPr>
          <w:p w14:paraId="7E147F58"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$ 3,30,000.00</w:t>
            </w:r>
          </w:p>
        </w:tc>
      </w:tr>
      <w:tr w:rsidR="00E030BC" w:rsidRPr="00CA55A9" w14:paraId="1FE4586F"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351C0CFB" w14:textId="4940981F"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Senior </w:t>
            </w:r>
            <w:r w:rsidR="000873EE" w:rsidRPr="00CA55A9">
              <w:rPr>
                <w:rFonts w:eastAsia="Times New Roman" w:cs="Arial"/>
                <w:caps w:val="0"/>
                <w:color w:val="000000"/>
                <w:kern w:val="0"/>
                <w:lang w:eastAsia="en-IN"/>
                <w14:ligatures w14:val="none"/>
              </w:rPr>
              <w:t>Staff Research Engineer</w:t>
            </w:r>
          </w:p>
        </w:tc>
        <w:tc>
          <w:tcPr>
            <w:tcW w:w="2547" w:type="dxa"/>
            <w:noWrap/>
            <w:hideMark/>
          </w:tcPr>
          <w:p w14:paraId="102AC072"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$ 72,000.00</w:t>
            </w:r>
          </w:p>
        </w:tc>
        <w:tc>
          <w:tcPr>
            <w:tcW w:w="2716" w:type="dxa"/>
            <w:noWrap/>
            <w:hideMark/>
          </w:tcPr>
          <w:p w14:paraId="53257EEC"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1811" w:type="dxa"/>
            <w:noWrap/>
            <w:hideMark/>
          </w:tcPr>
          <w:p w14:paraId="608315B3"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$ 72,000.00</w:t>
            </w:r>
          </w:p>
        </w:tc>
      </w:tr>
      <w:tr w:rsidR="00E030BC" w:rsidRPr="00CA55A9" w14:paraId="381DED56"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16215D17" w14:textId="4A7821FB"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Principal </w:t>
            </w:r>
            <w:r w:rsidR="000873EE" w:rsidRPr="00CA55A9">
              <w:rPr>
                <w:rFonts w:eastAsia="Times New Roman" w:cs="Arial"/>
                <w:caps w:val="0"/>
                <w:color w:val="000000"/>
                <w:kern w:val="0"/>
                <w:lang w:eastAsia="en-IN"/>
                <w14:ligatures w14:val="none"/>
              </w:rPr>
              <w:t>Mechanical Design Engineer</w:t>
            </w:r>
          </w:p>
        </w:tc>
        <w:tc>
          <w:tcPr>
            <w:tcW w:w="2547" w:type="dxa"/>
            <w:noWrap/>
            <w:hideMark/>
          </w:tcPr>
          <w:p w14:paraId="18FCE8C4"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$ 70,000.00</w:t>
            </w:r>
          </w:p>
        </w:tc>
        <w:tc>
          <w:tcPr>
            <w:tcW w:w="2716" w:type="dxa"/>
            <w:noWrap/>
            <w:hideMark/>
          </w:tcPr>
          <w:p w14:paraId="397A5D87"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1811" w:type="dxa"/>
            <w:noWrap/>
            <w:hideMark/>
          </w:tcPr>
          <w:p w14:paraId="2662D1F8"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$ 70,000.00</w:t>
            </w:r>
          </w:p>
        </w:tc>
      </w:tr>
      <w:tr w:rsidR="00E030BC" w:rsidRPr="00CA55A9" w14:paraId="1A8F64A7"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6F26D8B3" w14:textId="2895234B"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lastRenderedPageBreak/>
              <w:t xml:space="preserve">Principal </w:t>
            </w:r>
            <w:r w:rsidR="000873EE" w:rsidRPr="00CA55A9">
              <w:rPr>
                <w:rFonts w:eastAsia="Times New Roman" w:cs="Arial"/>
                <w:caps w:val="0"/>
                <w:color w:val="000000"/>
                <w:kern w:val="0"/>
                <w:lang w:eastAsia="en-IN"/>
                <w14:ligatures w14:val="none"/>
              </w:rPr>
              <w:t>Mechanical Engineer</w:t>
            </w:r>
          </w:p>
        </w:tc>
        <w:tc>
          <w:tcPr>
            <w:tcW w:w="2547" w:type="dxa"/>
            <w:noWrap/>
            <w:hideMark/>
          </w:tcPr>
          <w:p w14:paraId="405450C6"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$ 70,000.00</w:t>
            </w:r>
          </w:p>
        </w:tc>
        <w:tc>
          <w:tcPr>
            <w:tcW w:w="2716" w:type="dxa"/>
            <w:noWrap/>
            <w:hideMark/>
          </w:tcPr>
          <w:p w14:paraId="7DAB9E9B"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1811" w:type="dxa"/>
            <w:noWrap/>
            <w:hideMark/>
          </w:tcPr>
          <w:p w14:paraId="3BF0A8FA"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$ 70,000.00</w:t>
            </w:r>
          </w:p>
        </w:tc>
      </w:tr>
      <w:tr w:rsidR="00E030BC" w:rsidRPr="00CA55A9" w14:paraId="24F4F67F"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0A150861" w14:textId="1ABCB895"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Software </w:t>
            </w:r>
            <w:r w:rsidR="000873EE" w:rsidRPr="00CA55A9">
              <w:rPr>
                <w:rFonts w:eastAsia="Times New Roman" w:cs="Arial"/>
                <w:caps w:val="0"/>
                <w:color w:val="000000"/>
                <w:kern w:val="0"/>
                <w:lang w:eastAsia="en-IN"/>
                <w14:ligatures w14:val="none"/>
              </w:rPr>
              <w:t>Engineers</w:t>
            </w:r>
          </w:p>
        </w:tc>
        <w:tc>
          <w:tcPr>
            <w:tcW w:w="2547" w:type="dxa"/>
            <w:noWrap/>
            <w:hideMark/>
          </w:tcPr>
          <w:p w14:paraId="63EF1D12"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$ 56,000.00</w:t>
            </w:r>
          </w:p>
        </w:tc>
        <w:tc>
          <w:tcPr>
            <w:tcW w:w="2716" w:type="dxa"/>
            <w:noWrap/>
            <w:hideMark/>
          </w:tcPr>
          <w:p w14:paraId="673B1F57"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1811" w:type="dxa"/>
            <w:noWrap/>
            <w:hideMark/>
          </w:tcPr>
          <w:p w14:paraId="622E4AB5"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$ 2,80,000.00</w:t>
            </w:r>
          </w:p>
        </w:tc>
      </w:tr>
      <w:tr w:rsidR="00E030BC" w:rsidRPr="00CA55A9" w14:paraId="4606B423"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64A11976" w14:textId="7D63F8EC"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Senior </w:t>
            </w:r>
            <w:r w:rsidR="000873EE" w:rsidRPr="00CA55A9">
              <w:rPr>
                <w:rFonts w:eastAsia="Times New Roman" w:cs="Arial"/>
                <w:caps w:val="0"/>
                <w:color w:val="000000"/>
                <w:kern w:val="0"/>
                <w:lang w:eastAsia="en-IN"/>
                <w14:ligatures w14:val="none"/>
              </w:rPr>
              <w:t>Component Engineer</w:t>
            </w:r>
          </w:p>
        </w:tc>
        <w:tc>
          <w:tcPr>
            <w:tcW w:w="2547" w:type="dxa"/>
            <w:noWrap/>
            <w:hideMark/>
          </w:tcPr>
          <w:p w14:paraId="135AADF8"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$ 68,000.00</w:t>
            </w:r>
          </w:p>
        </w:tc>
        <w:tc>
          <w:tcPr>
            <w:tcW w:w="2716" w:type="dxa"/>
            <w:noWrap/>
            <w:hideMark/>
          </w:tcPr>
          <w:p w14:paraId="18D0BE5D"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3</w:t>
            </w:r>
          </w:p>
        </w:tc>
        <w:tc>
          <w:tcPr>
            <w:tcW w:w="1811" w:type="dxa"/>
            <w:noWrap/>
            <w:hideMark/>
          </w:tcPr>
          <w:p w14:paraId="1B23C343"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$ 2,04,000.00</w:t>
            </w:r>
          </w:p>
        </w:tc>
      </w:tr>
      <w:tr w:rsidR="00E030BC" w:rsidRPr="00CA55A9" w14:paraId="74C47562"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0A39718B" w14:textId="75093434"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Field </w:t>
            </w:r>
            <w:r w:rsidR="000873EE" w:rsidRPr="00CA55A9">
              <w:rPr>
                <w:rFonts w:eastAsia="Times New Roman" w:cs="Arial"/>
                <w:caps w:val="0"/>
                <w:color w:val="000000"/>
                <w:kern w:val="0"/>
                <w:lang w:eastAsia="en-IN"/>
                <w14:ligatures w14:val="none"/>
              </w:rPr>
              <w:t>Technicians</w:t>
            </w:r>
          </w:p>
        </w:tc>
        <w:tc>
          <w:tcPr>
            <w:tcW w:w="2547" w:type="dxa"/>
            <w:noWrap/>
            <w:hideMark/>
          </w:tcPr>
          <w:p w14:paraId="58C59844"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$ 55,000.00</w:t>
            </w:r>
          </w:p>
        </w:tc>
        <w:tc>
          <w:tcPr>
            <w:tcW w:w="2716" w:type="dxa"/>
            <w:noWrap/>
            <w:hideMark/>
          </w:tcPr>
          <w:p w14:paraId="2F6F6071"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8</w:t>
            </w:r>
          </w:p>
        </w:tc>
        <w:tc>
          <w:tcPr>
            <w:tcW w:w="1811" w:type="dxa"/>
            <w:noWrap/>
            <w:hideMark/>
          </w:tcPr>
          <w:p w14:paraId="5ED38C91"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$ 4,40,000.00</w:t>
            </w:r>
          </w:p>
        </w:tc>
      </w:tr>
      <w:tr w:rsidR="00E030BC" w:rsidRPr="00CA55A9" w14:paraId="1CD45C55"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2FD82138" w14:textId="66B58FCE"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Senior </w:t>
            </w:r>
            <w:r w:rsidR="000873EE" w:rsidRPr="00CA55A9">
              <w:rPr>
                <w:rFonts w:eastAsia="Times New Roman" w:cs="Arial"/>
                <w:caps w:val="0"/>
                <w:color w:val="000000"/>
                <w:kern w:val="0"/>
                <w:lang w:eastAsia="en-IN"/>
                <w14:ligatures w14:val="none"/>
              </w:rPr>
              <w:t>Technical Product Engineer</w:t>
            </w:r>
          </w:p>
        </w:tc>
        <w:tc>
          <w:tcPr>
            <w:tcW w:w="2547" w:type="dxa"/>
            <w:noWrap/>
            <w:hideMark/>
          </w:tcPr>
          <w:p w14:paraId="117F3B7C"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$ 76,000.00</w:t>
            </w:r>
          </w:p>
        </w:tc>
        <w:tc>
          <w:tcPr>
            <w:tcW w:w="2716" w:type="dxa"/>
            <w:noWrap/>
            <w:hideMark/>
          </w:tcPr>
          <w:p w14:paraId="5919CB3A"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3</w:t>
            </w:r>
          </w:p>
        </w:tc>
        <w:tc>
          <w:tcPr>
            <w:tcW w:w="1811" w:type="dxa"/>
            <w:noWrap/>
            <w:hideMark/>
          </w:tcPr>
          <w:p w14:paraId="4D965F57"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$ 2,28,000.00</w:t>
            </w:r>
          </w:p>
        </w:tc>
      </w:tr>
      <w:tr w:rsidR="00E030BC" w:rsidRPr="00CA55A9" w14:paraId="6EC93C2C"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19E6E68C" w14:textId="1B65C48B"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Technical </w:t>
            </w:r>
            <w:r w:rsidR="000873EE" w:rsidRPr="00CA55A9">
              <w:rPr>
                <w:rFonts w:eastAsia="Times New Roman" w:cs="Arial"/>
                <w:caps w:val="0"/>
                <w:color w:val="000000"/>
                <w:kern w:val="0"/>
                <w:lang w:eastAsia="en-IN"/>
                <w14:ligatures w14:val="none"/>
              </w:rPr>
              <w:t>Product Engineer</w:t>
            </w:r>
          </w:p>
        </w:tc>
        <w:tc>
          <w:tcPr>
            <w:tcW w:w="2547" w:type="dxa"/>
            <w:noWrap/>
            <w:hideMark/>
          </w:tcPr>
          <w:p w14:paraId="4A274F24"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$ 86,000.00</w:t>
            </w:r>
          </w:p>
        </w:tc>
        <w:tc>
          <w:tcPr>
            <w:tcW w:w="2716" w:type="dxa"/>
            <w:noWrap/>
            <w:hideMark/>
          </w:tcPr>
          <w:p w14:paraId="61140074"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6</w:t>
            </w:r>
          </w:p>
        </w:tc>
        <w:tc>
          <w:tcPr>
            <w:tcW w:w="1811" w:type="dxa"/>
            <w:noWrap/>
            <w:hideMark/>
          </w:tcPr>
          <w:p w14:paraId="57623CF4"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$ 5,16,000.00</w:t>
            </w:r>
          </w:p>
        </w:tc>
      </w:tr>
      <w:tr w:rsidR="00E030BC" w:rsidRPr="00CA55A9" w14:paraId="7934362B"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39165487" w14:textId="2729B6D7"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Technical </w:t>
            </w:r>
            <w:r w:rsidR="000873EE" w:rsidRPr="00CA55A9">
              <w:rPr>
                <w:rFonts w:eastAsia="Times New Roman" w:cs="Arial"/>
                <w:caps w:val="0"/>
                <w:color w:val="000000"/>
                <w:kern w:val="0"/>
                <w:lang w:eastAsia="en-IN"/>
                <w14:ligatures w14:val="none"/>
              </w:rPr>
              <w:t>Support Specialists</w:t>
            </w:r>
          </w:p>
        </w:tc>
        <w:tc>
          <w:tcPr>
            <w:tcW w:w="2547" w:type="dxa"/>
            <w:noWrap/>
            <w:hideMark/>
          </w:tcPr>
          <w:p w14:paraId="28B5924A"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$ 50,000.00</w:t>
            </w:r>
          </w:p>
        </w:tc>
        <w:tc>
          <w:tcPr>
            <w:tcW w:w="2716" w:type="dxa"/>
            <w:noWrap/>
            <w:hideMark/>
          </w:tcPr>
          <w:p w14:paraId="58B9F327"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1811" w:type="dxa"/>
            <w:noWrap/>
            <w:hideMark/>
          </w:tcPr>
          <w:p w14:paraId="70B209F0"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$ 2,50,000.00</w:t>
            </w:r>
          </w:p>
        </w:tc>
      </w:tr>
      <w:tr w:rsidR="00E030BC" w:rsidRPr="00CA55A9" w14:paraId="692DEC8C"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630F04BB" w14:textId="3C1434D7"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Production </w:t>
            </w:r>
            <w:r w:rsidR="000873EE" w:rsidRPr="00CA55A9">
              <w:rPr>
                <w:rFonts w:eastAsia="Times New Roman" w:cs="Arial"/>
                <w:caps w:val="0"/>
                <w:color w:val="000000"/>
                <w:kern w:val="0"/>
                <w:lang w:eastAsia="en-IN"/>
                <w14:ligatures w14:val="none"/>
              </w:rPr>
              <w:t>Technician Lead</w:t>
            </w:r>
          </w:p>
        </w:tc>
        <w:tc>
          <w:tcPr>
            <w:tcW w:w="2547" w:type="dxa"/>
            <w:noWrap/>
            <w:hideMark/>
          </w:tcPr>
          <w:p w14:paraId="5235768A"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$ 96,056.00</w:t>
            </w:r>
          </w:p>
        </w:tc>
        <w:tc>
          <w:tcPr>
            <w:tcW w:w="2716" w:type="dxa"/>
            <w:noWrap/>
            <w:hideMark/>
          </w:tcPr>
          <w:p w14:paraId="68116898"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3</w:t>
            </w:r>
          </w:p>
        </w:tc>
        <w:tc>
          <w:tcPr>
            <w:tcW w:w="1811" w:type="dxa"/>
            <w:noWrap/>
            <w:hideMark/>
          </w:tcPr>
          <w:p w14:paraId="7EE66E99"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$ 2,88,168.00</w:t>
            </w:r>
          </w:p>
        </w:tc>
      </w:tr>
      <w:tr w:rsidR="00E030BC" w:rsidRPr="00CA55A9" w14:paraId="627A0623"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21D8B890" w14:textId="0BF5867F"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Production </w:t>
            </w:r>
            <w:r w:rsidR="000873EE" w:rsidRPr="00CA55A9">
              <w:rPr>
                <w:rFonts w:eastAsia="Times New Roman" w:cs="Arial"/>
                <w:caps w:val="0"/>
                <w:color w:val="000000"/>
                <w:kern w:val="0"/>
                <w:lang w:eastAsia="en-IN"/>
                <w14:ligatures w14:val="none"/>
              </w:rPr>
              <w:t>Technicians</w:t>
            </w:r>
          </w:p>
        </w:tc>
        <w:tc>
          <w:tcPr>
            <w:tcW w:w="2547" w:type="dxa"/>
            <w:noWrap/>
            <w:hideMark/>
          </w:tcPr>
          <w:p w14:paraId="122D2FE7"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$ 50,000.00</w:t>
            </w:r>
          </w:p>
        </w:tc>
        <w:tc>
          <w:tcPr>
            <w:tcW w:w="2716" w:type="dxa"/>
            <w:noWrap/>
            <w:hideMark/>
          </w:tcPr>
          <w:p w14:paraId="6A935E3F"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8</w:t>
            </w:r>
          </w:p>
        </w:tc>
        <w:tc>
          <w:tcPr>
            <w:tcW w:w="1811" w:type="dxa"/>
            <w:noWrap/>
            <w:hideMark/>
          </w:tcPr>
          <w:p w14:paraId="329392F8"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$ 4,00,000.00</w:t>
            </w:r>
          </w:p>
        </w:tc>
      </w:tr>
      <w:tr w:rsidR="00E030BC" w:rsidRPr="00CA55A9" w14:paraId="56C39AE3"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7E4A68F1" w14:textId="4E4C7042"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Sales </w:t>
            </w:r>
            <w:r w:rsidR="000873EE" w:rsidRPr="00CA55A9">
              <w:rPr>
                <w:rFonts w:eastAsia="Times New Roman" w:cs="Arial"/>
                <w:caps w:val="0"/>
                <w:color w:val="000000"/>
                <w:kern w:val="0"/>
                <w:lang w:eastAsia="en-IN"/>
                <w14:ligatures w14:val="none"/>
              </w:rPr>
              <w:t>Representatives</w:t>
            </w:r>
          </w:p>
        </w:tc>
        <w:tc>
          <w:tcPr>
            <w:tcW w:w="2547" w:type="dxa"/>
            <w:noWrap/>
            <w:hideMark/>
          </w:tcPr>
          <w:p w14:paraId="07A8EBE7"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$ 55,000.00</w:t>
            </w:r>
          </w:p>
        </w:tc>
        <w:tc>
          <w:tcPr>
            <w:tcW w:w="2716" w:type="dxa"/>
            <w:noWrap/>
            <w:hideMark/>
          </w:tcPr>
          <w:p w14:paraId="766EA441"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6</w:t>
            </w:r>
          </w:p>
        </w:tc>
        <w:tc>
          <w:tcPr>
            <w:tcW w:w="1811" w:type="dxa"/>
            <w:noWrap/>
            <w:hideMark/>
          </w:tcPr>
          <w:p w14:paraId="0DA03951"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$ 3,30,000.00</w:t>
            </w:r>
          </w:p>
        </w:tc>
      </w:tr>
      <w:tr w:rsidR="00E030BC" w:rsidRPr="00CA55A9" w14:paraId="19086327"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2919D4BA" w14:textId="4A2288C1"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Finance </w:t>
            </w:r>
            <w:r w:rsidR="000873EE" w:rsidRPr="00CA55A9">
              <w:rPr>
                <w:rFonts w:eastAsia="Times New Roman" w:cs="Arial"/>
                <w:caps w:val="0"/>
                <w:color w:val="000000"/>
                <w:kern w:val="0"/>
                <w:lang w:eastAsia="en-IN"/>
                <w14:ligatures w14:val="none"/>
              </w:rPr>
              <w:t>Analysts</w:t>
            </w:r>
          </w:p>
        </w:tc>
        <w:tc>
          <w:tcPr>
            <w:tcW w:w="2547" w:type="dxa"/>
            <w:noWrap/>
            <w:hideMark/>
          </w:tcPr>
          <w:p w14:paraId="5F02AA60"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$ 65,000.00</w:t>
            </w:r>
          </w:p>
        </w:tc>
        <w:tc>
          <w:tcPr>
            <w:tcW w:w="2716" w:type="dxa"/>
            <w:noWrap/>
            <w:hideMark/>
          </w:tcPr>
          <w:p w14:paraId="044F17AB"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1811" w:type="dxa"/>
            <w:noWrap/>
            <w:hideMark/>
          </w:tcPr>
          <w:p w14:paraId="694BB916"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$ 3,25,000.00</w:t>
            </w:r>
          </w:p>
        </w:tc>
      </w:tr>
      <w:tr w:rsidR="00E030BC" w:rsidRPr="00CA55A9" w14:paraId="62E97ACF"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71D080B1" w14:textId="779CF709"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Senior </w:t>
            </w:r>
            <w:r w:rsidR="000873EE" w:rsidRPr="00CA55A9">
              <w:rPr>
                <w:rFonts w:eastAsia="Times New Roman" w:cs="Arial"/>
                <w:caps w:val="0"/>
                <w:color w:val="000000"/>
                <w:kern w:val="0"/>
                <w:lang w:eastAsia="en-IN"/>
                <w14:ligatures w14:val="none"/>
              </w:rPr>
              <w:t xml:space="preserve">Firmware And </w:t>
            </w:r>
            <w:r w:rsidRPr="00CA55A9">
              <w:rPr>
                <w:rFonts w:eastAsia="Times New Roman" w:cs="Arial"/>
                <w:caps w:val="0"/>
                <w:color w:val="000000"/>
                <w:kern w:val="0"/>
                <w:lang w:eastAsia="en-IN"/>
                <w14:ligatures w14:val="none"/>
              </w:rPr>
              <w:t>R</w:t>
            </w:r>
            <w:r w:rsidR="000873EE" w:rsidRPr="00CA55A9">
              <w:rPr>
                <w:rFonts w:eastAsia="Times New Roman" w:cs="Arial"/>
                <w:caps w:val="0"/>
                <w:color w:val="000000"/>
                <w:kern w:val="0"/>
                <w:lang w:eastAsia="en-IN"/>
                <w14:ligatures w14:val="none"/>
              </w:rPr>
              <w:t>&amp;</w:t>
            </w:r>
            <w:r w:rsidRPr="00CA55A9">
              <w:rPr>
                <w:rFonts w:eastAsia="Times New Roman" w:cs="Arial"/>
                <w:caps w:val="0"/>
                <w:color w:val="000000"/>
                <w:kern w:val="0"/>
                <w:lang w:eastAsia="en-IN"/>
                <w14:ligatures w14:val="none"/>
              </w:rPr>
              <w:t xml:space="preserve">D </w:t>
            </w:r>
            <w:r w:rsidR="000873EE" w:rsidRPr="00CA55A9">
              <w:rPr>
                <w:rFonts w:eastAsia="Times New Roman" w:cs="Arial"/>
                <w:caps w:val="0"/>
                <w:color w:val="000000"/>
                <w:kern w:val="0"/>
                <w:lang w:eastAsia="en-IN"/>
                <w14:ligatures w14:val="none"/>
              </w:rPr>
              <w:t>Engineer</w:t>
            </w:r>
          </w:p>
        </w:tc>
        <w:tc>
          <w:tcPr>
            <w:tcW w:w="2547" w:type="dxa"/>
            <w:noWrap/>
            <w:hideMark/>
          </w:tcPr>
          <w:p w14:paraId="66E608F9"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$ 78,000.00</w:t>
            </w:r>
          </w:p>
        </w:tc>
        <w:tc>
          <w:tcPr>
            <w:tcW w:w="2716" w:type="dxa"/>
            <w:noWrap/>
            <w:hideMark/>
          </w:tcPr>
          <w:p w14:paraId="21F33045"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3</w:t>
            </w:r>
          </w:p>
        </w:tc>
        <w:tc>
          <w:tcPr>
            <w:tcW w:w="1811" w:type="dxa"/>
            <w:noWrap/>
            <w:hideMark/>
          </w:tcPr>
          <w:p w14:paraId="098F8B8E"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$ 2,34,000.00</w:t>
            </w:r>
          </w:p>
        </w:tc>
      </w:tr>
      <w:tr w:rsidR="00E030BC" w:rsidRPr="00CA55A9" w14:paraId="400452E2"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32194831" w14:textId="14DB6168"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R</w:t>
            </w:r>
            <w:r w:rsidR="000873EE" w:rsidRPr="00CA55A9">
              <w:rPr>
                <w:rFonts w:eastAsia="Times New Roman" w:cs="Arial"/>
                <w:caps w:val="0"/>
                <w:color w:val="000000"/>
                <w:kern w:val="0"/>
                <w:lang w:eastAsia="en-IN"/>
                <w14:ligatures w14:val="none"/>
              </w:rPr>
              <w:t>&amp;</w:t>
            </w:r>
            <w:r w:rsidRPr="00CA55A9">
              <w:rPr>
                <w:rFonts w:eastAsia="Times New Roman" w:cs="Arial"/>
                <w:caps w:val="0"/>
                <w:color w:val="000000"/>
                <w:kern w:val="0"/>
                <w:lang w:eastAsia="en-IN"/>
                <w14:ligatures w14:val="none"/>
              </w:rPr>
              <w:t xml:space="preserve">D </w:t>
            </w:r>
            <w:r w:rsidR="000873EE" w:rsidRPr="00CA55A9">
              <w:rPr>
                <w:rFonts w:eastAsia="Times New Roman" w:cs="Arial"/>
                <w:caps w:val="0"/>
                <w:color w:val="000000"/>
                <w:kern w:val="0"/>
                <w:lang w:eastAsia="en-IN"/>
                <w14:ligatures w14:val="none"/>
              </w:rPr>
              <w:t>Mechanical Engineering Intern</w:t>
            </w:r>
          </w:p>
        </w:tc>
        <w:tc>
          <w:tcPr>
            <w:tcW w:w="2547" w:type="dxa"/>
            <w:noWrap/>
            <w:hideMark/>
          </w:tcPr>
          <w:p w14:paraId="0EF35659"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$ 39,000.00</w:t>
            </w:r>
          </w:p>
        </w:tc>
        <w:tc>
          <w:tcPr>
            <w:tcW w:w="2716" w:type="dxa"/>
            <w:noWrap/>
            <w:hideMark/>
          </w:tcPr>
          <w:p w14:paraId="28443FF1"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3</w:t>
            </w:r>
          </w:p>
        </w:tc>
        <w:tc>
          <w:tcPr>
            <w:tcW w:w="1811" w:type="dxa"/>
            <w:noWrap/>
            <w:hideMark/>
          </w:tcPr>
          <w:p w14:paraId="5D55CF73"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$ 1,17,000.00</w:t>
            </w:r>
          </w:p>
        </w:tc>
      </w:tr>
      <w:tr w:rsidR="00E030BC" w:rsidRPr="00CA55A9" w14:paraId="007E41A7"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00EC755B" w14:textId="5BBF12C7"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Hr </w:t>
            </w:r>
            <w:r w:rsidR="000873EE" w:rsidRPr="00CA55A9">
              <w:rPr>
                <w:rFonts w:eastAsia="Times New Roman" w:cs="Arial"/>
                <w:caps w:val="0"/>
                <w:color w:val="000000"/>
                <w:kern w:val="0"/>
                <w:lang w:eastAsia="en-IN"/>
                <w14:ligatures w14:val="none"/>
              </w:rPr>
              <w:t>Managers</w:t>
            </w:r>
          </w:p>
        </w:tc>
        <w:tc>
          <w:tcPr>
            <w:tcW w:w="2547" w:type="dxa"/>
            <w:noWrap/>
            <w:hideMark/>
          </w:tcPr>
          <w:p w14:paraId="0A5EE1F4"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$ 75,000.00</w:t>
            </w:r>
          </w:p>
        </w:tc>
        <w:tc>
          <w:tcPr>
            <w:tcW w:w="2716" w:type="dxa"/>
            <w:noWrap/>
            <w:hideMark/>
          </w:tcPr>
          <w:p w14:paraId="750F0277"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2</w:t>
            </w:r>
          </w:p>
        </w:tc>
        <w:tc>
          <w:tcPr>
            <w:tcW w:w="1811" w:type="dxa"/>
            <w:noWrap/>
            <w:hideMark/>
          </w:tcPr>
          <w:p w14:paraId="5BDE76BE"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$ 1,50,000.00</w:t>
            </w:r>
          </w:p>
        </w:tc>
      </w:tr>
      <w:tr w:rsidR="00E030BC" w:rsidRPr="00CA55A9" w14:paraId="43159661"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06A942FE" w14:textId="599CC32A"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Administrative </w:t>
            </w:r>
            <w:r w:rsidR="000873EE" w:rsidRPr="00CA55A9">
              <w:rPr>
                <w:rFonts w:eastAsia="Times New Roman" w:cs="Arial"/>
                <w:caps w:val="0"/>
                <w:color w:val="000000"/>
                <w:kern w:val="0"/>
                <w:lang w:eastAsia="en-IN"/>
                <w14:ligatures w14:val="none"/>
              </w:rPr>
              <w:t>Assistant</w:t>
            </w:r>
          </w:p>
        </w:tc>
        <w:tc>
          <w:tcPr>
            <w:tcW w:w="2547" w:type="dxa"/>
            <w:noWrap/>
            <w:hideMark/>
          </w:tcPr>
          <w:p w14:paraId="267BBAE8"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$ 50,000.00</w:t>
            </w:r>
          </w:p>
        </w:tc>
        <w:tc>
          <w:tcPr>
            <w:tcW w:w="2716" w:type="dxa"/>
            <w:noWrap/>
            <w:hideMark/>
          </w:tcPr>
          <w:p w14:paraId="73BE10D5"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3</w:t>
            </w:r>
          </w:p>
        </w:tc>
        <w:tc>
          <w:tcPr>
            <w:tcW w:w="1811" w:type="dxa"/>
            <w:noWrap/>
            <w:hideMark/>
          </w:tcPr>
          <w:p w14:paraId="5D989EEB"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$ 1,50,000.00</w:t>
            </w:r>
          </w:p>
        </w:tc>
      </w:tr>
      <w:tr w:rsidR="00E030BC" w:rsidRPr="00CA55A9" w14:paraId="1EA7B314"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2E36EE7E" w14:textId="5FB4240D"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Legal </w:t>
            </w:r>
            <w:r w:rsidR="000873EE" w:rsidRPr="00CA55A9">
              <w:rPr>
                <w:rFonts w:eastAsia="Times New Roman" w:cs="Arial"/>
                <w:caps w:val="0"/>
                <w:color w:val="000000"/>
                <w:kern w:val="0"/>
                <w:lang w:eastAsia="en-IN"/>
                <w14:ligatures w14:val="none"/>
              </w:rPr>
              <w:t>Advisors</w:t>
            </w:r>
          </w:p>
        </w:tc>
        <w:tc>
          <w:tcPr>
            <w:tcW w:w="2547" w:type="dxa"/>
            <w:noWrap/>
            <w:hideMark/>
          </w:tcPr>
          <w:p w14:paraId="0C6816CB"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$ 1,00,000.00</w:t>
            </w:r>
          </w:p>
        </w:tc>
        <w:tc>
          <w:tcPr>
            <w:tcW w:w="2716" w:type="dxa"/>
            <w:noWrap/>
            <w:hideMark/>
          </w:tcPr>
          <w:p w14:paraId="103F1402"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3</w:t>
            </w:r>
          </w:p>
        </w:tc>
        <w:tc>
          <w:tcPr>
            <w:tcW w:w="1811" w:type="dxa"/>
            <w:noWrap/>
            <w:hideMark/>
          </w:tcPr>
          <w:p w14:paraId="5EEF5549"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$ 3,00,000.00</w:t>
            </w:r>
          </w:p>
        </w:tc>
      </w:tr>
      <w:tr w:rsidR="00E030BC" w:rsidRPr="00CA55A9" w14:paraId="561A148A"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228DCCC6" w14:textId="238666B1"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Compliance </w:t>
            </w:r>
            <w:r w:rsidR="000873EE" w:rsidRPr="00CA55A9">
              <w:rPr>
                <w:rFonts w:eastAsia="Times New Roman" w:cs="Arial"/>
                <w:caps w:val="0"/>
                <w:color w:val="000000"/>
                <w:kern w:val="0"/>
                <w:lang w:eastAsia="en-IN"/>
                <w14:ligatures w14:val="none"/>
              </w:rPr>
              <w:t>Officers</w:t>
            </w:r>
          </w:p>
        </w:tc>
        <w:tc>
          <w:tcPr>
            <w:tcW w:w="2547" w:type="dxa"/>
            <w:noWrap/>
            <w:hideMark/>
          </w:tcPr>
          <w:p w14:paraId="34F59ED9"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$ 90,000.00</w:t>
            </w:r>
          </w:p>
        </w:tc>
        <w:tc>
          <w:tcPr>
            <w:tcW w:w="2716" w:type="dxa"/>
            <w:noWrap/>
            <w:hideMark/>
          </w:tcPr>
          <w:p w14:paraId="4DDBB948"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3</w:t>
            </w:r>
          </w:p>
        </w:tc>
        <w:tc>
          <w:tcPr>
            <w:tcW w:w="1811" w:type="dxa"/>
            <w:noWrap/>
            <w:hideMark/>
          </w:tcPr>
          <w:p w14:paraId="015FDFD1"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$ 2,70,000.00</w:t>
            </w:r>
          </w:p>
        </w:tc>
      </w:tr>
      <w:tr w:rsidR="00E030BC" w:rsidRPr="00CA55A9" w14:paraId="57F5A63A"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4192D424" w14:textId="02A8EF7C"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IT Support </w:t>
            </w:r>
            <w:r w:rsidR="000873EE" w:rsidRPr="00CA55A9">
              <w:rPr>
                <w:rFonts w:eastAsia="Times New Roman" w:cs="Arial"/>
                <w:caps w:val="0"/>
                <w:color w:val="000000"/>
                <w:kern w:val="0"/>
                <w:lang w:eastAsia="en-IN"/>
                <w14:ligatures w14:val="none"/>
              </w:rPr>
              <w:t>Specialists</w:t>
            </w:r>
          </w:p>
        </w:tc>
        <w:tc>
          <w:tcPr>
            <w:tcW w:w="2547" w:type="dxa"/>
            <w:noWrap/>
            <w:hideMark/>
          </w:tcPr>
          <w:p w14:paraId="38E13E7F"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$ 56,000.00</w:t>
            </w:r>
          </w:p>
        </w:tc>
        <w:tc>
          <w:tcPr>
            <w:tcW w:w="2716" w:type="dxa"/>
            <w:noWrap/>
            <w:hideMark/>
          </w:tcPr>
          <w:p w14:paraId="34276AAD"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4</w:t>
            </w:r>
          </w:p>
        </w:tc>
        <w:tc>
          <w:tcPr>
            <w:tcW w:w="1811" w:type="dxa"/>
            <w:noWrap/>
            <w:hideMark/>
          </w:tcPr>
          <w:p w14:paraId="67342ED6"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$ 2,24,000.00</w:t>
            </w:r>
          </w:p>
        </w:tc>
      </w:tr>
      <w:tr w:rsidR="00E030BC" w:rsidRPr="00CA55A9" w14:paraId="5F762C25"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05F6DAC9" w14:textId="3CB1996C"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Cybersecurity </w:t>
            </w:r>
            <w:r w:rsidR="000873EE" w:rsidRPr="00CA55A9">
              <w:rPr>
                <w:rFonts w:eastAsia="Times New Roman" w:cs="Arial"/>
                <w:caps w:val="0"/>
                <w:color w:val="000000"/>
                <w:kern w:val="0"/>
                <w:lang w:eastAsia="en-IN"/>
                <w14:ligatures w14:val="none"/>
              </w:rPr>
              <w:t>Analysts</w:t>
            </w:r>
          </w:p>
        </w:tc>
        <w:tc>
          <w:tcPr>
            <w:tcW w:w="2547" w:type="dxa"/>
            <w:noWrap/>
            <w:hideMark/>
          </w:tcPr>
          <w:p w14:paraId="6A341115"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$ 89,000.00</w:t>
            </w:r>
          </w:p>
        </w:tc>
        <w:tc>
          <w:tcPr>
            <w:tcW w:w="2716" w:type="dxa"/>
            <w:noWrap/>
            <w:hideMark/>
          </w:tcPr>
          <w:p w14:paraId="6A803814"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2</w:t>
            </w:r>
          </w:p>
        </w:tc>
        <w:tc>
          <w:tcPr>
            <w:tcW w:w="1811" w:type="dxa"/>
            <w:noWrap/>
            <w:hideMark/>
          </w:tcPr>
          <w:p w14:paraId="53F45538"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$ 1,78,000.00</w:t>
            </w:r>
          </w:p>
        </w:tc>
      </w:tr>
      <w:tr w:rsidR="00E030BC" w:rsidRPr="00CA55A9" w14:paraId="0AAA8E56"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5388695F" w14:textId="2CCE9950"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Process </w:t>
            </w:r>
            <w:r w:rsidR="000873EE" w:rsidRPr="00CA55A9">
              <w:rPr>
                <w:rFonts w:eastAsia="Times New Roman" w:cs="Arial"/>
                <w:caps w:val="0"/>
                <w:color w:val="000000"/>
                <w:kern w:val="0"/>
                <w:lang w:eastAsia="en-IN"/>
                <w14:ligatures w14:val="none"/>
              </w:rPr>
              <w:t>Technicians</w:t>
            </w:r>
          </w:p>
        </w:tc>
        <w:tc>
          <w:tcPr>
            <w:tcW w:w="2547" w:type="dxa"/>
            <w:noWrap/>
            <w:hideMark/>
          </w:tcPr>
          <w:p w14:paraId="333F4ADD"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$ 80,395.00</w:t>
            </w:r>
          </w:p>
        </w:tc>
        <w:tc>
          <w:tcPr>
            <w:tcW w:w="2716" w:type="dxa"/>
            <w:noWrap/>
            <w:hideMark/>
          </w:tcPr>
          <w:p w14:paraId="1E27C299"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8</w:t>
            </w:r>
          </w:p>
        </w:tc>
        <w:tc>
          <w:tcPr>
            <w:tcW w:w="1811" w:type="dxa"/>
            <w:noWrap/>
            <w:hideMark/>
          </w:tcPr>
          <w:p w14:paraId="766137E7"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$ 6,43,160.00</w:t>
            </w:r>
          </w:p>
        </w:tc>
      </w:tr>
      <w:tr w:rsidR="00E030BC" w:rsidRPr="00CA55A9" w14:paraId="7A5AF8D3" w14:textId="77777777" w:rsidTr="00B3456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9749" w:type="dxa"/>
            <w:gridSpan w:val="4"/>
            <w:noWrap/>
            <w:hideMark/>
          </w:tcPr>
          <w:p w14:paraId="4C231EA2" w14:textId="7E247A19" w:rsidR="00E030BC" w:rsidRPr="00CA55A9" w:rsidRDefault="00E030BC" w:rsidP="00717C6C">
            <w:pPr>
              <w:spacing w:line="360" w:lineRule="auto"/>
              <w:rPr>
                <w:rFonts w:eastAsia="Times New Roman" w:cs="Arial"/>
                <w:kern w:val="0"/>
                <w:lang w:eastAsia="en-IN"/>
                <w14:ligatures w14:val="none"/>
              </w:rPr>
            </w:pPr>
            <w:r w:rsidRPr="00CA55A9">
              <w:rPr>
                <w:rFonts w:eastAsia="Times New Roman" w:cs="Arial"/>
                <w:caps w:val="0"/>
                <w:color w:val="000000"/>
                <w:kern w:val="0"/>
                <w:lang w:eastAsia="en-IN"/>
                <w14:ligatures w14:val="none"/>
              </w:rPr>
              <w:lastRenderedPageBreak/>
              <w:t xml:space="preserve">General </w:t>
            </w:r>
            <w:r w:rsidR="000873EE" w:rsidRPr="00CA55A9">
              <w:rPr>
                <w:rFonts w:eastAsia="Times New Roman" w:cs="Arial"/>
                <w:caps w:val="0"/>
                <w:color w:val="000000"/>
                <w:kern w:val="0"/>
                <w:lang w:eastAsia="en-IN"/>
                <w14:ligatures w14:val="none"/>
              </w:rPr>
              <w:t>Labour</w:t>
            </w:r>
          </w:p>
        </w:tc>
      </w:tr>
      <w:tr w:rsidR="00E030BC" w:rsidRPr="00CA55A9" w14:paraId="2B3F1961"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0F08BDE7" w14:textId="68A4ED10"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Warehouse </w:t>
            </w:r>
            <w:r w:rsidR="000873EE" w:rsidRPr="00CA55A9">
              <w:rPr>
                <w:rFonts w:eastAsia="Times New Roman" w:cs="Arial"/>
                <w:caps w:val="0"/>
                <w:color w:val="000000"/>
                <w:kern w:val="0"/>
                <w:lang w:eastAsia="en-IN"/>
                <w14:ligatures w14:val="none"/>
              </w:rPr>
              <w:t>Lead</w:t>
            </w:r>
          </w:p>
        </w:tc>
        <w:tc>
          <w:tcPr>
            <w:tcW w:w="2547" w:type="dxa"/>
            <w:noWrap/>
            <w:hideMark/>
          </w:tcPr>
          <w:p w14:paraId="5D69F526"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$ 92,961.00</w:t>
            </w:r>
          </w:p>
        </w:tc>
        <w:tc>
          <w:tcPr>
            <w:tcW w:w="2716" w:type="dxa"/>
            <w:noWrap/>
            <w:hideMark/>
          </w:tcPr>
          <w:p w14:paraId="44EE8F6B"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2</w:t>
            </w:r>
          </w:p>
        </w:tc>
        <w:tc>
          <w:tcPr>
            <w:tcW w:w="1811" w:type="dxa"/>
            <w:noWrap/>
            <w:hideMark/>
          </w:tcPr>
          <w:p w14:paraId="0F00C2D5"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$ 1,85,922.00</w:t>
            </w:r>
          </w:p>
        </w:tc>
      </w:tr>
      <w:tr w:rsidR="00E030BC" w:rsidRPr="00CA55A9" w14:paraId="37ACA019"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2EBD7A54" w14:textId="771E3B2F"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Warehouse </w:t>
            </w:r>
            <w:r w:rsidR="000873EE" w:rsidRPr="00CA55A9">
              <w:rPr>
                <w:rFonts w:eastAsia="Times New Roman" w:cs="Arial"/>
                <w:caps w:val="0"/>
                <w:color w:val="000000"/>
                <w:kern w:val="0"/>
                <w:lang w:eastAsia="en-IN"/>
                <w14:ligatures w14:val="none"/>
              </w:rPr>
              <w:t>Workers</w:t>
            </w:r>
          </w:p>
        </w:tc>
        <w:tc>
          <w:tcPr>
            <w:tcW w:w="2547" w:type="dxa"/>
            <w:noWrap/>
            <w:hideMark/>
          </w:tcPr>
          <w:p w14:paraId="360AA50F"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$ 40,000.00</w:t>
            </w:r>
          </w:p>
        </w:tc>
        <w:tc>
          <w:tcPr>
            <w:tcW w:w="2716" w:type="dxa"/>
            <w:noWrap/>
            <w:hideMark/>
          </w:tcPr>
          <w:p w14:paraId="516B014C"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40</w:t>
            </w:r>
          </w:p>
        </w:tc>
        <w:tc>
          <w:tcPr>
            <w:tcW w:w="1811" w:type="dxa"/>
            <w:noWrap/>
            <w:hideMark/>
          </w:tcPr>
          <w:p w14:paraId="111D9A14"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$ 16,00,000.00</w:t>
            </w:r>
          </w:p>
        </w:tc>
      </w:tr>
      <w:tr w:rsidR="00E030BC" w:rsidRPr="00CA55A9" w14:paraId="4DD51677"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7486A6B6" w14:textId="475E3233"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Logistics </w:t>
            </w:r>
            <w:r w:rsidR="000873EE" w:rsidRPr="00CA55A9">
              <w:rPr>
                <w:rFonts w:eastAsia="Times New Roman" w:cs="Arial"/>
                <w:caps w:val="0"/>
                <w:color w:val="000000"/>
                <w:kern w:val="0"/>
                <w:lang w:eastAsia="en-IN"/>
                <w14:ligatures w14:val="none"/>
              </w:rPr>
              <w:t>Coordinators</w:t>
            </w:r>
          </w:p>
        </w:tc>
        <w:tc>
          <w:tcPr>
            <w:tcW w:w="2547" w:type="dxa"/>
            <w:noWrap/>
            <w:hideMark/>
          </w:tcPr>
          <w:p w14:paraId="6CB686D4"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$ 50,000.00</w:t>
            </w:r>
          </w:p>
        </w:tc>
        <w:tc>
          <w:tcPr>
            <w:tcW w:w="2716" w:type="dxa"/>
            <w:noWrap/>
            <w:hideMark/>
          </w:tcPr>
          <w:p w14:paraId="315F76D1"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1811" w:type="dxa"/>
            <w:noWrap/>
            <w:hideMark/>
          </w:tcPr>
          <w:p w14:paraId="365DF6E2"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$ 2,50,000.00</w:t>
            </w:r>
          </w:p>
        </w:tc>
      </w:tr>
      <w:tr w:rsidR="00E030BC" w:rsidRPr="00CA55A9" w14:paraId="00CA8DC4"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02CBAF52" w14:textId="5D931628"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Facilities </w:t>
            </w:r>
            <w:r w:rsidR="000873EE" w:rsidRPr="00CA55A9">
              <w:rPr>
                <w:rFonts w:eastAsia="Times New Roman" w:cs="Arial"/>
                <w:caps w:val="0"/>
                <w:color w:val="000000"/>
                <w:kern w:val="0"/>
                <w:lang w:eastAsia="en-IN"/>
                <w14:ligatures w14:val="none"/>
              </w:rPr>
              <w:t>Technicians</w:t>
            </w:r>
          </w:p>
        </w:tc>
        <w:tc>
          <w:tcPr>
            <w:tcW w:w="2547" w:type="dxa"/>
            <w:noWrap/>
            <w:hideMark/>
          </w:tcPr>
          <w:p w14:paraId="5B119954"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$ 50,000.00</w:t>
            </w:r>
          </w:p>
        </w:tc>
        <w:tc>
          <w:tcPr>
            <w:tcW w:w="2716" w:type="dxa"/>
            <w:noWrap/>
            <w:hideMark/>
          </w:tcPr>
          <w:p w14:paraId="4D3422BA"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1811" w:type="dxa"/>
            <w:noWrap/>
            <w:hideMark/>
          </w:tcPr>
          <w:p w14:paraId="64252A09"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$ 2,50,000.00</w:t>
            </w:r>
          </w:p>
        </w:tc>
      </w:tr>
      <w:tr w:rsidR="00E030BC" w:rsidRPr="00CA55A9" w14:paraId="5D9A9F4E"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75AD3A4B" w14:textId="38309B80"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Maintenance </w:t>
            </w:r>
            <w:r w:rsidR="000873EE" w:rsidRPr="00CA55A9">
              <w:rPr>
                <w:rFonts w:eastAsia="Times New Roman" w:cs="Arial"/>
                <w:caps w:val="0"/>
                <w:color w:val="000000"/>
                <w:kern w:val="0"/>
                <w:lang w:eastAsia="en-IN"/>
                <w14:ligatures w14:val="none"/>
              </w:rPr>
              <w:t>Technicians</w:t>
            </w:r>
          </w:p>
        </w:tc>
        <w:tc>
          <w:tcPr>
            <w:tcW w:w="2547" w:type="dxa"/>
            <w:noWrap/>
            <w:hideMark/>
          </w:tcPr>
          <w:p w14:paraId="11A241E4"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$ 45,000.00</w:t>
            </w:r>
          </w:p>
        </w:tc>
        <w:tc>
          <w:tcPr>
            <w:tcW w:w="2716" w:type="dxa"/>
            <w:noWrap/>
            <w:hideMark/>
          </w:tcPr>
          <w:p w14:paraId="18C68366"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4</w:t>
            </w:r>
          </w:p>
        </w:tc>
        <w:tc>
          <w:tcPr>
            <w:tcW w:w="1811" w:type="dxa"/>
            <w:noWrap/>
            <w:hideMark/>
          </w:tcPr>
          <w:p w14:paraId="12ABA30B"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$ 1,80,000.00</w:t>
            </w:r>
          </w:p>
        </w:tc>
      </w:tr>
      <w:tr w:rsidR="00E030BC" w:rsidRPr="00CA55A9" w14:paraId="71E2507F"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0FDE6A07" w14:textId="5D48ED7B"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General </w:t>
            </w:r>
            <w:r w:rsidR="000873EE" w:rsidRPr="00CA55A9">
              <w:rPr>
                <w:rFonts w:eastAsia="Times New Roman" w:cs="Arial"/>
                <w:caps w:val="0"/>
                <w:color w:val="000000"/>
                <w:kern w:val="0"/>
                <w:lang w:eastAsia="en-IN"/>
                <w14:ligatures w14:val="none"/>
              </w:rPr>
              <w:t>Assemblers</w:t>
            </w:r>
          </w:p>
        </w:tc>
        <w:tc>
          <w:tcPr>
            <w:tcW w:w="2547" w:type="dxa"/>
            <w:noWrap/>
            <w:hideMark/>
          </w:tcPr>
          <w:p w14:paraId="6296373A"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$ 35,000.00</w:t>
            </w:r>
          </w:p>
        </w:tc>
        <w:tc>
          <w:tcPr>
            <w:tcW w:w="2716" w:type="dxa"/>
            <w:noWrap/>
            <w:hideMark/>
          </w:tcPr>
          <w:p w14:paraId="37D19E1D"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6</w:t>
            </w:r>
          </w:p>
        </w:tc>
        <w:tc>
          <w:tcPr>
            <w:tcW w:w="1811" w:type="dxa"/>
            <w:noWrap/>
            <w:hideMark/>
          </w:tcPr>
          <w:p w14:paraId="7FAB838A"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$ 2,10,000.00</w:t>
            </w:r>
          </w:p>
        </w:tc>
      </w:tr>
      <w:tr w:rsidR="00E030BC" w:rsidRPr="00CA55A9" w14:paraId="14068EF6"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123712A6" w14:textId="06573617"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Machine </w:t>
            </w:r>
            <w:r w:rsidR="000873EE" w:rsidRPr="00CA55A9">
              <w:rPr>
                <w:rFonts w:eastAsia="Times New Roman" w:cs="Arial"/>
                <w:caps w:val="0"/>
                <w:color w:val="000000"/>
                <w:kern w:val="0"/>
                <w:lang w:eastAsia="en-IN"/>
                <w14:ligatures w14:val="none"/>
              </w:rPr>
              <w:t>Operators</w:t>
            </w:r>
          </w:p>
        </w:tc>
        <w:tc>
          <w:tcPr>
            <w:tcW w:w="2547" w:type="dxa"/>
            <w:noWrap/>
            <w:hideMark/>
          </w:tcPr>
          <w:p w14:paraId="65D31D2E"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$ 40,000.00</w:t>
            </w:r>
          </w:p>
        </w:tc>
        <w:tc>
          <w:tcPr>
            <w:tcW w:w="2716" w:type="dxa"/>
            <w:noWrap/>
            <w:hideMark/>
          </w:tcPr>
          <w:p w14:paraId="6F13545C"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10</w:t>
            </w:r>
          </w:p>
        </w:tc>
        <w:tc>
          <w:tcPr>
            <w:tcW w:w="1811" w:type="dxa"/>
            <w:noWrap/>
            <w:hideMark/>
          </w:tcPr>
          <w:p w14:paraId="539847C7"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$ 4,00,000.00</w:t>
            </w:r>
          </w:p>
        </w:tc>
      </w:tr>
      <w:tr w:rsidR="00E030BC" w:rsidRPr="00CA55A9" w14:paraId="30F853BB"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5AA73BE5" w14:textId="7F1E7A2F"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Material </w:t>
            </w:r>
            <w:r w:rsidR="000873EE" w:rsidRPr="00CA55A9">
              <w:rPr>
                <w:rFonts w:eastAsia="Times New Roman" w:cs="Arial"/>
                <w:caps w:val="0"/>
                <w:color w:val="000000"/>
                <w:kern w:val="0"/>
                <w:lang w:eastAsia="en-IN"/>
                <w14:ligatures w14:val="none"/>
              </w:rPr>
              <w:t>Handlers</w:t>
            </w:r>
          </w:p>
        </w:tc>
        <w:tc>
          <w:tcPr>
            <w:tcW w:w="2547" w:type="dxa"/>
            <w:noWrap/>
            <w:hideMark/>
          </w:tcPr>
          <w:p w14:paraId="5CB1B9CC"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$ 38,380.00</w:t>
            </w:r>
          </w:p>
        </w:tc>
        <w:tc>
          <w:tcPr>
            <w:tcW w:w="2716" w:type="dxa"/>
            <w:noWrap/>
            <w:hideMark/>
          </w:tcPr>
          <w:p w14:paraId="2931BFBF"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10</w:t>
            </w:r>
          </w:p>
        </w:tc>
        <w:tc>
          <w:tcPr>
            <w:tcW w:w="1811" w:type="dxa"/>
            <w:noWrap/>
            <w:hideMark/>
          </w:tcPr>
          <w:p w14:paraId="7495C6CB"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$ 3,83,800.00</w:t>
            </w:r>
          </w:p>
        </w:tc>
      </w:tr>
      <w:tr w:rsidR="00E030BC" w:rsidRPr="00CA55A9" w14:paraId="7257FDBB"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41B0FBAF" w14:textId="3D271F64"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Forklift </w:t>
            </w:r>
            <w:r w:rsidR="000873EE" w:rsidRPr="00CA55A9">
              <w:rPr>
                <w:rFonts w:eastAsia="Times New Roman" w:cs="Arial"/>
                <w:caps w:val="0"/>
                <w:color w:val="000000"/>
                <w:kern w:val="0"/>
                <w:lang w:eastAsia="en-IN"/>
                <w14:ligatures w14:val="none"/>
              </w:rPr>
              <w:t>Operators</w:t>
            </w:r>
          </w:p>
        </w:tc>
        <w:tc>
          <w:tcPr>
            <w:tcW w:w="2547" w:type="dxa"/>
            <w:noWrap/>
            <w:hideMark/>
          </w:tcPr>
          <w:p w14:paraId="3DB43EBE"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$ 35,000.00</w:t>
            </w:r>
          </w:p>
        </w:tc>
        <w:tc>
          <w:tcPr>
            <w:tcW w:w="2716" w:type="dxa"/>
            <w:noWrap/>
            <w:hideMark/>
          </w:tcPr>
          <w:p w14:paraId="46D7D484"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1811" w:type="dxa"/>
            <w:noWrap/>
            <w:hideMark/>
          </w:tcPr>
          <w:p w14:paraId="6100AF75"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$ 1,75,000.00</w:t>
            </w:r>
          </w:p>
        </w:tc>
      </w:tr>
      <w:tr w:rsidR="00E030BC" w:rsidRPr="00CA55A9" w14:paraId="1E1C9D67"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34ADF428" w14:textId="196C5C61"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Custodial </w:t>
            </w:r>
            <w:r w:rsidR="000873EE" w:rsidRPr="00CA55A9">
              <w:rPr>
                <w:rFonts w:eastAsia="Times New Roman" w:cs="Arial"/>
                <w:caps w:val="0"/>
                <w:color w:val="000000"/>
                <w:kern w:val="0"/>
                <w:lang w:eastAsia="en-IN"/>
                <w14:ligatures w14:val="none"/>
              </w:rPr>
              <w:t>Staff</w:t>
            </w:r>
          </w:p>
        </w:tc>
        <w:tc>
          <w:tcPr>
            <w:tcW w:w="2547" w:type="dxa"/>
            <w:noWrap/>
            <w:hideMark/>
          </w:tcPr>
          <w:p w14:paraId="107C7AE0"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$ 30,000.00</w:t>
            </w:r>
          </w:p>
        </w:tc>
        <w:tc>
          <w:tcPr>
            <w:tcW w:w="2716" w:type="dxa"/>
            <w:noWrap/>
            <w:hideMark/>
          </w:tcPr>
          <w:p w14:paraId="12829CC6"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6</w:t>
            </w:r>
          </w:p>
        </w:tc>
        <w:tc>
          <w:tcPr>
            <w:tcW w:w="1811" w:type="dxa"/>
            <w:noWrap/>
            <w:hideMark/>
          </w:tcPr>
          <w:p w14:paraId="37C510A7"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$ 1,80,000.00</w:t>
            </w:r>
          </w:p>
        </w:tc>
      </w:tr>
      <w:tr w:rsidR="00E030BC" w:rsidRPr="00CA55A9" w14:paraId="2C0A3037"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4ACF3DE0" w14:textId="18B8E8DF"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Security </w:t>
            </w:r>
            <w:r w:rsidR="000873EE" w:rsidRPr="00CA55A9">
              <w:rPr>
                <w:rFonts w:eastAsia="Times New Roman" w:cs="Arial"/>
                <w:caps w:val="0"/>
                <w:color w:val="000000"/>
                <w:kern w:val="0"/>
                <w:lang w:eastAsia="en-IN"/>
                <w14:ligatures w14:val="none"/>
              </w:rPr>
              <w:t>Guards</w:t>
            </w:r>
          </w:p>
        </w:tc>
        <w:tc>
          <w:tcPr>
            <w:tcW w:w="2547" w:type="dxa"/>
            <w:noWrap/>
            <w:hideMark/>
          </w:tcPr>
          <w:p w14:paraId="0B85A2D4"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$ 35,000.00</w:t>
            </w:r>
          </w:p>
        </w:tc>
        <w:tc>
          <w:tcPr>
            <w:tcW w:w="2716" w:type="dxa"/>
            <w:noWrap/>
            <w:hideMark/>
          </w:tcPr>
          <w:p w14:paraId="20C45A70"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4</w:t>
            </w:r>
          </w:p>
        </w:tc>
        <w:tc>
          <w:tcPr>
            <w:tcW w:w="1811" w:type="dxa"/>
            <w:noWrap/>
            <w:hideMark/>
          </w:tcPr>
          <w:p w14:paraId="27CE2FBD"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$ 1,40,000.00</w:t>
            </w:r>
          </w:p>
        </w:tc>
      </w:tr>
      <w:tr w:rsidR="00E030BC" w:rsidRPr="00CA55A9" w14:paraId="20FD6D98"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1DE87D8F" w14:textId="5934CAC9"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Field </w:t>
            </w:r>
            <w:r w:rsidR="000873EE" w:rsidRPr="00CA55A9">
              <w:rPr>
                <w:rFonts w:eastAsia="Times New Roman" w:cs="Arial"/>
                <w:caps w:val="0"/>
                <w:color w:val="000000"/>
                <w:kern w:val="0"/>
                <w:lang w:eastAsia="en-IN"/>
                <w14:ligatures w14:val="none"/>
              </w:rPr>
              <w:t>Installers</w:t>
            </w:r>
          </w:p>
        </w:tc>
        <w:tc>
          <w:tcPr>
            <w:tcW w:w="2547" w:type="dxa"/>
            <w:noWrap/>
            <w:hideMark/>
          </w:tcPr>
          <w:p w14:paraId="7B2586AD"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$ 45,000.00</w:t>
            </w:r>
          </w:p>
        </w:tc>
        <w:tc>
          <w:tcPr>
            <w:tcW w:w="2716" w:type="dxa"/>
            <w:noWrap/>
            <w:hideMark/>
          </w:tcPr>
          <w:p w14:paraId="69AC8FBC"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12</w:t>
            </w:r>
          </w:p>
        </w:tc>
        <w:tc>
          <w:tcPr>
            <w:tcW w:w="1811" w:type="dxa"/>
            <w:noWrap/>
            <w:hideMark/>
          </w:tcPr>
          <w:p w14:paraId="1C1306ED"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$ 5,40,000.00</w:t>
            </w:r>
          </w:p>
        </w:tc>
      </w:tr>
      <w:tr w:rsidR="00E030BC" w:rsidRPr="00CA55A9" w14:paraId="1E32E93C" w14:textId="77777777" w:rsidTr="00B3456E">
        <w:trPr>
          <w:trHeight w:val="370"/>
        </w:trPr>
        <w:tc>
          <w:tcPr>
            <w:cnfStyle w:val="001000000000" w:firstRow="0" w:lastRow="0" w:firstColumn="1" w:lastColumn="0" w:oddVBand="0" w:evenVBand="0" w:oddHBand="0" w:evenHBand="0" w:firstRowFirstColumn="0" w:firstRowLastColumn="0" w:lastRowFirstColumn="0" w:lastRowLastColumn="0"/>
            <w:tcW w:w="2675" w:type="dxa"/>
            <w:noWrap/>
            <w:hideMark/>
          </w:tcPr>
          <w:p w14:paraId="35621C3D" w14:textId="77777777"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Total</w:t>
            </w:r>
          </w:p>
        </w:tc>
        <w:tc>
          <w:tcPr>
            <w:tcW w:w="2547" w:type="dxa"/>
            <w:noWrap/>
            <w:hideMark/>
          </w:tcPr>
          <w:p w14:paraId="0FE21699"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kern w:val="0"/>
                <w:lang w:eastAsia="en-IN"/>
                <w14:ligatures w14:val="none"/>
              </w:rPr>
            </w:pPr>
          </w:p>
        </w:tc>
        <w:tc>
          <w:tcPr>
            <w:tcW w:w="2716" w:type="dxa"/>
            <w:noWrap/>
            <w:hideMark/>
          </w:tcPr>
          <w:p w14:paraId="6F89952A" w14:textId="77777777" w:rsidR="00E030BC" w:rsidRPr="00CA55A9" w:rsidRDefault="00E030BC" w:rsidP="00717C6C">
            <w:pPr>
              <w:spacing w:line="360" w:lineRule="auto"/>
              <w:ind w:left="-1665" w:right="1839" w:firstLine="1665"/>
              <w:cnfStyle w:val="000000000000" w:firstRow="0" w:lastRow="0" w:firstColumn="0" w:lastColumn="0" w:oddVBand="0" w:evenVBand="0" w:oddHBand="0" w:evenHBand="0" w:firstRowFirstColumn="0" w:firstRowLastColumn="0" w:lastRowFirstColumn="0" w:lastRowLastColumn="0"/>
              <w:rPr>
                <w:rFonts w:eastAsia="Times New Roman" w:cs="Arial"/>
                <w:b/>
                <w:color w:val="000000"/>
                <w:kern w:val="0"/>
                <w:lang w:eastAsia="en-IN"/>
                <w14:ligatures w14:val="none"/>
              </w:rPr>
            </w:pPr>
            <w:r w:rsidRPr="00CA55A9">
              <w:rPr>
                <w:rFonts w:eastAsia="Times New Roman" w:cs="Arial"/>
                <w:b/>
                <w:color w:val="000000"/>
                <w:kern w:val="0"/>
                <w:lang w:eastAsia="en-IN"/>
                <w14:ligatures w14:val="none"/>
              </w:rPr>
              <w:t>287</w:t>
            </w:r>
          </w:p>
        </w:tc>
        <w:tc>
          <w:tcPr>
            <w:tcW w:w="1811" w:type="dxa"/>
            <w:noWrap/>
            <w:hideMark/>
          </w:tcPr>
          <w:p w14:paraId="0C2C6532"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b/>
                <w:color w:val="000000"/>
                <w:kern w:val="0"/>
                <w:lang w:eastAsia="en-IN"/>
                <w14:ligatures w14:val="none"/>
              </w:rPr>
            </w:pPr>
            <w:r w:rsidRPr="00CA55A9">
              <w:rPr>
                <w:rFonts w:eastAsia="Times New Roman" w:cs="Arial"/>
                <w:b/>
                <w:color w:val="000000"/>
                <w:kern w:val="0"/>
                <w:lang w:eastAsia="en-IN"/>
                <w14:ligatures w14:val="none"/>
              </w:rPr>
              <w:t>$1,93,54,638</w:t>
            </w:r>
          </w:p>
        </w:tc>
      </w:tr>
    </w:tbl>
    <w:p w14:paraId="4F04B6DC" w14:textId="77777777" w:rsidR="00E030BC" w:rsidRPr="00CA55A9" w:rsidRDefault="00E030BC" w:rsidP="00717C6C">
      <w:pPr>
        <w:spacing w:line="360" w:lineRule="auto"/>
        <w:rPr>
          <w:rFonts w:cs="Arial"/>
        </w:rPr>
      </w:pPr>
    </w:p>
    <w:p w14:paraId="12418A45" w14:textId="77777777" w:rsidR="00E030BC" w:rsidRPr="00CA55A9" w:rsidRDefault="00E030BC" w:rsidP="00717C6C">
      <w:pPr>
        <w:spacing w:line="360" w:lineRule="auto"/>
        <w:rPr>
          <w:rFonts w:cs="Arial"/>
          <w:b/>
        </w:rPr>
      </w:pPr>
      <w:r w:rsidRPr="00CA55A9">
        <w:rPr>
          <w:rFonts w:cs="Arial"/>
          <w:b/>
        </w:rPr>
        <w:t>Total Payroll Summary</w:t>
      </w:r>
    </w:p>
    <w:p w14:paraId="77623980" w14:textId="77777777" w:rsidR="00E030BC" w:rsidRPr="00CA55A9" w:rsidRDefault="00E030BC" w:rsidP="00717C6C">
      <w:pPr>
        <w:spacing w:line="360" w:lineRule="auto"/>
        <w:rPr>
          <w:rFonts w:cs="Arial"/>
        </w:rPr>
      </w:pPr>
      <w:r w:rsidRPr="00CA55A9">
        <w:rPr>
          <w:rFonts w:cs="Arial"/>
        </w:rPr>
        <w:t>Total Number of Employees: 287</w:t>
      </w:r>
    </w:p>
    <w:p w14:paraId="0E44EBCC" w14:textId="77777777" w:rsidR="00E030BC" w:rsidRPr="00CA55A9" w:rsidRDefault="00E030BC" w:rsidP="00717C6C">
      <w:pPr>
        <w:spacing w:line="360" w:lineRule="auto"/>
        <w:rPr>
          <w:rFonts w:cs="Arial"/>
        </w:rPr>
      </w:pPr>
      <w:r w:rsidRPr="00CA55A9">
        <w:rPr>
          <w:rFonts w:cs="Arial"/>
        </w:rPr>
        <w:t>Total Annual Payroll: $19,354,638.00</w:t>
      </w:r>
    </w:p>
    <w:p w14:paraId="0516B42D" w14:textId="77777777" w:rsidR="00E030BC" w:rsidRPr="00CA55A9" w:rsidRDefault="00E030BC" w:rsidP="00717C6C">
      <w:pPr>
        <w:spacing w:line="360" w:lineRule="auto"/>
        <w:rPr>
          <w:rFonts w:cs="Arial"/>
          <w:b/>
        </w:rPr>
      </w:pPr>
      <w:r w:rsidRPr="00CA55A9">
        <w:rPr>
          <w:rFonts w:cs="Arial"/>
          <w:b/>
        </w:rPr>
        <w:t>Role-Based Insights:</w:t>
      </w:r>
    </w:p>
    <w:p w14:paraId="530AC543" w14:textId="77777777" w:rsidR="00E030BC" w:rsidRPr="00CA55A9" w:rsidRDefault="00E030BC" w:rsidP="00717C6C">
      <w:pPr>
        <w:spacing w:line="360" w:lineRule="auto"/>
        <w:rPr>
          <w:rFonts w:cs="Arial"/>
          <w:b/>
        </w:rPr>
      </w:pPr>
      <w:r w:rsidRPr="00CA55A9">
        <w:rPr>
          <w:rFonts w:cs="Arial"/>
          <w:b/>
        </w:rPr>
        <w:t>Top Leadership Roles (C-Level Executives and Vice Presidents):</w:t>
      </w:r>
    </w:p>
    <w:p w14:paraId="5F3E8DE7" w14:textId="77777777" w:rsidR="00E030BC" w:rsidRPr="00CA55A9" w:rsidRDefault="00E030BC" w:rsidP="00717C6C">
      <w:pPr>
        <w:spacing w:line="360" w:lineRule="auto"/>
        <w:rPr>
          <w:rFonts w:cs="Arial"/>
        </w:rPr>
      </w:pPr>
      <w:r w:rsidRPr="00CA55A9">
        <w:rPr>
          <w:rFonts w:cs="Arial"/>
        </w:rPr>
        <w:t>Total Employees: 8</w:t>
      </w:r>
    </w:p>
    <w:p w14:paraId="7DD6CCB4" w14:textId="77777777" w:rsidR="00E030BC" w:rsidRPr="00CA55A9" w:rsidRDefault="00E030BC" w:rsidP="00717C6C">
      <w:pPr>
        <w:spacing w:line="360" w:lineRule="auto"/>
        <w:rPr>
          <w:rFonts w:cs="Arial"/>
        </w:rPr>
      </w:pPr>
      <w:r w:rsidRPr="00CA55A9">
        <w:rPr>
          <w:rFonts w:cs="Arial"/>
        </w:rPr>
        <w:t>Total Payroll: $14,82,000</w:t>
      </w:r>
    </w:p>
    <w:p w14:paraId="347803E9" w14:textId="77777777" w:rsidR="00E030BC" w:rsidRPr="00CA55A9" w:rsidRDefault="00E030BC" w:rsidP="00717C6C">
      <w:pPr>
        <w:spacing w:line="360" w:lineRule="auto"/>
        <w:rPr>
          <w:rFonts w:cs="Arial"/>
        </w:rPr>
      </w:pPr>
      <w:r w:rsidRPr="00CA55A9">
        <w:rPr>
          <w:rFonts w:cs="Arial"/>
        </w:rPr>
        <w:t>These roles make up only 4.2% of the workforce but account for 13.2% of the total payroll, reflecting the high salaries associated with strategic and leadership responsibilities.</w:t>
      </w:r>
    </w:p>
    <w:p w14:paraId="7B3AD87C" w14:textId="4068377A" w:rsidR="00E030BC" w:rsidRPr="00CA55A9" w:rsidRDefault="00E030BC" w:rsidP="00717C6C">
      <w:pPr>
        <w:spacing w:line="360" w:lineRule="auto"/>
        <w:rPr>
          <w:rFonts w:cs="Arial"/>
          <w:b/>
        </w:rPr>
      </w:pPr>
      <w:r w:rsidRPr="00CA55A9">
        <w:rPr>
          <w:rFonts w:cs="Arial"/>
          <w:b/>
        </w:rPr>
        <w:t>Mid-Level Management (Directors, Managers</w:t>
      </w:r>
      <w:r w:rsidR="004061FF">
        <w:rPr>
          <w:rFonts w:cs="Arial"/>
          <w:b/>
        </w:rPr>
        <w:t xml:space="preserve"> and</w:t>
      </w:r>
      <w:r w:rsidRPr="00CA55A9">
        <w:rPr>
          <w:rFonts w:cs="Arial"/>
          <w:b/>
        </w:rPr>
        <w:t xml:space="preserve"> Senior Roles):</w:t>
      </w:r>
    </w:p>
    <w:p w14:paraId="1B8FFAE5" w14:textId="77777777" w:rsidR="00E030BC" w:rsidRPr="00CA55A9" w:rsidRDefault="00E030BC" w:rsidP="00717C6C">
      <w:pPr>
        <w:spacing w:line="360" w:lineRule="auto"/>
        <w:rPr>
          <w:rFonts w:cs="Arial"/>
        </w:rPr>
      </w:pPr>
      <w:r w:rsidRPr="00CA55A9">
        <w:rPr>
          <w:rFonts w:cs="Arial"/>
        </w:rPr>
        <w:lastRenderedPageBreak/>
        <w:t xml:space="preserve">Total Employees: 25 </w:t>
      </w:r>
    </w:p>
    <w:p w14:paraId="7D98E1C1" w14:textId="77777777" w:rsidR="00E030BC" w:rsidRPr="00CA55A9" w:rsidRDefault="00E030BC" w:rsidP="00717C6C">
      <w:pPr>
        <w:spacing w:line="360" w:lineRule="auto"/>
        <w:rPr>
          <w:rFonts w:cs="Arial"/>
        </w:rPr>
      </w:pPr>
      <w:r w:rsidRPr="00CA55A9">
        <w:rPr>
          <w:rFonts w:cs="Arial"/>
        </w:rPr>
        <w:t>Total Payroll: $26,08,000</w:t>
      </w:r>
    </w:p>
    <w:p w14:paraId="6D199CA6" w14:textId="77777777" w:rsidR="00E030BC" w:rsidRPr="00CA55A9" w:rsidRDefault="00E030BC" w:rsidP="00717C6C">
      <w:pPr>
        <w:spacing w:line="360" w:lineRule="auto"/>
        <w:rPr>
          <w:rFonts w:cs="Arial"/>
        </w:rPr>
      </w:pPr>
      <w:r w:rsidRPr="00CA55A9">
        <w:rPr>
          <w:rFonts w:cs="Arial"/>
        </w:rPr>
        <w:t>This group comprises around 21% of the workforce and accounts for 36.3% of the payroll, emphasising the importance of skilled managers and technical experts.</w:t>
      </w:r>
    </w:p>
    <w:p w14:paraId="0A9B901B" w14:textId="77777777" w:rsidR="00E030BC" w:rsidRPr="00CA55A9" w:rsidRDefault="00E030BC" w:rsidP="00717C6C">
      <w:pPr>
        <w:spacing w:line="360" w:lineRule="auto"/>
        <w:rPr>
          <w:rFonts w:cs="Arial"/>
          <w:b/>
        </w:rPr>
      </w:pPr>
      <w:r w:rsidRPr="00CA55A9">
        <w:rPr>
          <w:rFonts w:cs="Arial"/>
          <w:b/>
        </w:rPr>
        <w:t>Technical and Engineering Roles:</w:t>
      </w:r>
    </w:p>
    <w:p w14:paraId="0CF422C5" w14:textId="77777777" w:rsidR="00E030BC" w:rsidRPr="00CA55A9" w:rsidRDefault="00E030BC" w:rsidP="00717C6C">
      <w:pPr>
        <w:spacing w:line="360" w:lineRule="auto"/>
        <w:rPr>
          <w:rFonts w:cs="Arial"/>
        </w:rPr>
      </w:pPr>
      <w:r w:rsidRPr="00CA55A9">
        <w:rPr>
          <w:rFonts w:cs="Arial"/>
        </w:rPr>
        <w:t>Total Employees: 105</w:t>
      </w:r>
    </w:p>
    <w:p w14:paraId="0CE69392" w14:textId="77777777" w:rsidR="00E030BC" w:rsidRPr="00CA55A9" w:rsidRDefault="00E030BC" w:rsidP="00717C6C">
      <w:pPr>
        <w:spacing w:line="360" w:lineRule="auto"/>
        <w:rPr>
          <w:rFonts w:cs="Arial"/>
        </w:rPr>
      </w:pPr>
      <w:r w:rsidRPr="00CA55A9">
        <w:rPr>
          <w:rFonts w:cs="Arial"/>
        </w:rPr>
        <w:t>Total Payroll: $64,89,388</w:t>
      </w:r>
    </w:p>
    <w:p w14:paraId="04B7FDC4" w14:textId="77777777" w:rsidR="00E030BC" w:rsidRPr="00CA55A9" w:rsidRDefault="00E030BC" w:rsidP="00717C6C">
      <w:pPr>
        <w:spacing w:line="360" w:lineRule="auto"/>
        <w:rPr>
          <w:rFonts w:cs="Arial"/>
        </w:rPr>
      </w:pPr>
      <w:r w:rsidRPr="00CA55A9">
        <w:rPr>
          <w:rFonts w:cs="Arial"/>
        </w:rPr>
        <w:t>These positions highlight the company’s investment in specialised  technical expertise, with engineers and technicians forming a significant portion of the payroll budget.</w:t>
      </w:r>
    </w:p>
    <w:p w14:paraId="218F04BF" w14:textId="46AA733F" w:rsidR="00E030BC" w:rsidRPr="00CA55A9" w:rsidRDefault="00E030BC" w:rsidP="00717C6C">
      <w:pPr>
        <w:spacing w:line="360" w:lineRule="auto"/>
        <w:rPr>
          <w:rFonts w:cs="Arial"/>
          <w:b/>
        </w:rPr>
      </w:pPr>
      <w:r w:rsidRPr="00CA55A9">
        <w:rPr>
          <w:rFonts w:cs="Arial"/>
          <w:b/>
        </w:rPr>
        <w:t>General Labo</w:t>
      </w:r>
      <w:r w:rsidR="00571DB6">
        <w:rPr>
          <w:rFonts w:cs="Arial"/>
          <w:b/>
        </w:rPr>
        <w:t>u</w:t>
      </w:r>
      <w:r w:rsidRPr="00CA55A9">
        <w:rPr>
          <w:rFonts w:cs="Arial"/>
          <w:b/>
        </w:rPr>
        <w:t>r (Warehouse Workers, Assemblers, Machine Operators, etc.):</w:t>
      </w:r>
    </w:p>
    <w:p w14:paraId="06B5E43D" w14:textId="77777777" w:rsidR="00E030BC" w:rsidRPr="00CA55A9" w:rsidRDefault="00E030BC" w:rsidP="00717C6C">
      <w:pPr>
        <w:spacing w:line="360" w:lineRule="auto"/>
        <w:rPr>
          <w:rFonts w:cs="Arial"/>
        </w:rPr>
      </w:pPr>
      <w:r w:rsidRPr="00CA55A9">
        <w:rPr>
          <w:rFonts w:cs="Arial"/>
        </w:rPr>
        <w:t>Total Employees: 114</w:t>
      </w:r>
    </w:p>
    <w:p w14:paraId="0B01AB44" w14:textId="77777777" w:rsidR="00E030BC" w:rsidRPr="00CA55A9" w:rsidRDefault="00E030BC" w:rsidP="00717C6C">
      <w:pPr>
        <w:spacing w:line="360" w:lineRule="auto"/>
        <w:rPr>
          <w:rFonts w:cs="Arial"/>
        </w:rPr>
      </w:pPr>
      <w:r w:rsidRPr="00CA55A9">
        <w:rPr>
          <w:rFonts w:cs="Arial"/>
        </w:rPr>
        <w:t>Total Payroll: $48,97,882</w:t>
      </w:r>
    </w:p>
    <w:p w14:paraId="5A13FE88" w14:textId="77777777" w:rsidR="00E030BC" w:rsidRPr="00CA55A9" w:rsidRDefault="00E030BC" w:rsidP="00717C6C">
      <w:pPr>
        <w:spacing w:line="360" w:lineRule="auto"/>
        <w:rPr>
          <w:rFonts w:cs="Arial"/>
        </w:rPr>
      </w:pPr>
      <w:r w:rsidRPr="00CA55A9">
        <w:rPr>
          <w:rFonts w:cs="Arial"/>
        </w:rPr>
        <w:t>General labour roles make up 32% of the workforce and contribute to around 18.3% of the total payroll. This indicates efficient cost distribution in labour-intensive operations.</w:t>
      </w:r>
    </w:p>
    <w:p w14:paraId="4C189567" w14:textId="1F47064B" w:rsidR="00E030BC" w:rsidRPr="00CA55A9" w:rsidRDefault="00E030BC" w:rsidP="00717C6C">
      <w:pPr>
        <w:spacing w:line="360" w:lineRule="auto"/>
        <w:rPr>
          <w:rFonts w:cs="Arial"/>
          <w:b/>
        </w:rPr>
      </w:pPr>
      <w:r w:rsidRPr="00CA55A9">
        <w:rPr>
          <w:rFonts w:cs="Arial"/>
          <w:b/>
        </w:rPr>
        <w:t>Support Staff (Administrative, IT, Custodial</w:t>
      </w:r>
      <w:r w:rsidR="004061FF">
        <w:rPr>
          <w:rFonts w:cs="Arial"/>
          <w:b/>
        </w:rPr>
        <w:t xml:space="preserve"> and</w:t>
      </w:r>
      <w:r w:rsidRPr="00CA55A9">
        <w:rPr>
          <w:rFonts w:cs="Arial"/>
          <w:b/>
        </w:rPr>
        <w:t xml:space="preserve"> Compliance):</w:t>
      </w:r>
    </w:p>
    <w:p w14:paraId="66285CC5" w14:textId="77777777" w:rsidR="00E030BC" w:rsidRPr="00CA55A9" w:rsidRDefault="00E030BC" w:rsidP="00717C6C">
      <w:pPr>
        <w:spacing w:line="360" w:lineRule="auto"/>
        <w:rPr>
          <w:rFonts w:cs="Arial"/>
        </w:rPr>
      </w:pPr>
      <w:r w:rsidRPr="00CA55A9">
        <w:rPr>
          <w:rFonts w:cs="Arial"/>
        </w:rPr>
        <w:t>Total Employees: 35</w:t>
      </w:r>
    </w:p>
    <w:p w14:paraId="357BCEEE" w14:textId="77777777" w:rsidR="00E030BC" w:rsidRPr="00CA55A9" w:rsidRDefault="00E030BC" w:rsidP="00717C6C">
      <w:pPr>
        <w:spacing w:line="360" w:lineRule="auto"/>
        <w:rPr>
          <w:rFonts w:cs="Arial"/>
        </w:rPr>
      </w:pPr>
      <w:r w:rsidRPr="00CA55A9">
        <w:rPr>
          <w:rFonts w:cs="Arial"/>
        </w:rPr>
        <w:t>Total Payroll: $10,82,000</w:t>
      </w:r>
    </w:p>
    <w:p w14:paraId="69BE405F" w14:textId="77777777" w:rsidR="00E030BC" w:rsidRPr="00CA55A9" w:rsidRDefault="00E030BC" w:rsidP="00717C6C">
      <w:pPr>
        <w:spacing w:line="360" w:lineRule="auto"/>
        <w:rPr>
          <w:rFonts w:cs="Arial"/>
        </w:rPr>
      </w:pPr>
      <w:r w:rsidRPr="00CA55A9">
        <w:rPr>
          <w:rFonts w:cs="Arial"/>
        </w:rPr>
        <w:t>This group represents 16.7% of the workforce and around 12.2% of the payroll.</w:t>
      </w:r>
    </w:p>
    <w:p w14:paraId="7B3AE00F" w14:textId="42B87A64" w:rsidR="00E030BC" w:rsidRDefault="00E030BC" w:rsidP="00717C6C">
      <w:pPr>
        <w:spacing w:line="360" w:lineRule="auto"/>
        <w:rPr>
          <w:rFonts w:cs="Arial"/>
        </w:rPr>
      </w:pPr>
      <w:r w:rsidRPr="00CA55A9">
        <w:rPr>
          <w:rFonts w:cs="Arial"/>
        </w:rPr>
        <w:t>In the 10th year, the company plans and buys a new additional warehouse which also leads to the increase in hire for new employees by 11th year that includes warehouse lead, warehouse workers ,maintenance technicians, general assemblers, machine operators, material handlers, Custodial staffs, security guards and field installers.</w:t>
      </w:r>
    </w:p>
    <w:p w14:paraId="1244CA60" w14:textId="77777777" w:rsidR="005A66DA" w:rsidRDefault="005A66DA" w:rsidP="00717C6C">
      <w:pPr>
        <w:spacing w:line="360" w:lineRule="auto"/>
        <w:rPr>
          <w:rFonts w:cs="Arial"/>
        </w:rPr>
      </w:pPr>
    </w:p>
    <w:p w14:paraId="53D7DE25" w14:textId="77777777" w:rsidR="005A66DA" w:rsidRPr="00CA55A9" w:rsidRDefault="005A66DA" w:rsidP="00717C6C">
      <w:pPr>
        <w:spacing w:line="360" w:lineRule="auto"/>
        <w:rPr>
          <w:rFonts w:cs="Arial"/>
        </w:rPr>
      </w:pPr>
    </w:p>
    <w:tbl>
      <w:tblPr>
        <w:tblStyle w:val="PlainTable3"/>
        <w:tblW w:w="9628" w:type="dxa"/>
        <w:tblLook w:val="04A0" w:firstRow="1" w:lastRow="0" w:firstColumn="1" w:lastColumn="0" w:noHBand="0" w:noVBand="1"/>
      </w:tblPr>
      <w:tblGrid>
        <w:gridCol w:w="2666"/>
        <w:gridCol w:w="1778"/>
        <w:gridCol w:w="2266"/>
        <w:gridCol w:w="2918"/>
      </w:tblGrid>
      <w:tr w:rsidR="00E030BC" w:rsidRPr="00CA55A9" w14:paraId="40997F18" w14:textId="77777777" w:rsidTr="00B3456E">
        <w:trPr>
          <w:cnfStyle w:val="100000000000" w:firstRow="1" w:lastRow="0" w:firstColumn="0" w:lastColumn="0" w:oddVBand="0" w:evenVBand="0" w:oddHBand="0" w:evenHBand="0" w:firstRowFirstColumn="0" w:firstRowLastColumn="0" w:lastRowFirstColumn="0" w:lastRowLastColumn="0"/>
          <w:trHeight w:val="661"/>
        </w:trPr>
        <w:tc>
          <w:tcPr>
            <w:cnfStyle w:val="001000000100" w:firstRow="0" w:lastRow="0" w:firstColumn="1" w:lastColumn="0" w:oddVBand="0" w:evenVBand="0" w:oddHBand="0" w:evenHBand="0" w:firstRowFirstColumn="1" w:firstRowLastColumn="0" w:lastRowFirstColumn="0" w:lastRowLastColumn="0"/>
            <w:tcW w:w="0" w:type="auto"/>
            <w:hideMark/>
          </w:tcPr>
          <w:p w14:paraId="4EA9199C" w14:textId="77777777" w:rsidR="00E030BC" w:rsidRPr="00CA55A9" w:rsidRDefault="00E030BC" w:rsidP="00717C6C">
            <w:pPr>
              <w:spacing w:line="360" w:lineRule="auto"/>
              <w:jc w:val="center"/>
              <w:rPr>
                <w:rFonts w:eastAsia="Times New Roman" w:cs="Arial"/>
                <w:color w:val="0D0D0D"/>
                <w:kern w:val="0"/>
                <w:lang w:eastAsia="en-IN"/>
                <w14:ligatures w14:val="none"/>
              </w:rPr>
            </w:pPr>
            <w:r w:rsidRPr="00CA55A9">
              <w:rPr>
                <w:rFonts w:eastAsia="Times New Roman" w:cs="Arial"/>
                <w:color w:val="0D0D0D"/>
                <w:kern w:val="0"/>
                <w:lang w:eastAsia="en-IN"/>
                <w14:ligatures w14:val="none"/>
              </w:rPr>
              <w:lastRenderedPageBreak/>
              <w:t>Employee Designation</w:t>
            </w:r>
          </w:p>
        </w:tc>
        <w:tc>
          <w:tcPr>
            <w:tcW w:w="0" w:type="auto"/>
            <w:hideMark/>
          </w:tcPr>
          <w:p w14:paraId="484842EC" w14:textId="77777777" w:rsidR="00E030BC" w:rsidRPr="00CA55A9" w:rsidRDefault="00E030BC" w:rsidP="00717C6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New Hire Count</w:t>
            </w:r>
          </w:p>
        </w:tc>
        <w:tc>
          <w:tcPr>
            <w:tcW w:w="0" w:type="auto"/>
            <w:hideMark/>
          </w:tcPr>
          <w:p w14:paraId="173C3BFE" w14:textId="77777777" w:rsidR="00E030BC" w:rsidRPr="00CA55A9" w:rsidRDefault="00E030BC" w:rsidP="00717C6C">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Annual Pay Per Year</w:t>
            </w:r>
          </w:p>
        </w:tc>
        <w:tc>
          <w:tcPr>
            <w:tcW w:w="0" w:type="auto"/>
            <w:hideMark/>
          </w:tcPr>
          <w:p w14:paraId="7CD63418" w14:textId="77777777" w:rsidR="00E030BC" w:rsidRPr="00CA55A9" w:rsidRDefault="00E030BC" w:rsidP="00717C6C">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Total Employees Per Year</w:t>
            </w:r>
          </w:p>
        </w:tc>
      </w:tr>
      <w:tr w:rsidR="00E030BC" w:rsidRPr="00CA55A9" w14:paraId="1845BFC6" w14:textId="77777777" w:rsidTr="00B3456E">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0" w:type="auto"/>
          </w:tcPr>
          <w:p w14:paraId="5BAD97A8" w14:textId="16C95D98"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aps w:val="0"/>
                <w:color w:val="0D0D0D"/>
                <w:kern w:val="0"/>
                <w:lang w:eastAsia="en-IN"/>
                <w14:ligatures w14:val="none"/>
              </w:rPr>
              <w:t xml:space="preserve">Warehouse </w:t>
            </w:r>
            <w:r w:rsidR="000873EE" w:rsidRPr="00CA55A9">
              <w:rPr>
                <w:rFonts w:eastAsia="Times New Roman" w:cs="Arial"/>
                <w:caps w:val="0"/>
                <w:color w:val="0D0D0D"/>
                <w:kern w:val="0"/>
                <w:lang w:eastAsia="en-IN"/>
                <w14:ligatures w14:val="none"/>
              </w:rPr>
              <w:t>Lead</w:t>
            </w:r>
          </w:p>
          <w:p w14:paraId="2D9FDD00" w14:textId="77777777" w:rsidR="00E030BC" w:rsidRPr="00CA55A9" w:rsidRDefault="00E030BC" w:rsidP="00717C6C">
            <w:pPr>
              <w:spacing w:line="360" w:lineRule="auto"/>
              <w:rPr>
                <w:rFonts w:eastAsia="Times New Roman" w:cs="Arial"/>
                <w:color w:val="0D0D0D"/>
                <w:kern w:val="0"/>
                <w:lang w:eastAsia="en-IN"/>
                <w14:ligatures w14:val="none"/>
              </w:rPr>
            </w:pPr>
          </w:p>
        </w:tc>
        <w:tc>
          <w:tcPr>
            <w:tcW w:w="0" w:type="auto"/>
            <w:hideMark/>
          </w:tcPr>
          <w:p w14:paraId="68EE2216"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2</w:t>
            </w:r>
          </w:p>
        </w:tc>
        <w:tc>
          <w:tcPr>
            <w:tcW w:w="0" w:type="auto"/>
            <w:hideMark/>
          </w:tcPr>
          <w:p w14:paraId="129EA513"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$185,922</w:t>
            </w:r>
          </w:p>
        </w:tc>
        <w:tc>
          <w:tcPr>
            <w:tcW w:w="0" w:type="auto"/>
            <w:hideMark/>
          </w:tcPr>
          <w:p w14:paraId="6B2F7FC6"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$371,844</w:t>
            </w:r>
          </w:p>
        </w:tc>
      </w:tr>
      <w:tr w:rsidR="00E030BC" w:rsidRPr="00CA55A9" w14:paraId="78C888B6" w14:textId="77777777" w:rsidTr="00B3456E">
        <w:trPr>
          <w:trHeight w:val="313"/>
        </w:trPr>
        <w:tc>
          <w:tcPr>
            <w:cnfStyle w:val="001000000000" w:firstRow="0" w:lastRow="0" w:firstColumn="1" w:lastColumn="0" w:oddVBand="0" w:evenVBand="0" w:oddHBand="0" w:evenHBand="0" w:firstRowFirstColumn="0" w:firstRowLastColumn="0" w:lastRowFirstColumn="0" w:lastRowLastColumn="0"/>
            <w:tcW w:w="0" w:type="auto"/>
          </w:tcPr>
          <w:p w14:paraId="46DAD7AF" w14:textId="2C4B90F1"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aps w:val="0"/>
                <w:color w:val="0D0D0D"/>
                <w:kern w:val="0"/>
                <w:lang w:eastAsia="en-IN"/>
                <w14:ligatures w14:val="none"/>
              </w:rPr>
              <w:t xml:space="preserve">Warehouse </w:t>
            </w:r>
            <w:r w:rsidR="000873EE" w:rsidRPr="00CA55A9">
              <w:rPr>
                <w:rFonts w:eastAsia="Times New Roman" w:cs="Arial"/>
                <w:caps w:val="0"/>
                <w:color w:val="0D0D0D"/>
                <w:kern w:val="0"/>
                <w:lang w:eastAsia="en-IN"/>
                <w14:ligatures w14:val="none"/>
              </w:rPr>
              <w:t>Workers</w:t>
            </w:r>
          </w:p>
          <w:p w14:paraId="54913CB9" w14:textId="77777777" w:rsidR="00E030BC" w:rsidRPr="00CA55A9" w:rsidRDefault="00E030BC" w:rsidP="00717C6C">
            <w:pPr>
              <w:spacing w:line="360" w:lineRule="auto"/>
              <w:rPr>
                <w:rFonts w:eastAsia="Times New Roman" w:cs="Arial"/>
                <w:color w:val="0D0D0D"/>
                <w:kern w:val="0"/>
                <w:lang w:eastAsia="en-IN"/>
                <w14:ligatures w14:val="none"/>
              </w:rPr>
            </w:pPr>
          </w:p>
        </w:tc>
        <w:tc>
          <w:tcPr>
            <w:tcW w:w="0" w:type="auto"/>
            <w:hideMark/>
          </w:tcPr>
          <w:p w14:paraId="62D3717A"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40</w:t>
            </w:r>
          </w:p>
        </w:tc>
        <w:tc>
          <w:tcPr>
            <w:tcW w:w="0" w:type="auto"/>
            <w:hideMark/>
          </w:tcPr>
          <w:p w14:paraId="64B54137"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$400,000</w:t>
            </w:r>
          </w:p>
        </w:tc>
        <w:tc>
          <w:tcPr>
            <w:tcW w:w="0" w:type="auto"/>
            <w:hideMark/>
          </w:tcPr>
          <w:p w14:paraId="1893CA67"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$16,000,000</w:t>
            </w:r>
          </w:p>
        </w:tc>
      </w:tr>
      <w:tr w:rsidR="00E030BC" w:rsidRPr="00CA55A9" w14:paraId="761E31DA" w14:textId="77777777" w:rsidTr="00B3456E">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0" w:type="auto"/>
          </w:tcPr>
          <w:p w14:paraId="4031B045" w14:textId="3D6244F9"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aps w:val="0"/>
                <w:color w:val="0D0D0D"/>
                <w:kern w:val="0"/>
                <w:lang w:eastAsia="en-IN"/>
                <w14:ligatures w14:val="none"/>
              </w:rPr>
              <w:t xml:space="preserve">Maintenance </w:t>
            </w:r>
            <w:r w:rsidR="000873EE" w:rsidRPr="00CA55A9">
              <w:rPr>
                <w:rFonts w:eastAsia="Times New Roman" w:cs="Arial"/>
                <w:caps w:val="0"/>
                <w:color w:val="0D0D0D"/>
                <w:kern w:val="0"/>
                <w:lang w:eastAsia="en-IN"/>
                <w14:ligatures w14:val="none"/>
              </w:rPr>
              <w:t>Technicians</w:t>
            </w:r>
          </w:p>
          <w:p w14:paraId="4D440E2C" w14:textId="77777777" w:rsidR="00E030BC" w:rsidRPr="00CA55A9" w:rsidRDefault="00E030BC" w:rsidP="00717C6C">
            <w:pPr>
              <w:spacing w:line="360" w:lineRule="auto"/>
              <w:rPr>
                <w:rFonts w:eastAsia="Times New Roman" w:cs="Arial"/>
                <w:color w:val="0D0D0D"/>
                <w:kern w:val="0"/>
                <w:lang w:eastAsia="en-IN"/>
                <w14:ligatures w14:val="none"/>
              </w:rPr>
            </w:pPr>
          </w:p>
        </w:tc>
        <w:tc>
          <w:tcPr>
            <w:tcW w:w="0" w:type="auto"/>
            <w:hideMark/>
          </w:tcPr>
          <w:p w14:paraId="46E09649"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w:t>
            </w:r>
          </w:p>
        </w:tc>
        <w:tc>
          <w:tcPr>
            <w:tcW w:w="0" w:type="auto"/>
            <w:hideMark/>
          </w:tcPr>
          <w:p w14:paraId="30F2425E"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$180,000</w:t>
            </w:r>
          </w:p>
        </w:tc>
        <w:tc>
          <w:tcPr>
            <w:tcW w:w="0" w:type="auto"/>
            <w:hideMark/>
          </w:tcPr>
          <w:p w14:paraId="58E8CD70"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$540,000</w:t>
            </w:r>
          </w:p>
        </w:tc>
      </w:tr>
      <w:tr w:rsidR="00E030BC" w:rsidRPr="00CA55A9" w14:paraId="55B866A9" w14:textId="77777777" w:rsidTr="00B3456E">
        <w:trPr>
          <w:trHeight w:val="330"/>
        </w:trPr>
        <w:tc>
          <w:tcPr>
            <w:cnfStyle w:val="001000000000" w:firstRow="0" w:lastRow="0" w:firstColumn="1" w:lastColumn="0" w:oddVBand="0" w:evenVBand="0" w:oddHBand="0" w:evenHBand="0" w:firstRowFirstColumn="0" w:firstRowLastColumn="0" w:lastRowFirstColumn="0" w:lastRowLastColumn="0"/>
            <w:tcW w:w="0" w:type="auto"/>
          </w:tcPr>
          <w:p w14:paraId="7F6B752C" w14:textId="661A3B9C"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aps w:val="0"/>
                <w:color w:val="0D0D0D"/>
                <w:kern w:val="0"/>
                <w:lang w:eastAsia="en-IN"/>
                <w14:ligatures w14:val="none"/>
              </w:rPr>
              <w:t xml:space="preserve">General </w:t>
            </w:r>
            <w:r w:rsidR="000873EE" w:rsidRPr="00CA55A9">
              <w:rPr>
                <w:rFonts w:eastAsia="Times New Roman" w:cs="Arial"/>
                <w:caps w:val="0"/>
                <w:color w:val="0D0D0D"/>
                <w:kern w:val="0"/>
                <w:lang w:eastAsia="en-IN"/>
                <w14:ligatures w14:val="none"/>
              </w:rPr>
              <w:t>Assemblers</w:t>
            </w:r>
          </w:p>
          <w:p w14:paraId="587B1849" w14:textId="77777777" w:rsidR="00E030BC" w:rsidRPr="00CA55A9" w:rsidRDefault="00E030BC" w:rsidP="00717C6C">
            <w:pPr>
              <w:spacing w:line="360" w:lineRule="auto"/>
              <w:rPr>
                <w:rFonts w:eastAsia="Times New Roman" w:cs="Arial"/>
                <w:color w:val="0D0D0D"/>
                <w:kern w:val="0"/>
                <w:lang w:eastAsia="en-IN"/>
                <w14:ligatures w14:val="none"/>
              </w:rPr>
            </w:pPr>
          </w:p>
        </w:tc>
        <w:tc>
          <w:tcPr>
            <w:tcW w:w="0" w:type="auto"/>
            <w:hideMark/>
          </w:tcPr>
          <w:p w14:paraId="055F99BD"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6</w:t>
            </w:r>
          </w:p>
        </w:tc>
        <w:tc>
          <w:tcPr>
            <w:tcW w:w="0" w:type="auto"/>
            <w:hideMark/>
          </w:tcPr>
          <w:p w14:paraId="3F99ACBF"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$210,000</w:t>
            </w:r>
          </w:p>
        </w:tc>
        <w:tc>
          <w:tcPr>
            <w:tcW w:w="0" w:type="auto"/>
            <w:hideMark/>
          </w:tcPr>
          <w:p w14:paraId="0584E100"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$1,260,000</w:t>
            </w:r>
          </w:p>
        </w:tc>
      </w:tr>
      <w:tr w:rsidR="00E030BC" w:rsidRPr="00CA55A9" w14:paraId="11FCCFEE" w14:textId="77777777" w:rsidTr="00B3456E">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0" w:type="auto"/>
          </w:tcPr>
          <w:p w14:paraId="1E473AF0" w14:textId="69E6A064"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aps w:val="0"/>
                <w:color w:val="0D0D0D"/>
                <w:kern w:val="0"/>
                <w:lang w:eastAsia="en-IN"/>
                <w14:ligatures w14:val="none"/>
              </w:rPr>
              <w:t xml:space="preserve">Machine </w:t>
            </w:r>
            <w:r w:rsidR="000873EE" w:rsidRPr="00CA55A9">
              <w:rPr>
                <w:rFonts w:eastAsia="Times New Roman" w:cs="Arial"/>
                <w:caps w:val="0"/>
                <w:color w:val="0D0D0D"/>
                <w:kern w:val="0"/>
                <w:lang w:eastAsia="en-IN"/>
                <w14:ligatures w14:val="none"/>
              </w:rPr>
              <w:t>Operators</w:t>
            </w:r>
          </w:p>
          <w:p w14:paraId="2DACBEFD" w14:textId="77777777" w:rsidR="00E030BC" w:rsidRPr="00CA55A9" w:rsidRDefault="00E030BC" w:rsidP="00717C6C">
            <w:pPr>
              <w:spacing w:line="360" w:lineRule="auto"/>
              <w:rPr>
                <w:rFonts w:eastAsia="Times New Roman" w:cs="Arial"/>
                <w:color w:val="0D0D0D"/>
                <w:kern w:val="0"/>
                <w:lang w:eastAsia="en-IN"/>
                <w14:ligatures w14:val="none"/>
              </w:rPr>
            </w:pPr>
          </w:p>
        </w:tc>
        <w:tc>
          <w:tcPr>
            <w:tcW w:w="0" w:type="auto"/>
            <w:hideMark/>
          </w:tcPr>
          <w:p w14:paraId="5727B36B"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7</w:t>
            </w:r>
          </w:p>
        </w:tc>
        <w:tc>
          <w:tcPr>
            <w:tcW w:w="0" w:type="auto"/>
            <w:hideMark/>
          </w:tcPr>
          <w:p w14:paraId="291B02F6"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$400,000</w:t>
            </w:r>
          </w:p>
        </w:tc>
        <w:tc>
          <w:tcPr>
            <w:tcW w:w="0" w:type="auto"/>
            <w:hideMark/>
          </w:tcPr>
          <w:p w14:paraId="0C4D7136"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$2,800,000</w:t>
            </w:r>
          </w:p>
        </w:tc>
      </w:tr>
      <w:tr w:rsidR="00E030BC" w:rsidRPr="00CA55A9" w14:paraId="59B9D1C1" w14:textId="77777777" w:rsidTr="00B3456E">
        <w:trPr>
          <w:trHeight w:val="313"/>
        </w:trPr>
        <w:tc>
          <w:tcPr>
            <w:cnfStyle w:val="001000000000" w:firstRow="0" w:lastRow="0" w:firstColumn="1" w:lastColumn="0" w:oddVBand="0" w:evenVBand="0" w:oddHBand="0" w:evenHBand="0" w:firstRowFirstColumn="0" w:firstRowLastColumn="0" w:lastRowFirstColumn="0" w:lastRowLastColumn="0"/>
            <w:tcW w:w="0" w:type="auto"/>
          </w:tcPr>
          <w:p w14:paraId="2AC1907D" w14:textId="63803AC1"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aps w:val="0"/>
                <w:color w:val="0D0D0D"/>
                <w:kern w:val="0"/>
                <w:lang w:eastAsia="en-IN"/>
                <w14:ligatures w14:val="none"/>
              </w:rPr>
              <w:t xml:space="preserve">Material </w:t>
            </w:r>
            <w:r w:rsidR="000873EE" w:rsidRPr="00CA55A9">
              <w:rPr>
                <w:rFonts w:eastAsia="Times New Roman" w:cs="Arial"/>
                <w:caps w:val="0"/>
                <w:color w:val="0D0D0D"/>
                <w:kern w:val="0"/>
                <w:lang w:eastAsia="en-IN"/>
                <w14:ligatures w14:val="none"/>
              </w:rPr>
              <w:t>Handlers</w:t>
            </w:r>
          </w:p>
          <w:p w14:paraId="5ED0D9A2" w14:textId="77777777" w:rsidR="00E030BC" w:rsidRPr="00CA55A9" w:rsidRDefault="00E030BC" w:rsidP="00717C6C">
            <w:pPr>
              <w:spacing w:line="360" w:lineRule="auto"/>
              <w:rPr>
                <w:rFonts w:eastAsia="Times New Roman" w:cs="Arial"/>
                <w:color w:val="0D0D0D"/>
                <w:kern w:val="0"/>
                <w:lang w:eastAsia="en-IN"/>
                <w14:ligatures w14:val="none"/>
              </w:rPr>
            </w:pPr>
          </w:p>
        </w:tc>
        <w:tc>
          <w:tcPr>
            <w:tcW w:w="0" w:type="auto"/>
            <w:hideMark/>
          </w:tcPr>
          <w:p w14:paraId="0D3A0DF9"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2</w:t>
            </w:r>
          </w:p>
        </w:tc>
        <w:tc>
          <w:tcPr>
            <w:tcW w:w="0" w:type="auto"/>
            <w:hideMark/>
          </w:tcPr>
          <w:p w14:paraId="0736AF13"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$383,800</w:t>
            </w:r>
          </w:p>
        </w:tc>
        <w:tc>
          <w:tcPr>
            <w:tcW w:w="0" w:type="auto"/>
            <w:hideMark/>
          </w:tcPr>
          <w:p w14:paraId="57E7266C"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$767,600</w:t>
            </w:r>
          </w:p>
        </w:tc>
      </w:tr>
      <w:tr w:rsidR="00E030BC" w:rsidRPr="00CA55A9" w14:paraId="2BD62E23" w14:textId="77777777" w:rsidTr="00B3456E">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0" w:type="auto"/>
          </w:tcPr>
          <w:p w14:paraId="48B0AEC2" w14:textId="3CF8FEDD"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aps w:val="0"/>
                <w:color w:val="0D0D0D"/>
                <w:kern w:val="0"/>
                <w:lang w:eastAsia="en-IN"/>
                <w14:ligatures w14:val="none"/>
              </w:rPr>
              <w:t xml:space="preserve">Custodial </w:t>
            </w:r>
            <w:r w:rsidR="000873EE" w:rsidRPr="00CA55A9">
              <w:rPr>
                <w:rFonts w:eastAsia="Times New Roman" w:cs="Arial"/>
                <w:caps w:val="0"/>
                <w:color w:val="0D0D0D"/>
                <w:kern w:val="0"/>
                <w:lang w:eastAsia="en-IN"/>
                <w14:ligatures w14:val="none"/>
              </w:rPr>
              <w:t>Staff</w:t>
            </w:r>
          </w:p>
          <w:p w14:paraId="3D2D138E" w14:textId="77777777" w:rsidR="00E030BC" w:rsidRPr="00CA55A9" w:rsidRDefault="00E030BC" w:rsidP="00717C6C">
            <w:pPr>
              <w:spacing w:line="360" w:lineRule="auto"/>
              <w:rPr>
                <w:rFonts w:eastAsia="Times New Roman" w:cs="Arial"/>
                <w:color w:val="0D0D0D"/>
                <w:kern w:val="0"/>
                <w:lang w:eastAsia="en-IN"/>
                <w14:ligatures w14:val="none"/>
              </w:rPr>
            </w:pPr>
          </w:p>
        </w:tc>
        <w:tc>
          <w:tcPr>
            <w:tcW w:w="0" w:type="auto"/>
            <w:hideMark/>
          </w:tcPr>
          <w:p w14:paraId="05540894"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2</w:t>
            </w:r>
          </w:p>
        </w:tc>
        <w:tc>
          <w:tcPr>
            <w:tcW w:w="0" w:type="auto"/>
            <w:hideMark/>
          </w:tcPr>
          <w:p w14:paraId="03D9CF04"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$180,000</w:t>
            </w:r>
          </w:p>
        </w:tc>
        <w:tc>
          <w:tcPr>
            <w:tcW w:w="0" w:type="auto"/>
            <w:hideMark/>
          </w:tcPr>
          <w:p w14:paraId="55E7773C"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$360,000</w:t>
            </w:r>
          </w:p>
        </w:tc>
      </w:tr>
      <w:tr w:rsidR="00E030BC" w:rsidRPr="00CA55A9" w14:paraId="56942CE4" w14:textId="77777777" w:rsidTr="00B3456E">
        <w:trPr>
          <w:trHeight w:val="330"/>
        </w:trPr>
        <w:tc>
          <w:tcPr>
            <w:cnfStyle w:val="001000000000" w:firstRow="0" w:lastRow="0" w:firstColumn="1" w:lastColumn="0" w:oddVBand="0" w:evenVBand="0" w:oddHBand="0" w:evenHBand="0" w:firstRowFirstColumn="0" w:firstRowLastColumn="0" w:lastRowFirstColumn="0" w:lastRowLastColumn="0"/>
            <w:tcW w:w="0" w:type="auto"/>
          </w:tcPr>
          <w:p w14:paraId="52B4B96C" w14:textId="043250F0"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aps w:val="0"/>
                <w:color w:val="0D0D0D"/>
                <w:kern w:val="0"/>
                <w:lang w:eastAsia="en-IN"/>
                <w14:ligatures w14:val="none"/>
              </w:rPr>
              <w:t xml:space="preserve">Security </w:t>
            </w:r>
            <w:r w:rsidR="000873EE" w:rsidRPr="00CA55A9">
              <w:rPr>
                <w:rFonts w:eastAsia="Times New Roman" w:cs="Arial"/>
                <w:caps w:val="0"/>
                <w:color w:val="0D0D0D"/>
                <w:kern w:val="0"/>
                <w:lang w:eastAsia="en-IN"/>
                <w14:ligatures w14:val="none"/>
              </w:rPr>
              <w:t>Guards</w:t>
            </w:r>
          </w:p>
          <w:p w14:paraId="7A3A53B9" w14:textId="77777777" w:rsidR="00E030BC" w:rsidRPr="00CA55A9" w:rsidRDefault="00E030BC" w:rsidP="00717C6C">
            <w:pPr>
              <w:spacing w:line="360" w:lineRule="auto"/>
              <w:rPr>
                <w:rFonts w:eastAsia="Times New Roman" w:cs="Arial"/>
                <w:color w:val="0D0D0D"/>
                <w:kern w:val="0"/>
                <w:lang w:eastAsia="en-IN"/>
                <w14:ligatures w14:val="none"/>
              </w:rPr>
            </w:pPr>
          </w:p>
        </w:tc>
        <w:tc>
          <w:tcPr>
            <w:tcW w:w="0" w:type="auto"/>
            <w:hideMark/>
          </w:tcPr>
          <w:p w14:paraId="2AAAEB33"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w:t>
            </w:r>
          </w:p>
        </w:tc>
        <w:tc>
          <w:tcPr>
            <w:tcW w:w="0" w:type="auto"/>
            <w:hideMark/>
          </w:tcPr>
          <w:p w14:paraId="7A0DDB44"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$140,000</w:t>
            </w:r>
          </w:p>
        </w:tc>
        <w:tc>
          <w:tcPr>
            <w:tcW w:w="0" w:type="auto"/>
            <w:hideMark/>
          </w:tcPr>
          <w:p w14:paraId="00A1B472"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$420,000</w:t>
            </w:r>
          </w:p>
        </w:tc>
      </w:tr>
      <w:tr w:rsidR="00E030BC" w:rsidRPr="00CA55A9" w14:paraId="7D5961F7" w14:textId="77777777" w:rsidTr="00B3456E">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0" w:type="auto"/>
          </w:tcPr>
          <w:p w14:paraId="0D8AF881" w14:textId="5419EF04"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aps w:val="0"/>
                <w:color w:val="0D0D0D"/>
                <w:kern w:val="0"/>
                <w:lang w:eastAsia="en-IN"/>
                <w14:ligatures w14:val="none"/>
              </w:rPr>
              <w:t xml:space="preserve">Field </w:t>
            </w:r>
            <w:r w:rsidR="000873EE" w:rsidRPr="00CA55A9">
              <w:rPr>
                <w:rFonts w:eastAsia="Times New Roman" w:cs="Arial"/>
                <w:caps w:val="0"/>
                <w:color w:val="0D0D0D"/>
                <w:kern w:val="0"/>
                <w:lang w:eastAsia="en-IN"/>
                <w14:ligatures w14:val="none"/>
              </w:rPr>
              <w:t>Installers</w:t>
            </w:r>
          </w:p>
          <w:p w14:paraId="276C2B5B" w14:textId="77777777" w:rsidR="00E030BC" w:rsidRPr="00CA55A9" w:rsidRDefault="00E030BC" w:rsidP="00717C6C">
            <w:pPr>
              <w:spacing w:line="360" w:lineRule="auto"/>
              <w:rPr>
                <w:rFonts w:eastAsia="Times New Roman" w:cs="Arial"/>
                <w:color w:val="0D0D0D"/>
                <w:kern w:val="0"/>
                <w:lang w:eastAsia="en-IN"/>
                <w14:ligatures w14:val="none"/>
              </w:rPr>
            </w:pPr>
          </w:p>
        </w:tc>
        <w:tc>
          <w:tcPr>
            <w:tcW w:w="0" w:type="auto"/>
            <w:hideMark/>
          </w:tcPr>
          <w:p w14:paraId="7BC80843"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w:t>
            </w:r>
          </w:p>
        </w:tc>
        <w:tc>
          <w:tcPr>
            <w:tcW w:w="0" w:type="auto"/>
            <w:hideMark/>
          </w:tcPr>
          <w:p w14:paraId="43F1FA1C"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$540,000</w:t>
            </w:r>
          </w:p>
        </w:tc>
        <w:tc>
          <w:tcPr>
            <w:tcW w:w="0" w:type="auto"/>
            <w:hideMark/>
          </w:tcPr>
          <w:p w14:paraId="3514E31B"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$1,620,000</w:t>
            </w:r>
          </w:p>
        </w:tc>
      </w:tr>
      <w:tr w:rsidR="00E030BC" w:rsidRPr="00CA55A9" w14:paraId="3F9D813F" w14:textId="77777777" w:rsidTr="00B3456E">
        <w:trPr>
          <w:trHeight w:val="313"/>
        </w:trPr>
        <w:tc>
          <w:tcPr>
            <w:cnfStyle w:val="001000000000" w:firstRow="0" w:lastRow="0" w:firstColumn="1" w:lastColumn="0" w:oddVBand="0" w:evenVBand="0" w:oddHBand="0" w:evenHBand="0" w:firstRowFirstColumn="0" w:firstRowLastColumn="0" w:lastRowFirstColumn="0" w:lastRowLastColumn="0"/>
            <w:tcW w:w="0" w:type="auto"/>
          </w:tcPr>
          <w:p w14:paraId="691034CB" w14:textId="704C155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aps w:val="0"/>
                <w:color w:val="0D0D0D"/>
                <w:kern w:val="0"/>
                <w:lang w:eastAsia="en-IN"/>
                <w14:ligatures w14:val="none"/>
              </w:rPr>
              <w:t xml:space="preserve">Total </w:t>
            </w:r>
            <w:r w:rsidR="000873EE" w:rsidRPr="00CA55A9">
              <w:rPr>
                <w:rFonts w:eastAsia="Times New Roman" w:cs="Arial"/>
                <w:caps w:val="0"/>
                <w:color w:val="0D0D0D"/>
                <w:kern w:val="0"/>
                <w:lang w:eastAsia="en-IN"/>
                <w14:ligatures w14:val="none"/>
              </w:rPr>
              <w:t>Salary</w:t>
            </w:r>
          </w:p>
        </w:tc>
        <w:tc>
          <w:tcPr>
            <w:tcW w:w="0" w:type="auto"/>
            <w:hideMark/>
          </w:tcPr>
          <w:p w14:paraId="2DC63786"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b/>
                <w:color w:val="0D0D0D"/>
                <w:kern w:val="0"/>
                <w:lang w:eastAsia="en-IN"/>
                <w14:ligatures w14:val="none"/>
              </w:rPr>
            </w:pPr>
            <w:r w:rsidRPr="00CA55A9">
              <w:rPr>
                <w:rFonts w:eastAsia="Times New Roman" w:cs="Arial"/>
                <w:b/>
                <w:color w:val="0D0D0D"/>
                <w:kern w:val="0"/>
                <w:lang w:eastAsia="en-IN"/>
                <w14:ligatures w14:val="none"/>
              </w:rPr>
              <w:t>68</w:t>
            </w:r>
          </w:p>
        </w:tc>
        <w:tc>
          <w:tcPr>
            <w:tcW w:w="0" w:type="auto"/>
            <w:hideMark/>
          </w:tcPr>
          <w:p w14:paraId="284CD91C"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b/>
                <w:color w:val="0D0D0D"/>
                <w:kern w:val="0"/>
                <w:lang w:eastAsia="en-IN"/>
                <w14:ligatures w14:val="none"/>
              </w:rPr>
            </w:pPr>
          </w:p>
        </w:tc>
        <w:tc>
          <w:tcPr>
            <w:tcW w:w="0" w:type="auto"/>
            <w:hideMark/>
          </w:tcPr>
          <w:p w14:paraId="2731E150"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b/>
                <w:color w:val="0D0D0D"/>
                <w:kern w:val="0"/>
                <w:lang w:eastAsia="en-IN"/>
                <w14:ligatures w14:val="none"/>
              </w:rPr>
            </w:pPr>
            <w:r w:rsidRPr="00CA55A9">
              <w:rPr>
                <w:rFonts w:eastAsia="Times New Roman" w:cs="Arial"/>
                <w:b/>
                <w:color w:val="0D0D0D"/>
                <w:kern w:val="0"/>
                <w:lang w:eastAsia="en-IN"/>
                <w14:ligatures w14:val="none"/>
              </w:rPr>
              <w:t>23439444</w:t>
            </w:r>
          </w:p>
        </w:tc>
      </w:tr>
    </w:tbl>
    <w:p w14:paraId="74E6A086" w14:textId="77777777" w:rsidR="00E030BC" w:rsidRPr="00CA55A9" w:rsidRDefault="00E030BC" w:rsidP="00717C6C">
      <w:pPr>
        <w:spacing w:line="360" w:lineRule="auto"/>
        <w:rPr>
          <w:rFonts w:cs="Arial"/>
        </w:rPr>
      </w:pPr>
    </w:p>
    <w:p w14:paraId="4AD10191" w14:textId="77777777" w:rsidR="00E030BC" w:rsidRPr="00CA55A9" w:rsidRDefault="00E030BC" w:rsidP="00717C6C">
      <w:pPr>
        <w:spacing w:line="360" w:lineRule="auto"/>
        <w:rPr>
          <w:rFonts w:cs="Arial"/>
          <w:b/>
        </w:rPr>
      </w:pPr>
      <w:r w:rsidRPr="00CA55A9">
        <w:rPr>
          <w:rFonts w:cs="Arial"/>
          <w:b/>
        </w:rPr>
        <w:t>Warehouse Lead (2 employees)</w:t>
      </w:r>
    </w:p>
    <w:p w14:paraId="4F35E3CD" w14:textId="77777777" w:rsidR="00E030BC" w:rsidRPr="00CA55A9" w:rsidRDefault="00E030BC" w:rsidP="00717C6C">
      <w:pPr>
        <w:spacing w:line="360" w:lineRule="auto"/>
        <w:rPr>
          <w:rFonts w:cs="Arial"/>
        </w:rPr>
      </w:pPr>
      <w:r w:rsidRPr="00CA55A9">
        <w:rPr>
          <w:rFonts w:cs="Arial"/>
        </w:rPr>
        <w:t xml:space="preserve">Each Warehouse Lead is paid $185,922 annually resulting in a total of $371,844 for both employees. </w:t>
      </w:r>
    </w:p>
    <w:p w14:paraId="61711E4A" w14:textId="77777777" w:rsidR="00E030BC" w:rsidRPr="00CA55A9" w:rsidRDefault="00E030BC" w:rsidP="00717C6C">
      <w:pPr>
        <w:spacing w:line="360" w:lineRule="auto"/>
        <w:rPr>
          <w:rFonts w:cs="Arial"/>
          <w:b/>
        </w:rPr>
      </w:pPr>
      <w:r w:rsidRPr="00CA55A9">
        <w:rPr>
          <w:rFonts w:cs="Arial"/>
          <w:b/>
        </w:rPr>
        <w:t>Warehouse Workers (40 employees)</w:t>
      </w:r>
    </w:p>
    <w:p w14:paraId="4BA3EF86" w14:textId="77777777" w:rsidR="00E030BC" w:rsidRPr="00CA55A9" w:rsidRDefault="00E030BC" w:rsidP="00717C6C">
      <w:pPr>
        <w:spacing w:line="360" w:lineRule="auto"/>
        <w:rPr>
          <w:rFonts w:cs="Arial"/>
        </w:rPr>
      </w:pPr>
      <w:r w:rsidRPr="00CA55A9">
        <w:rPr>
          <w:rFonts w:cs="Arial"/>
        </w:rPr>
        <w:t>Each Warehouse Worker receives $400,000 annually totalling $16,000,000 for the 40 workers. This large number of employees is essential to manage the increased inventory and operations of the expanded warehouse.</w:t>
      </w:r>
    </w:p>
    <w:p w14:paraId="6B28BE12" w14:textId="77777777" w:rsidR="00E030BC" w:rsidRPr="00CA55A9" w:rsidRDefault="00E030BC" w:rsidP="00717C6C">
      <w:pPr>
        <w:spacing w:line="360" w:lineRule="auto"/>
        <w:rPr>
          <w:rFonts w:cs="Arial"/>
          <w:b/>
        </w:rPr>
      </w:pPr>
      <w:r w:rsidRPr="00CA55A9">
        <w:rPr>
          <w:rFonts w:cs="Arial"/>
          <w:b/>
        </w:rPr>
        <w:t>Maintenance Technicians (3 employees)</w:t>
      </w:r>
    </w:p>
    <w:p w14:paraId="1510A2F1" w14:textId="77777777" w:rsidR="00E030BC" w:rsidRPr="00CA55A9" w:rsidRDefault="00E030BC" w:rsidP="00717C6C">
      <w:pPr>
        <w:spacing w:line="360" w:lineRule="auto"/>
        <w:rPr>
          <w:rFonts w:cs="Arial"/>
        </w:rPr>
      </w:pPr>
      <w:r w:rsidRPr="00CA55A9">
        <w:rPr>
          <w:rFonts w:cs="Arial"/>
        </w:rPr>
        <w:lastRenderedPageBreak/>
        <w:t>Each Maintenance Technician is paid $180,000 annually adding up to $540,000 for all three employees. Their role is crucial to ensure that all warehouse operations run smoothly and without interruptions due to equipment failures.</w:t>
      </w:r>
    </w:p>
    <w:p w14:paraId="3A47A854" w14:textId="77777777" w:rsidR="00E030BC" w:rsidRPr="00CA55A9" w:rsidRDefault="00E030BC" w:rsidP="00717C6C">
      <w:pPr>
        <w:spacing w:line="360" w:lineRule="auto"/>
        <w:rPr>
          <w:rFonts w:cs="Arial"/>
          <w:b/>
        </w:rPr>
      </w:pPr>
      <w:r w:rsidRPr="00CA55A9">
        <w:rPr>
          <w:rFonts w:cs="Arial"/>
          <w:b/>
        </w:rPr>
        <w:t>General Assemblers (6 employees)</w:t>
      </w:r>
    </w:p>
    <w:p w14:paraId="6A1181DE" w14:textId="77777777" w:rsidR="00E030BC" w:rsidRPr="00CA55A9" w:rsidRDefault="00E030BC" w:rsidP="00717C6C">
      <w:pPr>
        <w:spacing w:line="360" w:lineRule="auto"/>
        <w:rPr>
          <w:rFonts w:cs="Arial"/>
        </w:rPr>
      </w:pPr>
      <w:r w:rsidRPr="00CA55A9">
        <w:rPr>
          <w:rFonts w:cs="Arial"/>
        </w:rPr>
        <w:t>Each General Assembler is paid $210,000 annually, which totals $1,260,000 for six employees. The assembly process is critical in warehouses that handle manufacturing or product preparation.</w:t>
      </w:r>
    </w:p>
    <w:p w14:paraId="3CB01C4E" w14:textId="77777777" w:rsidR="00E030BC" w:rsidRPr="00CA55A9" w:rsidRDefault="00E030BC" w:rsidP="00717C6C">
      <w:pPr>
        <w:spacing w:line="360" w:lineRule="auto"/>
        <w:rPr>
          <w:rFonts w:cs="Arial"/>
          <w:b/>
        </w:rPr>
      </w:pPr>
      <w:r w:rsidRPr="00CA55A9">
        <w:rPr>
          <w:rFonts w:cs="Arial"/>
          <w:b/>
        </w:rPr>
        <w:t>Machine Operators (7 employees)</w:t>
      </w:r>
    </w:p>
    <w:p w14:paraId="4B3AC370" w14:textId="77777777" w:rsidR="00E030BC" w:rsidRPr="00CA55A9" w:rsidRDefault="00E030BC" w:rsidP="00717C6C">
      <w:pPr>
        <w:spacing w:line="360" w:lineRule="auto"/>
        <w:rPr>
          <w:rFonts w:cs="Arial"/>
        </w:rPr>
      </w:pPr>
      <w:r w:rsidRPr="00CA55A9">
        <w:rPr>
          <w:rFonts w:cs="Arial"/>
        </w:rPr>
        <w:t>Each Machine Operator is paid $400,000 annually, for a total of $2,800,000 for all seven operators. This high salary reflects the technical expertise required to operate advanced machinery.</w:t>
      </w:r>
    </w:p>
    <w:p w14:paraId="28687721" w14:textId="77777777" w:rsidR="00E030BC" w:rsidRPr="00CA55A9" w:rsidRDefault="00E030BC" w:rsidP="00717C6C">
      <w:pPr>
        <w:spacing w:line="360" w:lineRule="auto"/>
        <w:rPr>
          <w:rFonts w:cs="Arial"/>
          <w:b/>
        </w:rPr>
      </w:pPr>
      <w:r w:rsidRPr="00CA55A9">
        <w:rPr>
          <w:rFonts w:cs="Arial"/>
          <w:b/>
        </w:rPr>
        <w:t>Material Handlers (2 employees)</w:t>
      </w:r>
    </w:p>
    <w:p w14:paraId="4AAF05DA" w14:textId="77777777" w:rsidR="00E030BC" w:rsidRPr="00CA55A9" w:rsidRDefault="00E030BC" w:rsidP="00717C6C">
      <w:pPr>
        <w:spacing w:line="360" w:lineRule="auto"/>
        <w:rPr>
          <w:rFonts w:cs="Arial"/>
        </w:rPr>
      </w:pPr>
      <w:r w:rsidRPr="00CA55A9">
        <w:rPr>
          <w:rFonts w:cs="Arial"/>
        </w:rPr>
        <w:t>Each Material Handler receives $383,800 annually, resulting in $767,600 for both employees. This role is crucial for maintaining efficient operations in a larger warehouse space.</w:t>
      </w:r>
    </w:p>
    <w:p w14:paraId="3780665F" w14:textId="77777777" w:rsidR="00E030BC" w:rsidRPr="00CA55A9" w:rsidRDefault="00E030BC" w:rsidP="00717C6C">
      <w:pPr>
        <w:spacing w:line="360" w:lineRule="auto"/>
        <w:rPr>
          <w:rFonts w:cs="Arial"/>
          <w:b/>
        </w:rPr>
      </w:pPr>
      <w:r w:rsidRPr="00CA55A9">
        <w:rPr>
          <w:rFonts w:cs="Arial"/>
          <w:b/>
        </w:rPr>
        <w:t>Custodial Staff (2 employees)</w:t>
      </w:r>
    </w:p>
    <w:p w14:paraId="53E40CBF" w14:textId="77777777" w:rsidR="00E030BC" w:rsidRPr="00CA55A9" w:rsidRDefault="00E030BC" w:rsidP="00717C6C">
      <w:pPr>
        <w:spacing w:line="360" w:lineRule="auto"/>
        <w:rPr>
          <w:rFonts w:cs="Arial"/>
        </w:rPr>
      </w:pPr>
      <w:r w:rsidRPr="00CA55A9">
        <w:rPr>
          <w:rFonts w:cs="Arial"/>
        </w:rPr>
        <w:t>Each Custodial Staff member is paid $180,000 annually leading to a total of $360,000 for both employees. Their role is important for ensuring that the warehouse complies with safety and cleanliness standards.</w:t>
      </w:r>
    </w:p>
    <w:p w14:paraId="6EC9EB1A" w14:textId="77777777" w:rsidR="00E030BC" w:rsidRPr="00CA55A9" w:rsidRDefault="00E030BC" w:rsidP="00717C6C">
      <w:pPr>
        <w:spacing w:line="360" w:lineRule="auto"/>
        <w:rPr>
          <w:rFonts w:cs="Arial"/>
          <w:b/>
        </w:rPr>
      </w:pPr>
      <w:r w:rsidRPr="00CA55A9">
        <w:rPr>
          <w:rFonts w:cs="Arial"/>
          <w:b/>
        </w:rPr>
        <w:t>Security Guards (3 employees)</w:t>
      </w:r>
    </w:p>
    <w:p w14:paraId="534D3DFA" w14:textId="77777777" w:rsidR="00E030BC" w:rsidRPr="00CA55A9" w:rsidRDefault="00E030BC" w:rsidP="00717C6C">
      <w:pPr>
        <w:spacing w:line="360" w:lineRule="auto"/>
        <w:rPr>
          <w:rFonts w:cs="Arial"/>
        </w:rPr>
      </w:pPr>
      <w:r w:rsidRPr="00CA55A9">
        <w:rPr>
          <w:rFonts w:cs="Arial"/>
        </w:rPr>
        <w:t>Each Security Guard is paid $140,000 annually which adds up to $420,000 for the three employees. As the warehouse size grows, the need for security increases to prevent theft and ensure safety.</w:t>
      </w:r>
    </w:p>
    <w:p w14:paraId="554F91A3" w14:textId="77777777" w:rsidR="00E030BC" w:rsidRPr="00CA55A9" w:rsidRDefault="00E030BC" w:rsidP="00717C6C">
      <w:pPr>
        <w:spacing w:line="360" w:lineRule="auto"/>
        <w:rPr>
          <w:rFonts w:cs="Arial"/>
          <w:b/>
        </w:rPr>
      </w:pPr>
      <w:r w:rsidRPr="00CA55A9">
        <w:rPr>
          <w:rFonts w:cs="Arial"/>
          <w:b/>
        </w:rPr>
        <w:t>Field Installers (3 employees)</w:t>
      </w:r>
    </w:p>
    <w:p w14:paraId="6892F0AE" w14:textId="77777777" w:rsidR="00E030BC" w:rsidRPr="00CA55A9" w:rsidRDefault="00E030BC" w:rsidP="00717C6C">
      <w:pPr>
        <w:spacing w:line="360" w:lineRule="auto"/>
        <w:rPr>
          <w:rFonts w:cs="Arial"/>
        </w:rPr>
      </w:pPr>
      <w:r w:rsidRPr="00CA55A9">
        <w:rPr>
          <w:rFonts w:cs="Arial"/>
        </w:rPr>
        <w:t>Each Field Installer receives $540,000 annually adding up to $1,620,000 for the three employees. Their role may include traveling to different locations to perform installations making this a specialised  role requiring skilled technicians.</w:t>
      </w:r>
    </w:p>
    <w:p w14:paraId="68283493" w14:textId="77777777" w:rsidR="00E030BC" w:rsidRPr="00A35DBB" w:rsidRDefault="00E030BC" w:rsidP="00A35DBB">
      <w:pPr>
        <w:pStyle w:val="Heading3"/>
      </w:pPr>
      <w:bookmarkStart w:id="194" w:name="_Toc184333284"/>
      <w:r w:rsidRPr="00A35DBB">
        <w:lastRenderedPageBreak/>
        <w:t>Severance Cost for Redundant Positions</w:t>
      </w:r>
      <w:bookmarkEnd w:id="194"/>
    </w:p>
    <w:p w14:paraId="6975E4C9" w14:textId="7868D312" w:rsidR="00E030BC" w:rsidRPr="00CA55A9" w:rsidRDefault="00E030BC" w:rsidP="00717C6C">
      <w:pPr>
        <w:spacing w:line="360" w:lineRule="auto"/>
        <w:rPr>
          <w:rFonts w:cs="Arial"/>
        </w:rPr>
      </w:pPr>
      <w:r w:rsidRPr="00CA55A9">
        <w:rPr>
          <w:rFonts w:cs="Arial"/>
        </w:rPr>
        <w:t xml:space="preserve">When a company undergoes a merger or acquisition such as TD acquiring </w:t>
      </w:r>
      <w:r w:rsidR="00BC1151">
        <w:rPr>
          <w:rFonts w:cs="Arial"/>
        </w:rPr>
        <w:t>WiTricity</w:t>
      </w:r>
      <w:r w:rsidRPr="00CA55A9">
        <w:rPr>
          <w:rFonts w:cs="Arial"/>
        </w:rPr>
        <w:t>, it often leads to operational restructuring. This restructuring might involve the reduction of the workforce to streamline operations, eliminate redundancies and focus on the integration of the new technology or business unit.</w:t>
      </w:r>
    </w:p>
    <w:p w14:paraId="6AD6D6BF" w14:textId="77777777" w:rsidR="00E030BC" w:rsidRPr="00CA55A9" w:rsidRDefault="00E030BC" w:rsidP="00717C6C">
      <w:pPr>
        <w:spacing w:line="360" w:lineRule="auto"/>
        <w:rPr>
          <w:rFonts w:cs="Arial"/>
          <w:b/>
        </w:rPr>
      </w:pPr>
      <w:r w:rsidRPr="00CA55A9">
        <w:rPr>
          <w:rFonts w:cs="Arial"/>
          <w:b/>
        </w:rPr>
        <w:t>Employee Severance Cost:</w:t>
      </w:r>
    </w:p>
    <w:p w14:paraId="4EF95486" w14:textId="4594E283" w:rsidR="00E030BC" w:rsidRPr="00CA55A9" w:rsidRDefault="00E030BC" w:rsidP="00717C6C">
      <w:pPr>
        <w:spacing w:line="360" w:lineRule="auto"/>
        <w:rPr>
          <w:rFonts w:cs="Arial"/>
        </w:rPr>
      </w:pPr>
      <w:r w:rsidRPr="00CA55A9">
        <w:rPr>
          <w:rFonts w:cs="Arial"/>
        </w:rPr>
        <w:t>Once the project becomes stable after years, some of the employees will be laid off. So, they are typically entitled to severance packages based on their tenure, role and legal requirements. Severance pay is compensation provided to employees who lose their jobs due to the company’s restructuring or downsizing efforts. This package helps ease the transition for employees affected by the reduction.</w:t>
      </w:r>
    </w:p>
    <w:p w14:paraId="68AB427B" w14:textId="77777777" w:rsidR="00E030BC" w:rsidRPr="00CA55A9" w:rsidRDefault="00E030BC" w:rsidP="00717C6C">
      <w:pPr>
        <w:spacing w:line="360" w:lineRule="auto"/>
        <w:rPr>
          <w:rFonts w:cs="Arial"/>
        </w:rPr>
      </w:pPr>
    </w:p>
    <w:p w14:paraId="539D4D63" w14:textId="4DCD9EA4" w:rsidR="00E030BC" w:rsidRPr="00CA55A9" w:rsidRDefault="00E030BC" w:rsidP="00717C6C">
      <w:pPr>
        <w:spacing w:line="360" w:lineRule="auto"/>
        <w:rPr>
          <w:rFonts w:cs="Arial"/>
          <w:b/>
        </w:rPr>
      </w:pPr>
      <w:r w:rsidRPr="00CA55A9">
        <w:rPr>
          <w:rFonts w:cs="Arial"/>
          <w:b/>
        </w:rPr>
        <w:t>Breakdown Structure of Employees Severance Cost</w:t>
      </w:r>
    </w:p>
    <w:p w14:paraId="53E286DE" w14:textId="77777777" w:rsidR="00E030BC" w:rsidRPr="00CA55A9" w:rsidRDefault="00E030BC" w:rsidP="00717C6C">
      <w:pPr>
        <w:spacing w:line="360" w:lineRule="auto"/>
        <w:rPr>
          <w:rFonts w:cs="Arial"/>
        </w:rPr>
      </w:pPr>
    </w:p>
    <w:tbl>
      <w:tblPr>
        <w:tblStyle w:val="PlainTable3"/>
        <w:tblW w:w="9759" w:type="dxa"/>
        <w:tblLayout w:type="fixed"/>
        <w:tblLook w:val="04A0" w:firstRow="1" w:lastRow="0" w:firstColumn="1" w:lastColumn="0" w:noHBand="0" w:noVBand="1"/>
      </w:tblPr>
      <w:tblGrid>
        <w:gridCol w:w="1820"/>
        <w:gridCol w:w="1634"/>
        <w:gridCol w:w="923"/>
        <w:gridCol w:w="1293"/>
        <w:gridCol w:w="993"/>
        <w:gridCol w:w="992"/>
        <w:gridCol w:w="2104"/>
      </w:tblGrid>
      <w:tr w:rsidR="00E030BC" w:rsidRPr="00CA55A9" w14:paraId="7A53386B" w14:textId="77777777" w:rsidTr="00B3456E">
        <w:trPr>
          <w:cnfStyle w:val="100000000000" w:firstRow="1" w:lastRow="0" w:firstColumn="0" w:lastColumn="0" w:oddVBand="0" w:evenVBand="0" w:oddHBand="0" w:evenHBand="0" w:firstRowFirstColumn="0" w:firstRowLastColumn="0" w:lastRowFirstColumn="0" w:lastRowLastColumn="0"/>
          <w:trHeight w:val="310"/>
        </w:trPr>
        <w:tc>
          <w:tcPr>
            <w:cnfStyle w:val="001000000100" w:firstRow="0" w:lastRow="0" w:firstColumn="1" w:lastColumn="0" w:oddVBand="0" w:evenVBand="0" w:oddHBand="0" w:evenHBand="0" w:firstRowFirstColumn="1" w:firstRowLastColumn="0" w:lastRowFirstColumn="0" w:lastRowLastColumn="0"/>
            <w:tcW w:w="1820" w:type="dxa"/>
            <w:noWrap/>
            <w:hideMark/>
          </w:tcPr>
          <w:p w14:paraId="60A5B08C" w14:textId="77777777" w:rsidR="00E030BC" w:rsidRPr="00CA55A9" w:rsidRDefault="00E030BC" w:rsidP="00717C6C">
            <w:pPr>
              <w:spacing w:line="360" w:lineRule="auto"/>
              <w:jc w:val="center"/>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Staff Designation</w:t>
            </w:r>
          </w:p>
        </w:tc>
        <w:tc>
          <w:tcPr>
            <w:tcW w:w="1634" w:type="dxa"/>
            <w:noWrap/>
            <w:hideMark/>
          </w:tcPr>
          <w:p w14:paraId="4F72C273" w14:textId="77777777" w:rsidR="00E030BC" w:rsidRPr="00CA55A9" w:rsidRDefault="00E030BC" w:rsidP="00717C6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Estimated Annual Salary </w:t>
            </w:r>
          </w:p>
        </w:tc>
        <w:tc>
          <w:tcPr>
            <w:tcW w:w="923" w:type="dxa"/>
            <w:noWrap/>
            <w:hideMark/>
          </w:tcPr>
          <w:p w14:paraId="009A9C95" w14:textId="77777777" w:rsidR="00E030BC" w:rsidRPr="00CA55A9" w:rsidRDefault="00E030BC" w:rsidP="00717C6C">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Years Worked</w:t>
            </w:r>
          </w:p>
        </w:tc>
        <w:tc>
          <w:tcPr>
            <w:tcW w:w="1293" w:type="dxa"/>
            <w:noWrap/>
            <w:hideMark/>
          </w:tcPr>
          <w:p w14:paraId="4675BBB2" w14:textId="77777777" w:rsidR="00E030BC" w:rsidRPr="00CA55A9" w:rsidRDefault="00E030BC" w:rsidP="00717C6C">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Weekly Pay </w:t>
            </w:r>
          </w:p>
        </w:tc>
        <w:tc>
          <w:tcPr>
            <w:tcW w:w="993" w:type="dxa"/>
            <w:noWrap/>
            <w:hideMark/>
          </w:tcPr>
          <w:p w14:paraId="2DAE8504" w14:textId="77777777" w:rsidR="00E030BC" w:rsidRPr="00CA55A9" w:rsidRDefault="00E030BC" w:rsidP="00717C6C">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Hourly pay </w:t>
            </w:r>
          </w:p>
        </w:tc>
        <w:tc>
          <w:tcPr>
            <w:tcW w:w="992" w:type="dxa"/>
            <w:noWrap/>
            <w:hideMark/>
          </w:tcPr>
          <w:p w14:paraId="1B31B83B" w14:textId="77777777" w:rsidR="00E030BC" w:rsidRPr="00CA55A9" w:rsidRDefault="00E030BC" w:rsidP="00717C6C">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No of employees </w:t>
            </w:r>
          </w:p>
        </w:tc>
        <w:tc>
          <w:tcPr>
            <w:tcW w:w="2104" w:type="dxa"/>
            <w:noWrap/>
            <w:hideMark/>
          </w:tcPr>
          <w:p w14:paraId="5D7577BD" w14:textId="77777777" w:rsidR="00E030BC" w:rsidRPr="00CA55A9" w:rsidRDefault="00E030BC" w:rsidP="00717C6C">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Arial"/>
                <w:b w:val="0"/>
                <w:caps w:val="0"/>
                <w:color w:val="000000"/>
                <w:kern w:val="0"/>
                <w:lang w:eastAsia="en-IN"/>
                <w14:ligatures w14:val="none"/>
              </w:rPr>
            </w:pPr>
            <w:r w:rsidRPr="00CA55A9">
              <w:rPr>
                <w:rFonts w:eastAsia="Times New Roman" w:cs="Arial"/>
                <w:color w:val="000000"/>
                <w:kern w:val="0"/>
                <w:lang w:eastAsia="en-IN"/>
                <w14:ligatures w14:val="none"/>
              </w:rPr>
              <w:t xml:space="preserve"> Severance Pay </w:t>
            </w:r>
          </w:p>
          <w:p w14:paraId="7E7F725C" w14:textId="77777777" w:rsidR="00E030BC" w:rsidRPr="00CA55A9" w:rsidRDefault="00E030BC" w:rsidP="00717C6C">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(Calculation Years worked *Weekly pay*No:of employees)</w:t>
            </w:r>
          </w:p>
        </w:tc>
      </w:tr>
      <w:tr w:rsidR="00E030BC" w:rsidRPr="00CA55A9" w14:paraId="3FEB1C30"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820" w:type="dxa"/>
            <w:noWrap/>
            <w:hideMark/>
          </w:tcPr>
          <w:p w14:paraId="65A84A98" w14:textId="6DDA123D"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Principle </w:t>
            </w:r>
            <w:r w:rsidR="000873EE" w:rsidRPr="00CA55A9">
              <w:rPr>
                <w:rFonts w:eastAsia="Times New Roman" w:cs="Arial"/>
                <w:caps w:val="0"/>
                <w:color w:val="000000"/>
                <w:kern w:val="0"/>
                <w:lang w:eastAsia="en-IN"/>
                <w14:ligatures w14:val="none"/>
              </w:rPr>
              <w:t>Firmware Engineer</w:t>
            </w:r>
          </w:p>
        </w:tc>
        <w:tc>
          <w:tcPr>
            <w:tcW w:w="1634" w:type="dxa"/>
            <w:noWrap/>
            <w:hideMark/>
          </w:tcPr>
          <w:p w14:paraId="04428E73"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$ 95,000.00 </w:t>
            </w:r>
          </w:p>
        </w:tc>
        <w:tc>
          <w:tcPr>
            <w:tcW w:w="923" w:type="dxa"/>
            <w:noWrap/>
            <w:hideMark/>
          </w:tcPr>
          <w:p w14:paraId="085F9478"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11</w:t>
            </w:r>
          </w:p>
        </w:tc>
        <w:tc>
          <w:tcPr>
            <w:tcW w:w="1293" w:type="dxa"/>
            <w:noWrap/>
            <w:hideMark/>
          </w:tcPr>
          <w:p w14:paraId="55CF6608"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$ 1,826.92 </w:t>
            </w:r>
          </w:p>
        </w:tc>
        <w:tc>
          <w:tcPr>
            <w:tcW w:w="993" w:type="dxa"/>
            <w:noWrap/>
            <w:hideMark/>
          </w:tcPr>
          <w:p w14:paraId="108A21B8"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$ 45.67 </w:t>
            </w:r>
          </w:p>
        </w:tc>
        <w:tc>
          <w:tcPr>
            <w:tcW w:w="992" w:type="dxa"/>
            <w:noWrap/>
            <w:hideMark/>
          </w:tcPr>
          <w:p w14:paraId="1E3C3709"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2104" w:type="dxa"/>
            <w:noWrap/>
            <w:hideMark/>
          </w:tcPr>
          <w:p w14:paraId="071807AD"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$ 20,096.15 </w:t>
            </w:r>
          </w:p>
        </w:tc>
      </w:tr>
      <w:tr w:rsidR="00E030BC" w:rsidRPr="00CA55A9" w14:paraId="710CB876"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1820" w:type="dxa"/>
            <w:noWrap/>
            <w:hideMark/>
          </w:tcPr>
          <w:p w14:paraId="39A53AF3" w14:textId="6C4CC248"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Senior </w:t>
            </w:r>
            <w:r w:rsidR="000873EE" w:rsidRPr="00CA55A9">
              <w:rPr>
                <w:rFonts w:eastAsia="Times New Roman" w:cs="Arial"/>
                <w:caps w:val="0"/>
                <w:color w:val="000000"/>
                <w:kern w:val="0"/>
                <w:lang w:eastAsia="en-IN"/>
                <w14:ligatures w14:val="none"/>
              </w:rPr>
              <w:t>Firmware Engineer</w:t>
            </w:r>
          </w:p>
        </w:tc>
        <w:tc>
          <w:tcPr>
            <w:tcW w:w="1634" w:type="dxa"/>
            <w:noWrap/>
            <w:hideMark/>
          </w:tcPr>
          <w:p w14:paraId="12D34A22"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$ 65,000.00 </w:t>
            </w:r>
          </w:p>
        </w:tc>
        <w:tc>
          <w:tcPr>
            <w:tcW w:w="923" w:type="dxa"/>
            <w:noWrap/>
            <w:hideMark/>
          </w:tcPr>
          <w:p w14:paraId="4ECFA343" w14:textId="77777777" w:rsidR="00E030BC" w:rsidRPr="00CA55A9" w:rsidRDefault="00E030BC" w:rsidP="00717C6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11</w:t>
            </w:r>
          </w:p>
        </w:tc>
        <w:tc>
          <w:tcPr>
            <w:tcW w:w="1293" w:type="dxa"/>
            <w:noWrap/>
            <w:hideMark/>
          </w:tcPr>
          <w:p w14:paraId="0EB721ED"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$ 1,250.00 </w:t>
            </w:r>
          </w:p>
        </w:tc>
        <w:tc>
          <w:tcPr>
            <w:tcW w:w="993" w:type="dxa"/>
            <w:noWrap/>
            <w:hideMark/>
          </w:tcPr>
          <w:p w14:paraId="229D39BF"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$ 31.25 </w:t>
            </w:r>
          </w:p>
        </w:tc>
        <w:tc>
          <w:tcPr>
            <w:tcW w:w="992" w:type="dxa"/>
            <w:noWrap/>
            <w:hideMark/>
          </w:tcPr>
          <w:p w14:paraId="04BD1428" w14:textId="77777777" w:rsidR="00E030BC" w:rsidRPr="00CA55A9" w:rsidRDefault="00E030BC" w:rsidP="00717C6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2104" w:type="dxa"/>
            <w:noWrap/>
            <w:hideMark/>
          </w:tcPr>
          <w:p w14:paraId="64BAE5BF"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$ 13,750.00 </w:t>
            </w:r>
          </w:p>
        </w:tc>
      </w:tr>
      <w:tr w:rsidR="00E030BC" w:rsidRPr="00CA55A9" w14:paraId="0D03DF1A"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820" w:type="dxa"/>
            <w:noWrap/>
            <w:hideMark/>
          </w:tcPr>
          <w:p w14:paraId="100D6C2C" w14:textId="6AE33E7B"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Software </w:t>
            </w:r>
            <w:r w:rsidR="000873EE" w:rsidRPr="00CA55A9">
              <w:rPr>
                <w:rFonts w:eastAsia="Times New Roman" w:cs="Arial"/>
                <w:caps w:val="0"/>
                <w:color w:val="000000"/>
                <w:kern w:val="0"/>
                <w:lang w:eastAsia="en-IN"/>
                <w14:ligatures w14:val="none"/>
              </w:rPr>
              <w:t>Engineers</w:t>
            </w:r>
          </w:p>
        </w:tc>
        <w:tc>
          <w:tcPr>
            <w:tcW w:w="1634" w:type="dxa"/>
            <w:noWrap/>
            <w:hideMark/>
          </w:tcPr>
          <w:p w14:paraId="6DFB9DA3"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$ 56,000.00 </w:t>
            </w:r>
          </w:p>
        </w:tc>
        <w:tc>
          <w:tcPr>
            <w:tcW w:w="923" w:type="dxa"/>
            <w:noWrap/>
            <w:hideMark/>
          </w:tcPr>
          <w:p w14:paraId="68DB6542"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11</w:t>
            </w:r>
          </w:p>
        </w:tc>
        <w:tc>
          <w:tcPr>
            <w:tcW w:w="1293" w:type="dxa"/>
            <w:noWrap/>
            <w:hideMark/>
          </w:tcPr>
          <w:p w14:paraId="43C8764F"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$ 1,076.92 </w:t>
            </w:r>
          </w:p>
        </w:tc>
        <w:tc>
          <w:tcPr>
            <w:tcW w:w="993" w:type="dxa"/>
            <w:noWrap/>
            <w:hideMark/>
          </w:tcPr>
          <w:p w14:paraId="7C6F8CA9"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$ 26.92 </w:t>
            </w:r>
          </w:p>
        </w:tc>
        <w:tc>
          <w:tcPr>
            <w:tcW w:w="992" w:type="dxa"/>
            <w:noWrap/>
            <w:hideMark/>
          </w:tcPr>
          <w:p w14:paraId="5E743909"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2104" w:type="dxa"/>
            <w:noWrap/>
            <w:hideMark/>
          </w:tcPr>
          <w:p w14:paraId="2BBD0209"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11,846.15 </w:t>
            </w:r>
          </w:p>
        </w:tc>
      </w:tr>
      <w:tr w:rsidR="00E030BC" w:rsidRPr="00CA55A9" w14:paraId="7472A6D6"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1820" w:type="dxa"/>
            <w:noWrap/>
            <w:hideMark/>
          </w:tcPr>
          <w:p w14:paraId="68929507" w14:textId="11CF296C" w:rsidR="00E030BC" w:rsidRPr="00CA55A9" w:rsidRDefault="000873EE"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Total</w:t>
            </w:r>
          </w:p>
        </w:tc>
        <w:tc>
          <w:tcPr>
            <w:tcW w:w="1634" w:type="dxa"/>
            <w:noWrap/>
            <w:hideMark/>
          </w:tcPr>
          <w:p w14:paraId="5A6C0A4E" w14:textId="77777777" w:rsidR="00E030BC" w:rsidRPr="00CA55A9" w:rsidRDefault="00E030BC" w:rsidP="00717C6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w:t>
            </w:r>
          </w:p>
        </w:tc>
        <w:tc>
          <w:tcPr>
            <w:tcW w:w="923" w:type="dxa"/>
            <w:noWrap/>
            <w:hideMark/>
          </w:tcPr>
          <w:p w14:paraId="7DD4273A"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w:t>
            </w:r>
          </w:p>
        </w:tc>
        <w:tc>
          <w:tcPr>
            <w:tcW w:w="1293" w:type="dxa"/>
            <w:noWrap/>
            <w:hideMark/>
          </w:tcPr>
          <w:p w14:paraId="4EF1D48E"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w:t>
            </w:r>
          </w:p>
        </w:tc>
        <w:tc>
          <w:tcPr>
            <w:tcW w:w="993" w:type="dxa"/>
            <w:noWrap/>
            <w:hideMark/>
          </w:tcPr>
          <w:p w14:paraId="2E74286C"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w:t>
            </w:r>
          </w:p>
        </w:tc>
        <w:tc>
          <w:tcPr>
            <w:tcW w:w="992" w:type="dxa"/>
            <w:noWrap/>
            <w:hideMark/>
          </w:tcPr>
          <w:p w14:paraId="393F9319"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w:t>
            </w:r>
          </w:p>
        </w:tc>
        <w:tc>
          <w:tcPr>
            <w:tcW w:w="2104" w:type="dxa"/>
            <w:noWrap/>
            <w:hideMark/>
          </w:tcPr>
          <w:p w14:paraId="56FAF415"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45,692.31 </w:t>
            </w:r>
          </w:p>
        </w:tc>
      </w:tr>
      <w:tr w:rsidR="00E030BC" w:rsidRPr="00CA55A9" w14:paraId="4C983ADB"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820" w:type="dxa"/>
            <w:noWrap/>
            <w:hideMark/>
          </w:tcPr>
          <w:p w14:paraId="6D775E72" w14:textId="4F4479D7"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lastRenderedPageBreak/>
              <w:t xml:space="preserve">Senior </w:t>
            </w:r>
            <w:r w:rsidR="000873EE" w:rsidRPr="00CA55A9">
              <w:rPr>
                <w:rFonts w:eastAsia="Times New Roman" w:cs="Arial"/>
                <w:caps w:val="0"/>
                <w:color w:val="000000"/>
                <w:kern w:val="0"/>
                <w:lang w:eastAsia="en-IN"/>
                <w14:ligatures w14:val="none"/>
              </w:rPr>
              <w:t>Program Manager</w:t>
            </w:r>
          </w:p>
        </w:tc>
        <w:tc>
          <w:tcPr>
            <w:tcW w:w="1634" w:type="dxa"/>
            <w:noWrap/>
            <w:hideMark/>
          </w:tcPr>
          <w:p w14:paraId="176F1B40"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$ 74,000.00 </w:t>
            </w:r>
          </w:p>
        </w:tc>
        <w:tc>
          <w:tcPr>
            <w:tcW w:w="923" w:type="dxa"/>
            <w:noWrap/>
            <w:hideMark/>
          </w:tcPr>
          <w:p w14:paraId="1C752604"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16</w:t>
            </w:r>
          </w:p>
        </w:tc>
        <w:tc>
          <w:tcPr>
            <w:tcW w:w="1293" w:type="dxa"/>
            <w:noWrap/>
            <w:hideMark/>
          </w:tcPr>
          <w:p w14:paraId="55403108"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$ 1,423.08 </w:t>
            </w:r>
          </w:p>
        </w:tc>
        <w:tc>
          <w:tcPr>
            <w:tcW w:w="993" w:type="dxa"/>
            <w:noWrap/>
            <w:hideMark/>
          </w:tcPr>
          <w:p w14:paraId="1AA5E7FC"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$ 35.58 </w:t>
            </w:r>
          </w:p>
        </w:tc>
        <w:tc>
          <w:tcPr>
            <w:tcW w:w="992" w:type="dxa"/>
            <w:noWrap/>
            <w:hideMark/>
          </w:tcPr>
          <w:p w14:paraId="69C16D7C"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2104" w:type="dxa"/>
            <w:noWrap/>
            <w:hideMark/>
          </w:tcPr>
          <w:p w14:paraId="3C921E11"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22,769.23 </w:t>
            </w:r>
          </w:p>
        </w:tc>
      </w:tr>
      <w:tr w:rsidR="00E030BC" w:rsidRPr="00CA55A9" w14:paraId="38406350"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1820" w:type="dxa"/>
            <w:noWrap/>
            <w:hideMark/>
          </w:tcPr>
          <w:p w14:paraId="0716C4BF" w14:textId="3E78A934"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General </w:t>
            </w:r>
            <w:r w:rsidR="000873EE" w:rsidRPr="00CA55A9">
              <w:rPr>
                <w:rFonts w:eastAsia="Times New Roman" w:cs="Arial"/>
                <w:caps w:val="0"/>
                <w:color w:val="000000"/>
                <w:kern w:val="0"/>
                <w:lang w:eastAsia="en-IN"/>
                <w14:ligatures w14:val="none"/>
              </w:rPr>
              <w:t>Assemblers</w:t>
            </w:r>
          </w:p>
        </w:tc>
        <w:tc>
          <w:tcPr>
            <w:tcW w:w="1634" w:type="dxa"/>
            <w:noWrap/>
            <w:hideMark/>
          </w:tcPr>
          <w:p w14:paraId="0F86770E"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$ 35,000.00 </w:t>
            </w:r>
          </w:p>
        </w:tc>
        <w:tc>
          <w:tcPr>
            <w:tcW w:w="923" w:type="dxa"/>
            <w:noWrap/>
            <w:hideMark/>
          </w:tcPr>
          <w:p w14:paraId="3492193F" w14:textId="77777777" w:rsidR="00E030BC" w:rsidRPr="00CA55A9" w:rsidRDefault="00E030BC" w:rsidP="00717C6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16</w:t>
            </w:r>
          </w:p>
        </w:tc>
        <w:tc>
          <w:tcPr>
            <w:tcW w:w="1293" w:type="dxa"/>
            <w:noWrap/>
            <w:hideMark/>
          </w:tcPr>
          <w:p w14:paraId="63DF5276"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$ 673.08 </w:t>
            </w:r>
          </w:p>
        </w:tc>
        <w:tc>
          <w:tcPr>
            <w:tcW w:w="993" w:type="dxa"/>
            <w:noWrap/>
            <w:hideMark/>
          </w:tcPr>
          <w:p w14:paraId="096B6B23"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$ 16.83 </w:t>
            </w:r>
          </w:p>
        </w:tc>
        <w:tc>
          <w:tcPr>
            <w:tcW w:w="992" w:type="dxa"/>
            <w:noWrap/>
            <w:hideMark/>
          </w:tcPr>
          <w:p w14:paraId="78F9D143" w14:textId="77777777" w:rsidR="00E030BC" w:rsidRPr="00CA55A9" w:rsidRDefault="00E030BC" w:rsidP="00717C6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6</w:t>
            </w:r>
          </w:p>
        </w:tc>
        <w:tc>
          <w:tcPr>
            <w:tcW w:w="2104" w:type="dxa"/>
            <w:noWrap/>
            <w:hideMark/>
          </w:tcPr>
          <w:p w14:paraId="22DDF658"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64,615.38 </w:t>
            </w:r>
          </w:p>
        </w:tc>
      </w:tr>
      <w:tr w:rsidR="00E030BC" w:rsidRPr="00CA55A9" w14:paraId="1853D9BE"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820" w:type="dxa"/>
            <w:noWrap/>
            <w:hideMark/>
          </w:tcPr>
          <w:p w14:paraId="192EC9A2" w14:textId="3AEF57B1"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Material </w:t>
            </w:r>
            <w:r w:rsidR="000873EE" w:rsidRPr="00CA55A9">
              <w:rPr>
                <w:rFonts w:eastAsia="Times New Roman" w:cs="Arial"/>
                <w:caps w:val="0"/>
                <w:color w:val="000000"/>
                <w:kern w:val="0"/>
                <w:lang w:eastAsia="en-IN"/>
                <w14:ligatures w14:val="none"/>
              </w:rPr>
              <w:t>Handlers</w:t>
            </w:r>
          </w:p>
        </w:tc>
        <w:tc>
          <w:tcPr>
            <w:tcW w:w="1634" w:type="dxa"/>
            <w:noWrap/>
            <w:hideMark/>
          </w:tcPr>
          <w:p w14:paraId="32FA0FF6"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$ 38,380.00 </w:t>
            </w:r>
          </w:p>
        </w:tc>
        <w:tc>
          <w:tcPr>
            <w:tcW w:w="923" w:type="dxa"/>
            <w:noWrap/>
            <w:hideMark/>
          </w:tcPr>
          <w:p w14:paraId="3E432E7A"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16</w:t>
            </w:r>
          </w:p>
        </w:tc>
        <w:tc>
          <w:tcPr>
            <w:tcW w:w="1293" w:type="dxa"/>
            <w:noWrap/>
            <w:hideMark/>
          </w:tcPr>
          <w:p w14:paraId="325ADD8E"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$ 738.08 </w:t>
            </w:r>
          </w:p>
        </w:tc>
        <w:tc>
          <w:tcPr>
            <w:tcW w:w="993" w:type="dxa"/>
            <w:noWrap/>
            <w:hideMark/>
          </w:tcPr>
          <w:p w14:paraId="62F26541"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$ 18.45 </w:t>
            </w:r>
          </w:p>
        </w:tc>
        <w:tc>
          <w:tcPr>
            <w:tcW w:w="992" w:type="dxa"/>
            <w:noWrap/>
            <w:hideMark/>
          </w:tcPr>
          <w:p w14:paraId="08235232"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6</w:t>
            </w:r>
          </w:p>
        </w:tc>
        <w:tc>
          <w:tcPr>
            <w:tcW w:w="2104" w:type="dxa"/>
            <w:noWrap/>
            <w:hideMark/>
          </w:tcPr>
          <w:p w14:paraId="4E150B00"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$ 70,855.38 </w:t>
            </w:r>
          </w:p>
        </w:tc>
      </w:tr>
      <w:tr w:rsidR="00E030BC" w:rsidRPr="00CA55A9" w14:paraId="09D55137"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1820" w:type="dxa"/>
            <w:noWrap/>
            <w:hideMark/>
          </w:tcPr>
          <w:p w14:paraId="63D50039" w14:textId="323C6BF5" w:rsidR="00E030BC" w:rsidRPr="00CA55A9" w:rsidRDefault="000873EE"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Total</w:t>
            </w:r>
          </w:p>
        </w:tc>
        <w:tc>
          <w:tcPr>
            <w:tcW w:w="1634" w:type="dxa"/>
            <w:noWrap/>
            <w:hideMark/>
          </w:tcPr>
          <w:p w14:paraId="7D767F5E"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p>
        </w:tc>
        <w:tc>
          <w:tcPr>
            <w:tcW w:w="923" w:type="dxa"/>
            <w:noWrap/>
            <w:hideMark/>
          </w:tcPr>
          <w:p w14:paraId="4601323C" w14:textId="77777777" w:rsidR="00E030BC" w:rsidRPr="00CA55A9" w:rsidRDefault="00E030BC" w:rsidP="00717C6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lang w:eastAsia="en-IN"/>
                <w14:ligatures w14:val="none"/>
              </w:rPr>
            </w:pPr>
          </w:p>
        </w:tc>
        <w:tc>
          <w:tcPr>
            <w:tcW w:w="1293" w:type="dxa"/>
            <w:noWrap/>
            <w:hideMark/>
          </w:tcPr>
          <w:p w14:paraId="36F0EFA7"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kern w:val="0"/>
                <w:lang w:eastAsia="en-IN"/>
                <w14:ligatures w14:val="none"/>
              </w:rPr>
            </w:pPr>
          </w:p>
        </w:tc>
        <w:tc>
          <w:tcPr>
            <w:tcW w:w="993" w:type="dxa"/>
            <w:noWrap/>
            <w:hideMark/>
          </w:tcPr>
          <w:p w14:paraId="5426BAED"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kern w:val="0"/>
                <w:lang w:eastAsia="en-IN"/>
                <w14:ligatures w14:val="none"/>
              </w:rPr>
            </w:pPr>
          </w:p>
        </w:tc>
        <w:tc>
          <w:tcPr>
            <w:tcW w:w="992" w:type="dxa"/>
            <w:noWrap/>
            <w:hideMark/>
          </w:tcPr>
          <w:p w14:paraId="6CDDE718"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kern w:val="0"/>
                <w:lang w:eastAsia="en-IN"/>
                <w14:ligatures w14:val="none"/>
              </w:rPr>
            </w:pPr>
          </w:p>
        </w:tc>
        <w:tc>
          <w:tcPr>
            <w:tcW w:w="2104" w:type="dxa"/>
            <w:noWrap/>
            <w:hideMark/>
          </w:tcPr>
          <w:p w14:paraId="17F76B1F"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1,58,240.00 </w:t>
            </w:r>
          </w:p>
        </w:tc>
      </w:tr>
      <w:tr w:rsidR="00E030BC" w:rsidRPr="00CA55A9" w14:paraId="23407D8D" w14:textId="77777777" w:rsidTr="00B3456E">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820" w:type="dxa"/>
            <w:hideMark/>
          </w:tcPr>
          <w:p w14:paraId="5799735C" w14:textId="3ED3770D" w:rsidR="00E030BC" w:rsidRPr="00CA55A9" w:rsidRDefault="000873EE"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br/>
            </w:r>
            <w:r w:rsidR="00E030BC" w:rsidRPr="00CA55A9">
              <w:rPr>
                <w:rFonts w:eastAsia="Times New Roman" w:cs="Arial"/>
                <w:caps w:val="0"/>
                <w:color w:val="000000"/>
                <w:kern w:val="0"/>
                <w:lang w:eastAsia="en-IN"/>
                <w14:ligatures w14:val="none"/>
              </w:rPr>
              <w:t xml:space="preserve">Senior </w:t>
            </w:r>
            <w:r w:rsidRPr="00CA55A9">
              <w:rPr>
                <w:rFonts w:eastAsia="Times New Roman" w:cs="Arial"/>
                <w:caps w:val="0"/>
                <w:color w:val="000000"/>
                <w:kern w:val="0"/>
                <w:lang w:eastAsia="en-IN"/>
                <w14:ligatures w14:val="none"/>
              </w:rPr>
              <w:t>Staff Scientist</w:t>
            </w:r>
          </w:p>
        </w:tc>
        <w:tc>
          <w:tcPr>
            <w:tcW w:w="1634" w:type="dxa"/>
            <w:noWrap/>
            <w:hideMark/>
          </w:tcPr>
          <w:p w14:paraId="34EB7C18"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$ 90,000.00 </w:t>
            </w:r>
          </w:p>
        </w:tc>
        <w:tc>
          <w:tcPr>
            <w:tcW w:w="923" w:type="dxa"/>
            <w:noWrap/>
            <w:hideMark/>
          </w:tcPr>
          <w:p w14:paraId="49047F3B"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1293" w:type="dxa"/>
            <w:noWrap/>
            <w:hideMark/>
          </w:tcPr>
          <w:p w14:paraId="4C91E475" w14:textId="04BF2DE2"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$1,730.77 </w:t>
            </w:r>
          </w:p>
        </w:tc>
        <w:tc>
          <w:tcPr>
            <w:tcW w:w="993" w:type="dxa"/>
            <w:noWrap/>
            <w:hideMark/>
          </w:tcPr>
          <w:p w14:paraId="13F6372C" w14:textId="54779B1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$43.27 </w:t>
            </w:r>
          </w:p>
        </w:tc>
        <w:tc>
          <w:tcPr>
            <w:tcW w:w="992" w:type="dxa"/>
            <w:noWrap/>
            <w:hideMark/>
          </w:tcPr>
          <w:p w14:paraId="67AF3E37"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2104" w:type="dxa"/>
            <w:noWrap/>
            <w:hideMark/>
          </w:tcPr>
          <w:p w14:paraId="48F2BCC4"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8,653.85 </w:t>
            </w:r>
          </w:p>
        </w:tc>
      </w:tr>
      <w:tr w:rsidR="00E030BC" w:rsidRPr="00CA55A9" w14:paraId="5215A15B"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1820" w:type="dxa"/>
            <w:noWrap/>
            <w:hideMark/>
          </w:tcPr>
          <w:p w14:paraId="7C1D5599" w14:textId="307C4C54"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Senior </w:t>
            </w:r>
            <w:r w:rsidR="000873EE" w:rsidRPr="00CA55A9">
              <w:rPr>
                <w:rFonts w:eastAsia="Times New Roman" w:cs="Arial"/>
                <w:caps w:val="0"/>
                <w:color w:val="000000"/>
                <w:kern w:val="0"/>
                <w:lang w:eastAsia="en-IN"/>
                <w14:ligatures w14:val="none"/>
              </w:rPr>
              <w:t>Principal Engineer</w:t>
            </w:r>
          </w:p>
        </w:tc>
        <w:tc>
          <w:tcPr>
            <w:tcW w:w="1634" w:type="dxa"/>
            <w:noWrap/>
            <w:hideMark/>
          </w:tcPr>
          <w:p w14:paraId="0C69C473"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$ 75,000.00 </w:t>
            </w:r>
          </w:p>
        </w:tc>
        <w:tc>
          <w:tcPr>
            <w:tcW w:w="923" w:type="dxa"/>
            <w:noWrap/>
            <w:hideMark/>
          </w:tcPr>
          <w:p w14:paraId="50A2189D" w14:textId="77777777" w:rsidR="00E030BC" w:rsidRPr="00CA55A9" w:rsidRDefault="00E030BC" w:rsidP="00717C6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1293" w:type="dxa"/>
            <w:noWrap/>
            <w:hideMark/>
          </w:tcPr>
          <w:p w14:paraId="759718A5" w14:textId="78418604"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$1,442.31 </w:t>
            </w:r>
          </w:p>
        </w:tc>
        <w:tc>
          <w:tcPr>
            <w:tcW w:w="993" w:type="dxa"/>
            <w:noWrap/>
            <w:hideMark/>
          </w:tcPr>
          <w:p w14:paraId="40997B6F" w14:textId="0B85956E"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$36.06 </w:t>
            </w:r>
          </w:p>
        </w:tc>
        <w:tc>
          <w:tcPr>
            <w:tcW w:w="992" w:type="dxa"/>
            <w:noWrap/>
            <w:hideMark/>
          </w:tcPr>
          <w:p w14:paraId="5B213727" w14:textId="77777777" w:rsidR="00E030BC" w:rsidRPr="00CA55A9" w:rsidRDefault="00E030BC" w:rsidP="00717C6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2104" w:type="dxa"/>
            <w:noWrap/>
            <w:hideMark/>
          </w:tcPr>
          <w:p w14:paraId="244DA73D"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7,211.54 </w:t>
            </w:r>
          </w:p>
        </w:tc>
      </w:tr>
      <w:tr w:rsidR="00E030BC" w:rsidRPr="00CA55A9" w14:paraId="6D802CC8"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820" w:type="dxa"/>
            <w:noWrap/>
            <w:hideMark/>
          </w:tcPr>
          <w:p w14:paraId="22DC03DD" w14:textId="3EF4870C" w:rsidR="00E030BC" w:rsidRPr="00CA55A9" w:rsidRDefault="00E030BC" w:rsidP="00717C6C">
            <w:pPr>
              <w:spacing w:line="360" w:lineRule="auto"/>
              <w:rPr>
                <w:rFonts w:eastAsia="Times New Roman" w:cs="Arial"/>
                <w:kern w:val="0"/>
                <w:lang w:eastAsia="en-IN"/>
                <w14:ligatures w14:val="none"/>
              </w:rPr>
            </w:pPr>
            <w:r w:rsidRPr="00CA55A9">
              <w:rPr>
                <w:rFonts w:eastAsia="Times New Roman" w:cs="Arial"/>
                <w:caps w:val="0"/>
                <w:kern w:val="0"/>
                <w:lang w:eastAsia="en-IN"/>
                <w14:ligatures w14:val="none"/>
              </w:rPr>
              <w:t xml:space="preserve">Senior </w:t>
            </w:r>
            <w:r w:rsidR="000873EE" w:rsidRPr="00CA55A9">
              <w:rPr>
                <w:rFonts w:eastAsia="Times New Roman" w:cs="Arial"/>
                <w:caps w:val="0"/>
                <w:kern w:val="0"/>
                <w:lang w:eastAsia="en-IN"/>
                <w14:ligatures w14:val="none"/>
              </w:rPr>
              <w:t>Engineer</w:t>
            </w:r>
          </w:p>
        </w:tc>
        <w:tc>
          <w:tcPr>
            <w:tcW w:w="1634" w:type="dxa"/>
            <w:noWrap/>
            <w:hideMark/>
          </w:tcPr>
          <w:p w14:paraId="6D8D0D06"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$ 85,000.00 </w:t>
            </w:r>
          </w:p>
        </w:tc>
        <w:tc>
          <w:tcPr>
            <w:tcW w:w="923" w:type="dxa"/>
            <w:noWrap/>
            <w:hideMark/>
          </w:tcPr>
          <w:p w14:paraId="573993EB"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1293" w:type="dxa"/>
            <w:noWrap/>
            <w:hideMark/>
          </w:tcPr>
          <w:p w14:paraId="56EC7836" w14:textId="7FD061B6"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$1,634.62 </w:t>
            </w:r>
          </w:p>
        </w:tc>
        <w:tc>
          <w:tcPr>
            <w:tcW w:w="993" w:type="dxa"/>
            <w:noWrap/>
            <w:hideMark/>
          </w:tcPr>
          <w:p w14:paraId="48CC814A" w14:textId="1EC248CC"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$40.87 </w:t>
            </w:r>
          </w:p>
        </w:tc>
        <w:tc>
          <w:tcPr>
            <w:tcW w:w="992" w:type="dxa"/>
            <w:noWrap/>
            <w:hideMark/>
          </w:tcPr>
          <w:p w14:paraId="6888CD45"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2104" w:type="dxa"/>
            <w:noWrap/>
            <w:hideMark/>
          </w:tcPr>
          <w:p w14:paraId="6337C4A7"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8,173.08 </w:t>
            </w:r>
          </w:p>
        </w:tc>
      </w:tr>
      <w:tr w:rsidR="00E030BC" w:rsidRPr="00CA55A9" w14:paraId="07D3B0FE"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1820" w:type="dxa"/>
            <w:noWrap/>
            <w:hideMark/>
          </w:tcPr>
          <w:p w14:paraId="6942E6FF" w14:textId="0963748D"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Principal </w:t>
            </w:r>
            <w:r w:rsidR="000873EE" w:rsidRPr="00CA55A9">
              <w:rPr>
                <w:rFonts w:eastAsia="Times New Roman" w:cs="Arial"/>
                <w:caps w:val="0"/>
                <w:color w:val="000000"/>
                <w:kern w:val="0"/>
                <w:lang w:eastAsia="en-IN"/>
                <w14:ligatures w14:val="none"/>
              </w:rPr>
              <w:t>System Engineer</w:t>
            </w:r>
          </w:p>
        </w:tc>
        <w:tc>
          <w:tcPr>
            <w:tcW w:w="1634" w:type="dxa"/>
            <w:noWrap/>
            <w:hideMark/>
          </w:tcPr>
          <w:p w14:paraId="46A4A5AB"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$ 75,000.00 </w:t>
            </w:r>
          </w:p>
        </w:tc>
        <w:tc>
          <w:tcPr>
            <w:tcW w:w="923" w:type="dxa"/>
            <w:noWrap/>
            <w:hideMark/>
          </w:tcPr>
          <w:p w14:paraId="35747394" w14:textId="77777777" w:rsidR="00E030BC" w:rsidRPr="00CA55A9" w:rsidRDefault="00E030BC" w:rsidP="00717C6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1293" w:type="dxa"/>
            <w:noWrap/>
            <w:hideMark/>
          </w:tcPr>
          <w:p w14:paraId="4F82C22A" w14:textId="75E24530"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$1,442.31 </w:t>
            </w:r>
          </w:p>
        </w:tc>
        <w:tc>
          <w:tcPr>
            <w:tcW w:w="993" w:type="dxa"/>
            <w:noWrap/>
            <w:hideMark/>
          </w:tcPr>
          <w:p w14:paraId="665FB772" w14:textId="04852B6A"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$36.06 </w:t>
            </w:r>
          </w:p>
        </w:tc>
        <w:tc>
          <w:tcPr>
            <w:tcW w:w="992" w:type="dxa"/>
            <w:noWrap/>
            <w:hideMark/>
          </w:tcPr>
          <w:p w14:paraId="010D89BA" w14:textId="77777777" w:rsidR="00E030BC" w:rsidRPr="00CA55A9" w:rsidRDefault="00E030BC" w:rsidP="00717C6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2104" w:type="dxa"/>
            <w:noWrap/>
            <w:hideMark/>
          </w:tcPr>
          <w:p w14:paraId="7F695AF7"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7,211.54 </w:t>
            </w:r>
          </w:p>
        </w:tc>
      </w:tr>
      <w:tr w:rsidR="00E030BC" w:rsidRPr="00CA55A9" w14:paraId="57534C28"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820" w:type="dxa"/>
            <w:noWrap/>
            <w:hideMark/>
          </w:tcPr>
          <w:p w14:paraId="5F39B7A5" w14:textId="09ECED71"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Sr </w:t>
            </w:r>
            <w:r w:rsidR="000873EE" w:rsidRPr="00CA55A9">
              <w:rPr>
                <w:rFonts w:eastAsia="Times New Roman" w:cs="Arial"/>
                <w:caps w:val="0"/>
                <w:color w:val="000000"/>
                <w:kern w:val="0"/>
                <w:lang w:eastAsia="en-IN"/>
                <w14:ligatures w14:val="none"/>
              </w:rPr>
              <w:t>Mechanical Engineer</w:t>
            </w:r>
          </w:p>
        </w:tc>
        <w:tc>
          <w:tcPr>
            <w:tcW w:w="1634" w:type="dxa"/>
            <w:noWrap/>
            <w:hideMark/>
          </w:tcPr>
          <w:p w14:paraId="444717B2"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$ 90,000.00 </w:t>
            </w:r>
          </w:p>
        </w:tc>
        <w:tc>
          <w:tcPr>
            <w:tcW w:w="923" w:type="dxa"/>
            <w:noWrap/>
            <w:hideMark/>
          </w:tcPr>
          <w:p w14:paraId="7664F0EF"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1293" w:type="dxa"/>
            <w:noWrap/>
            <w:hideMark/>
          </w:tcPr>
          <w:p w14:paraId="197C08E6" w14:textId="2B9FDB76"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$1,730.77 </w:t>
            </w:r>
          </w:p>
        </w:tc>
        <w:tc>
          <w:tcPr>
            <w:tcW w:w="993" w:type="dxa"/>
            <w:noWrap/>
            <w:hideMark/>
          </w:tcPr>
          <w:p w14:paraId="466E0DA3" w14:textId="03DF476B"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$43.27 </w:t>
            </w:r>
          </w:p>
        </w:tc>
        <w:tc>
          <w:tcPr>
            <w:tcW w:w="992" w:type="dxa"/>
            <w:noWrap/>
            <w:hideMark/>
          </w:tcPr>
          <w:p w14:paraId="070DF4E5"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2104" w:type="dxa"/>
            <w:noWrap/>
            <w:hideMark/>
          </w:tcPr>
          <w:p w14:paraId="3D789E07"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$ 8,653.85 </w:t>
            </w:r>
          </w:p>
        </w:tc>
      </w:tr>
      <w:tr w:rsidR="00E030BC" w:rsidRPr="00CA55A9" w14:paraId="395FFAEA"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1820" w:type="dxa"/>
            <w:noWrap/>
            <w:hideMark/>
          </w:tcPr>
          <w:p w14:paraId="319D7DAA" w14:textId="693E7529"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Senior </w:t>
            </w:r>
            <w:r w:rsidR="000873EE" w:rsidRPr="00CA55A9">
              <w:rPr>
                <w:rFonts w:eastAsia="Times New Roman" w:cs="Arial"/>
                <w:caps w:val="0"/>
                <w:color w:val="000000"/>
                <w:kern w:val="0"/>
                <w:lang w:eastAsia="en-IN"/>
                <w14:ligatures w14:val="none"/>
              </w:rPr>
              <w:t>Embedded Software Engineer</w:t>
            </w:r>
          </w:p>
        </w:tc>
        <w:tc>
          <w:tcPr>
            <w:tcW w:w="1634" w:type="dxa"/>
            <w:noWrap/>
            <w:hideMark/>
          </w:tcPr>
          <w:p w14:paraId="01EAA227"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$ 1,12,000.00 </w:t>
            </w:r>
          </w:p>
        </w:tc>
        <w:tc>
          <w:tcPr>
            <w:tcW w:w="923" w:type="dxa"/>
            <w:noWrap/>
            <w:hideMark/>
          </w:tcPr>
          <w:p w14:paraId="215B58E8" w14:textId="77777777" w:rsidR="00E030BC" w:rsidRPr="00CA55A9" w:rsidRDefault="00E030BC" w:rsidP="00717C6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1293" w:type="dxa"/>
            <w:noWrap/>
            <w:hideMark/>
          </w:tcPr>
          <w:p w14:paraId="486E929A" w14:textId="47553A06"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$2,153.85 </w:t>
            </w:r>
          </w:p>
        </w:tc>
        <w:tc>
          <w:tcPr>
            <w:tcW w:w="993" w:type="dxa"/>
            <w:noWrap/>
            <w:hideMark/>
          </w:tcPr>
          <w:p w14:paraId="54FAF204" w14:textId="27C39968"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$53.85 </w:t>
            </w:r>
          </w:p>
        </w:tc>
        <w:tc>
          <w:tcPr>
            <w:tcW w:w="992" w:type="dxa"/>
            <w:noWrap/>
            <w:hideMark/>
          </w:tcPr>
          <w:p w14:paraId="3A2355A6" w14:textId="77777777" w:rsidR="00E030BC" w:rsidRPr="00CA55A9" w:rsidRDefault="00E030BC" w:rsidP="00717C6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2104" w:type="dxa"/>
            <w:noWrap/>
            <w:hideMark/>
          </w:tcPr>
          <w:p w14:paraId="7899A51B"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$ 10,769.23 </w:t>
            </w:r>
          </w:p>
        </w:tc>
      </w:tr>
      <w:tr w:rsidR="00E030BC" w:rsidRPr="00CA55A9" w14:paraId="74D4F5F8"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820" w:type="dxa"/>
            <w:noWrap/>
            <w:hideMark/>
          </w:tcPr>
          <w:p w14:paraId="3229B175" w14:textId="4F69FBB9"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Manufacturing </w:t>
            </w:r>
            <w:r w:rsidR="000873EE" w:rsidRPr="00CA55A9">
              <w:rPr>
                <w:rFonts w:eastAsia="Times New Roman" w:cs="Arial"/>
                <w:caps w:val="0"/>
                <w:color w:val="000000"/>
                <w:kern w:val="0"/>
                <w:lang w:eastAsia="en-IN"/>
                <w14:ligatures w14:val="none"/>
              </w:rPr>
              <w:t>Engineers</w:t>
            </w:r>
          </w:p>
        </w:tc>
        <w:tc>
          <w:tcPr>
            <w:tcW w:w="1634" w:type="dxa"/>
            <w:noWrap/>
            <w:hideMark/>
          </w:tcPr>
          <w:p w14:paraId="0489B62A"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$ 80,000.00 </w:t>
            </w:r>
          </w:p>
        </w:tc>
        <w:tc>
          <w:tcPr>
            <w:tcW w:w="923" w:type="dxa"/>
            <w:noWrap/>
            <w:hideMark/>
          </w:tcPr>
          <w:p w14:paraId="321E28E0"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1293" w:type="dxa"/>
            <w:noWrap/>
            <w:hideMark/>
          </w:tcPr>
          <w:p w14:paraId="4A12D505" w14:textId="6A1BCB5A" w:rsidR="00E030BC" w:rsidRPr="00CA55A9" w:rsidRDefault="000019C9"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Pr>
                <w:rFonts w:eastAsia="Times New Roman" w:cs="Arial"/>
                <w:color w:val="000000"/>
                <w:kern w:val="0"/>
                <w:lang w:eastAsia="en-IN"/>
                <w14:ligatures w14:val="none"/>
              </w:rPr>
              <w:t>$</w:t>
            </w:r>
            <w:r w:rsidR="00E030BC" w:rsidRPr="00CA55A9">
              <w:rPr>
                <w:rFonts w:eastAsia="Times New Roman" w:cs="Arial"/>
                <w:color w:val="000000"/>
                <w:kern w:val="0"/>
                <w:lang w:eastAsia="en-IN"/>
                <w14:ligatures w14:val="none"/>
              </w:rPr>
              <w:t xml:space="preserve">1,538.46 </w:t>
            </w:r>
          </w:p>
        </w:tc>
        <w:tc>
          <w:tcPr>
            <w:tcW w:w="993" w:type="dxa"/>
            <w:noWrap/>
            <w:hideMark/>
          </w:tcPr>
          <w:p w14:paraId="4F82EAC5" w14:textId="15E0F3D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$38.46 </w:t>
            </w:r>
          </w:p>
        </w:tc>
        <w:tc>
          <w:tcPr>
            <w:tcW w:w="992" w:type="dxa"/>
            <w:noWrap/>
            <w:hideMark/>
          </w:tcPr>
          <w:p w14:paraId="6C756C1E"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2104" w:type="dxa"/>
            <w:noWrap/>
            <w:hideMark/>
          </w:tcPr>
          <w:p w14:paraId="6FC1B1F5"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$ 7,692.31 </w:t>
            </w:r>
          </w:p>
        </w:tc>
      </w:tr>
      <w:tr w:rsidR="00E030BC" w:rsidRPr="00CA55A9" w14:paraId="397A5173"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1820" w:type="dxa"/>
            <w:noWrap/>
            <w:hideMark/>
          </w:tcPr>
          <w:p w14:paraId="28ED0F93" w14:textId="03008B1C"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Quality </w:t>
            </w:r>
            <w:r w:rsidR="000873EE" w:rsidRPr="00CA55A9">
              <w:rPr>
                <w:rFonts w:eastAsia="Times New Roman" w:cs="Arial"/>
                <w:caps w:val="0"/>
                <w:color w:val="000000"/>
                <w:kern w:val="0"/>
                <w:lang w:eastAsia="en-IN"/>
                <w14:ligatures w14:val="none"/>
              </w:rPr>
              <w:t>Assurance Engineers</w:t>
            </w:r>
          </w:p>
        </w:tc>
        <w:tc>
          <w:tcPr>
            <w:tcW w:w="1634" w:type="dxa"/>
            <w:noWrap/>
            <w:hideMark/>
          </w:tcPr>
          <w:p w14:paraId="297B4435"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$ 70,000.00 </w:t>
            </w:r>
          </w:p>
        </w:tc>
        <w:tc>
          <w:tcPr>
            <w:tcW w:w="923" w:type="dxa"/>
            <w:noWrap/>
            <w:hideMark/>
          </w:tcPr>
          <w:p w14:paraId="78F47BDE" w14:textId="77777777" w:rsidR="00E030BC" w:rsidRPr="00CA55A9" w:rsidRDefault="00E030BC" w:rsidP="00717C6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1293" w:type="dxa"/>
            <w:noWrap/>
            <w:hideMark/>
          </w:tcPr>
          <w:p w14:paraId="5640F2F3" w14:textId="2EB30B32"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$1,346.15 </w:t>
            </w:r>
          </w:p>
        </w:tc>
        <w:tc>
          <w:tcPr>
            <w:tcW w:w="993" w:type="dxa"/>
            <w:noWrap/>
            <w:hideMark/>
          </w:tcPr>
          <w:p w14:paraId="14B5457F" w14:textId="71F73666"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$33.65 </w:t>
            </w:r>
          </w:p>
        </w:tc>
        <w:tc>
          <w:tcPr>
            <w:tcW w:w="992" w:type="dxa"/>
            <w:noWrap/>
            <w:hideMark/>
          </w:tcPr>
          <w:p w14:paraId="0937DE39" w14:textId="77777777" w:rsidR="00E030BC" w:rsidRPr="00CA55A9" w:rsidRDefault="00E030BC" w:rsidP="00717C6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2104" w:type="dxa"/>
            <w:noWrap/>
            <w:hideMark/>
          </w:tcPr>
          <w:p w14:paraId="3F54F651"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6,730.77 </w:t>
            </w:r>
          </w:p>
        </w:tc>
      </w:tr>
      <w:tr w:rsidR="00E030BC" w:rsidRPr="00CA55A9" w14:paraId="5019F2AC"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820" w:type="dxa"/>
            <w:noWrap/>
            <w:hideMark/>
          </w:tcPr>
          <w:p w14:paraId="24938252" w14:textId="2C1DACF6"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Tooling </w:t>
            </w:r>
            <w:r w:rsidR="000873EE" w:rsidRPr="00CA55A9">
              <w:rPr>
                <w:rFonts w:eastAsia="Times New Roman" w:cs="Arial"/>
                <w:caps w:val="0"/>
                <w:color w:val="000000"/>
                <w:kern w:val="0"/>
                <w:lang w:eastAsia="en-IN"/>
                <w14:ligatures w14:val="none"/>
              </w:rPr>
              <w:t>Try Out Technician</w:t>
            </w:r>
          </w:p>
        </w:tc>
        <w:tc>
          <w:tcPr>
            <w:tcW w:w="1634" w:type="dxa"/>
            <w:noWrap/>
            <w:hideMark/>
          </w:tcPr>
          <w:p w14:paraId="49FB3996"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$ 87,347.00 </w:t>
            </w:r>
          </w:p>
        </w:tc>
        <w:tc>
          <w:tcPr>
            <w:tcW w:w="923" w:type="dxa"/>
            <w:noWrap/>
            <w:hideMark/>
          </w:tcPr>
          <w:p w14:paraId="45DD195E"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1293" w:type="dxa"/>
            <w:noWrap/>
            <w:hideMark/>
          </w:tcPr>
          <w:p w14:paraId="4E22F7E0" w14:textId="25C14206"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$1,679.75 </w:t>
            </w:r>
          </w:p>
        </w:tc>
        <w:tc>
          <w:tcPr>
            <w:tcW w:w="993" w:type="dxa"/>
            <w:noWrap/>
            <w:hideMark/>
          </w:tcPr>
          <w:p w14:paraId="2E8C2637" w14:textId="33EEE935"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$41.99 </w:t>
            </w:r>
          </w:p>
        </w:tc>
        <w:tc>
          <w:tcPr>
            <w:tcW w:w="992" w:type="dxa"/>
            <w:noWrap/>
            <w:hideMark/>
          </w:tcPr>
          <w:p w14:paraId="51A2DDA7"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2104" w:type="dxa"/>
            <w:noWrap/>
            <w:hideMark/>
          </w:tcPr>
          <w:p w14:paraId="701E290E"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8,398.75 </w:t>
            </w:r>
          </w:p>
        </w:tc>
      </w:tr>
      <w:tr w:rsidR="00E030BC" w:rsidRPr="00CA55A9" w14:paraId="5A6CFE4C"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1820" w:type="dxa"/>
            <w:noWrap/>
            <w:hideMark/>
          </w:tcPr>
          <w:p w14:paraId="0E7FA29A" w14:textId="3737A5FA"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lastRenderedPageBreak/>
              <w:t xml:space="preserve">Senior </w:t>
            </w:r>
            <w:r w:rsidR="000873EE" w:rsidRPr="00CA55A9">
              <w:rPr>
                <w:rFonts w:eastAsia="Times New Roman" w:cs="Arial"/>
                <w:caps w:val="0"/>
                <w:color w:val="000000"/>
                <w:kern w:val="0"/>
                <w:lang w:eastAsia="en-IN"/>
                <w14:ligatures w14:val="none"/>
              </w:rPr>
              <w:t>Finance Associate</w:t>
            </w:r>
          </w:p>
        </w:tc>
        <w:tc>
          <w:tcPr>
            <w:tcW w:w="1634" w:type="dxa"/>
            <w:noWrap/>
            <w:hideMark/>
          </w:tcPr>
          <w:p w14:paraId="518DB9EC"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$ 74,000.00 </w:t>
            </w:r>
          </w:p>
        </w:tc>
        <w:tc>
          <w:tcPr>
            <w:tcW w:w="923" w:type="dxa"/>
            <w:noWrap/>
            <w:hideMark/>
          </w:tcPr>
          <w:p w14:paraId="4522739E" w14:textId="77777777" w:rsidR="00E030BC" w:rsidRPr="00CA55A9" w:rsidRDefault="00E030BC" w:rsidP="00717C6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1293" w:type="dxa"/>
            <w:noWrap/>
            <w:hideMark/>
          </w:tcPr>
          <w:p w14:paraId="55BA48EB" w14:textId="020EB740"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$1,423.08 </w:t>
            </w:r>
          </w:p>
        </w:tc>
        <w:tc>
          <w:tcPr>
            <w:tcW w:w="993" w:type="dxa"/>
            <w:noWrap/>
            <w:hideMark/>
          </w:tcPr>
          <w:p w14:paraId="668C3503" w14:textId="6F755D5C"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$35.58 </w:t>
            </w:r>
          </w:p>
        </w:tc>
        <w:tc>
          <w:tcPr>
            <w:tcW w:w="992" w:type="dxa"/>
            <w:noWrap/>
            <w:hideMark/>
          </w:tcPr>
          <w:p w14:paraId="2BDAA588" w14:textId="77777777" w:rsidR="00E030BC" w:rsidRPr="00CA55A9" w:rsidRDefault="00E030BC" w:rsidP="00717C6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2104" w:type="dxa"/>
            <w:noWrap/>
            <w:hideMark/>
          </w:tcPr>
          <w:p w14:paraId="7E0D2C64"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$ 7,115.38 </w:t>
            </w:r>
          </w:p>
        </w:tc>
      </w:tr>
      <w:tr w:rsidR="00E030BC" w:rsidRPr="00CA55A9" w14:paraId="717EF063"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820" w:type="dxa"/>
            <w:noWrap/>
            <w:hideMark/>
          </w:tcPr>
          <w:p w14:paraId="2264A11F" w14:textId="7D9E0FC5"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Firmware </w:t>
            </w:r>
            <w:r w:rsidR="000873EE" w:rsidRPr="00CA55A9">
              <w:rPr>
                <w:rFonts w:eastAsia="Times New Roman" w:cs="Arial"/>
                <w:caps w:val="0"/>
                <w:color w:val="000000"/>
                <w:kern w:val="0"/>
                <w:lang w:eastAsia="en-IN"/>
                <w14:ligatures w14:val="none"/>
              </w:rPr>
              <w:t>Engineer</w:t>
            </w:r>
          </w:p>
        </w:tc>
        <w:tc>
          <w:tcPr>
            <w:tcW w:w="1634" w:type="dxa"/>
            <w:noWrap/>
            <w:hideMark/>
          </w:tcPr>
          <w:p w14:paraId="0985F13D"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$ 55,000.00 </w:t>
            </w:r>
          </w:p>
        </w:tc>
        <w:tc>
          <w:tcPr>
            <w:tcW w:w="923" w:type="dxa"/>
            <w:noWrap/>
            <w:hideMark/>
          </w:tcPr>
          <w:p w14:paraId="728475DE"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1293" w:type="dxa"/>
            <w:noWrap/>
            <w:hideMark/>
          </w:tcPr>
          <w:p w14:paraId="5EAAB524" w14:textId="0998C84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$1,057.69 </w:t>
            </w:r>
          </w:p>
        </w:tc>
        <w:tc>
          <w:tcPr>
            <w:tcW w:w="993" w:type="dxa"/>
            <w:noWrap/>
            <w:hideMark/>
          </w:tcPr>
          <w:p w14:paraId="55F40AB5"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$26.44 </w:t>
            </w:r>
          </w:p>
        </w:tc>
        <w:tc>
          <w:tcPr>
            <w:tcW w:w="992" w:type="dxa"/>
            <w:noWrap/>
            <w:hideMark/>
          </w:tcPr>
          <w:p w14:paraId="0E4B996C"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2104" w:type="dxa"/>
            <w:noWrap/>
            <w:hideMark/>
          </w:tcPr>
          <w:p w14:paraId="05498BA5"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5,288.46 </w:t>
            </w:r>
          </w:p>
        </w:tc>
      </w:tr>
      <w:tr w:rsidR="00E030BC" w:rsidRPr="00CA55A9" w14:paraId="7CA9A8AD"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1820" w:type="dxa"/>
            <w:noWrap/>
            <w:hideMark/>
          </w:tcPr>
          <w:p w14:paraId="2DD8EFB1" w14:textId="4EAF567B"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Field </w:t>
            </w:r>
            <w:r w:rsidR="000873EE" w:rsidRPr="00CA55A9">
              <w:rPr>
                <w:rFonts w:eastAsia="Times New Roman" w:cs="Arial"/>
                <w:caps w:val="0"/>
                <w:color w:val="000000"/>
                <w:kern w:val="0"/>
                <w:lang w:eastAsia="en-IN"/>
                <w14:ligatures w14:val="none"/>
              </w:rPr>
              <w:t>Technicians</w:t>
            </w:r>
          </w:p>
        </w:tc>
        <w:tc>
          <w:tcPr>
            <w:tcW w:w="1634" w:type="dxa"/>
            <w:noWrap/>
            <w:hideMark/>
          </w:tcPr>
          <w:p w14:paraId="7670182A"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$ 55,000.00 </w:t>
            </w:r>
          </w:p>
        </w:tc>
        <w:tc>
          <w:tcPr>
            <w:tcW w:w="923" w:type="dxa"/>
            <w:noWrap/>
            <w:hideMark/>
          </w:tcPr>
          <w:p w14:paraId="455BEC4F" w14:textId="77777777" w:rsidR="00E030BC" w:rsidRPr="00CA55A9" w:rsidRDefault="00E030BC" w:rsidP="00717C6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1293" w:type="dxa"/>
            <w:noWrap/>
            <w:hideMark/>
          </w:tcPr>
          <w:p w14:paraId="72855FA6" w14:textId="4547FDD9"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$1,057.69 </w:t>
            </w:r>
          </w:p>
        </w:tc>
        <w:tc>
          <w:tcPr>
            <w:tcW w:w="993" w:type="dxa"/>
            <w:noWrap/>
            <w:hideMark/>
          </w:tcPr>
          <w:p w14:paraId="01B3520E" w14:textId="048B7ABA"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$26.44 </w:t>
            </w:r>
          </w:p>
        </w:tc>
        <w:tc>
          <w:tcPr>
            <w:tcW w:w="992" w:type="dxa"/>
            <w:noWrap/>
            <w:hideMark/>
          </w:tcPr>
          <w:p w14:paraId="575F822E" w14:textId="77777777" w:rsidR="00E030BC" w:rsidRPr="00CA55A9" w:rsidRDefault="00E030BC" w:rsidP="00717C6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3</w:t>
            </w:r>
          </w:p>
        </w:tc>
        <w:tc>
          <w:tcPr>
            <w:tcW w:w="2104" w:type="dxa"/>
            <w:noWrap/>
            <w:hideMark/>
          </w:tcPr>
          <w:p w14:paraId="0612072B"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15,865.38 </w:t>
            </w:r>
          </w:p>
        </w:tc>
      </w:tr>
      <w:tr w:rsidR="00E030BC" w:rsidRPr="00CA55A9" w14:paraId="50335E30"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820" w:type="dxa"/>
            <w:noWrap/>
            <w:hideMark/>
          </w:tcPr>
          <w:p w14:paraId="13B8ED8F" w14:textId="7DCEF4C9"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Technical </w:t>
            </w:r>
            <w:r w:rsidR="000873EE" w:rsidRPr="00CA55A9">
              <w:rPr>
                <w:rFonts w:eastAsia="Times New Roman" w:cs="Arial"/>
                <w:caps w:val="0"/>
                <w:color w:val="000000"/>
                <w:kern w:val="0"/>
                <w:lang w:eastAsia="en-IN"/>
                <w14:ligatures w14:val="none"/>
              </w:rPr>
              <w:t>Product Engineer</w:t>
            </w:r>
          </w:p>
        </w:tc>
        <w:tc>
          <w:tcPr>
            <w:tcW w:w="1634" w:type="dxa"/>
            <w:noWrap/>
            <w:hideMark/>
          </w:tcPr>
          <w:p w14:paraId="387E5267"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$ 86,000.00 </w:t>
            </w:r>
          </w:p>
        </w:tc>
        <w:tc>
          <w:tcPr>
            <w:tcW w:w="923" w:type="dxa"/>
            <w:noWrap/>
            <w:hideMark/>
          </w:tcPr>
          <w:p w14:paraId="612C0FE2"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1293" w:type="dxa"/>
            <w:noWrap/>
            <w:hideMark/>
          </w:tcPr>
          <w:p w14:paraId="726A4277"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$ 1,653.85 </w:t>
            </w:r>
          </w:p>
        </w:tc>
        <w:tc>
          <w:tcPr>
            <w:tcW w:w="993" w:type="dxa"/>
            <w:noWrap/>
            <w:hideMark/>
          </w:tcPr>
          <w:p w14:paraId="7184C89D" w14:textId="75EFDF0C"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$41.35 </w:t>
            </w:r>
          </w:p>
        </w:tc>
        <w:tc>
          <w:tcPr>
            <w:tcW w:w="992" w:type="dxa"/>
            <w:noWrap/>
            <w:hideMark/>
          </w:tcPr>
          <w:p w14:paraId="0E1112C5"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2</w:t>
            </w:r>
          </w:p>
        </w:tc>
        <w:tc>
          <w:tcPr>
            <w:tcW w:w="2104" w:type="dxa"/>
            <w:noWrap/>
            <w:hideMark/>
          </w:tcPr>
          <w:p w14:paraId="4009BA0D"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16,538.46 </w:t>
            </w:r>
          </w:p>
        </w:tc>
      </w:tr>
      <w:tr w:rsidR="00E030BC" w:rsidRPr="00CA55A9" w14:paraId="1303175F"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1820" w:type="dxa"/>
            <w:noWrap/>
            <w:hideMark/>
          </w:tcPr>
          <w:p w14:paraId="5DB12CA1" w14:textId="06325205"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Technical </w:t>
            </w:r>
            <w:r w:rsidR="000873EE" w:rsidRPr="00CA55A9">
              <w:rPr>
                <w:rFonts w:eastAsia="Times New Roman" w:cs="Arial"/>
                <w:caps w:val="0"/>
                <w:color w:val="000000"/>
                <w:kern w:val="0"/>
                <w:lang w:eastAsia="en-IN"/>
                <w14:ligatures w14:val="none"/>
              </w:rPr>
              <w:t>Support Specialists</w:t>
            </w:r>
          </w:p>
        </w:tc>
        <w:tc>
          <w:tcPr>
            <w:tcW w:w="1634" w:type="dxa"/>
            <w:noWrap/>
            <w:hideMark/>
          </w:tcPr>
          <w:p w14:paraId="710A0A7B"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$ 50,000.00 </w:t>
            </w:r>
          </w:p>
        </w:tc>
        <w:tc>
          <w:tcPr>
            <w:tcW w:w="923" w:type="dxa"/>
            <w:noWrap/>
            <w:hideMark/>
          </w:tcPr>
          <w:p w14:paraId="29410367" w14:textId="77777777" w:rsidR="00E030BC" w:rsidRPr="00CA55A9" w:rsidRDefault="00E030BC" w:rsidP="00717C6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1293" w:type="dxa"/>
            <w:noWrap/>
            <w:hideMark/>
          </w:tcPr>
          <w:p w14:paraId="3E2C3D7E"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$ 961.54 </w:t>
            </w:r>
          </w:p>
        </w:tc>
        <w:tc>
          <w:tcPr>
            <w:tcW w:w="993" w:type="dxa"/>
            <w:noWrap/>
            <w:hideMark/>
          </w:tcPr>
          <w:p w14:paraId="423FD1A8" w14:textId="4E3F8D22"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$24.04 </w:t>
            </w:r>
          </w:p>
        </w:tc>
        <w:tc>
          <w:tcPr>
            <w:tcW w:w="992" w:type="dxa"/>
            <w:noWrap/>
            <w:hideMark/>
          </w:tcPr>
          <w:p w14:paraId="255AED6E" w14:textId="77777777" w:rsidR="00E030BC" w:rsidRPr="00CA55A9" w:rsidRDefault="00E030BC" w:rsidP="00717C6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2</w:t>
            </w:r>
          </w:p>
        </w:tc>
        <w:tc>
          <w:tcPr>
            <w:tcW w:w="2104" w:type="dxa"/>
            <w:noWrap/>
            <w:hideMark/>
          </w:tcPr>
          <w:p w14:paraId="2C534ECF"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9,615.38 </w:t>
            </w:r>
          </w:p>
        </w:tc>
      </w:tr>
      <w:tr w:rsidR="000019C9" w:rsidRPr="00CA55A9" w14:paraId="56FC5AAE"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820" w:type="dxa"/>
            <w:noWrap/>
            <w:hideMark/>
          </w:tcPr>
          <w:p w14:paraId="78A44584" w14:textId="1D6FF692" w:rsidR="000019C9" w:rsidRPr="00CA55A9" w:rsidRDefault="000019C9" w:rsidP="000019C9">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Production Technicians</w:t>
            </w:r>
          </w:p>
        </w:tc>
        <w:tc>
          <w:tcPr>
            <w:tcW w:w="1634" w:type="dxa"/>
            <w:noWrap/>
            <w:hideMark/>
          </w:tcPr>
          <w:p w14:paraId="510BC706" w14:textId="77777777" w:rsidR="000019C9" w:rsidRPr="00CA55A9" w:rsidRDefault="000019C9" w:rsidP="000019C9">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$ 50,000.00 </w:t>
            </w:r>
          </w:p>
        </w:tc>
        <w:tc>
          <w:tcPr>
            <w:tcW w:w="923" w:type="dxa"/>
            <w:noWrap/>
            <w:hideMark/>
          </w:tcPr>
          <w:p w14:paraId="4BDF0493" w14:textId="77777777" w:rsidR="000019C9" w:rsidRPr="00CA55A9" w:rsidRDefault="000019C9" w:rsidP="000019C9">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1293" w:type="dxa"/>
            <w:noWrap/>
            <w:hideMark/>
          </w:tcPr>
          <w:p w14:paraId="45BF5B9C" w14:textId="77777777" w:rsidR="000019C9" w:rsidRPr="00CA55A9" w:rsidRDefault="000019C9" w:rsidP="000019C9">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$ 961.54 </w:t>
            </w:r>
          </w:p>
        </w:tc>
        <w:tc>
          <w:tcPr>
            <w:tcW w:w="993" w:type="dxa"/>
            <w:noWrap/>
            <w:hideMark/>
          </w:tcPr>
          <w:p w14:paraId="592A5234" w14:textId="6B512FEE" w:rsidR="000019C9" w:rsidRPr="00CA55A9" w:rsidRDefault="000019C9" w:rsidP="000019C9">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$24.04 </w:t>
            </w:r>
          </w:p>
        </w:tc>
        <w:tc>
          <w:tcPr>
            <w:tcW w:w="992" w:type="dxa"/>
            <w:noWrap/>
            <w:hideMark/>
          </w:tcPr>
          <w:p w14:paraId="47A06942" w14:textId="77777777" w:rsidR="000019C9" w:rsidRPr="00CA55A9" w:rsidRDefault="000019C9" w:rsidP="000019C9">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3</w:t>
            </w:r>
          </w:p>
        </w:tc>
        <w:tc>
          <w:tcPr>
            <w:tcW w:w="2104" w:type="dxa"/>
            <w:noWrap/>
            <w:hideMark/>
          </w:tcPr>
          <w:p w14:paraId="6FF2F70B" w14:textId="77777777" w:rsidR="000019C9" w:rsidRPr="00CA55A9" w:rsidRDefault="000019C9" w:rsidP="000019C9">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$ 14,423.08 </w:t>
            </w:r>
          </w:p>
        </w:tc>
      </w:tr>
      <w:tr w:rsidR="000019C9" w:rsidRPr="00CA55A9" w14:paraId="4B90AC9B"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1820" w:type="dxa"/>
            <w:noWrap/>
            <w:hideMark/>
          </w:tcPr>
          <w:p w14:paraId="2A2F9E74" w14:textId="6AC0C602" w:rsidR="000019C9" w:rsidRPr="00CA55A9" w:rsidRDefault="000019C9" w:rsidP="000019C9">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Sales Representatives</w:t>
            </w:r>
          </w:p>
        </w:tc>
        <w:tc>
          <w:tcPr>
            <w:tcW w:w="1634" w:type="dxa"/>
            <w:noWrap/>
            <w:hideMark/>
          </w:tcPr>
          <w:p w14:paraId="7FDE886D" w14:textId="77777777" w:rsidR="000019C9" w:rsidRPr="00CA55A9" w:rsidRDefault="000019C9" w:rsidP="000019C9">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$ 55,000.00 </w:t>
            </w:r>
          </w:p>
        </w:tc>
        <w:tc>
          <w:tcPr>
            <w:tcW w:w="923" w:type="dxa"/>
            <w:noWrap/>
            <w:hideMark/>
          </w:tcPr>
          <w:p w14:paraId="1724B7F5" w14:textId="77777777" w:rsidR="000019C9" w:rsidRPr="00CA55A9" w:rsidRDefault="000019C9" w:rsidP="000019C9">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1293" w:type="dxa"/>
            <w:noWrap/>
            <w:hideMark/>
          </w:tcPr>
          <w:p w14:paraId="76B1FD4E" w14:textId="60FD32F0" w:rsidR="000019C9" w:rsidRPr="00CA55A9" w:rsidRDefault="000019C9" w:rsidP="000019C9">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$1,057.69 </w:t>
            </w:r>
          </w:p>
        </w:tc>
        <w:tc>
          <w:tcPr>
            <w:tcW w:w="993" w:type="dxa"/>
            <w:noWrap/>
            <w:hideMark/>
          </w:tcPr>
          <w:p w14:paraId="254F883B" w14:textId="753A7769" w:rsidR="000019C9" w:rsidRPr="00CA55A9" w:rsidRDefault="00B14954" w:rsidP="000019C9">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Pr>
                <w:rFonts w:eastAsia="Times New Roman" w:cs="Arial"/>
                <w:color w:val="000000"/>
                <w:kern w:val="0"/>
                <w:lang w:eastAsia="en-IN"/>
                <w14:ligatures w14:val="none"/>
              </w:rPr>
              <w:t>$</w:t>
            </w:r>
            <w:r w:rsidR="000019C9" w:rsidRPr="00CA55A9">
              <w:rPr>
                <w:rFonts w:eastAsia="Times New Roman" w:cs="Arial"/>
                <w:color w:val="000000"/>
                <w:kern w:val="0"/>
                <w:lang w:eastAsia="en-IN"/>
                <w14:ligatures w14:val="none"/>
              </w:rPr>
              <w:t xml:space="preserve">26.44 </w:t>
            </w:r>
          </w:p>
        </w:tc>
        <w:tc>
          <w:tcPr>
            <w:tcW w:w="992" w:type="dxa"/>
            <w:noWrap/>
            <w:hideMark/>
          </w:tcPr>
          <w:p w14:paraId="772A12AD" w14:textId="77777777" w:rsidR="000019C9" w:rsidRPr="00CA55A9" w:rsidRDefault="000019C9" w:rsidP="000019C9">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2</w:t>
            </w:r>
          </w:p>
        </w:tc>
        <w:tc>
          <w:tcPr>
            <w:tcW w:w="2104" w:type="dxa"/>
            <w:noWrap/>
            <w:hideMark/>
          </w:tcPr>
          <w:p w14:paraId="241B6F7C" w14:textId="77777777" w:rsidR="000019C9" w:rsidRPr="00CA55A9" w:rsidRDefault="000019C9" w:rsidP="000019C9">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10,576.92 </w:t>
            </w:r>
          </w:p>
        </w:tc>
      </w:tr>
      <w:tr w:rsidR="000019C9" w:rsidRPr="00CA55A9" w14:paraId="75884D9A"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820" w:type="dxa"/>
            <w:noWrap/>
            <w:hideMark/>
          </w:tcPr>
          <w:p w14:paraId="083A97DE" w14:textId="4255B67C" w:rsidR="000019C9" w:rsidRPr="00CA55A9" w:rsidRDefault="000019C9" w:rsidP="000019C9">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Finance Analysts</w:t>
            </w:r>
          </w:p>
        </w:tc>
        <w:tc>
          <w:tcPr>
            <w:tcW w:w="1634" w:type="dxa"/>
            <w:noWrap/>
            <w:hideMark/>
          </w:tcPr>
          <w:p w14:paraId="4AE0E628" w14:textId="77777777" w:rsidR="000019C9" w:rsidRPr="00CA55A9" w:rsidRDefault="000019C9" w:rsidP="000019C9">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$ 65,000.00 </w:t>
            </w:r>
          </w:p>
        </w:tc>
        <w:tc>
          <w:tcPr>
            <w:tcW w:w="923" w:type="dxa"/>
            <w:noWrap/>
            <w:hideMark/>
          </w:tcPr>
          <w:p w14:paraId="30EA6373" w14:textId="77777777" w:rsidR="000019C9" w:rsidRPr="00CA55A9" w:rsidRDefault="000019C9" w:rsidP="000019C9">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1293" w:type="dxa"/>
            <w:noWrap/>
            <w:hideMark/>
          </w:tcPr>
          <w:p w14:paraId="2AF6013B" w14:textId="5177541E" w:rsidR="000019C9" w:rsidRPr="00CA55A9" w:rsidRDefault="000019C9" w:rsidP="000019C9">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$1,250.00 </w:t>
            </w:r>
          </w:p>
        </w:tc>
        <w:tc>
          <w:tcPr>
            <w:tcW w:w="993" w:type="dxa"/>
            <w:noWrap/>
            <w:hideMark/>
          </w:tcPr>
          <w:p w14:paraId="3A99EEBA" w14:textId="1F206CA4" w:rsidR="000019C9" w:rsidRPr="00CA55A9" w:rsidRDefault="000019C9" w:rsidP="000019C9">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w:t>
            </w:r>
            <w:r w:rsidR="00B14954">
              <w:rPr>
                <w:rFonts w:eastAsia="Times New Roman" w:cs="Arial"/>
                <w:color w:val="000000"/>
                <w:kern w:val="0"/>
                <w:lang w:eastAsia="en-IN"/>
                <w14:ligatures w14:val="none"/>
              </w:rPr>
              <w:t>$</w:t>
            </w:r>
            <w:r w:rsidRPr="00CA55A9">
              <w:rPr>
                <w:rFonts w:eastAsia="Times New Roman" w:cs="Arial"/>
                <w:color w:val="000000"/>
                <w:kern w:val="0"/>
                <w:lang w:eastAsia="en-IN"/>
                <w14:ligatures w14:val="none"/>
              </w:rPr>
              <w:t xml:space="preserve">31.25 </w:t>
            </w:r>
          </w:p>
        </w:tc>
        <w:tc>
          <w:tcPr>
            <w:tcW w:w="992" w:type="dxa"/>
            <w:noWrap/>
            <w:hideMark/>
          </w:tcPr>
          <w:p w14:paraId="3E683B8C" w14:textId="77777777" w:rsidR="000019C9" w:rsidRPr="00CA55A9" w:rsidRDefault="000019C9" w:rsidP="000019C9">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2</w:t>
            </w:r>
          </w:p>
        </w:tc>
        <w:tc>
          <w:tcPr>
            <w:tcW w:w="2104" w:type="dxa"/>
            <w:noWrap/>
            <w:hideMark/>
          </w:tcPr>
          <w:p w14:paraId="3FC14BDE" w14:textId="77777777" w:rsidR="000019C9" w:rsidRPr="00CA55A9" w:rsidRDefault="000019C9" w:rsidP="000019C9">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$ 12,500.00 </w:t>
            </w:r>
          </w:p>
        </w:tc>
      </w:tr>
      <w:tr w:rsidR="000019C9" w:rsidRPr="00CA55A9" w14:paraId="545F3B35"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1820" w:type="dxa"/>
            <w:noWrap/>
            <w:hideMark/>
          </w:tcPr>
          <w:p w14:paraId="0915F181" w14:textId="7D5CC1FD" w:rsidR="000019C9" w:rsidRPr="00CA55A9" w:rsidRDefault="000019C9" w:rsidP="000019C9">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R&amp;D Mechanical Engineering Intern</w:t>
            </w:r>
          </w:p>
        </w:tc>
        <w:tc>
          <w:tcPr>
            <w:tcW w:w="1634" w:type="dxa"/>
            <w:noWrap/>
            <w:hideMark/>
          </w:tcPr>
          <w:p w14:paraId="29DE8C59" w14:textId="77777777" w:rsidR="000019C9" w:rsidRPr="00CA55A9" w:rsidRDefault="000019C9" w:rsidP="000019C9">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$ 39,000.00 </w:t>
            </w:r>
          </w:p>
        </w:tc>
        <w:tc>
          <w:tcPr>
            <w:tcW w:w="923" w:type="dxa"/>
            <w:noWrap/>
            <w:hideMark/>
          </w:tcPr>
          <w:p w14:paraId="59BB0BCC" w14:textId="77777777" w:rsidR="000019C9" w:rsidRPr="00CA55A9" w:rsidRDefault="000019C9" w:rsidP="000019C9">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1293" w:type="dxa"/>
            <w:noWrap/>
            <w:hideMark/>
          </w:tcPr>
          <w:p w14:paraId="77C0664D" w14:textId="69E2E5CD" w:rsidR="000019C9" w:rsidRPr="00CA55A9" w:rsidRDefault="000019C9" w:rsidP="000019C9">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$750.00 </w:t>
            </w:r>
          </w:p>
        </w:tc>
        <w:tc>
          <w:tcPr>
            <w:tcW w:w="993" w:type="dxa"/>
            <w:noWrap/>
            <w:hideMark/>
          </w:tcPr>
          <w:p w14:paraId="2B2185F8" w14:textId="64974536" w:rsidR="000019C9" w:rsidRPr="00CA55A9" w:rsidRDefault="009B6897" w:rsidP="000019C9">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Pr>
                <w:rFonts w:eastAsia="Times New Roman" w:cs="Arial"/>
                <w:color w:val="000000"/>
                <w:kern w:val="0"/>
                <w:lang w:eastAsia="en-IN"/>
                <w14:ligatures w14:val="none"/>
              </w:rPr>
              <w:t>$</w:t>
            </w:r>
            <w:r w:rsidR="000019C9" w:rsidRPr="00CA55A9">
              <w:rPr>
                <w:rFonts w:eastAsia="Times New Roman" w:cs="Arial"/>
                <w:color w:val="000000"/>
                <w:kern w:val="0"/>
                <w:lang w:eastAsia="en-IN"/>
                <w14:ligatures w14:val="none"/>
              </w:rPr>
              <w:t xml:space="preserve">18.75 </w:t>
            </w:r>
          </w:p>
        </w:tc>
        <w:tc>
          <w:tcPr>
            <w:tcW w:w="992" w:type="dxa"/>
            <w:noWrap/>
            <w:hideMark/>
          </w:tcPr>
          <w:p w14:paraId="401D4772" w14:textId="77777777" w:rsidR="000019C9" w:rsidRPr="00CA55A9" w:rsidRDefault="000019C9" w:rsidP="000019C9">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3</w:t>
            </w:r>
          </w:p>
        </w:tc>
        <w:tc>
          <w:tcPr>
            <w:tcW w:w="2104" w:type="dxa"/>
            <w:noWrap/>
            <w:hideMark/>
          </w:tcPr>
          <w:p w14:paraId="3E4ABDC6" w14:textId="77777777" w:rsidR="000019C9" w:rsidRPr="00CA55A9" w:rsidRDefault="000019C9" w:rsidP="000019C9">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$ 11,250.00 </w:t>
            </w:r>
          </w:p>
        </w:tc>
      </w:tr>
      <w:tr w:rsidR="000019C9" w:rsidRPr="00CA55A9" w14:paraId="371768C2"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820" w:type="dxa"/>
            <w:noWrap/>
            <w:hideMark/>
          </w:tcPr>
          <w:p w14:paraId="646F37C5" w14:textId="7240B96B" w:rsidR="000019C9" w:rsidRPr="00CA55A9" w:rsidRDefault="000019C9" w:rsidP="000019C9">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Legal Advisors</w:t>
            </w:r>
          </w:p>
        </w:tc>
        <w:tc>
          <w:tcPr>
            <w:tcW w:w="1634" w:type="dxa"/>
            <w:noWrap/>
            <w:hideMark/>
          </w:tcPr>
          <w:p w14:paraId="19BB6067" w14:textId="29805BB9" w:rsidR="000019C9" w:rsidRPr="00CA55A9" w:rsidRDefault="000019C9" w:rsidP="000019C9">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$1,00,000.00 </w:t>
            </w:r>
          </w:p>
        </w:tc>
        <w:tc>
          <w:tcPr>
            <w:tcW w:w="923" w:type="dxa"/>
            <w:noWrap/>
            <w:hideMark/>
          </w:tcPr>
          <w:p w14:paraId="446E0F1B" w14:textId="77777777" w:rsidR="000019C9" w:rsidRPr="00CA55A9" w:rsidRDefault="000019C9" w:rsidP="000019C9">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1293" w:type="dxa"/>
            <w:noWrap/>
            <w:hideMark/>
          </w:tcPr>
          <w:p w14:paraId="4D4667C8" w14:textId="4096E0AF" w:rsidR="000019C9" w:rsidRPr="00CA55A9" w:rsidRDefault="000019C9" w:rsidP="000019C9">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$1,923.08 </w:t>
            </w:r>
          </w:p>
        </w:tc>
        <w:tc>
          <w:tcPr>
            <w:tcW w:w="993" w:type="dxa"/>
            <w:noWrap/>
            <w:hideMark/>
          </w:tcPr>
          <w:p w14:paraId="21084FDB" w14:textId="5F422351" w:rsidR="000019C9" w:rsidRPr="00CA55A9" w:rsidRDefault="009B6897" w:rsidP="000019C9">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Pr>
                <w:rFonts w:eastAsia="Times New Roman" w:cs="Arial"/>
                <w:color w:val="000000"/>
                <w:kern w:val="0"/>
                <w:lang w:eastAsia="en-IN"/>
                <w14:ligatures w14:val="none"/>
              </w:rPr>
              <w:t>$</w:t>
            </w:r>
            <w:r w:rsidR="000019C9" w:rsidRPr="00CA55A9">
              <w:rPr>
                <w:rFonts w:eastAsia="Times New Roman" w:cs="Arial"/>
                <w:color w:val="000000"/>
                <w:kern w:val="0"/>
                <w:lang w:eastAsia="en-IN"/>
                <w14:ligatures w14:val="none"/>
              </w:rPr>
              <w:t xml:space="preserve">48.08 </w:t>
            </w:r>
          </w:p>
        </w:tc>
        <w:tc>
          <w:tcPr>
            <w:tcW w:w="992" w:type="dxa"/>
            <w:noWrap/>
            <w:hideMark/>
          </w:tcPr>
          <w:p w14:paraId="56EC431F" w14:textId="77777777" w:rsidR="000019C9" w:rsidRPr="00CA55A9" w:rsidRDefault="000019C9" w:rsidP="000019C9">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2104" w:type="dxa"/>
            <w:noWrap/>
            <w:hideMark/>
          </w:tcPr>
          <w:p w14:paraId="40D7EFCD" w14:textId="77777777" w:rsidR="000019C9" w:rsidRPr="00CA55A9" w:rsidRDefault="000019C9" w:rsidP="000019C9">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$ 9,615.38 </w:t>
            </w:r>
          </w:p>
        </w:tc>
      </w:tr>
      <w:tr w:rsidR="000019C9" w:rsidRPr="00CA55A9" w14:paraId="1ABE4671"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1820" w:type="dxa"/>
            <w:noWrap/>
            <w:hideMark/>
          </w:tcPr>
          <w:p w14:paraId="181AB9CA" w14:textId="46166AB8" w:rsidR="000019C9" w:rsidRPr="00CA55A9" w:rsidRDefault="000019C9" w:rsidP="000019C9">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Compliance Officers</w:t>
            </w:r>
          </w:p>
        </w:tc>
        <w:tc>
          <w:tcPr>
            <w:tcW w:w="1634" w:type="dxa"/>
            <w:noWrap/>
            <w:hideMark/>
          </w:tcPr>
          <w:p w14:paraId="54562FA8" w14:textId="77777777" w:rsidR="000019C9" w:rsidRPr="00CA55A9" w:rsidRDefault="000019C9" w:rsidP="000019C9">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$ 90,000.00 </w:t>
            </w:r>
          </w:p>
        </w:tc>
        <w:tc>
          <w:tcPr>
            <w:tcW w:w="923" w:type="dxa"/>
            <w:noWrap/>
            <w:hideMark/>
          </w:tcPr>
          <w:p w14:paraId="096F1F7E" w14:textId="77777777" w:rsidR="000019C9" w:rsidRPr="00CA55A9" w:rsidRDefault="000019C9" w:rsidP="000019C9">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1293" w:type="dxa"/>
            <w:noWrap/>
            <w:hideMark/>
          </w:tcPr>
          <w:p w14:paraId="0717E7FD" w14:textId="77367309" w:rsidR="000019C9" w:rsidRPr="00CA55A9" w:rsidRDefault="000019C9" w:rsidP="000019C9">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$1,730.77 </w:t>
            </w:r>
          </w:p>
        </w:tc>
        <w:tc>
          <w:tcPr>
            <w:tcW w:w="993" w:type="dxa"/>
            <w:noWrap/>
            <w:hideMark/>
          </w:tcPr>
          <w:p w14:paraId="3B2B85C4" w14:textId="16E07110" w:rsidR="000019C9" w:rsidRPr="00CA55A9" w:rsidRDefault="000019C9" w:rsidP="000019C9">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$43.27 </w:t>
            </w:r>
          </w:p>
        </w:tc>
        <w:tc>
          <w:tcPr>
            <w:tcW w:w="992" w:type="dxa"/>
            <w:noWrap/>
            <w:hideMark/>
          </w:tcPr>
          <w:p w14:paraId="0FB7742B" w14:textId="77777777" w:rsidR="000019C9" w:rsidRPr="00CA55A9" w:rsidRDefault="000019C9" w:rsidP="000019C9">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w:t>
            </w:r>
          </w:p>
        </w:tc>
        <w:tc>
          <w:tcPr>
            <w:tcW w:w="2104" w:type="dxa"/>
            <w:noWrap/>
            <w:hideMark/>
          </w:tcPr>
          <w:p w14:paraId="0BF03F6F" w14:textId="77777777" w:rsidR="000019C9" w:rsidRPr="00CA55A9" w:rsidRDefault="000019C9" w:rsidP="000019C9">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8,653.85 </w:t>
            </w:r>
          </w:p>
        </w:tc>
      </w:tr>
      <w:tr w:rsidR="000019C9" w:rsidRPr="00CA55A9" w14:paraId="23ECB46D"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820" w:type="dxa"/>
            <w:noWrap/>
            <w:hideMark/>
          </w:tcPr>
          <w:p w14:paraId="10A10A9C" w14:textId="22662500" w:rsidR="000019C9" w:rsidRPr="00CA55A9" w:rsidRDefault="000019C9" w:rsidP="000019C9">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Process Technicians</w:t>
            </w:r>
          </w:p>
        </w:tc>
        <w:tc>
          <w:tcPr>
            <w:tcW w:w="1634" w:type="dxa"/>
            <w:noWrap/>
            <w:hideMark/>
          </w:tcPr>
          <w:p w14:paraId="0D20C6EF" w14:textId="77777777" w:rsidR="000019C9" w:rsidRPr="00CA55A9" w:rsidRDefault="000019C9" w:rsidP="000019C9">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$ 80,395.00 </w:t>
            </w:r>
          </w:p>
        </w:tc>
        <w:tc>
          <w:tcPr>
            <w:tcW w:w="923" w:type="dxa"/>
            <w:noWrap/>
            <w:hideMark/>
          </w:tcPr>
          <w:p w14:paraId="3D7C8482" w14:textId="77777777" w:rsidR="000019C9" w:rsidRPr="00CA55A9" w:rsidRDefault="000019C9" w:rsidP="000019C9">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1293" w:type="dxa"/>
            <w:noWrap/>
            <w:hideMark/>
          </w:tcPr>
          <w:p w14:paraId="6CF44637" w14:textId="7EE81BD3" w:rsidR="000019C9" w:rsidRPr="00CA55A9" w:rsidRDefault="000019C9" w:rsidP="000019C9">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$1,546.06 </w:t>
            </w:r>
          </w:p>
        </w:tc>
        <w:tc>
          <w:tcPr>
            <w:tcW w:w="993" w:type="dxa"/>
            <w:noWrap/>
            <w:hideMark/>
          </w:tcPr>
          <w:p w14:paraId="7236A7C2" w14:textId="623148B3" w:rsidR="000019C9" w:rsidRPr="00CA55A9" w:rsidRDefault="000019C9" w:rsidP="000019C9">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w:t>
            </w:r>
            <w:r w:rsidR="00B14954">
              <w:rPr>
                <w:rFonts w:eastAsia="Times New Roman" w:cs="Arial"/>
                <w:color w:val="000000"/>
                <w:kern w:val="0"/>
                <w:lang w:eastAsia="en-IN"/>
                <w14:ligatures w14:val="none"/>
              </w:rPr>
              <w:t>$</w:t>
            </w:r>
            <w:r w:rsidRPr="00CA55A9">
              <w:rPr>
                <w:rFonts w:eastAsia="Times New Roman" w:cs="Arial"/>
                <w:color w:val="000000"/>
                <w:kern w:val="0"/>
                <w:lang w:eastAsia="en-IN"/>
                <w14:ligatures w14:val="none"/>
              </w:rPr>
              <w:t xml:space="preserve">38.65 </w:t>
            </w:r>
          </w:p>
        </w:tc>
        <w:tc>
          <w:tcPr>
            <w:tcW w:w="992" w:type="dxa"/>
            <w:noWrap/>
            <w:hideMark/>
          </w:tcPr>
          <w:p w14:paraId="35CEC061" w14:textId="77777777" w:rsidR="000019C9" w:rsidRPr="00CA55A9" w:rsidRDefault="000019C9" w:rsidP="000019C9">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2</w:t>
            </w:r>
          </w:p>
        </w:tc>
        <w:tc>
          <w:tcPr>
            <w:tcW w:w="2104" w:type="dxa"/>
            <w:noWrap/>
            <w:hideMark/>
          </w:tcPr>
          <w:p w14:paraId="57B7094D" w14:textId="77777777" w:rsidR="000019C9" w:rsidRPr="00CA55A9" w:rsidRDefault="000019C9" w:rsidP="000019C9">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15,460.58 </w:t>
            </w:r>
          </w:p>
        </w:tc>
      </w:tr>
      <w:tr w:rsidR="000019C9" w:rsidRPr="00CA55A9" w14:paraId="54DF91F9"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1820" w:type="dxa"/>
            <w:noWrap/>
            <w:hideMark/>
          </w:tcPr>
          <w:p w14:paraId="4AD29130" w14:textId="586A8723" w:rsidR="000019C9" w:rsidRPr="00CA55A9" w:rsidRDefault="000019C9" w:rsidP="000019C9">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Warehouse Workers</w:t>
            </w:r>
          </w:p>
        </w:tc>
        <w:tc>
          <w:tcPr>
            <w:tcW w:w="1634" w:type="dxa"/>
            <w:noWrap/>
            <w:hideMark/>
          </w:tcPr>
          <w:p w14:paraId="0B18C53E" w14:textId="77777777" w:rsidR="000019C9" w:rsidRPr="00CA55A9" w:rsidRDefault="000019C9" w:rsidP="000019C9">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$ 40,000.00 </w:t>
            </w:r>
          </w:p>
        </w:tc>
        <w:tc>
          <w:tcPr>
            <w:tcW w:w="923" w:type="dxa"/>
            <w:noWrap/>
            <w:hideMark/>
          </w:tcPr>
          <w:p w14:paraId="50539717" w14:textId="77777777" w:rsidR="000019C9" w:rsidRPr="00CA55A9" w:rsidRDefault="000019C9" w:rsidP="000019C9">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1293" w:type="dxa"/>
            <w:noWrap/>
            <w:hideMark/>
          </w:tcPr>
          <w:p w14:paraId="31D836B5" w14:textId="357ED255" w:rsidR="000019C9" w:rsidRPr="00CA55A9" w:rsidRDefault="000019C9" w:rsidP="000019C9">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$ 769.23 </w:t>
            </w:r>
          </w:p>
        </w:tc>
        <w:tc>
          <w:tcPr>
            <w:tcW w:w="993" w:type="dxa"/>
            <w:noWrap/>
            <w:hideMark/>
          </w:tcPr>
          <w:p w14:paraId="4EB78011" w14:textId="0C55470D" w:rsidR="000019C9" w:rsidRPr="00CA55A9" w:rsidRDefault="000019C9" w:rsidP="000019C9">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Pr>
                <w:rFonts w:eastAsia="Times New Roman" w:cs="Arial"/>
                <w:color w:val="000000"/>
                <w:kern w:val="0"/>
                <w:lang w:eastAsia="en-IN"/>
                <w14:ligatures w14:val="none"/>
              </w:rPr>
              <w:t>$</w:t>
            </w:r>
            <w:r w:rsidRPr="00CA55A9">
              <w:rPr>
                <w:rFonts w:eastAsia="Times New Roman" w:cs="Arial"/>
                <w:color w:val="000000"/>
                <w:kern w:val="0"/>
                <w:lang w:eastAsia="en-IN"/>
                <w14:ligatures w14:val="none"/>
              </w:rPr>
              <w:t xml:space="preserve">19.23 </w:t>
            </w:r>
          </w:p>
        </w:tc>
        <w:tc>
          <w:tcPr>
            <w:tcW w:w="992" w:type="dxa"/>
            <w:noWrap/>
            <w:hideMark/>
          </w:tcPr>
          <w:p w14:paraId="70B8DC7F" w14:textId="77777777" w:rsidR="000019C9" w:rsidRPr="00CA55A9" w:rsidRDefault="000019C9" w:rsidP="000019C9">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2104" w:type="dxa"/>
            <w:noWrap/>
            <w:hideMark/>
          </w:tcPr>
          <w:p w14:paraId="7EEFE98C" w14:textId="77777777" w:rsidR="000019C9" w:rsidRPr="00CA55A9" w:rsidRDefault="000019C9" w:rsidP="000019C9">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$ 19,230.77 </w:t>
            </w:r>
          </w:p>
        </w:tc>
      </w:tr>
      <w:tr w:rsidR="000019C9" w:rsidRPr="00CA55A9" w14:paraId="7A22D97D" w14:textId="77777777" w:rsidTr="00B3456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820" w:type="dxa"/>
            <w:noWrap/>
            <w:hideMark/>
          </w:tcPr>
          <w:p w14:paraId="1FEFEFE0" w14:textId="6C45DCBA" w:rsidR="000019C9" w:rsidRPr="00CA55A9" w:rsidRDefault="000019C9" w:rsidP="000019C9">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lastRenderedPageBreak/>
              <w:t>Machine Operators</w:t>
            </w:r>
          </w:p>
        </w:tc>
        <w:tc>
          <w:tcPr>
            <w:tcW w:w="1634" w:type="dxa"/>
            <w:noWrap/>
            <w:hideMark/>
          </w:tcPr>
          <w:p w14:paraId="52D225DD" w14:textId="77777777" w:rsidR="000019C9" w:rsidRPr="00CA55A9" w:rsidRDefault="000019C9" w:rsidP="000019C9">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$ 40,000.00 </w:t>
            </w:r>
          </w:p>
        </w:tc>
        <w:tc>
          <w:tcPr>
            <w:tcW w:w="923" w:type="dxa"/>
            <w:noWrap/>
            <w:hideMark/>
          </w:tcPr>
          <w:p w14:paraId="63035FAE" w14:textId="77777777" w:rsidR="000019C9" w:rsidRPr="00CA55A9" w:rsidRDefault="000019C9" w:rsidP="000019C9">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w:t>
            </w:r>
          </w:p>
        </w:tc>
        <w:tc>
          <w:tcPr>
            <w:tcW w:w="1293" w:type="dxa"/>
            <w:noWrap/>
            <w:hideMark/>
          </w:tcPr>
          <w:p w14:paraId="137A9298" w14:textId="77777777" w:rsidR="000019C9" w:rsidRPr="00CA55A9" w:rsidRDefault="000019C9" w:rsidP="000019C9">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$ 769.23 </w:t>
            </w:r>
          </w:p>
        </w:tc>
        <w:tc>
          <w:tcPr>
            <w:tcW w:w="993" w:type="dxa"/>
            <w:noWrap/>
            <w:hideMark/>
          </w:tcPr>
          <w:p w14:paraId="605698C6" w14:textId="0C9EC39B" w:rsidR="000019C9" w:rsidRPr="00CA55A9" w:rsidRDefault="000019C9" w:rsidP="000019C9">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Pr>
                <w:rFonts w:eastAsia="Times New Roman" w:cs="Arial"/>
                <w:color w:val="000000"/>
                <w:kern w:val="0"/>
                <w:lang w:eastAsia="en-IN"/>
                <w14:ligatures w14:val="none"/>
              </w:rPr>
              <w:t>$</w:t>
            </w:r>
            <w:r w:rsidRPr="00CA55A9">
              <w:rPr>
                <w:rFonts w:eastAsia="Times New Roman" w:cs="Arial"/>
                <w:color w:val="000000"/>
                <w:kern w:val="0"/>
                <w:lang w:eastAsia="en-IN"/>
                <w14:ligatures w14:val="none"/>
              </w:rPr>
              <w:t xml:space="preserve">19.23 </w:t>
            </w:r>
          </w:p>
        </w:tc>
        <w:tc>
          <w:tcPr>
            <w:tcW w:w="992" w:type="dxa"/>
            <w:noWrap/>
            <w:hideMark/>
          </w:tcPr>
          <w:p w14:paraId="752FCFAC" w14:textId="77777777" w:rsidR="000019C9" w:rsidRPr="00CA55A9" w:rsidRDefault="000019C9" w:rsidP="000019C9">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2</w:t>
            </w:r>
          </w:p>
        </w:tc>
        <w:tc>
          <w:tcPr>
            <w:tcW w:w="2104" w:type="dxa"/>
            <w:noWrap/>
            <w:hideMark/>
          </w:tcPr>
          <w:p w14:paraId="463F0154" w14:textId="77777777" w:rsidR="000019C9" w:rsidRPr="00CA55A9" w:rsidRDefault="000019C9" w:rsidP="000019C9">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7,692.31 </w:t>
            </w:r>
          </w:p>
        </w:tc>
      </w:tr>
      <w:tr w:rsidR="000019C9" w:rsidRPr="00CA55A9" w14:paraId="6FA1FDD9" w14:textId="77777777" w:rsidTr="00B3456E">
        <w:trPr>
          <w:trHeight w:val="290"/>
        </w:trPr>
        <w:tc>
          <w:tcPr>
            <w:cnfStyle w:val="001000000000" w:firstRow="0" w:lastRow="0" w:firstColumn="1" w:lastColumn="0" w:oddVBand="0" w:evenVBand="0" w:oddHBand="0" w:evenHBand="0" w:firstRowFirstColumn="0" w:firstRowLastColumn="0" w:lastRowFirstColumn="0" w:lastRowLastColumn="0"/>
            <w:tcW w:w="1820" w:type="dxa"/>
            <w:noWrap/>
            <w:hideMark/>
          </w:tcPr>
          <w:p w14:paraId="25FE98C8" w14:textId="77777777" w:rsidR="000019C9" w:rsidRPr="00CA55A9" w:rsidRDefault="000019C9" w:rsidP="000019C9">
            <w:pPr>
              <w:spacing w:line="360" w:lineRule="auto"/>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Total </w:t>
            </w:r>
          </w:p>
        </w:tc>
        <w:tc>
          <w:tcPr>
            <w:tcW w:w="1634" w:type="dxa"/>
            <w:noWrap/>
            <w:hideMark/>
          </w:tcPr>
          <w:p w14:paraId="3337FA9D" w14:textId="77777777" w:rsidR="000019C9" w:rsidRPr="00CA55A9" w:rsidRDefault="000019C9" w:rsidP="000019C9">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p>
        </w:tc>
        <w:tc>
          <w:tcPr>
            <w:tcW w:w="923" w:type="dxa"/>
            <w:noWrap/>
            <w:hideMark/>
          </w:tcPr>
          <w:p w14:paraId="0596173B" w14:textId="77777777" w:rsidR="000019C9" w:rsidRPr="00CA55A9" w:rsidRDefault="000019C9" w:rsidP="000019C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lang w:eastAsia="en-IN"/>
                <w14:ligatures w14:val="none"/>
              </w:rPr>
            </w:pPr>
          </w:p>
        </w:tc>
        <w:tc>
          <w:tcPr>
            <w:tcW w:w="1293" w:type="dxa"/>
            <w:noWrap/>
            <w:hideMark/>
          </w:tcPr>
          <w:p w14:paraId="6A05DCC4" w14:textId="77777777" w:rsidR="000019C9" w:rsidRPr="00CA55A9" w:rsidRDefault="000019C9" w:rsidP="000019C9">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kern w:val="0"/>
                <w:lang w:eastAsia="en-IN"/>
                <w14:ligatures w14:val="none"/>
              </w:rPr>
            </w:pPr>
          </w:p>
        </w:tc>
        <w:tc>
          <w:tcPr>
            <w:tcW w:w="993" w:type="dxa"/>
            <w:noWrap/>
            <w:hideMark/>
          </w:tcPr>
          <w:p w14:paraId="7DF33D17" w14:textId="77777777" w:rsidR="000019C9" w:rsidRPr="00CA55A9" w:rsidRDefault="000019C9" w:rsidP="000019C9">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kern w:val="0"/>
                <w:lang w:eastAsia="en-IN"/>
                <w14:ligatures w14:val="none"/>
              </w:rPr>
            </w:pPr>
          </w:p>
        </w:tc>
        <w:tc>
          <w:tcPr>
            <w:tcW w:w="992" w:type="dxa"/>
            <w:noWrap/>
            <w:hideMark/>
          </w:tcPr>
          <w:p w14:paraId="777B9F27" w14:textId="77777777" w:rsidR="000019C9" w:rsidRPr="00CA55A9" w:rsidRDefault="000019C9" w:rsidP="000019C9">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kern w:val="0"/>
                <w:lang w:eastAsia="en-IN"/>
                <w14:ligatures w14:val="none"/>
              </w:rPr>
            </w:pPr>
          </w:p>
        </w:tc>
        <w:tc>
          <w:tcPr>
            <w:tcW w:w="2104" w:type="dxa"/>
            <w:noWrap/>
            <w:hideMark/>
          </w:tcPr>
          <w:p w14:paraId="5C95887D" w14:textId="77777777" w:rsidR="000019C9" w:rsidRPr="00CA55A9" w:rsidRDefault="000019C9" w:rsidP="000019C9">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$ 2,37,320.87 </w:t>
            </w:r>
          </w:p>
        </w:tc>
      </w:tr>
    </w:tbl>
    <w:p w14:paraId="4EE0202D" w14:textId="77777777" w:rsidR="00E030BC" w:rsidRPr="00CA55A9" w:rsidRDefault="00E030BC" w:rsidP="00717C6C">
      <w:pPr>
        <w:spacing w:line="360" w:lineRule="auto"/>
        <w:rPr>
          <w:rFonts w:cs="Arial"/>
        </w:rPr>
      </w:pPr>
    </w:p>
    <w:p w14:paraId="18E7AFC5" w14:textId="462DDE78" w:rsidR="00E030BC" w:rsidRPr="005A66DA" w:rsidRDefault="000D35B4" w:rsidP="005A66DA">
      <w:pPr>
        <w:pStyle w:val="Heading3"/>
      </w:pPr>
      <w:bookmarkStart w:id="195" w:name="_Toc184333285"/>
      <w:r w:rsidRPr="005A66DA">
        <w:t>Training And Development</w:t>
      </w:r>
      <w:bookmarkEnd w:id="195"/>
    </w:p>
    <w:p w14:paraId="0B4EE78B" w14:textId="1EBF86D0" w:rsidR="00E030BC" w:rsidRPr="00CA55A9" w:rsidRDefault="00E030BC" w:rsidP="00717C6C">
      <w:pPr>
        <w:spacing w:line="360" w:lineRule="auto"/>
        <w:rPr>
          <w:rFonts w:cs="Arial"/>
          <w:color w:val="0D0D0D"/>
          <w:shd w:val="clear" w:color="auto" w:fill="FFFFFF"/>
        </w:rPr>
      </w:pPr>
      <w:r w:rsidRPr="00CA55A9">
        <w:rPr>
          <w:rFonts w:cs="Arial"/>
          <w:color w:val="0D0D0D"/>
          <w:shd w:val="clear" w:color="auto" w:fill="FFFFFF"/>
        </w:rPr>
        <w:t xml:space="preserve">When TD Bank plans to acquire </w:t>
      </w:r>
      <w:r w:rsidR="00BC1151">
        <w:rPr>
          <w:rFonts w:cs="Arial"/>
          <w:color w:val="0D0D0D"/>
          <w:shd w:val="clear" w:color="auto" w:fill="FFFFFF"/>
        </w:rPr>
        <w:t>WiTricity</w:t>
      </w:r>
      <w:r w:rsidRPr="00CA55A9">
        <w:rPr>
          <w:rFonts w:cs="Arial"/>
          <w:color w:val="0D0D0D"/>
          <w:shd w:val="clear" w:color="auto" w:fill="FFFFFF"/>
        </w:rPr>
        <w:t>, it involves not only a financial transaction but also significant organisational, technological</w:t>
      </w:r>
      <w:r w:rsidR="004061FF">
        <w:rPr>
          <w:rFonts w:cs="Arial"/>
          <w:color w:val="0D0D0D"/>
          <w:shd w:val="clear" w:color="auto" w:fill="FFFFFF"/>
        </w:rPr>
        <w:t xml:space="preserve"> and</w:t>
      </w:r>
      <w:r w:rsidRPr="00CA55A9">
        <w:rPr>
          <w:rFonts w:cs="Arial"/>
          <w:color w:val="0D0D0D"/>
          <w:shd w:val="clear" w:color="auto" w:fill="FFFFFF"/>
        </w:rPr>
        <w:t xml:space="preserve"> cultural changes. Training and development are critical during the first three years to ensure the acquisition is successful, employees adapt to the new environment as well as the business benefits from the integration.</w:t>
      </w:r>
    </w:p>
    <w:p w14:paraId="6D158434" w14:textId="00CE312A" w:rsidR="00E030BC" w:rsidRPr="00CA55A9" w:rsidRDefault="00E030BC" w:rsidP="00717C6C">
      <w:pPr>
        <w:spacing w:line="360" w:lineRule="auto"/>
        <w:rPr>
          <w:rFonts w:cs="Arial"/>
        </w:rPr>
      </w:pPr>
      <w:r w:rsidRPr="00CA55A9">
        <w:rPr>
          <w:rFonts w:cs="Arial"/>
        </w:rPr>
        <w:t xml:space="preserve">The acquisition of </w:t>
      </w:r>
      <w:r w:rsidR="00BC1151">
        <w:rPr>
          <w:rFonts w:cs="Arial"/>
        </w:rPr>
        <w:t>WiTricity</w:t>
      </w:r>
      <w:r w:rsidRPr="00CA55A9">
        <w:rPr>
          <w:rFonts w:cs="Arial"/>
        </w:rPr>
        <w:t xml:space="preserve"> by TD Bank requires robust Executive Leadership and Strategic Training to ensure a seamless integration of innovative wireless EV charging technology into TD’s existing business model. Effective leadership is crucial for driving cultural and organisational alignment, making data-driven decisions as well as managing change throughout the process. Leaders must set a clear vision, align teams with strategic goals and make informed decisions during mergers as well as acquisitions by ensuring the transition is both smooth as well as beneficial for all stakeholders involved.</w:t>
      </w:r>
    </w:p>
    <w:p w14:paraId="6D7DAE62" w14:textId="1FB22A5E" w:rsidR="00E030BC" w:rsidRPr="00CA55A9" w:rsidRDefault="00E030BC" w:rsidP="00717C6C">
      <w:pPr>
        <w:spacing w:line="360" w:lineRule="auto"/>
        <w:rPr>
          <w:rFonts w:cs="Arial"/>
        </w:rPr>
      </w:pPr>
      <w:r w:rsidRPr="00CA55A9">
        <w:rPr>
          <w:rFonts w:cs="Arial"/>
        </w:rPr>
        <w:t xml:space="preserve">Technology and Product Knowledge Training is vital because </w:t>
      </w:r>
      <w:r w:rsidR="00BC1151">
        <w:rPr>
          <w:rFonts w:cs="Arial"/>
        </w:rPr>
        <w:t>WiTricity</w:t>
      </w:r>
      <w:r w:rsidRPr="00CA55A9">
        <w:rPr>
          <w:rFonts w:cs="Arial"/>
        </w:rPr>
        <w:t xml:space="preserve"> introduces </w:t>
      </w:r>
      <w:r w:rsidR="005A66DA" w:rsidRPr="00CA55A9">
        <w:rPr>
          <w:rFonts w:cs="Arial"/>
        </w:rPr>
        <w:t>specialised wireless</w:t>
      </w:r>
      <w:r w:rsidRPr="00CA55A9">
        <w:rPr>
          <w:rFonts w:cs="Arial"/>
        </w:rPr>
        <w:t xml:space="preserve"> charging technology that may be unfamiliar to TD Bank's employees. Engineers, R&amp;D teams and technical staff must gain a deep understanding of how this technology functions as well as how it aligns with TD's objectives. This training ensures effective collaboration with </w:t>
      </w:r>
      <w:r w:rsidR="00BC1151">
        <w:rPr>
          <w:rFonts w:cs="Arial"/>
        </w:rPr>
        <w:t>WiTricity</w:t>
      </w:r>
      <w:r w:rsidRPr="00CA55A9">
        <w:rPr>
          <w:rFonts w:cs="Arial"/>
        </w:rPr>
        <w:t>’s team that  enables proper maintenance of technical systems and fosters innovation by integrating the technology into TD’s platforms as well as services. Additionally, it supports operational continuity during the transition phase.</w:t>
      </w:r>
    </w:p>
    <w:p w14:paraId="0997CA3C" w14:textId="347322FE" w:rsidR="00E030BC" w:rsidRPr="00CA55A9" w:rsidRDefault="00E030BC" w:rsidP="00717C6C">
      <w:pPr>
        <w:spacing w:line="360" w:lineRule="auto"/>
        <w:rPr>
          <w:rFonts w:cs="Arial"/>
        </w:rPr>
      </w:pPr>
      <w:r w:rsidRPr="00CA55A9">
        <w:rPr>
          <w:rFonts w:cs="Arial"/>
        </w:rPr>
        <w:t xml:space="preserve">The acquisition will also bring new financial processes, compliance requirements and auditing standard. Therefore, Financial Systems and Compliance Training is essential. TD Bank’s finance and compliance teams must adapt to these new standards to ensure regulatory adherence as well as effective financial oversight. The training will focus on understanding new financial structures, integrating </w:t>
      </w:r>
      <w:r w:rsidR="00BC1151">
        <w:rPr>
          <w:rFonts w:cs="Arial"/>
        </w:rPr>
        <w:t>WiTricity</w:t>
      </w:r>
      <w:r w:rsidRPr="00CA55A9">
        <w:rPr>
          <w:rFonts w:cs="Arial"/>
        </w:rPr>
        <w:t xml:space="preserve">’s financial </w:t>
      </w:r>
      <w:r w:rsidRPr="00CA55A9">
        <w:rPr>
          <w:rFonts w:cs="Arial"/>
        </w:rPr>
        <w:lastRenderedPageBreak/>
        <w:t>systems with TD’s as well as meeting compliance requirements in both the financial and technology domains.</w:t>
      </w:r>
    </w:p>
    <w:p w14:paraId="1F36112D" w14:textId="00DC8E54" w:rsidR="00E030BC" w:rsidRPr="00CA55A9" w:rsidRDefault="00E030BC" w:rsidP="00717C6C">
      <w:pPr>
        <w:spacing w:line="360" w:lineRule="auto"/>
        <w:rPr>
          <w:rFonts w:cs="Arial"/>
        </w:rPr>
      </w:pPr>
      <w:r w:rsidRPr="00CA55A9">
        <w:rPr>
          <w:rFonts w:cs="Arial"/>
        </w:rPr>
        <w:t xml:space="preserve">Given that </w:t>
      </w:r>
      <w:r w:rsidR="00BC1151">
        <w:rPr>
          <w:rFonts w:cs="Arial"/>
        </w:rPr>
        <w:t>WiTricity</w:t>
      </w:r>
      <w:r w:rsidRPr="00CA55A9">
        <w:rPr>
          <w:rFonts w:cs="Arial"/>
        </w:rPr>
        <w:t xml:space="preserve"> and TD Bank may have different workplace cultures, organisational structures</w:t>
      </w:r>
      <w:r w:rsidR="004061FF">
        <w:rPr>
          <w:rFonts w:cs="Arial"/>
        </w:rPr>
        <w:t xml:space="preserve"> and</w:t>
      </w:r>
      <w:r w:rsidRPr="00CA55A9">
        <w:rPr>
          <w:rFonts w:cs="Arial"/>
        </w:rPr>
        <w:t xml:space="preserve"> employee engagement practices, HR as well as Cultural Alignment Training is critical. HR teams must work to align these cultures by promoting employee retention, productivity and morale. Training programs should emphasise cultural integration, effective communication and conflict resolution strategies. Additionally, onboarding </w:t>
      </w:r>
      <w:r w:rsidR="00BC1151">
        <w:rPr>
          <w:rFonts w:cs="Arial"/>
        </w:rPr>
        <w:t>WiTricity</w:t>
      </w:r>
      <w:r w:rsidRPr="00CA55A9">
        <w:rPr>
          <w:rFonts w:cs="Arial"/>
        </w:rPr>
        <w:t xml:space="preserve"> employees into TD’s system. Then aligning HR policies, benefits and performance management frameworks will ensure a cohesive as well as motivated workforce.</w:t>
      </w:r>
    </w:p>
    <w:p w14:paraId="783DB9B8" w14:textId="738893D6" w:rsidR="00E030BC" w:rsidRPr="00CA55A9" w:rsidRDefault="00E030BC" w:rsidP="00717C6C">
      <w:pPr>
        <w:spacing w:line="360" w:lineRule="auto"/>
        <w:rPr>
          <w:rFonts w:cs="Arial"/>
        </w:rPr>
      </w:pPr>
      <w:r w:rsidRPr="00CA55A9">
        <w:rPr>
          <w:rFonts w:cs="Arial"/>
        </w:rPr>
        <w:t xml:space="preserve">Finally, Operations, Logistics and Supply Chain Training is necessary because </w:t>
      </w:r>
      <w:r w:rsidR="00BC1151">
        <w:rPr>
          <w:rFonts w:cs="Arial"/>
        </w:rPr>
        <w:t>WiTricity</w:t>
      </w:r>
      <w:r w:rsidRPr="00CA55A9">
        <w:rPr>
          <w:rFonts w:cs="Arial"/>
        </w:rPr>
        <w:t xml:space="preserve">'s operations may differ significantly from TD Bank's current processes. TD’s operations teams must learn to manage and integrate these new workflows effectively while maintaining high standards of efficiency. Training will focus on understanding </w:t>
      </w:r>
      <w:r w:rsidR="00BC1151">
        <w:rPr>
          <w:rFonts w:cs="Arial"/>
        </w:rPr>
        <w:t>WiTricity</w:t>
      </w:r>
      <w:r w:rsidRPr="00CA55A9">
        <w:rPr>
          <w:rFonts w:cs="Arial"/>
        </w:rPr>
        <w:t>’s supply chain processes, streamlining collaboration between the two organisations and improving operational efficiency to meet TD’s benchmarks.</w:t>
      </w:r>
    </w:p>
    <w:p w14:paraId="730AC7E5" w14:textId="60C6558F" w:rsidR="00E030BC" w:rsidRPr="00CA55A9" w:rsidRDefault="00E030BC" w:rsidP="00717C6C">
      <w:pPr>
        <w:spacing w:line="360" w:lineRule="auto"/>
        <w:rPr>
          <w:rFonts w:cs="Arial"/>
        </w:rPr>
      </w:pPr>
      <w:r w:rsidRPr="00CA55A9">
        <w:rPr>
          <w:rFonts w:cs="Arial"/>
        </w:rPr>
        <w:t xml:space="preserve">These targeted training and development initiatives will ensure that TD Bank is well-prepared to integrate </w:t>
      </w:r>
      <w:r w:rsidR="00BC1151">
        <w:rPr>
          <w:rFonts w:cs="Arial"/>
        </w:rPr>
        <w:t>WiTricity</w:t>
      </w:r>
      <w:r w:rsidRPr="00CA55A9">
        <w:rPr>
          <w:rFonts w:cs="Arial"/>
        </w:rPr>
        <w:t xml:space="preserve"> successfully over the first three years.</w:t>
      </w:r>
    </w:p>
    <w:p w14:paraId="130A0BEA" w14:textId="77777777" w:rsidR="003E50DC" w:rsidRDefault="003E50DC" w:rsidP="00717C6C">
      <w:pPr>
        <w:spacing w:line="360" w:lineRule="auto"/>
        <w:rPr>
          <w:rFonts w:cs="Arial"/>
          <w:b/>
        </w:rPr>
      </w:pPr>
    </w:p>
    <w:p w14:paraId="7FA3865C" w14:textId="522C92D6" w:rsidR="00E030BC" w:rsidRPr="00CA55A9" w:rsidRDefault="00E030BC" w:rsidP="00717C6C">
      <w:pPr>
        <w:spacing w:line="360" w:lineRule="auto"/>
        <w:rPr>
          <w:rFonts w:cs="Arial"/>
          <w:b/>
        </w:rPr>
      </w:pPr>
      <w:r w:rsidRPr="00CA55A9">
        <w:rPr>
          <w:rFonts w:cs="Arial"/>
          <w:b/>
        </w:rPr>
        <w:t>Breakdown Structure of Training and Development</w:t>
      </w:r>
    </w:p>
    <w:tbl>
      <w:tblPr>
        <w:tblStyle w:val="PlainTable3"/>
        <w:tblW w:w="5411" w:type="pct"/>
        <w:tblLayout w:type="fixed"/>
        <w:tblLook w:val="04A0" w:firstRow="1" w:lastRow="0" w:firstColumn="1" w:lastColumn="0" w:noHBand="0" w:noVBand="1"/>
      </w:tblPr>
      <w:tblGrid>
        <w:gridCol w:w="1426"/>
        <w:gridCol w:w="139"/>
        <w:gridCol w:w="1284"/>
        <w:gridCol w:w="996"/>
        <w:gridCol w:w="985"/>
        <w:gridCol w:w="1414"/>
        <w:gridCol w:w="1137"/>
        <w:gridCol w:w="1174"/>
        <w:gridCol w:w="1213"/>
      </w:tblGrid>
      <w:tr w:rsidR="00E030BC" w:rsidRPr="00CA55A9" w14:paraId="77CF923F" w14:textId="77777777" w:rsidTr="00B3456E">
        <w:trPr>
          <w:cnfStyle w:val="100000000000" w:firstRow="1" w:lastRow="0" w:firstColumn="0" w:lastColumn="0" w:oddVBand="0" w:evenVBand="0" w:oddHBand="0" w:evenHBand="0" w:firstRowFirstColumn="0" w:firstRowLastColumn="0" w:lastRowFirstColumn="0" w:lastRowLastColumn="0"/>
          <w:trHeight w:val="894"/>
        </w:trPr>
        <w:tc>
          <w:tcPr>
            <w:cnfStyle w:val="001000000100" w:firstRow="0" w:lastRow="0" w:firstColumn="1" w:lastColumn="0" w:oddVBand="0" w:evenVBand="0" w:oddHBand="0" w:evenHBand="0" w:firstRowFirstColumn="1" w:firstRowLastColumn="0" w:lastRowFirstColumn="0" w:lastRowLastColumn="0"/>
            <w:tcW w:w="801" w:type="pct"/>
            <w:gridSpan w:val="2"/>
            <w:hideMark/>
          </w:tcPr>
          <w:p w14:paraId="2F94BD1C" w14:textId="0284A04D"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Training Type</w:t>
            </w:r>
          </w:p>
        </w:tc>
        <w:tc>
          <w:tcPr>
            <w:tcW w:w="657" w:type="pct"/>
            <w:hideMark/>
          </w:tcPr>
          <w:p w14:paraId="7827B263" w14:textId="51D40416" w:rsidR="00E030BC" w:rsidRPr="00CA55A9" w:rsidRDefault="00E030BC" w:rsidP="00717C6C">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Targeted Roles</w:t>
            </w:r>
          </w:p>
        </w:tc>
        <w:tc>
          <w:tcPr>
            <w:tcW w:w="510" w:type="pct"/>
            <w:hideMark/>
          </w:tcPr>
          <w:p w14:paraId="25F36A4A" w14:textId="19DEDBF0" w:rsidR="00E030BC" w:rsidRPr="00CA55A9" w:rsidRDefault="00E030BC" w:rsidP="00717C6C">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Pay/Hour</w:t>
            </w:r>
          </w:p>
        </w:tc>
        <w:tc>
          <w:tcPr>
            <w:tcW w:w="503" w:type="pct"/>
            <w:hideMark/>
          </w:tcPr>
          <w:p w14:paraId="06416923" w14:textId="7548376E" w:rsidR="00E030BC" w:rsidRPr="00CA55A9" w:rsidRDefault="00E030BC" w:rsidP="00717C6C">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Duration(</w:t>
            </w:r>
            <w:r w:rsidR="00E22954" w:rsidRPr="00CA55A9">
              <w:rPr>
                <w:rFonts w:eastAsia="Times New Roman" w:cs="Arial"/>
                <w:caps w:val="0"/>
                <w:color w:val="000000"/>
                <w:kern w:val="0"/>
                <w:lang w:eastAsia="en-IN"/>
                <w14:ligatures w14:val="none"/>
              </w:rPr>
              <w:t>In</w:t>
            </w:r>
            <w:r w:rsidRPr="00CA55A9">
              <w:rPr>
                <w:rFonts w:eastAsia="Times New Roman" w:cs="Arial"/>
                <w:caps w:val="0"/>
                <w:color w:val="000000"/>
                <w:kern w:val="0"/>
                <w:lang w:eastAsia="en-IN"/>
                <w14:ligatures w14:val="none"/>
              </w:rPr>
              <w:t xml:space="preserve"> Hours)</w:t>
            </w:r>
          </w:p>
        </w:tc>
        <w:tc>
          <w:tcPr>
            <w:tcW w:w="724" w:type="pct"/>
            <w:hideMark/>
          </w:tcPr>
          <w:p w14:paraId="166B056F" w14:textId="44207C59" w:rsidR="00E030BC" w:rsidRPr="00CA55A9" w:rsidRDefault="00E22954" w:rsidP="00717C6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Miscellaneous Cost</w:t>
            </w:r>
          </w:p>
        </w:tc>
        <w:tc>
          <w:tcPr>
            <w:tcW w:w="582" w:type="pct"/>
            <w:hideMark/>
          </w:tcPr>
          <w:p w14:paraId="22BC4320" w14:textId="5D09629A" w:rsidR="00E030BC" w:rsidRPr="00CA55A9" w:rsidRDefault="00E22954" w:rsidP="00717C6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Year</w:t>
            </w:r>
            <w:r>
              <w:rPr>
                <w:rFonts w:eastAsia="Times New Roman" w:cs="Arial"/>
                <w:caps w:val="0"/>
                <w:color w:val="000000"/>
                <w:kern w:val="0"/>
                <w:lang w:eastAsia="en-IN"/>
                <w14:ligatures w14:val="none"/>
              </w:rPr>
              <w:t xml:space="preserve"> </w:t>
            </w:r>
            <w:r w:rsidRPr="00CA55A9">
              <w:rPr>
                <w:rFonts w:eastAsia="Times New Roman" w:cs="Arial"/>
                <w:caps w:val="0"/>
                <w:color w:val="000000"/>
                <w:kern w:val="0"/>
                <w:lang w:eastAsia="en-IN"/>
                <w14:ligatures w14:val="none"/>
              </w:rPr>
              <w:t>1</w:t>
            </w:r>
          </w:p>
        </w:tc>
        <w:tc>
          <w:tcPr>
            <w:tcW w:w="601" w:type="pct"/>
            <w:hideMark/>
          </w:tcPr>
          <w:p w14:paraId="2B67E743" w14:textId="7B398535" w:rsidR="00E030BC" w:rsidRPr="00CA55A9" w:rsidRDefault="00E22954" w:rsidP="00717C6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Year</w:t>
            </w:r>
            <w:r>
              <w:rPr>
                <w:rFonts w:eastAsia="Times New Roman" w:cs="Arial"/>
                <w:caps w:val="0"/>
                <w:color w:val="000000"/>
                <w:kern w:val="0"/>
                <w:lang w:eastAsia="en-IN"/>
                <w14:ligatures w14:val="none"/>
              </w:rPr>
              <w:t xml:space="preserve"> </w:t>
            </w:r>
            <w:r w:rsidRPr="00CA55A9">
              <w:rPr>
                <w:rFonts w:eastAsia="Times New Roman" w:cs="Arial"/>
                <w:caps w:val="0"/>
                <w:color w:val="000000"/>
                <w:kern w:val="0"/>
                <w:lang w:eastAsia="en-IN"/>
                <w14:ligatures w14:val="none"/>
              </w:rPr>
              <w:t>2</w:t>
            </w:r>
          </w:p>
        </w:tc>
        <w:tc>
          <w:tcPr>
            <w:tcW w:w="621" w:type="pct"/>
            <w:hideMark/>
          </w:tcPr>
          <w:p w14:paraId="4C1FB780" w14:textId="065B8481" w:rsidR="00E030BC" w:rsidRPr="00CA55A9" w:rsidRDefault="00E22954" w:rsidP="00717C6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Year</w:t>
            </w:r>
            <w:r>
              <w:rPr>
                <w:rFonts w:eastAsia="Times New Roman" w:cs="Arial"/>
                <w:caps w:val="0"/>
                <w:color w:val="000000"/>
                <w:kern w:val="0"/>
                <w:lang w:eastAsia="en-IN"/>
                <w14:ligatures w14:val="none"/>
              </w:rPr>
              <w:t xml:space="preserve"> </w:t>
            </w:r>
            <w:r w:rsidRPr="00CA55A9">
              <w:rPr>
                <w:rFonts w:eastAsia="Times New Roman" w:cs="Arial"/>
                <w:caps w:val="0"/>
                <w:color w:val="000000"/>
                <w:kern w:val="0"/>
                <w:lang w:eastAsia="en-IN"/>
                <w14:ligatures w14:val="none"/>
              </w:rPr>
              <w:t>3</w:t>
            </w:r>
          </w:p>
        </w:tc>
      </w:tr>
      <w:tr w:rsidR="004E77B0" w:rsidRPr="00CA55A9" w14:paraId="0F6A7DD8" w14:textId="77777777" w:rsidTr="00B3456E">
        <w:trPr>
          <w:cnfStyle w:val="000000100000" w:firstRow="0" w:lastRow="0" w:firstColumn="0" w:lastColumn="0" w:oddVBand="0" w:evenVBand="0" w:oddHBand="1" w:evenHBand="0" w:firstRowFirstColumn="0" w:firstRowLastColumn="0" w:lastRowFirstColumn="0" w:lastRowLastColumn="0"/>
          <w:trHeight w:val="1491"/>
        </w:trPr>
        <w:tc>
          <w:tcPr>
            <w:cnfStyle w:val="001000000000" w:firstRow="0" w:lastRow="0" w:firstColumn="1" w:lastColumn="0" w:oddVBand="0" w:evenVBand="0" w:oddHBand="0" w:evenHBand="0" w:firstRowFirstColumn="0" w:firstRowLastColumn="0" w:lastRowFirstColumn="0" w:lastRowLastColumn="0"/>
            <w:tcW w:w="730" w:type="pct"/>
            <w:hideMark/>
          </w:tcPr>
          <w:p w14:paraId="712A788A" w14:textId="5D3156E4"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Executive </w:t>
            </w:r>
            <w:r w:rsidR="000873EE" w:rsidRPr="00CA55A9">
              <w:rPr>
                <w:rFonts w:eastAsia="Times New Roman" w:cs="Arial"/>
                <w:caps w:val="0"/>
                <w:color w:val="000000"/>
                <w:kern w:val="0"/>
                <w:lang w:eastAsia="en-IN"/>
                <w14:ligatures w14:val="none"/>
              </w:rPr>
              <w:t>Leadership And Strategic Training</w:t>
            </w:r>
          </w:p>
        </w:tc>
        <w:tc>
          <w:tcPr>
            <w:tcW w:w="728" w:type="pct"/>
            <w:gridSpan w:val="2"/>
            <w:hideMark/>
          </w:tcPr>
          <w:p w14:paraId="055F3781"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C-Level Executives, VPs</w:t>
            </w:r>
          </w:p>
        </w:tc>
        <w:tc>
          <w:tcPr>
            <w:tcW w:w="509" w:type="pct"/>
            <w:hideMark/>
          </w:tcPr>
          <w:p w14:paraId="30E0FC99"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$350.00 </w:t>
            </w:r>
          </w:p>
        </w:tc>
        <w:tc>
          <w:tcPr>
            <w:tcW w:w="504" w:type="pct"/>
            <w:hideMark/>
          </w:tcPr>
          <w:p w14:paraId="42473DEB"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10</w:t>
            </w:r>
          </w:p>
        </w:tc>
        <w:tc>
          <w:tcPr>
            <w:tcW w:w="724" w:type="pct"/>
            <w:hideMark/>
          </w:tcPr>
          <w:p w14:paraId="421F2D06" w14:textId="77777777" w:rsidR="00E030BC" w:rsidRPr="00CA55A9" w:rsidRDefault="00E030BC" w:rsidP="00717C6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$3,000.00</w:t>
            </w:r>
          </w:p>
        </w:tc>
        <w:tc>
          <w:tcPr>
            <w:tcW w:w="582" w:type="pct"/>
            <w:noWrap/>
            <w:hideMark/>
          </w:tcPr>
          <w:p w14:paraId="410F120D" w14:textId="77777777" w:rsidR="00E030BC" w:rsidRPr="00CA55A9" w:rsidRDefault="00E030BC" w:rsidP="00717C6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$6,500.00</w:t>
            </w:r>
          </w:p>
        </w:tc>
        <w:tc>
          <w:tcPr>
            <w:tcW w:w="601" w:type="pct"/>
            <w:noWrap/>
            <w:hideMark/>
          </w:tcPr>
          <w:p w14:paraId="7A345283" w14:textId="77777777" w:rsidR="00E030BC" w:rsidRPr="00CA55A9" w:rsidRDefault="00E030BC" w:rsidP="00717C6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$6,175.00</w:t>
            </w:r>
          </w:p>
        </w:tc>
        <w:tc>
          <w:tcPr>
            <w:tcW w:w="621" w:type="pct"/>
            <w:noWrap/>
            <w:hideMark/>
          </w:tcPr>
          <w:p w14:paraId="444E6AF8" w14:textId="77777777" w:rsidR="00E030BC" w:rsidRPr="00CA55A9" w:rsidRDefault="00E030BC" w:rsidP="00717C6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$5,866.25</w:t>
            </w:r>
          </w:p>
        </w:tc>
      </w:tr>
      <w:tr w:rsidR="00E030BC" w:rsidRPr="00CA55A9" w14:paraId="3F725F08" w14:textId="77777777" w:rsidTr="00B3456E">
        <w:trPr>
          <w:trHeight w:val="1193"/>
        </w:trPr>
        <w:tc>
          <w:tcPr>
            <w:cnfStyle w:val="001000000000" w:firstRow="0" w:lastRow="0" w:firstColumn="1" w:lastColumn="0" w:oddVBand="0" w:evenVBand="0" w:oddHBand="0" w:evenHBand="0" w:firstRowFirstColumn="0" w:firstRowLastColumn="0" w:lastRowFirstColumn="0" w:lastRowLastColumn="0"/>
            <w:tcW w:w="730" w:type="pct"/>
            <w:hideMark/>
          </w:tcPr>
          <w:p w14:paraId="036A8178" w14:textId="4BBA43B2"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lastRenderedPageBreak/>
              <w:t xml:space="preserve">Technology </w:t>
            </w:r>
            <w:r w:rsidR="000873EE" w:rsidRPr="00CA55A9">
              <w:rPr>
                <w:rFonts w:eastAsia="Times New Roman" w:cs="Arial"/>
                <w:caps w:val="0"/>
                <w:color w:val="000000"/>
                <w:kern w:val="0"/>
                <w:lang w:eastAsia="en-IN"/>
                <w14:ligatures w14:val="none"/>
              </w:rPr>
              <w:t>And Product Knowledge</w:t>
            </w:r>
          </w:p>
        </w:tc>
        <w:tc>
          <w:tcPr>
            <w:tcW w:w="728" w:type="pct"/>
            <w:gridSpan w:val="2"/>
            <w:hideMark/>
          </w:tcPr>
          <w:p w14:paraId="27F57C56"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Engineers, Technicians, R&amp;D Teams</w:t>
            </w:r>
          </w:p>
        </w:tc>
        <w:tc>
          <w:tcPr>
            <w:tcW w:w="509" w:type="pct"/>
            <w:hideMark/>
          </w:tcPr>
          <w:p w14:paraId="0FAFBB5F"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$250.00 </w:t>
            </w:r>
          </w:p>
        </w:tc>
        <w:tc>
          <w:tcPr>
            <w:tcW w:w="504" w:type="pct"/>
            <w:hideMark/>
          </w:tcPr>
          <w:p w14:paraId="63B3F3F7" w14:textId="77777777" w:rsidR="00E030BC" w:rsidRPr="00CA55A9" w:rsidRDefault="00E030BC" w:rsidP="00717C6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35</w:t>
            </w:r>
          </w:p>
        </w:tc>
        <w:tc>
          <w:tcPr>
            <w:tcW w:w="724" w:type="pct"/>
            <w:hideMark/>
          </w:tcPr>
          <w:p w14:paraId="09A33D60" w14:textId="77777777" w:rsidR="00E030BC" w:rsidRPr="00CA55A9" w:rsidRDefault="00E030BC" w:rsidP="00717C6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$9,500.00</w:t>
            </w:r>
          </w:p>
        </w:tc>
        <w:tc>
          <w:tcPr>
            <w:tcW w:w="582" w:type="pct"/>
            <w:noWrap/>
            <w:hideMark/>
          </w:tcPr>
          <w:p w14:paraId="56763BE7" w14:textId="77777777" w:rsidR="00E030BC" w:rsidRPr="00CA55A9" w:rsidRDefault="00E030BC" w:rsidP="00717C6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$18,250.00</w:t>
            </w:r>
          </w:p>
        </w:tc>
        <w:tc>
          <w:tcPr>
            <w:tcW w:w="601" w:type="pct"/>
            <w:noWrap/>
            <w:hideMark/>
          </w:tcPr>
          <w:p w14:paraId="10E4F752" w14:textId="77777777" w:rsidR="00E030BC" w:rsidRPr="00CA55A9" w:rsidRDefault="00E030BC" w:rsidP="00717C6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$17,337.50</w:t>
            </w:r>
          </w:p>
        </w:tc>
        <w:tc>
          <w:tcPr>
            <w:tcW w:w="621" w:type="pct"/>
            <w:noWrap/>
            <w:hideMark/>
          </w:tcPr>
          <w:p w14:paraId="3AF0B591" w14:textId="77777777" w:rsidR="00E030BC" w:rsidRPr="00CA55A9" w:rsidRDefault="00E030BC" w:rsidP="00717C6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$16,470.63</w:t>
            </w:r>
          </w:p>
        </w:tc>
      </w:tr>
      <w:tr w:rsidR="004E77B0" w:rsidRPr="00CA55A9" w14:paraId="0971C675" w14:textId="77777777" w:rsidTr="00B3456E">
        <w:trPr>
          <w:cnfStyle w:val="000000100000" w:firstRow="0" w:lastRow="0" w:firstColumn="0" w:lastColumn="0" w:oddVBand="0" w:evenVBand="0" w:oddHBand="1" w:evenHBand="0" w:firstRowFirstColumn="0" w:firstRowLastColumn="0" w:lastRowFirstColumn="0" w:lastRowLastColumn="0"/>
          <w:trHeight w:val="1193"/>
        </w:trPr>
        <w:tc>
          <w:tcPr>
            <w:cnfStyle w:val="001000000000" w:firstRow="0" w:lastRow="0" w:firstColumn="1" w:lastColumn="0" w:oddVBand="0" w:evenVBand="0" w:oddHBand="0" w:evenHBand="0" w:firstRowFirstColumn="0" w:firstRowLastColumn="0" w:lastRowFirstColumn="0" w:lastRowLastColumn="0"/>
            <w:tcW w:w="730" w:type="pct"/>
            <w:hideMark/>
          </w:tcPr>
          <w:p w14:paraId="21B48A34" w14:textId="5309051D"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Financial </w:t>
            </w:r>
            <w:r w:rsidR="000873EE" w:rsidRPr="00CA55A9">
              <w:rPr>
                <w:rFonts w:eastAsia="Times New Roman" w:cs="Arial"/>
                <w:caps w:val="0"/>
                <w:color w:val="000000"/>
                <w:kern w:val="0"/>
                <w:lang w:eastAsia="en-IN"/>
                <w14:ligatures w14:val="none"/>
              </w:rPr>
              <w:t>Systems And Compliance Training</w:t>
            </w:r>
          </w:p>
        </w:tc>
        <w:tc>
          <w:tcPr>
            <w:tcW w:w="728" w:type="pct"/>
            <w:gridSpan w:val="2"/>
            <w:hideMark/>
          </w:tcPr>
          <w:p w14:paraId="2626ADA1"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Finance Analysts, CFO, Compliance Officers</w:t>
            </w:r>
          </w:p>
        </w:tc>
        <w:tc>
          <w:tcPr>
            <w:tcW w:w="509" w:type="pct"/>
            <w:hideMark/>
          </w:tcPr>
          <w:p w14:paraId="34DFD0EE"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$250.00 </w:t>
            </w:r>
          </w:p>
        </w:tc>
        <w:tc>
          <w:tcPr>
            <w:tcW w:w="504" w:type="pct"/>
            <w:hideMark/>
          </w:tcPr>
          <w:p w14:paraId="095F1354"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10</w:t>
            </w:r>
          </w:p>
        </w:tc>
        <w:tc>
          <w:tcPr>
            <w:tcW w:w="724" w:type="pct"/>
            <w:hideMark/>
          </w:tcPr>
          <w:p w14:paraId="1F754154" w14:textId="77777777" w:rsidR="00E030BC" w:rsidRPr="00CA55A9" w:rsidRDefault="00E030BC" w:rsidP="00717C6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$ 2,500.00</w:t>
            </w:r>
          </w:p>
        </w:tc>
        <w:tc>
          <w:tcPr>
            <w:tcW w:w="582" w:type="pct"/>
            <w:noWrap/>
            <w:hideMark/>
          </w:tcPr>
          <w:p w14:paraId="7057F5C0" w14:textId="77777777" w:rsidR="00E030BC" w:rsidRPr="00CA55A9" w:rsidRDefault="00E030BC" w:rsidP="00717C6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$5,000.00</w:t>
            </w:r>
          </w:p>
        </w:tc>
        <w:tc>
          <w:tcPr>
            <w:tcW w:w="601" w:type="pct"/>
            <w:noWrap/>
            <w:hideMark/>
          </w:tcPr>
          <w:p w14:paraId="797BB677" w14:textId="77777777" w:rsidR="00E030BC" w:rsidRPr="00CA55A9" w:rsidRDefault="00E030BC" w:rsidP="00717C6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$4,750.00</w:t>
            </w:r>
          </w:p>
        </w:tc>
        <w:tc>
          <w:tcPr>
            <w:tcW w:w="621" w:type="pct"/>
            <w:noWrap/>
            <w:hideMark/>
          </w:tcPr>
          <w:p w14:paraId="1A13ECD7" w14:textId="77777777" w:rsidR="00E030BC" w:rsidRPr="00CA55A9" w:rsidRDefault="00E030BC" w:rsidP="00717C6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$4,512.50</w:t>
            </w:r>
          </w:p>
        </w:tc>
      </w:tr>
      <w:tr w:rsidR="00E030BC" w:rsidRPr="00CA55A9" w14:paraId="0A62C4A9" w14:textId="77777777" w:rsidTr="00B3456E">
        <w:trPr>
          <w:trHeight w:val="894"/>
        </w:trPr>
        <w:tc>
          <w:tcPr>
            <w:cnfStyle w:val="001000000000" w:firstRow="0" w:lastRow="0" w:firstColumn="1" w:lastColumn="0" w:oddVBand="0" w:evenVBand="0" w:oddHBand="0" w:evenHBand="0" w:firstRowFirstColumn="0" w:firstRowLastColumn="0" w:lastRowFirstColumn="0" w:lastRowLastColumn="0"/>
            <w:tcW w:w="730" w:type="pct"/>
            <w:hideMark/>
          </w:tcPr>
          <w:p w14:paraId="6CD71B84" w14:textId="32C17209"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Hr </w:t>
            </w:r>
            <w:r w:rsidR="000873EE" w:rsidRPr="00CA55A9">
              <w:rPr>
                <w:rFonts w:eastAsia="Times New Roman" w:cs="Arial"/>
                <w:caps w:val="0"/>
                <w:color w:val="000000"/>
                <w:kern w:val="0"/>
                <w:lang w:eastAsia="en-IN"/>
                <w14:ligatures w14:val="none"/>
              </w:rPr>
              <w:t>And Culture Alignment</w:t>
            </w:r>
          </w:p>
        </w:tc>
        <w:tc>
          <w:tcPr>
            <w:tcW w:w="728" w:type="pct"/>
            <w:gridSpan w:val="2"/>
            <w:hideMark/>
          </w:tcPr>
          <w:p w14:paraId="13478CD2"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HR Managers, Administrative Assistants</w:t>
            </w:r>
          </w:p>
        </w:tc>
        <w:tc>
          <w:tcPr>
            <w:tcW w:w="509" w:type="pct"/>
            <w:hideMark/>
          </w:tcPr>
          <w:p w14:paraId="3AF1FD20"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$100.00 </w:t>
            </w:r>
          </w:p>
        </w:tc>
        <w:tc>
          <w:tcPr>
            <w:tcW w:w="504" w:type="pct"/>
            <w:hideMark/>
          </w:tcPr>
          <w:p w14:paraId="70888E3D" w14:textId="77777777" w:rsidR="00E030BC" w:rsidRPr="00CA55A9" w:rsidRDefault="00E030BC" w:rsidP="00717C6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10</w:t>
            </w:r>
          </w:p>
        </w:tc>
        <w:tc>
          <w:tcPr>
            <w:tcW w:w="724" w:type="pct"/>
            <w:hideMark/>
          </w:tcPr>
          <w:p w14:paraId="41C59D4A" w14:textId="77777777" w:rsidR="00E030BC" w:rsidRPr="00CA55A9" w:rsidRDefault="00E030BC" w:rsidP="00717C6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$ 1,500.00</w:t>
            </w:r>
          </w:p>
        </w:tc>
        <w:tc>
          <w:tcPr>
            <w:tcW w:w="582" w:type="pct"/>
            <w:noWrap/>
            <w:hideMark/>
          </w:tcPr>
          <w:p w14:paraId="553005B6" w14:textId="77777777" w:rsidR="00E030BC" w:rsidRPr="00CA55A9" w:rsidRDefault="00E030BC" w:rsidP="00717C6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$2,500.00</w:t>
            </w:r>
          </w:p>
        </w:tc>
        <w:tc>
          <w:tcPr>
            <w:tcW w:w="601" w:type="pct"/>
            <w:noWrap/>
            <w:hideMark/>
          </w:tcPr>
          <w:p w14:paraId="2E57EB30" w14:textId="77777777" w:rsidR="00E030BC" w:rsidRPr="00CA55A9" w:rsidRDefault="00E030BC" w:rsidP="00717C6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$2,375.00</w:t>
            </w:r>
          </w:p>
        </w:tc>
        <w:tc>
          <w:tcPr>
            <w:tcW w:w="621" w:type="pct"/>
            <w:noWrap/>
            <w:hideMark/>
          </w:tcPr>
          <w:p w14:paraId="7DE662A1" w14:textId="77777777" w:rsidR="00E030BC" w:rsidRPr="00CA55A9" w:rsidRDefault="00E030BC" w:rsidP="00717C6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$ 2,256.25</w:t>
            </w:r>
          </w:p>
        </w:tc>
      </w:tr>
      <w:tr w:rsidR="004E77B0" w:rsidRPr="00CA55A9" w14:paraId="2A657D21" w14:textId="77777777" w:rsidTr="00B3456E">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730" w:type="pct"/>
            <w:hideMark/>
          </w:tcPr>
          <w:p w14:paraId="0A1F38C7" w14:textId="73899B03"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Operations</w:t>
            </w:r>
            <w:r w:rsidR="000873EE" w:rsidRPr="00CA55A9">
              <w:rPr>
                <w:rFonts w:eastAsia="Times New Roman" w:cs="Arial"/>
                <w:caps w:val="0"/>
                <w:color w:val="000000"/>
                <w:kern w:val="0"/>
                <w:lang w:eastAsia="en-IN"/>
                <w14:ligatures w14:val="none"/>
              </w:rPr>
              <w:t>, Logistics</w:t>
            </w:r>
            <w:r w:rsidR="004061FF">
              <w:rPr>
                <w:rFonts w:eastAsia="Times New Roman" w:cs="Arial"/>
                <w:caps w:val="0"/>
                <w:color w:val="000000"/>
                <w:kern w:val="0"/>
                <w:lang w:eastAsia="en-IN"/>
                <w14:ligatures w14:val="none"/>
              </w:rPr>
              <w:t xml:space="preserve"> and</w:t>
            </w:r>
            <w:r w:rsidR="000873EE" w:rsidRPr="00CA55A9">
              <w:rPr>
                <w:rFonts w:eastAsia="Times New Roman" w:cs="Arial"/>
                <w:caps w:val="0"/>
                <w:color w:val="000000"/>
                <w:kern w:val="0"/>
                <w:lang w:eastAsia="en-IN"/>
                <w14:ligatures w14:val="none"/>
              </w:rPr>
              <w:t xml:space="preserve"> Supply Chain</w:t>
            </w:r>
          </w:p>
        </w:tc>
        <w:tc>
          <w:tcPr>
            <w:tcW w:w="728" w:type="pct"/>
            <w:gridSpan w:val="2"/>
            <w:hideMark/>
          </w:tcPr>
          <w:p w14:paraId="6AD1D24D"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Operations Managers, Warehouse Staff</w:t>
            </w:r>
          </w:p>
        </w:tc>
        <w:tc>
          <w:tcPr>
            <w:tcW w:w="509" w:type="pct"/>
            <w:hideMark/>
          </w:tcPr>
          <w:p w14:paraId="0E7DD407"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xml:space="preserve"> $150.00 </w:t>
            </w:r>
          </w:p>
        </w:tc>
        <w:tc>
          <w:tcPr>
            <w:tcW w:w="504" w:type="pct"/>
            <w:hideMark/>
          </w:tcPr>
          <w:p w14:paraId="0C3BD45B"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13</w:t>
            </w:r>
          </w:p>
        </w:tc>
        <w:tc>
          <w:tcPr>
            <w:tcW w:w="724" w:type="pct"/>
            <w:hideMark/>
          </w:tcPr>
          <w:p w14:paraId="6E4E694B" w14:textId="77777777" w:rsidR="00E030BC" w:rsidRPr="00CA55A9" w:rsidRDefault="00E030BC" w:rsidP="00717C6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$ 2,800.00</w:t>
            </w:r>
          </w:p>
        </w:tc>
        <w:tc>
          <w:tcPr>
            <w:tcW w:w="582" w:type="pct"/>
            <w:noWrap/>
            <w:hideMark/>
          </w:tcPr>
          <w:p w14:paraId="512A51F7" w14:textId="77777777" w:rsidR="00E030BC" w:rsidRPr="00CA55A9" w:rsidRDefault="00E030BC" w:rsidP="00717C6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$4,750.00</w:t>
            </w:r>
          </w:p>
        </w:tc>
        <w:tc>
          <w:tcPr>
            <w:tcW w:w="601" w:type="pct"/>
            <w:noWrap/>
            <w:hideMark/>
          </w:tcPr>
          <w:p w14:paraId="5F9743F9" w14:textId="77777777" w:rsidR="00E030BC" w:rsidRPr="00CA55A9" w:rsidRDefault="00E030BC" w:rsidP="00717C6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$4,512.50</w:t>
            </w:r>
          </w:p>
        </w:tc>
        <w:tc>
          <w:tcPr>
            <w:tcW w:w="621" w:type="pct"/>
            <w:noWrap/>
            <w:hideMark/>
          </w:tcPr>
          <w:p w14:paraId="4917A017" w14:textId="77777777" w:rsidR="00E030BC" w:rsidRPr="00CA55A9" w:rsidRDefault="00E030BC" w:rsidP="00717C6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$ 4,286.88</w:t>
            </w:r>
          </w:p>
        </w:tc>
      </w:tr>
      <w:tr w:rsidR="00E030BC" w:rsidRPr="00CA55A9" w14:paraId="2F981C5A" w14:textId="77777777" w:rsidTr="00B3456E">
        <w:trPr>
          <w:trHeight w:val="297"/>
        </w:trPr>
        <w:tc>
          <w:tcPr>
            <w:cnfStyle w:val="001000000000" w:firstRow="0" w:lastRow="0" w:firstColumn="1" w:lastColumn="0" w:oddVBand="0" w:evenVBand="0" w:oddHBand="0" w:evenHBand="0" w:firstRowFirstColumn="0" w:firstRowLastColumn="0" w:lastRowFirstColumn="0" w:lastRowLastColumn="0"/>
            <w:tcW w:w="730" w:type="pct"/>
            <w:hideMark/>
          </w:tcPr>
          <w:p w14:paraId="127E2E9D" w14:textId="77777777"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TOTAL</w:t>
            </w:r>
          </w:p>
        </w:tc>
        <w:tc>
          <w:tcPr>
            <w:tcW w:w="728" w:type="pct"/>
            <w:gridSpan w:val="2"/>
            <w:hideMark/>
          </w:tcPr>
          <w:p w14:paraId="0DCEE56D"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w:t>
            </w:r>
          </w:p>
        </w:tc>
        <w:tc>
          <w:tcPr>
            <w:tcW w:w="509" w:type="pct"/>
            <w:hideMark/>
          </w:tcPr>
          <w:p w14:paraId="55443667"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w:t>
            </w:r>
          </w:p>
        </w:tc>
        <w:tc>
          <w:tcPr>
            <w:tcW w:w="504" w:type="pct"/>
            <w:hideMark/>
          </w:tcPr>
          <w:p w14:paraId="34E7E2EA"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 </w:t>
            </w:r>
          </w:p>
        </w:tc>
        <w:tc>
          <w:tcPr>
            <w:tcW w:w="724" w:type="pct"/>
            <w:hideMark/>
          </w:tcPr>
          <w:p w14:paraId="3EF8E826" w14:textId="77777777" w:rsidR="00E030BC" w:rsidRPr="00CA55A9" w:rsidRDefault="00E030BC" w:rsidP="00717C6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p>
        </w:tc>
        <w:tc>
          <w:tcPr>
            <w:tcW w:w="582" w:type="pct"/>
            <w:noWrap/>
            <w:hideMark/>
          </w:tcPr>
          <w:p w14:paraId="6DEEDC08"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$37,000.00</w:t>
            </w:r>
          </w:p>
        </w:tc>
        <w:tc>
          <w:tcPr>
            <w:tcW w:w="601" w:type="pct"/>
            <w:noWrap/>
            <w:hideMark/>
          </w:tcPr>
          <w:p w14:paraId="7F7C2420" w14:textId="77777777" w:rsidR="00E030BC" w:rsidRPr="00CA55A9" w:rsidRDefault="00E030BC" w:rsidP="00717C6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$35,150.00</w:t>
            </w:r>
          </w:p>
        </w:tc>
        <w:tc>
          <w:tcPr>
            <w:tcW w:w="621" w:type="pct"/>
            <w:noWrap/>
            <w:hideMark/>
          </w:tcPr>
          <w:p w14:paraId="5882DE54"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$33,392.50</w:t>
            </w:r>
          </w:p>
        </w:tc>
      </w:tr>
    </w:tbl>
    <w:p w14:paraId="0E74C846" w14:textId="77777777" w:rsidR="00E030BC" w:rsidRPr="00CA55A9" w:rsidRDefault="00E030BC" w:rsidP="00717C6C">
      <w:pPr>
        <w:spacing w:line="360" w:lineRule="auto"/>
        <w:rPr>
          <w:rFonts w:cs="Arial"/>
        </w:rPr>
      </w:pPr>
    </w:p>
    <w:p w14:paraId="7CE9585E" w14:textId="77777777" w:rsidR="00E030BC" w:rsidRPr="00CA55A9" w:rsidRDefault="00E030BC" w:rsidP="00717C6C">
      <w:pPr>
        <w:spacing w:line="360" w:lineRule="auto"/>
        <w:rPr>
          <w:rFonts w:cs="Arial"/>
        </w:rPr>
      </w:pPr>
    </w:p>
    <w:p w14:paraId="735DCBF4" w14:textId="611879C0" w:rsidR="00E030BC" w:rsidRPr="00CA55A9" w:rsidRDefault="00E030BC" w:rsidP="00717C6C">
      <w:pPr>
        <w:spacing w:line="360" w:lineRule="auto"/>
        <w:rPr>
          <w:rFonts w:cs="Arial"/>
        </w:rPr>
      </w:pPr>
      <w:r w:rsidRPr="00CA55A9">
        <w:rPr>
          <w:rFonts w:cs="Arial"/>
        </w:rPr>
        <w:t xml:space="preserve">After the initial three years of integrating </w:t>
      </w:r>
      <w:r w:rsidR="00BC1151">
        <w:rPr>
          <w:rFonts w:cs="Arial"/>
        </w:rPr>
        <w:t>WiTricity</w:t>
      </w:r>
      <w:r w:rsidRPr="00CA55A9">
        <w:rPr>
          <w:rFonts w:cs="Arial"/>
        </w:rPr>
        <w:t>, TD Bank can adopt a long-term training strategy to ensure continuous development and alignment with its evolving goals. By scheduling comprehensive training programs every four years, the company can address critical areas like leadership, technology, compliance, skills enhancement</w:t>
      </w:r>
      <w:r w:rsidR="004061FF">
        <w:rPr>
          <w:rFonts w:cs="Arial"/>
        </w:rPr>
        <w:t xml:space="preserve"> and</w:t>
      </w:r>
      <w:r w:rsidRPr="00CA55A9">
        <w:rPr>
          <w:rFonts w:cs="Arial"/>
        </w:rPr>
        <w:t xml:space="preserve"> team building.</w:t>
      </w:r>
    </w:p>
    <w:p w14:paraId="2417A348" w14:textId="77777777" w:rsidR="003E50DC" w:rsidRDefault="003E50DC" w:rsidP="00717C6C">
      <w:pPr>
        <w:spacing w:line="360" w:lineRule="auto"/>
        <w:rPr>
          <w:rFonts w:cs="Arial"/>
          <w:b/>
        </w:rPr>
      </w:pPr>
    </w:p>
    <w:p w14:paraId="70665443" w14:textId="0377C044" w:rsidR="00E030BC" w:rsidRPr="00CA55A9" w:rsidRDefault="00E030BC" w:rsidP="00717C6C">
      <w:pPr>
        <w:spacing w:line="360" w:lineRule="auto"/>
        <w:rPr>
          <w:rFonts w:cs="Arial"/>
          <w:b/>
        </w:rPr>
      </w:pPr>
      <w:r w:rsidRPr="00CA55A9">
        <w:rPr>
          <w:rFonts w:cs="Arial"/>
          <w:b/>
        </w:rPr>
        <w:lastRenderedPageBreak/>
        <w:t>1. Advanced Leadership Program</w:t>
      </w:r>
    </w:p>
    <w:p w14:paraId="20BB89E6" w14:textId="77777777" w:rsidR="00E030BC" w:rsidRPr="00CA55A9" w:rsidRDefault="00E030BC" w:rsidP="00717C6C">
      <w:pPr>
        <w:spacing w:line="360" w:lineRule="auto"/>
        <w:rPr>
          <w:rFonts w:cs="Arial"/>
        </w:rPr>
      </w:pPr>
      <w:r w:rsidRPr="00CA55A9">
        <w:rPr>
          <w:rFonts w:cs="Arial"/>
        </w:rPr>
        <w:t>By year 8 and beyond, TD Bank’s leaders will require an upgraded leadership training program to stay effective in a dynamic business environment. This program will focus on developing advanced decision-making capabilities, adaptive leadership strategies and the ability to navigate disruptions such as technological advancements, market competition or economic changes. The program will also emphasise fostering innovation, driving sustainability initiatives and maintaining a customer-centric focus.</w:t>
      </w:r>
    </w:p>
    <w:p w14:paraId="55A60443" w14:textId="77777777" w:rsidR="00E030BC" w:rsidRPr="00CA55A9" w:rsidRDefault="00E030BC" w:rsidP="00717C6C">
      <w:pPr>
        <w:spacing w:line="360" w:lineRule="auto"/>
        <w:rPr>
          <w:rFonts w:cs="Arial"/>
        </w:rPr>
      </w:pPr>
      <w:r w:rsidRPr="00CA55A9">
        <w:rPr>
          <w:rFonts w:cs="Arial"/>
        </w:rPr>
        <w:t>As TD Bank continues to grow, advanced leadership training will help align senior executives and middle management with strategic objectives. Training in topics such as succession planning, managing global teams and leadership during digital transformation will ensure the company remains competitive as well as forward-thinking.</w:t>
      </w:r>
    </w:p>
    <w:p w14:paraId="5CFE51A9" w14:textId="77777777" w:rsidR="00E030BC" w:rsidRPr="00CA55A9" w:rsidRDefault="00E030BC" w:rsidP="00717C6C">
      <w:pPr>
        <w:spacing w:line="360" w:lineRule="auto"/>
        <w:rPr>
          <w:rFonts w:cs="Arial"/>
          <w:b/>
        </w:rPr>
      </w:pPr>
      <w:r w:rsidRPr="00CA55A9">
        <w:rPr>
          <w:rFonts w:cs="Arial"/>
          <w:b/>
        </w:rPr>
        <w:t>2. Technology and System Updates</w:t>
      </w:r>
    </w:p>
    <w:p w14:paraId="238F99A3" w14:textId="3EC3AFDC" w:rsidR="00E030BC" w:rsidRPr="00CA55A9" w:rsidRDefault="00E030BC" w:rsidP="00717C6C">
      <w:pPr>
        <w:spacing w:line="360" w:lineRule="auto"/>
        <w:rPr>
          <w:rFonts w:cs="Arial"/>
        </w:rPr>
      </w:pPr>
      <w:r w:rsidRPr="00CA55A9">
        <w:rPr>
          <w:rFonts w:cs="Arial"/>
        </w:rPr>
        <w:t xml:space="preserve">As technology continues to evolve rapidly, TD Bank must equip its employees with up-to-date knowledge and tools to manage as well as optimise new systems particularly those integrating </w:t>
      </w:r>
      <w:r w:rsidR="00BC1151">
        <w:rPr>
          <w:rFonts w:cs="Arial"/>
        </w:rPr>
        <w:t>WiTricity</w:t>
      </w:r>
      <w:r w:rsidRPr="00CA55A9">
        <w:rPr>
          <w:rFonts w:cs="Arial"/>
        </w:rPr>
        <w:t>’s innovations. These updates will cover advancements in wireless charging technology, financial tech tools, AI-driven data analysis and other cutting-edge solutions relevant to the automotive as well as technology industries.</w:t>
      </w:r>
    </w:p>
    <w:p w14:paraId="5705C281" w14:textId="77777777" w:rsidR="00E030BC" w:rsidRPr="00CA55A9" w:rsidRDefault="00E030BC" w:rsidP="00717C6C">
      <w:pPr>
        <w:spacing w:line="360" w:lineRule="auto"/>
        <w:rPr>
          <w:rFonts w:cs="Arial"/>
        </w:rPr>
      </w:pPr>
      <w:r w:rsidRPr="00CA55A9">
        <w:rPr>
          <w:rFonts w:cs="Arial"/>
        </w:rPr>
        <w:t>This training ensures that employees stay proficient with the latest systems and can leverage emerging technologies to improve operations, enhance customer experiences as well as identify new market opportunities. It will also prepare teams for implementing upgrades in infrastructure or software, minimising downtime and maximising efficiency.</w:t>
      </w:r>
    </w:p>
    <w:p w14:paraId="1303A2DC" w14:textId="77777777" w:rsidR="00E030BC" w:rsidRPr="00CA55A9" w:rsidRDefault="00E030BC" w:rsidP="00717C6C">
      <w:pPr>
        <w:spacing w:line="360" w:lineRule="auto"/>
        <w:rPr>
          <w:rFonts w:cs="Arial"/>
          <w:b/>
        </w:rPr>
      </w:pPr>
      <w:r w:rsidRPr="00CA55A9">
        <w:rPr>
          <w:rFonts w:cs="Arial"/>
          <w:b/>
        </w:rPr>
        <w:t>3. Compliance and Legal Updates</w:t>
      </w:r>
    </w:p>
    <w:p w14:paraId="0D8B9D27" w14:textId="77777777" w:rsidR="00E030BC" w:rsidRPr="00CA55A9" w:rsidRDefault="00E030BC" w:rsidP="00717C6C">
      <w:pPr>
        <w:spacing w:line="360" w:lineRule="auto"/>
        <w:rPr>
          <w:rFonts w:cs="Arial"/>
        </w:rPr>
      </w:pPr>
      <w:r w:rsidRPr="00CA55A9">
        <w:rPr>
          <w:rFonts w:cs="Arial"/>
        </w:rPr>
        <w:t xml:space="preserve">The regulatory landscape in the technology, automotive and financial sectors is continually changing. Training in compliance and legal updates every four years will be crucial for TD Bank to maintain its adherence to global, national and industry-specific standards. This training will focus on new regulations impacting wireless charging technologies, financial reporting standards, privacy laws and environmental compliance. It will also emphasise risk management strategies and how to address potential legal challenges in both technology as well as banking. Ensuring that </w:t>
      </w:r>
      <w:r w:rsidRPr="00CA55A9">
        <w:rPr>
          <w:rFonts w:cs="Arial"/>
        </w:rPr>
        <w:lastRenderedPageBreak/>
        <w:t>employees are equipped to handle these evolving requirements will safeguard the company's reputation and operational stability.</w:t>
      </w:r>
    </w:p>
    <w:p w14:paraId="4018A2BB" w14:textId="77777777" w:rsidR="00E030BC" w:rsidRPr="00CA55A9" w:rsidRDefault="00E030BC" w:rsidP="00717C6C">
      <w:pPr>
        <w:spacing w:line="360" w:lineRule="auto"/>
        <w:rPr>
          <w:rFonts w:cs="Arial"/>
          <w:b/>
        </w:rPr>
      </w:pPr>
      <w:r w:rsidRPr="00CA55A9">
        <w:rPr>
          <w:rFonts w:cs="Arial"/>
          <w:b/>
        </w:rPr>
        <w:t>4. Skill Enhancement</w:t>
      </w:r>
    </w:p>
    <w:p w14:paraId="0C27B74E" w14:textId="7DA107C7" w:rsidR="00E030BC" w:rsidRPr="00CA55A9" w:rsidRDefault="00E030BC" w:rsidP="00717C6C">
      <w:pPr>
        <w:spacing w:line="360" w:lineRule="auto"/>
        <w:rPr>
          <w:rFonts w:cs="Arial"/>
        </w:rPr>
      </w:pPr>
      <w:r w:rsidRPr="00CA55A9">
        <w:rPr>
          <w:rFonts w:cs="Arial"/>
        </w:rPr>
        <w:t>Continuous skill development is vital to keep employees competitive and adaptable in a fast-changing market. Training programs will focus on improving both technical and soft skills. The team will shift to developing customer relationship management, problem-solving and cross-functional collaboration skills. Offering certifications and specialised courses in areas such as project management, data visualization or emerging technologies will boost employee confidence as well as drive productivity.</w:t>
      </w:r>
    </w:p>
    <w:p w14:paraId="6AAFD6DE" w14:textId="77777777" w:rsidR="00E030BC" w:rsidRPr="00CA55A9" w:rsidRDefault="00E030BC" w:rsidP="00717C6C">
      <w:pPr>
        <w:spacing w:line="360" w:lineRule="auto"/>
        <w:rPr>
          <w:rFonts w:cs="Arial"/>
          <w:b/>
        </w:rPr>
      </w:pPr>
      <w:r w:rsidRPr="00CA55A9">
        <w:rPr>
          <w:rFonts w:cs="Arial"/>
          <w:b/>
        </w:rPr>
        <w:t>5. Team-Building and Cultural Workshops</w:t>
      </w:r>
    </w:p>
    <w:p w14:paraId="76D2F0F1" w14:textId="6C5449FF" w:rsidR="00E030BC" w:rsidRPr="00CA55A9" w:rsidRDefault="00E030BC" w:rsidP="00717C6C">
      <w:pPr>
        <w:spacing w:line="360" w:lineRule="auto"/>
        <w:rPr>
          <w:rFonts w:cs="Arial"/>
        </w:rPr>
      </w:pPr>
      <w:r w:rsidRPr="00CA55A9">
        <w:rPr>
          <w:rFonts w:cs="Arial"/>
        </w:rPr>
        <w:t xml:space="preserve">To maintain a cohesive organisational culture, regular team-building workshops will focus on strengthening relationships between employees from various divisions including those originating from </w:t>
      </w:r>
      <w:r w:rsidR="00BC1151">
        <w:rPr>
          <w:rFonts w:cs="Arial"/>
        </w:rPr>
        <w:t>WiTricity</w:t>
      </w:r>
      <w:r w:rsidRPr="00CA55A9">
        <w:rPr>
          <w:rFonts w:cs="Arial"/>
        </w:rPr>
        <w:t xml:space="preserve">. These workshops will address topics such as diversity and inclusion, conflict resolution, effective communication as well as enhancing a collaborative environment. Cultural alignment training will emphasise unifying the shared values of TD Bank and </w:t>
      </w:r>
      <w:r w:rsidR="00BC1151">
        <w:rPr>
          <w:rFonts w:cs="Arial"/>
        </w:rPr>
        <w:t>WiTricity</w:t>
      </w:r>
      <w:r w:rsidRPr="00CA55A9">
        <w:rPr>
          <w:rFonts w:cs="Arial"/>
        </w:rPr>
        <w:t xml:space="preserve"> by ensuring that employees across all levels feel engaged and invested in the company’s vision. Team-building activities can also focus on leadership coaching, brainstorming for innovative solutions and celebrating key milestones to reinforce a positive workplace culture.</w:t>
      </w:r>
      <w:r w:rsidRPr="00CA55A9">
        <w:rPr>
          <w:rFonts w:cs="Arial"/>
        </w:rPr>
        <w:tab/>
      </w:r>
    </w:p>
    <w:p w14:paraId="157235C7" w14:textId="14428F9B" w:rsidR="00E030BC" w:rsidRPr="00CA55A9" w:rsidRDefault="00E030BC" w:rsidP="00717C6C">
      <w:pPr>
        <w:spacing w:line="360" w:lineRule="auto"/>
        <w:rPr>
          <w:rFonts w:cs="Arial"/>
          <w:b/>
        </w:rPr>
      </w:pPr>
      <w:r w:rsidRPr="00CA55A9">
        <w:rPr>
          <w:rFonts w:cs="Arial"/>
          <w:b/>
        </w:rPr>
        <w:t>Breakdown Structure of continuing training</w:t>
      </w:r>
    </w:p>
    <w:tbl>
      <w:tblPr>
        <w:tblStyle w:val="PlainTable3"/>
        <w:tblW w:w="0" w:type="auto"/>
        <w:tblLook w:val="04A0" w:firstRow="1" w:lastRow="0" w:firstColumn="1" w:lastColumn="0" w:noHBand="0" w:noVBand="1"/>
      </w:tblPr>
      <w:tblGrid>
        <w:gridCol w:w="2524"/>
        <w:gridCol w:w="2383"/>
        <w:gridCol w:w="939"/>
        <w:gridCol w:w="939"/>
        <w:gridCol w:w="1000"/>
        <w:gridCol w:w="1241"/>
      </w:tblGrid>
      <w:tr w:rsidR="00E030BC" w:rsidRPr="00CA55A9" w14:paraId="1144F738" w14:textId="77777777">
        <w:trPr>
          <w:cnfStyle w:val="100000000000" w:firstRow="1" w:lastRow="0" w:firstColumn="0" w:lastColumn="0" w:oddVBand="0" w:evenVBand="0" w:oddHBand="0" w:evenHBand="0" w:firstRowFirstColumn="0" w:firstRowLastColumn="0" w:lastRowFirstColumn="0" w:lastRowLastColumn="0"/>
          <w:trHeight w:val="290"/>
        </w:trPr>
        <w:tc>
          <w:tcPr>
            <w:cnfStyle w:val="001000000100" w:firstRow="0" w:lastRow="0" w:firstColumn="1" w:lastColumn="0" w:oddVBand="0" w:evenVBand="0" w:oddHBand="0" w:evenHBand="0" w:firstRowFirstColumn="1" w:firstRowLastColumn="0" w:lastRowFirstColumn="0" w:lastRowLastColumn="0"/>
            <w:tcW w:w="2772" w:type="dxa"/>
            <w:hideMark/>
          </w:tcPr>
          <w:p w14:paraId="2146CB10" w14:textId="77777777"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Training Type</w:t>
            </w:r>
          </w:p>
        </w:tc>
        <w:tc>
          <w:tcPr>
            <w:tcW w:w="2616" w:type="dxa"/>
            <w:hideMark/>
          </w:tcPr>
          <w:p w14:paraId="33E8F237" w14:textId="77777777" w:rsidR="00E030BC" w:rsidRPr="00CA55A9" w:rsidRDefault="00E030BC" w:rsidP="00717C6C">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Targeted Roles</w:t>
            </w:r>
          </w:p>
        </w:tc>
        <w:tc>
          <w:tcPr>
            <w:tcW w:w="988" w:type="dxa"/>
            <w:hideMark/>
          </w:tcPr>
          <w:p w14:paraId="0AA0F3D0" w14:textId="77777777" w:rsidR="00E030BC" w:rsidRPr="00CA55A9" w:rsidRDefault="00E030BC" w:rsidP="00717C6C">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Year 8</w:t>
            </w:r>
          </w:p>
        </w:tc>
        <w:tc>
          <w:tcPr>
            <w:tcW w:w="988" w:type="dxa"/>
            <w:hideMark/>
          </w:tcPr>
          <w:p w14:paraId="5BB61F25" w14:textId="77777777" w:rsidR="00E030BC" w:rsidRPr="00CA55A9" w:rsidRDefault="00E030BC" w:rsidP="00717C6C">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Year 12</w:t>
            </w:r>
          </w:p>
        </w:tc>
        <w:tc>
          <w:tcPr>
            <w:tcW w:w="1012" w:type="dxa"/>
            <w:hideMark/>
          </w:tcPr>
          <w:p w14:paraId="74D5AB33" w14:textId="77777777" w:rsidR="00E030BC" w:rsidRPr="00CA55A9" w:rsidRDefault="00E030BC" w:rsidP="00717C6C">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Year 16</w:t>
            </w:r>
          </w:p>
        </w:tc>
        <w:tc>
          <w:tcPr>
            <w:tcW w:w="1383" w:type="dxa"/>
            <w:hideMark/>
          </w:tcPr>
          <w:p w14:paraId="4415BEC9" w14:textId="77777777" w:rsidR="00E030BC" w:rsidRPr="00CA55A9" w:rsidRDefault="00E030BC" w:rsidP="00717C6C">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Year 20</w:t>
            </w:r>
          </w:p>
        </w:tc>
      </w:tr>
      <w:tr w:rsidR="00E030BC" w:rsidRPr="00CA55A9" w14:paraId="5100134C" w14:textId="7777777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72" w:type="dxa"/>
            <w:hideMark/>
          </w:tcPr>
          <w:p w14:paraId="1DCCDCCA" w14:textId="7C32BBCE"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Advanced </w:t>
            </w:r>
            <w:r w:rsidR="00314410" w:rsidRPr="00CA55A9">
              <w:rPr>
                <w:rFonts w:eastAsia="Times New Roman" w:cs="Arial"/>
                <w:caps w:val="0"/>
                <w:color w:val="000000"/>
                <w:kern w:val="0"/>
                <w:lang w:eastAsia="en-IN"/>
                <w14:ligatures w14:val="none"/>
              </w:rPr>
              <w:t>Leadership Program</w:t>
            </w:r>
          </w:p>
        </w:tc>
        <w:tc>
          <w:tcPr>
            <w:tcW w:w="2616" w:type="dxa"/>
            <w:hideMark/>
          </w:tcPr>
          <w:p w14:paraId="573EE2C2"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C-Level Executives, VPs</w:t>
            </w:r>
          </w:p>
        </w:tc>
        <w:tc>
          <w:tcPr>
            <w:tcW w:w="988" w:type="dxa"/>
            <w:hideMark/>
          </w:tcPr>
          <w:p w14:paraId="228E2138"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$3500</w:t>
            </w:r>
          </w:p>
        </w:tc>
        <w:tc>
          <w:tcPr>
            <w:tcW w:w="988" w:type="dxa"/>
            <w:hideMark/>
          </w:tcPr>
          <w:p w14:paraId="419D14AB"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$3570</w:t>
            </w:r>
          </w:p>
        </w:tc>
        <w:tc>
          <w:tcPr>
            <w:tcW w:w="1012" w:type="dxa"/>
            <w:hideMark/>
          </w:tcPr>
          <w:p w14:paraId="422ECE38"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$3641.4</w:t>
            </w:r>
          </w:p>
        </w:tc>
        <w:tc>
          <w:tcPr>
            <w:tcW w:w="1383" w:type="dxa"/>
            <w:hideMark/>
          </w:tcPr>
          <w:p w14:paraId="18AA1BFA"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$3714.228</w:t>
            </w:r>
          </w:p>
        </w:tc>
      </w:tr>
      <w:tr w:rsidR="00E030BC" w:rsidRPr="00CA55A9" w14:paraId="0D1D78F6" w14:textId="77777777">
        <w:trPr>
          <w:trHeight w:val="790"/>
        </w:trPr>
        <w:tc>
          <w:tcPr>
            <w:cnfStyle w:val="001000000000" w:firstRow="0" w:lastRow="0" w:firstColumn="1" w:lastColumn="0" w:oddVBand="0" w:evenVBand="0" w:oddHBand="0" w:evenHBand="0" w:firstRowFirstColumn="0" w:firstRowLastColumn="0" w:lastRowFirstColumn="0" w:lastRowLastColumn="0"/>
            <w:tcW w:w="2772" w:type="dxa"/>
            <w:noWrap/>
            <w:hideMark/>
          </w:tcPr>
          <w:p w14:paraId="0AF11D69" w14:textId="0430AB8F"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Technology </w:t>
            </w:r>
            <w:r w:rsidR="00314410" w:rsidRPr="00CA55A9">
              <w:rPr>
                <w:rFonts w:eastAsia="Times New Roman" w:cs="Arial"/>
                <w:caps w:val="0"/>
                <w:color w:val="000000"/>
                <w:kern w:val="0"/>
                <w:lang w:eastAsia="en-IN"/>
                <w14:ligatures w14:val="none"/>
              </w:rPr>
              <w:t>And System Updates</w:t>
            </w:r>
          </w:p>
        </w:tc>
        <w:tc>
          <w:tcPr>
            <w:tcW w:w="2616" w:type="dxa"/>
            <w:hideMark/>
          </w:tcPr>
          <w:p w14:paraId="5F01ED9B"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Engineers, Technicians, R&amp;D Teams</w:t>
            </w:r>
          </w:p>
        </w:tc>
        <w:tc>
          <w:tcPr>
            <w:tcW w:w="988" w:type="dxa"/>
            <w:hideMark/>
          </w:tcPr>
          <w:p w14:paraId="68053071" w14:textId="77777777" w:rsidR="00E030BC" w:rsidRPr="00CA55A9" w:rsidRDefault="00E030BC" w:rsidP="00717C6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$15000</w:t>
            </w:r>
          </w:p>
        </w:tc>
        <w:tc>
          <w:tcPr>
            <w:tcW w:w="988" w:type="dxa"/>
            <w:hideMark/>
          </w:tcPr>
          <w:p w14:paraId="2A2056CA" w14:textId="77777777" w:rsidR="00E030BC" w:rsidRPr="00CA55A9" w:rsidRDefault="00E030BC" w:rsidP="00717C6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$14700</w:t>
            </w:r>
          </w:p>
        </w:tc>
        <w:tc>
          <w:tcPr>
            <w:tcW w:w="1012" w:type="dxa"/>
            <w:hideMark/>
          </w:tcPr>
          <w:p w14:paraId="35AE40E6" w14:textId="77777777" w:rsidR="00E030BC" w:rsidRPr="00CA55A9" w:rsidRDefault="00E030BC" w:rsidP="00717C6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$14406</w:t>
            </w:r>
          </w:p>
        </w:tc>
        <w:tc>
          <w:tcPr>
            <w:tcW w:w="1383" w:type="dxa"/>
            <w:hideMark/>
          </w:tcPr>
          <w:p w14:paraId="78FC9643" w14:textId="77777777" w:rsidR="00E030BC" w:rsidRPr="00CA55A9" w:rsidRDefault="00E030BC" w:rsidP="00717C6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$14117.88</w:t>
            </w:r>
          </w:p>
        </w:tc>
      </w:tr>
      <w:tr w:rsidR="00E030BC" w:rsidRPr="00CA55A9" w14:paraId="02EA400E" w14:textId="7777777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72" w:type="dxa"/>
            <w:noWrap/>
            <w:hideMark/>
          </w:tcPr>
          <w:p w14:paraId="3EB62925" w14:textId="14BE8C0D"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Compliance </w:t>
            </w:r>
            <w:r w:rsidR="00314410" w:rsidRPr="00CA55A9">
              <w:rPr>
                <w:rFonts w:eastAsia="Times New Roman" w:cs="Arial"/>
                <w:caps w:val="0"/>
                <w:color w:val="000000"/>
                <w:kern w:val="0"/>
                <w:lang w:eastAsia="en-IN"/>
                <w14:ligatures w14:val="none"/>
              </w:rPr>
              <w:t>And Legal Updates</w:t>
            </w:r>
          </w:p>
        </w:tc>
        <w:tc>
          <w:tcPr>
            <w:tcW w:w="2616" w:type="dxa"/>
            <w:noWrap/>
            <w:hideMark/>
          </w:tcPr>
          <w:p w14:paraId="6D55379F"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Legal, Compliance Officers</w:t>
            </w:r>
          </w:p>
        </w:tc>
        <w:tc>
          <w:tcPr>
            <w:tcW w:w="988" w:type="dxa"/>
            <w:hideMark/>
          </w:tcPr>
          <w:p w14:paraId="7943BE07"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$1500</w:t>
            </w:r>
          </w:p>
        </w:tc>
        <w:tc>
          <w:tcPr>
            <w:tcW w:w="988" w:type="dxa"/>
            <w:hideMark/>
          </w:tcPr>
          <w:p w14:paraId="36DE08B5"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$1470</w:t>
            </w:r>
          </w:p>
        </w:tc>
        <w:tc>
          <w:tcPr>
            <w:tcW w:w="1012" w:type="dxa"/>
            <w:hideMark/>
          </w:tcPr>
          <w:p w14:paraId="7F00CC76"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$1440.6</w:t>
            </w:r>
          </w:p>
        </w:tc>
        <w:tc>
          <w:tcPr>
            <w:tcW w:w="1383" w:type="dxa"/>
            <w:hideMark/>
          </w:tcPr>
          <w:p w14:paraId="5CB0BA5C"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$1411.788</w:t>
            </w:r>
          </w:p>
        </w:tc>
      </w:tr>
      <w:tr w:rsidR="00E030BC" w:rsidRPr="00CA55A9" w14:paraId="65C9C41C" w14:textId="77777777">
        <w:trPr>
          <w:trHeight w:val="290"/>
        </w:trPr>
        <w:tc>
          <w:tcPr>
            <w:cnfStyle w:val="001000000000" w:firstRow="0" w:lastRow="0" w:firstColumn="1" w:lastColumn="0" w:oddVBand="0" w:evenVBand="0" w:oddHBand="0" w:evenHBand="0" w:firstRowFirstColumn="0" w:firstRowLastColumn="0" w:lastRowFirstColumn="0" w:lastRowLastColumn="0"/>
            <w:tcW w:w="2772" w:type="dxa"/>
            <w:noWrap/>
            <w:hideMark/>
          </w:tcPr>
          <w:p w14:paraId="6FA80A63" w14:textId="0927B780"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t xml:space="preserve">Skill </w:t>
            </w:r>
            <w:r w:rsidR="00314410" w:rsidRPr="00CA55A9">
              <w:rPr>
                <w:rFonts w:eastAsia="Times New Roman" w:cs="Arial"/>
                <w:caps w:val="0"/>
                <w:color w:val="000000"/>
                <w:kern w:val="0"/>
                <w:lang w:eastAsia="en-IN"/>
                <w14:ligatures w14:val="none"/>
              </w:rPr>
              <w:t>Enhancement</w:t>
            </w:r>
          </w:p>
        </w:tc>
        <w:tc>
          <w:tcPr>
            <w:tcW w:w="2616" w:type="dxa"/>
            <w:noWrap/>
            <w:hideMark/>
          </w:tcPr>
          <w:p w14:paraId="1CA365BD"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All Staff</w:t>
            </w:r>
          </w:p>
        </w:tc>
        <w:tc>
          <w:tcPr>
            <w:tcW w:w="988" w:type="dxa"/>
            <w:hideMark/>
          </w:tcPr>
          <w:p w14:paraId="4382D21C" w14:textId="77777777" w:rsidR="00E030BC" w:rsidRPr="00CA55A9" w:rsidRDefault="00E030BC" w:rsidP="00717C6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$7500</w:t>
            </w:r>
          </w:p>
        </w:tc>
        <w:tc>
          <w:tcPr>
            <w:tcW w:w="988" w:type="dxa"/>
            <w:hideMark/>
          </w:tcPr>
          <w:p w14:paraId="0CC35CD5" w14:textId="77777777" w:rsidR="00E030BC" w:rsidRPr="00CA55A9" w:rsidRDefault="00E030BC" w:rsidP="00717C6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$7350</w:t>
            </w:r>
          </w:p>
        </w:tc>
        <w:tc>
          <w:tcPr>
            <w:tcW w:w="1012" w:type="dxa"/>
            <w:hideMark/>
          </w:tcPr>
          <w:p w14:paraId="3DCD16FE" w14:textId="77777777" w:rsidR="00E030BC" w:rsidRPr="00CA55A9" w:rsidRDefault="00E030BC" w:rsidP="00717C6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$7203</w:t>
            </w:r>
          </w:p>
        </w:tc>
        <w:tc>
          <w:tcPr>
            <w:tcW w:w="1383" w:type="dxa"/>
            <w:hideMark/>
          </w:tcPr>
          <w:p w14:paraId="7FF7F047" w14:textId="77777777" w:rsidR="00E030BC" w:rsidRPr="00CA55A9" w:rsidRDefault="00E030BC" w:rsidP="00717C6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$7058.94</w:t>
            </w:r>
          </w:p>
        </w:tc>
      </w:tr>
      <w:tr w:rsidR="00E030BC" w:rsidRPr="00CA55A9" w14:paraId="2483CEC8" w14:textId="7777777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72" w:type="dxa"/>
            <w:noWrap/>
            <w:hideMark/>
          </w:tcPr>
          <w:p w14:paraId="08754ACE" w14:textId="48ACFB9C" w:rsidR="00E030BC" w:rsidRPr="00CA55A9" w:rsidRDefault="00E030BC" w:rsidP="00717C6C">
            <w:pPr>
              <w:spacing w:line="360" w:lineRule="auto"/>
              <w:rPr>
                <w:rFonts w:eastAsia="Times New Roman" w:cs="Arial"/>
                <w:color w:val="000000"/>
                <w:kern w:val="0"/>
                <w:lang w:eastAsia="en-IN"/>
                <w14:ligatures w14:val="none"/>
              </w:rPr>
            </w:pPr>
            <w:r w:rsidRPr="00CA55A9">
              <w:rPr>
                <w:rFonts w:eastAsia="Times New Roman" w:cs="Arial"/>
                <w:caps w:val="0"/>
                <w:color w:val="000000"/>
                <w:kern w:val="0"/>
                <w:lang w:eastAsia="en-IN"/>
                <w14:ligatures w14:val="none"/>
              </w:rPr>
              <w:lastRenderedPageBreak/>
              <w:t>Team</w:t>
            </w:r>
            <w:r w:rsidR="00314410" w:rsidRPr="00CA55A9">
              <w:rPr>
                <w:rFonts w:eastAsia="Times New Roman" w:cs="Arial"/>
                <w:caps w:val="0"/>
                <w:color w:val="000000"/>
                <w:kern w:val="0"/>
                <w:lang w:eastAsia="en-IN"/>
                <w14:ligatures w14:val="none"/>
              </w:rPr>
              <w:t>-Building And Cultural Workshops</w:t>
            </w:r>
          </w:p>
        </w:tc>
        <w:tc>
          <w:tcPr>
            <w:tcW w:w="2616" w:type="dxa"/>
            <w:noWrap/>
            <w:hideMark/>
          </w:tcPr>
          <w:p w14:paraId="16C37224"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All Staff</w:t>
            </w:r>
          </w:p>
        </w:tc>
        <w:tc>
          <w:tcPr>
            <w:tcW w:w="988" w:type="dxa"/>
            <w:hideMark/>
          </w:tcPr>
          <w:p w14:paraId="62FE967C"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$2500</w:t>
            </w:r>
          </w:p>
        </w:tc>
        <w:tc>
          <w:tcPr>
            <w:tcW w:w="988" w:type="dxa"/>
            <w:hideMark/>
          </w:tcPr>
          <w:p w14:paraId="5BDFF0DB"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$2450</w:t>
            </w:r>
          </w:p>
        </w:tc>
        <w:tc>
          <w:tcPr>
            <w:tcW w:w="1012" w:type="dxa"/>
            <w:hideMark/>
          </w:tcPr>
          <w:p w14:paraId="3927EB48"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$2401</w:t>
            </w:r>
          </w:p>
        </w:tc>
        <w:tc>
          <w:tcPr>
            <w:tcW w:w="1383" w:type="dxa"/>
            <w:hideMark/>
          </w:tcPr>
          <w:p w14:paraId="4B7A0E4F" w14:textId="77777777" w:rsidR="00E030BC" w:rsidRPr="00CA55A9" w:rsidRDefault="00E030BC" w:rsidP="00717C6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$2352.98</w:t>
            </w:r>
          </w:p>
        </w:tc>
      </w:tr>
      <w:tr w:rsidR="00E030BC" w:rsidRPr="00CA55A9" w14:paraId="2B015C52" w14:textId="77777777">
        <w:trPr>
          <w:trHeight w:val="290"/>
        </w:trPr>
        <w:tc>
          <w:tcPr>
            <w:cnfStyle w:val="001000000000" w:firstRow="0" w:lastRow="0" w:firstColumn="1" w:lastColumn="0" w:oddVBand="0" w:evenVBand="0" w:oddHBand="0" w:evenHBand="0" w:firstRowFirstColumn="0" w:firstRowLastColumn="0" w:lastRowFirstColumn="0" w:lastRowLastColumn="0"/>
            <w:tcW w:w="2772" w:type="dxa"/>
            <w:hideMark/>
          </w:tcPr>
          <w:p w14:paraId="6FA09F94" w14:textId="77777777" w:rsidR="00E030BC" w:rsidRPr="00CA55A9" w:rsidRDefault="00E030BC" w:rsidP="00717C6C">
            <w:pPr>
              <w:spacing w:line="360" w:lineRule="auto"/>
              <w:jc w:val="right"/>
              <w:rPr>
                <w:rFonts w:eastAsia="Times New Roman" w:cs="Arial"/>
                <w:color w:val="000000"/>
                <w:kern w:val="0"/>
                <w:lang w:eastAsia="en-IN"/>
                <w14:ligatures w14:val="none"/>
              </w:rPr>
            </w:pPr>
          </w:p>
        </w:tc>
        <w:tc>
          <w:tcPr>
            <w:tcW w:w="2616" w:type="dxa"/>
            <w:hideMark/>
          </w:tcPr>
          <w:p w14:paraId="0016D134"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b/>
                <w:color w:val="000000"/>
                <w:kern w:val="0"/>
                <w:lang w:eastAsia="en-IN"/>
                <w14:ligatures w14:val="none"/>
              </w:rPr>
            </w:pPr>
            <w:r w:rsidRPr="00CA55A9">
              <w:rPr>
                <w:rFonts w:eastAsia="Times New Roman" w:cs="Arial"/>
                <w:b/>
                <w:color w:val="000000"/>
                <w:kern w:val="0"/>
                <w:lang w:eastAsia="en-IN"/>
                <w14:ligatures w14:val="none"/>
              </w:rPr>
              <w:t>TOTALS</w:t>
            </w:r>
          </w:p>
        </w:tc>
        <w:tc>
          <w:tcPr>
            <w:tcW w:w="988" w:type="dxa"/>
            <w:hideMark/>
          </w:tcPr>
          <w:p w14:paraId="066462AE" w14:textId="77777777" w:rsidR="00E030BC" w:rsidRPr="00CA55A9" w:rsidRDefault="00E030BC" w:rsidP="00717C6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$30000</w:t>
            </w:r>
          </w:p>
        </w:tc>
        <w:tc>
          <w:tcPr>
            <w:tcW w:w="988" w:type="dxa"/>
            <w:hideMark/>
          </w:tcPr>
          <w:p w14:paraId="542A55D3" w14:textId="77777777" w:rsidR="00E030BC" w:rsidRPr="00CA55A9" w:rsidRDefault="00E030BC" w:rsidP="00717C6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$29540</w:t>
            </w:r>
          </w:p>
        </w:tc>
        <w:tc>
          <w:tcPr>
            <w:tcW w:w="1012" w:type="dxa"/>
            <w:hideMark/>
          </w:tcPr>
          <w:p w14:paraId="772B5204" w14:textId="77777777" w:rsidR="00E030BC" w:rsidRPr="00CA55A9" w:rsidRDefault="00E030BC" w:rsidP="00717C6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$29092</w:t>
            </w:r>
          </w:p>
        </w:tc>
        <w:tc>
          <w:tcPr>
            <w:tcW w:w="1383" w:type="dxa"/>
            <w:hideMark/>
          </w:tcPr>
          <w:p w14:paraId="53F64D53" w14:textId="77777777" w:rsidR="00E030BC" w:rsidRPr="00CA55A9" w:rsidRDefault="00E030BC" w:rsidP="00717C6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n-IN"/>
                <w14:ligatures w14:val="none"/>
              </w:rPr>
            </w:pPr>
            <w:r w:rsidRPr="00CA55A9">
              <w:rPr>
                <w:rFonts w:eastAsia="Times New Roman" w:cs="Arial"/>
                <w:color w:val="000000"/>
                <w:kern w:val="0"/>
                <w:lang w:eastAsia="en-IN"/>
                <w14:ligatures w14:val="none"/>
              </w:rPr>
              <w:t>$28655.82</w:t>
            </w:r>
          </w:p>
        </w:tc>
      </w:tr>
    </w:tbl>
    <w:p w14:paraId="005FB98B" w14:textId="77777777" w:rsidR="00E030BC" w:rsidRPr="00CA55A9" w:rsidRDefault="00E030BC" w:rsidP="00717C6C">
      <w:pPr>
        <w:spacing w:line="360" w:lineRule="auto"/>
        <w:rPr>
          <w:rFonts w:cs="Arial"/>
        </w:rPr>
      </w:pPr>
    </w:p>
    <w:p w14:paraId="24670E81" w14:textId="77777777" w:rsidR="00E030BC" w:rsidRPr="00CA55A9" w:rsidRDefault="00E030BC" w:rsidP="000D35B4">
      <w:pPr>
        <w:pStyle w:val="Heading3"/>
      </w:pPr>
      <w:bookmarkStart w:id="196" w:name="_Toc184333286"/>
      <w:r w:rsidRPr="00CA55A9">
        <w:t>Communication and Internet</w:t>
      </w:r>
      <w:bookmarkEnd w:id="196"/>
    </w:p>
    <w:p w14:paraId="3770D572" w14:textId="34849B8C" w:rsidR="00E030BC" w:rsidRPr="00CA55A9" w:rsidRDefault="00E030BC" w:rsidP="00717C6C">
      <w:pPr>
        <w:spacing w:line="360" w:lineRule="auto"/>
        <w:rPr>
          <w:rFonts w:cs="Arial"/>
        </w:rPr>
      </w:pPr>
      <w:r w:rsidRPr="00CA55A9">
        <w:rPr>
          <w:rFonts w:cs="Arial"/>
        </w:rPr>
        <w:t xml:space="preserve">As TD Bank integrates </w:t>
      </w:r>
      <w:r w:rsidR="00BC1151">
        <w:rPr>
          <w:rFonts w:cs="Arial"/>
        </w:rPr>
        <w:t>WiTricity</w:t>
      </w:r>
      <w:r w:rsidRPr="00CA55A9">
        <w:rPr>
          <w:rFonts w:cs="Arial"/>
        </w:rPr>
        <w:t xml:space="preserve"> into its operations, communication and internet services will play a pivotal role in ensuring seamless collaboration, data transmission, overall connectivity across the expanded global operations. The costs associated with communication infrastructure including high-speed internet, cloud-based platforms, secure data exchange and video conferencing tools are expected to rise significantly over the next 20 years. As TD Bank and </w:t>
      </w:r>
      <w:r w:rsidR="00BC1151">
        <w:rPr>
          <w:rFonts w:cs="Arial"/>
        </w:rPr>
        <w:t>WiTricity</w:t>
      </w:r>
      <w:r w:rsidRPr="00CA55A9">
        <w:rPr>
          <w:rFonts w:cs="Arial"/>
        </w:rPr>
        <w:t xml:space="preserve"> continue to expand their reach, the communication infrastructure must scale accordingly to support this growth.</w:t>
      </w:r>
    </w:p>
    <w:p w14:paraId="7EB94250" w14:textId="77777777" w:rsidR="00E030BC" w:rsidRPr="00CA55A9" w:rsidRDefault="00E030BC" w:rsidP="00717C6C">
      <w:pPr>
        <w:spacing w:line="360" w:lineRule="auto"/>
        <w:rPr>
          <w:rFonts w:cs="Arial"/>
        </w:rPr>
      </w:pPr>
      <w:r w:rsidRPr="00CA55A9">
        <w:rPr>
          <w:rFonts w:cs="Arial"/>
        </w:rPr>
        <w:t>Considering the market trends in Canada, where internet and communication costs have been steadily increasing due to inflation, competitive market dynamics. With the rising demand for high-bandwidth services, it is essential to account for these factors in the long-term financial planning of the merger. This 20-year plan projects an initial budget of $ 80,000 for communication and internet services, with planned annual increases to accommodate the evolving needs of the business. TD Bank aims to ensure that the communication infrastructure can meet future demands efficiently while staying aligned with technological advancements and business growth.</w:t>
      </w:r>
    </w:p>
    <w:p w14:paraId="2431F757" w14:textId="42F7E164" w:rsidR="00E030BC" w:rsidRPr="00CA55A9" w:rsidRDefault="00E030BC" w:rsidP="00717C6C">
      <w:pPr>
        <w:spacing w:line="360" w:lineRule="auto"/>
        <w:rPr>
          <w:rFonts w:cs="Arial"/>
        </w:rPr>
      </w:pPr>
      <w:r w:rsidRPr="00CA55A9">
        <w:rPr>
          <w:rFonts w:cs="Arial"/>
          <w:b/>
        </w:rPr>
        <w:t>Growing Workforce and Business Integration:</w:t>
      </w:r>
      <w:r w:rsidRPr="00CA55A9">
        <w:rPr>
          <w:rFonts w:cs="Arial"/>
        </w:rPr>
        <w:t xml:space="preserve"> The increase accounts for the additional new hires in areas such as IT support, sales and customer service as well as the integration of </w:t>
      </w:r>
      <w:r w:rsidR="00BC1151">
        <w:rPr>
          <w:rFonts w:cs="Arial"/>
        </w:rPr>
        <w:t>WiTricity</w:t>
      </w:r>
      <w:r w:rsidRPr="00CA55A9">
        <w:rPr>
          <w:rFonts w:cs="Arial"/>
        </w:rPr>
        <w:t xml:space="preserve"> into TD Bank’s infrastructure. With more employees and new technologies, there is a greater need for communication tools, video conferencing, secure cloud networks, internet-based platforms.</w:t>
      </w:r>
    </w:p>
    <w:p w14:paraId="2BEA9D3F" w14:textId="77777777" w:rsidR="00E030BC" w:rsidRPr="00CA55A9" w:rsidRDefault="00E030BC" w:rsidP="00717C6C">
      <w:pPr>
        <w:spacing w:line="360" w:lineRule="auto"/>
        <w:rPr>
          <w:rFonts w:cs="Arial"/>
        </w:rPr>
      </w:pPr>
      <w:r w:rsidRPr="00CA55A9">
        <w:rPr>
          <w:rFonts w:cs="Arial"/>
          <w:b/>
        </w:rPr>
        <w:t>Advancing Technology:</w:t>
      </w:r>
      <w:r w:rsidRPr="00CA55A9">
        <w:rPr>
          <w:rFonts w:cs="Arial"/>
        </w:rPr>
        <w:t xml:space="preserve"> Communication costs are expected to increase due to advancements in technology. These new technologies generally require more bandwidth, better infrastructure and ongoing updates.</w:t>
      </w:r>
    </w:p>
    <w:p w14:paraId="629F4F27" w14:textId="090CFD2E" w:rsidR="00E030BC" w:rsidRPr="00CA55A9" w:rsidRDefault="00E030BC" w:rsidP="00717C6C">
      <w:pPr>
        <w:spacing w:line="360" w:lineRule="auto"/>
        <w:rPr>
          <w:rFonts w:cs="Arial"/>
        </w:rPr>
      </w:pPr>
      <w:r w:rsidRPr="00CA55A9">
        <w:rPr>
          <w:rFonts w:cs="Arial"/>
          <w:b/>
        </w:rPr>
        <w:t>Global Expansion</w:t>
      </w:r>
      <w:r w:rsidRPr="00CA55A9">
        <w:rPr>
          <w:rFonts w:cs="Arial"/>
        </w:rPr>
        <w:t xml:space="preserve">: If TD Bank plans to leverage </w:t>
      </w:r>
      <w:r w:rsidR="00BC1151">
        <w:rPr>
          <w:rFonts w:cs="Arial"/>
        </w:rPr>
        <w:t>WiTricity</w:t>
      </w:r>
      <w:r w:rsidRPr="00CA55A9">
        <w:rPr>
          <w:rFonts w:cs="Arial"/>
        </w:rPr>
        <w:t>’s technology globally, expanding into new markets and regions, international communication needs will rise. That will contribute to the substantial growth seen in the later years.</w:t>
      </w:r>
    </w:p>
    <w:p w14:paraId="14AC8022" w14:textId="77777777" w:rsidR="00E030BC" w:rsidRPr="00CA55A9" w:rsidRDefault="00E030BC" w:rsidP="00717C6C">
      <w:pPr>
        <w:spacing w:line="360" w:lineRule="auto"/>
        <w:rPr>
          <w:rFonts w:cs="Arial"/>
        </w:rPr>
      </w:pPr>
      <w:r w:rsidRPr="00CA55A9">
        <w:rPr>
          <w:rFonts w:cs="Arial"/>
          <w:b/>
        </w:rPr>
        <w:lastRenderedPageBreak/>
        <w:t>Inflation and Market Trends:</w:t>
      </w:r>
      <w:r w:rsidRPr="00CA55A9">
        <w:rPr>
          <w:rFonts w:cs="Arial"/>
        </w:rPr>
        <w:t xml:space="preserve"> The communication and internet service market in Canada is known for price increases due to inflation, upgrades to infrastructure, competition among providers. According to Canada's telecom market reports, the costs of maintaining high-speed and reliable services typically rise with technological improvements and inflation rates. This shows the significant increase in costs over time.</w:t>
      </w:r>
    </w:p>
    <w:p w14:paraId="38BC6095" w14:textId="6F559F78" w:rsidR="00E030BC" w:rsidRPr="00CA55A9" w:rsidRDefault="00E030BC" w:rsidP="00717C6C">
      <w:pPr>
        <w:spacing w:line="360" w:lineRule="auto"/>
        <w:rPr>
          <w:rFonts w:cs="Arial"/>
        </w:rPr>
      </w:pPr>
      <w:r w:rsidRPr="00CA55A9">
        <w:rPr>
          <w:rFonts w:cs="Arial"/>
        </w:rPr>
        <w:t xml:space="preserve">The initial cost of communication and internet services reflects a reasonable budget covering expenses like high-speed internet, communication tools, secure networks for both TD Bank’s existing operations as well as </w:t>
      </w:r>
      <w:r w:rsidR="00BC1151">
        <w:rPr>
          <w:rFonts w:cs="Arial"/>
        </w:rPr>
        <w:t>WiTricity</w:t>
      </w:r>
      <w:r w:rsidRPr="00CA55A9">
        <w:rPr>
          <w:rFonts w:cs="Arial"/>
        </w:rPr>
        <w:t xml:space="preserve">’s integration. As TD Bank integrates </w:t>
      </w:r>
      <w:r w:rsidR="00BC1151">
        <w:rPr>
          <w:rFonts w:cs="Arial"/>
        </w:rPr>
        <w:t>WiTricity</w:t>
      </w:r>
      <w:r w:rsidRPr="00CA55A9">
        <w:rPr>
          <w:rFonts w:cs="Arial"/>
        </w:rPr>
        <w:t>, the projected costs over the next 20 years reflect the growing technological and infrastructure needs of the merged company. By accounting for both current and future needs, TD Bank can adopt seamless operations, collaboration, growth. This will ultimately support the long-term success of the acquisition and its expanded workforce.</w:t>
      </w:r>
    </w:p>
    <w:p w14:paraId="2DD211DE" w14:textId="77777777" w:rsidR="00E030BC" w:rsidRPr="00CA55A9" w:rsidRDefault="00E030BC" w:rsidP="00717C6C">
      <w:pPr>
        <w:spacing w:line="360" w:lineRule="auto"/>
        <w:rPr>
          <w:rFonts w:cs="Arial"/>
        </w:rPr>
      </w:pPr>
    </w:p>
    <w:p w14:paraId="6F042E0A" w14:textId="77777777" w:rsidR="00E030BC" w:rsidRPr="00CA55A9" w:rsidRDefault="00E030BC" w:rsidP="00717C6C">
      <w:pPr>
        <w:spacing w:line="360" w:lineRule="auto"/>
        <w:rPr>
          <w:rFonts w:cs="Arial"/>
          <w:b/>
        </w:rPr>
      </w:pPr>
      <w:r w:rsidRPr="00CA55A9">
        <w:rPr>
          <w:rFonts w:cs="Arial"/>
          <w:b/>
        </w:rPr>
        <w:t>Communication and Internet Breakdown</w:t>
      </w:r>
    </w:p>
    <w:tbl>
      <w:tblPr>
        <w:tblStyle w:val="PlainTable3"/>
        <w:tblW w:w="9910" w:type="dxa"/>
        <w:tblLook w:val="04A0" w:firstRow="1" w:lastRow="0" w:firstColumn="1" w:lastColumn="0" w:noHBand="0" w:noVBand="1"/>
      </w:tblPr>
      <w:tblGrid>
        <w:gridCol w:w="883"/>
        <w:gridCol w:w="2057"/>
        <w:gridCol w:w="2055"/>
        <w:gridCol w:w="2321"/>
        <w:gridCol w:w="2594"/>
      </w:tblGrid>
      <w:tr w:rsidR="00E030BC" w:rsidRPr="00CA55A9" w14:paraId="7EAEDDED" w14:textId="77777777">
        <w:trPr>
          <w:cnfStyle w:val="100000000000" w:firstRow="1" w:lastRow="0" w:firstColumn="0" w:lastColumn="0" w:oddVBand="0" w:evenVBand="0" w:oddHBand="0" w:evenHBand="0" w:firstRowFirstColumn="0" w:firstRowLastColumn="0" w:lastRowFirstColumn="0" w:lastRowLastColumn="0"/>
          <w:trHeight w:val="588"/>
        </w:trPr>
        <w:tc>
          <w:tcPr>
            <w:cnfStyle w:val="001000000100" w:firstRow="0" w:lastRow="0" w:firstColumn="1" w:lastColumn="0" w:oddVBand="0" w:evenVBand="0" w:oddHBand="0" w:evenHBand="0" w:firstRowFirstColumn="1" w:firstRowLastColumn="0" w:lastRowFirstColumn="0" w:lastRowLastColumn="0"/>
            <w:tcW w:w="0" w:type="auto"/>
            <w:hideMark/>
          </w:tcPr>
          <w:p w14:paraId="554E6FD7" w14:textId="77777777" w:rsidR="00E030BC" w:rsidRPr="00CA55A9" w:rsidRDefault="00E030BC" w:rsidP="00717C6C">
            <w:pPr>
              <w:spacing w:line="360" w:lineRule="auto"/>
              <w:jc w:val="center"/>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YEAR</w:t>
            </w:r>
          </w:p>
        </w:tc>
        <w:tc>
          <w:tcPr>
            <w:tcW w:w="0" w:type="auto"/>
            <w:hideMark/>
          </w:tcPr>
          <w:p w14:paraId="3D256F6F" w14:textId="77777777" w:rsidR="00E030BC" w:rsidRPr="00CA55A9" w:rsidRDefault="00E030BC" w:rsidP="00717C6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STARTING EXPENSE ($)</w:t>
            </w:r>
          </w:p>
        </w:tc>
        <w:tc>
          <w:tcPr>
            <w:tcW w:w="0" w:type="auto"/>
            <w:hideMark/>
          </w:tcPr>
          <w:p w14:paraId="6030D77B" w14:textId="77777777" w:rsidR="00E030BC" w:rsidRPr="00CA55A9" w:rsidRDefault="00E030BC" w:rsidP="00717C6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ANNUAL INCREASE (%)</w:t>
            </w:r>
          </w:p>
        </w:tc>
        <w:tc>
          <w:tcPr>
            <w:tcW w:w="0" w:type="auto"/>
            <w:hideMark/>
          </w:tcPr>
          <w:p w14:paraId="4CC76193" w14:textId="77777777" w:rsidR="00E030BC" w:rsidRPr="00CA55A9" w:rsidRDefault="00E030BC" w:rsidP="00717C6C">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INCREMENT AMOUNT ($)</w:t>
            </w:r>
          </w:p>
        </w:tc>
        <w:tc>
          <w:tcPr>
            <w:tcW w:w="0" w:type="auto"/>
            <w:hideMark/>
          </w:tcPr>
          <w:p w14:paraId="17F720B7" w14:textId="77777777" w:rsidR="00E030BC" w:rsidRPr="00CA55A9" w:rsidRDefault="00E030BC" w:rsidP="00717C6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TOTAL EXPENSE ($)</w:t>
            </w:r>
          </w:p>
        </w:tc>
      </w:tr>
      <w:tr w:rsidR="00E030BC" w:rsidRPr="00CA55A9" w14:paraId="5AD1C3B1" w14:textId="77777777">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0" w:type="auto"/>
            <w:hideMark/>
          </w:tcPr>
          <w:p w14:paraId="1584B7F3"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w:t>
            </w:r>
          </w:p>
        </w:tc>
        <w:tc>
          <w:tcPr>
            <w:tcW w:w="0" w:type="auto"/>
            <w:hideMark/>
          </w:tcPr>
          <w:p w14:paraId="1F9199A8"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80,000.00</w:t>
            </w:r>
          </w:p>
        </w:tc>
        <w:tc>
          <w:tcPr>
            <w:tcW w:w="0" w:type="auto"/>
            <w:hideMark/>
          </w:tcPr>
          <w:p w14:paraId="2FC0743C"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w:t>
            </w:r>
          </w:p>
        </w:tc>
        <w:tc>
          <w:tcPr>
            <w:tcW w:w="0" w:type="auto"/>
            <w:hideMark/>
          </w:tcPr>
          <w:p w14:paraId="0537F01A"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w:t>
            </w:r>
          </w:p>
        </w:tc>
        <w:tc>
          <w:tcPr>
            <w:tcW w:w="0" w:type="auto"/>
            <w:hideMark/>
          </w:tcPr>
          <w:p w14:paraId="4E02C1CD"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80,000.00</w:t>
            </w:r>
          </w:p>
        </w:tc>
      </w:tr>
      <w:tr w:rsidR="00E030BC" w:rsidRPr="00CA55A9" w14:paraId="035A5113" w14:textId="77777777">
        <w:trPr>
          <w:trHeight w:val="287"/>
        </w:trPr>
        <w:tc>
          <w:tcPr>
            <w:cnfStyle w:val="001000000000" w:firstRow="0" w:lastRow="0" w:firstColumn="1" w:lastColumn="0" w:oddVBand="0" w:evenVBand="0" w:oddHBand="0" w:evenHBand="0" w:firstRowFirstColumn="0" w:firstRowLastColumn="0" w:lastRowFirstColumn="0" w:lastRowLastColumn="0"/>
            <w:tcW w:w="0" w:type="auto"/>
            <w:hideMark/>
          </w:tcPr>
          <w:p w14:paraId="3C4D3E8F"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2</w:t>
            </w:r>
          </w:p>
        </w:tc>
        <w:tc>
          <w:tcPr>
            <w:tcW w:w="0" w:type="auto"/>
            <w:hideMark/>
          </w:tcPr>
          <w:p w14:paraId="7A65C4F2"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80,000.00</w:t>
            </w:r>
          </w:p>
        </w:tc>
        <w:tc>
          <w:tcPr>
            <w:tcW w:w="0" w:type="auto"/>
            <w:hideMark/>
          </w:tcPr>
          <w:p w14:paraId="2D415F51"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1.20%</w:t>
            </w:r>
          </w:p>
        </w:tc>
        <w:tc>
          <w:tcPr>
            <w:tcW w:w="0" w:type="auto"/>
            <w:hideMark/>
          </w:tcPr>
          <w:p w14:paraId="3FF27361"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80,000.00 × 0.012 = 960.00</w:t>
            </w:r>
          </w:p>
        </w:tc>
        <w:tc>
          <w:tcPr>
            <w:tcW w:w="0" w:type="auto"/>
            <w:hideMark/>
          </w:tcPr>
          <w:p w14:paraId="5341189E"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80,000.00 + 960.00 = 80,960.00</w:t>
            </w:r>
          </w:p>
        </w:tc>
      </w:tr>
      <w:tr w:rsidR="00E030BC" w:rsidRPr="00CA55A9" w14:paraId="13901D9E" w14:textId="77777777">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0" w:type="auto"/>
            <w:hideMark/>
          </w:tcPr>
          <w:p w14:paraId="3AE4FA0E"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w:t>
            </w:r>
          </w:p>
        </w:tc>
        <w:tc>
          <w:tcPr>
            <w:tcW w:w="0" w:type="auto"/>
            <w:hideMark/>
          </w:tcPr>
          <w:p w14:paraId="7D59AEBE"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80,960.00</w:t>
            </w:r>
          </w:p>
        </w:tc>
        <w:tc>
          <w:tcPr>
            <w:tcW w:w="0" w:type="auto"/>
            <w:hideMark/>
          </w:tcPr>
          <w:p w14:paraId="7491B00C"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1.20%</w:t>
            </w:r>
          </w:p>
        </w:tc>
        <w:tc>
          <w:tcPr>
            <w:tcW w:w="0" w:type="auto"/>
            <w:hideMark/>
          </w:tcPr>
          <w:p w14:paraId="141BB479"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80,960.00 × 0.012 = 971.52</w:t>
            </w:r>
          </w:p>
        </w:tc>
        <w:tc>
          <w:tcPr>
            <w:tcW w:w="0" w:type="auto"/>
            <w:hideMark/>
          </w:tcPr>
          <w:p w14:paraId="05E74008"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80,960.00 + 971.52 = 81,931.52</w:t>
            </w:r>
          </w:p>
        </w:tc>
      </w:tr>
      <w:tr w:rsidR="00E030BC" w:rsidRPr="00CA55A9" w14:paraId="7C8495BE" w14:textId="77777777">
        <w:trPr>
          <w:trHeight w:val="287"/>
        </w:trPr>
        <w:tc>
          <w:tcPr>
            <w:cnfStyle w:val="001000000000" w:firstRow="0" w:lastRow="0" w:firstColumn="1" w:lastColumn="0" w:oddVBand="0" w:evenVBand="0" w:oddHBand="0" w:evenHBand="0" w:firstRowFirstColumn="0" w:firstRowLastColumn="0" w:lastRowFirstColumn="0" w:lastRowLastColumn="0"/>
            <w:tcW w:w="0" w:type="auto"/>
            <w:hideMark/>
          </w:tcPr>
          <w:p w14:paraId="1ACCFE68"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4</w:t>
            </w:r>
          </w:p>
        </w:tc>
        <w:tc>
          <w:tcPr>
            <w:tcW w:w="0" w:type="auto"/>
            <w:hideMark/>
          </w:tcPr>
          <w:p w14:paraId="4548A49D"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81,931.52</w:t>
            </w:r>
          </w:p>
        </w:tc>
        <w:tc>
          <w:tcPr>
            <w:tcW w:w="0" w:type="auto"/>
            <w:hideMark/>
          </w:tcPr>
          <w:p w14:paraId="0EDFE3CB"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1.20%</w:t>
            </w:r>
          </w:p>
        </w:tc>
        <w:tc>
          <w:tcPr>
            <w:tcW w:w="0" w:type="auto"/>
            <w:hideMark/>
          </w:tcPr>
          <w:p w14:paraId="3E32A489"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81,931.52 × 0.012 = 983.18</w:t>
            </w:r>
          </w:p>
        </w:tc>
        <w:tc>
          <w:tcPr>
            <w:tcW w:w="0" w:type="auto"/>
            <w:hideMark/>
          </w:tcPr>
          <w:p w14:paraId="37DEE1AE"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81,931.52 + 983.18 = 82,914.70</w:t>
            </w:r>
          </w:p>
        </w:tc>
      </w:tr>
      <w:tr w:rsidR="00E030BC" w:rsidRPr="00CA55A9" w14:paraId="6BE974CE" w14:textId="77777777">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0" w:type="auto"/>
            <w:hideMark/>
          </w:tcPr>
          <w:p w14:paraId="05718972"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5</w:t>
            </w:r>
          </w:p>
        </w:tc>
        <w:tc>
          <w:tcPr>
            <w:tcW w:w="0" w:type="auto"/>
            <w:hideMark/>
          </w:tcPr>
          <w:p w14:paraId="6FB291C9"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82,914.70</w:t>
            </w:r>
          </w:p>
        </w:tc>
        <w:tc>
          <w:tcPr>
            <w:tcW w:w="0" w:type="auto"/>
            <w:hideMark/>
          </w:tcPr>
          <w:p w14:paraId="308FAEC7"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1.20%</w:t>
            </w:r>
          </w:p>
        </w:tc>
        <w:tc>
          <w:tcPr>
            <w:tcW w:w="0" w:type="auto"/>
            <w:hideMark/>
          </w:tcPr>
          <w:p w14:paraId="1330CB5B"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82,914.70 × 0.012 = 994.97</w:t>
            </w:r>
          </w:p>
        </w:tc>
        <w:tc>
          <w:tcPr>
            <w:tcW w:w="0" w:type="auto"/>
            <w:hideMark/>
          </w:tcPr>
          <w:p w14:paraId="51F62B56"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82,914.70 + 994.97 = 83,909.67</w:t>
            </w:r>
          </w:p>
        </w:tc>
      </w:tr>
      <w:tr w:rsidR="00E030BC" w:rsidRPr="00CA55A9" w14:paraId="0F631979" w14:textId="77777777">
        <w:trPr>
          <w:trHeight w:val="575"/>
        </w:trPr>
        <w:tc>
          <w:tcPr>
            <w:cnfStyle w:val="001000000000" w:firstRow="0" w:lastRow="0" w:firstColumn="1" w:lastColumn="0" w:oddVBand="0" w:evenVBand="0" w:oddHBand="0" w:evenHBand="0" w:firstRowFirstColumn="0" w:firstRowLastColumn="0" w:lastRowFirstColumn="0" w:lastRowLastColumn="0"/>
            <w:tcW w:w="0" w:type="auto"/>
            <w:hideMark/>
          </w:tcPr>
          <w:p w14:paraId="7632F89F"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6</w:t>
            </w:r>
          </w:p>
        </w:tc>
        <w:tc>
          <w:tcPr>
            <w:tcW w:w="0" w:type="auto"/>
            <w:hideMark/>
          </w:tcPr>
          <w:p w14:paraId="1C78DA49"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83,909.67</w:t>
            </w:r>
          </w:p>
        </w:tc>
        <w:tc>
          <w:tcPr>
            <w:tcW w:w="0" w:type="auto"/>
            <w:hideMark/>
          </w:tcPr>
          <w:p w14:paraId="635AD2FF"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1.20%</w:t>
            </w:r>
          </w:p>
        </w:tc>
        <w:tc>
          <w:tcPr>
            <w:tcW w:w="0" w:type="auto"/>
            <w:hideMark/>
          </w:tcPr>
          <w:p w14:paraId="2E5D6E7C"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83,909.67 × 0.012 = 1,006.91</w:t>
            </w:r>
          </w:p>
        </w:tc>
        <w:tc>
          <w:tcPr>
            <w:tcW w:w="0" w:type="auto"/>
            <w:hideMark/>
          </w:tcPr>
          <w:p w14:paraId="51644976"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83,909.67 + 1,006.91 = 84,916.59</w:t>
            </w:r>
          </w:p>
        </w:tc>
      </w:tr>
      <w:tr w:rsidR="00E030BC" w:rsidRPr="00CA55A9" w14:paraId="6CABB10F" w14:textId="77777777">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0" w:type="auto"/>
            <w:hideMark/>
          </w:tcPr>
          <w:p w14:paraId="67D4F61F"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7</w:t>
            </w:r>
          </w:p>
        </w:tc>
        <w:tc>
          <w:tcPr>
            <w:tcW w:w="0" w:type="auto"/>
            <w:hideMark/>
          </w:tcPr>
          <w:p w14:paraId="6FF2E1D2"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84,916.59</w:t>
            </w:r>
          </w:p>
        </w:tc>
        <w:tc>
          <w:tcPr>
            <w:tcW w:w="0" w:type="auto"/>
            <w:hideMark/>
          </w:tcPr>
          <w:p w14:paraId="53CE17F8"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2.50%</w:t>
            </w:r>
          </w:p>
        </w:tc>
        <w:tc>
          <w:tcPr>
            <w:tcW w:w="0" w:type="auto"/>
            <w:hideMark/>
          </w:tcPr>
          <w:p w14:paraId="247A677A"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84,916.59 × 0.025 = 2,122.92</w:t>
            </w:r>
          </w:p>
        </w:tc>
        <w:tc>
          <w:tcPr>
            <w:tcW w:w="0" w:type="auto"/>
            <w:hideMark/>
          </w:tcPr>
          <w:p w14:paraId="06E079C2"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84,916.59 + 2,122.92 = 87,039.51</w:t>
            </w:r>
          </w:p>
        </w:tc>
      </w:tr>
      <w:tr w:rsidR="00E030BC" w:rsidRPr="00CA55A9" w14:paraId="77D4044A" w14:textId="77777777">
        <w:trPr>
          <w:trHeight w:val="563"/>
        </w:trPr>
        <w:tc>
          <w:tcPr>
            <w:cnfStyle w:val="001000000000" w:firstRow="0" w:lastRow="0" w:firstColumn="1" w:lastColumn="0" w:oddVBand="0" w:evenVBand="0" w:oddHBand="0" w:evenHBand="0" w:firstRowFirstColumn="0" w:firstRowLastColumn="0" w:lastRowFirstColumn="0" w:lastRowLastColumn="0"/>
            <w:tcW w:w="0" w:type="auto"/>
            <w:hideMark/>
          </w:tcPr>
          <w:p w14:paraId="11B48563"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lastRenderedPageBreak/>
              <w:t>8</w:t>
            </w:r>
          </w:p>
        </w:tc>
        <w:tc>
          <w:tcPr>
            <w:tcW w:w="0" w:type="auto"/>
            <w:hideMark/>
          </w:tcPr>
          <w:p w14:paraId="556DE109"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87,039.51</w:t>
            </w:r>
          </w:p>
        </w:tc>
        <w:tc>
          <w:tcPr>
            <w:tcW w:w="0" w:type="auto"/>
            <w:hideMark/>
          </w:tcPr>
          <w:p w14:paraId="735EE757"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2.50%</w:t>
            </w:r>
          </w:p>
        </w:tc>
        <w:tc>
          <w:tcPr>
            <w:tcW w:w="0" w:type="auto"/>
            <w:hideMark/>
          </w:tcPr>
          <w:p w14:paraId="1ADDE2FA"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87,039.51 × 0.025 = 2,175.98</w:t>
            </w:r>
          </w:p>
        </w:tc>
        <w:tc>
          <w:tcPr>
            <w:tcW w:w="0" w:type="auto"/>
            <w:hideMark/>
          </w:tcPr>
          <w:p w14:paraId="4D5959BA"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87,039.51 + 2,175.98 = 89,215.49</w:t>
            </w:r>
          </w:p>
        </w:tc>
      </w:tr>
      <w:tr w:rsidR="00E030BC" w:rsidRPr="00CA55A9" w14:paraId="727A4304" w14:textId="77777777">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0" w:type="auto"/>
            <w:hideMark/>
          </w:tcPr>
          <w:p w14:paraId="1BB59547"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9</w:t>
            </w:r>
          </w:p>
        </w:tc>
        <w:tc>
          <w:tcPr>
            <w:tcW w:w="0" w:type="auto"/>
            <w:hideMark/>
          </w:tcPr>
          <w:p w14:paraId="202C8B27"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89,215.49</w:t>
            </w:r>
          </w:p>
        </w:tc>
        <w:tc>
          <w:tcPr>
            <w:tcW w:w="0" w:type="auto"/>
            <w:hideMark/>
          </w:tcPr>
          <w:p w14:paraId="67E32025"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2.50%</w:t>
            </w:r>
          </w:p>
        </w:tc>
        <w:tc>
          <w:tcPr>
            <w:tcW w:w="0" w:type="auto"/>
            <w:hideMark/>
          </w:tcPr>
          <w:p w14:paraId="0F552880"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89,215.49 × 0.025 = 2,230.39</w:t>
            </w:r>
          </w:p>
        </w:tc>
        <w:tc>
          <w:tcPr>
            <w:tcW w:w="0" w:type="auto"/>
            <w:hideMark/>
          </w:tcPr>
          <w:p w14:paraId="50FF700B"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89,215.49 + 2,230.39 = 91,445.88</w:t>
            </w:r>
          </w:p>
        </w:tc>
      </w:tr>
      <w:tr w:rsidR="00E030BC" w:rsidRPr="00CA55A9" w14:paraId="24CF6A6D" w14:textId="77777777">
        <w:trPr>
          <w:trHeight w:val="563"/>
        </w:trPr>
        <w:tc>
          <w:tcPr>
            <w:cnfStyle w:val="001000000000" w:firstRow="0" w:lastRow="0" w:firstColumn="1" w:lastColumn="0" w:oddVBand="0" w:evenVBand="0" w:oddHBand="0" w:evenHBand="0" w:firstRowFirstColumn="0" w:firstRowLastColumn="0" w:lastRowFirstColumn="0" w:lastRowLastColumn="0"/>
            <w:tcW w:w="0" w:type="auto"/>
            <w:hideMark/>
          </w:tcPr>
          <w:p w14:paraId="5769D54E"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10</w:t>
            </w:r>
          </w:p>
        </w:tc>
        <w:tc>
          <w:tcPr>
            <w:tcW w:w="0" w:type="auto"/>
            <w:hideMark/>
          </w:tcPr>
          <w:p w14:paraId="1228FE0F"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91,445.88</w:t>
            </w:r>
          </w:p>
        </w:tc>
        <w:tc>
          <w:tcPr>
            <w:tcW w:w="0" w:type="auto"/>
            <w:hideMark/>
          </w:tcPr>
          <w:p w14:paraId="49A74E6E"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2.50%</w:t>
            </w:r>
          </w:p>
        </w:tc>
        <w:tc>
          <w:tcPr>
            <w:tcW w:w="0" w:type="auto"/>
            <w:hideMark/>
          </w:tcPr>
          <w:p w14:paraId="3278A8A7"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91,445.88 × 0.025 = 2,286.15</w:t>
            </w:r>
          </w:p>
        </w:tc>
        <w:tc>
          <w:tcPr>
            <w:tcW w:w="0" w:type="auto"/>
            <w:hideMark/>
          </w:tcPr>
          <w:p w14:paraId="59EAEE93"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91,445.88 + 2,286.15 = 93,732.03</w:t>
            </w:r>
          </w:p>
        </w:tc>
      </w:tr>
      <w:tr w:rsidR="00E030BC" w:rsidRPr="00CA55A9" w14:paraId="0AEB14D8" w14:textId="77777777">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0" w:type="auto"/>
            <w:hideMark/>
          </w:tcPr>
          <w:p w14:paraId="44329617"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11</w:t>
            </w:r>
          </w:p>
        </w:tc>
        <w:tc>
          <w:tcPr>
            <w:tcW w:w="0" w:type="auto"/>
            <w:hideMark/>
          </w:tcPr>
          <w:p w14:paraId="63B4B690"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93,732.03</w:t>
            </w:r>
          </w:p>
        </w:tc>
        <w:tc>
          <w:tcPr>
            <w:tcW w:w="0" w:type="auto"/>
            <w:hideMark/>
          </w:tcPr>
          <w:p w14:paraId="26CC93B9"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3.00%</w:t>
            </w:r>
          </w:p>
        </w:tc>
        <w:tc>
          <w:tcPr>
            <w:tcW w:w="0" w:type="auto"/>
            <w:hideMark/>
          </w:tcPr>
          <w:p w14:paraId="114BD8C8"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93,732.03 × 0.03 = 2,811.96</w:t>
            </w:r>
          </w:p>
        </w:tc>
        <w:tc>
          <w:tcPr>
            <w:tcW w:w="0" w:type="auto"/>
            <w:hideMark/>
          </w:tcPr>
          <w:p w14:paraId="25C82974"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93,732.03 + 2,811.96 = 96,543.99</w:t>
            </w:r>
          </w:p>
        </w:tc>
      </w:tr>
      <w:tr w:rsidR="00E030BC" w:rsidRPr="00CA55A9" w14:paraId="0E26E7F1" w14:textId="77777777">
        <w:trPr>
          <w:trHeight w:val="563"/>
        </w:trPr>
        <w:tc>
          <w:tcPr>
            <w:cnfStyle w:val="001000000000" w:firstRow="0" w:lastRow="0" w:firstColumn="1" w:lastColumn="0" w:oddVBand="0" w:evenVBand="0" w:oddHBand="0" w:evenHBand="0" w:firstRowFirstColumn="0" w:firstRowLastColumn="0" w:lastRowFirstColumn="0" w:lastRowLastColumn="0"/>
            <w:tcW w:w="0" w:type="auto"/>
            <w:hideMark/>
          </w:tcPr>
          <w:p w14:paraId="778B63CE"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12</w:t>
            </w:r>
          </w:p>
        </w:tc>
        <w:tc>
          <w:tcPr>
            <w:tcW w:w="0" w:type="auto"/>
            <w:hideMark/>
          </w:tcPr>
          <w:p w14:paraId="3980BEA9"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96,543.99</w:t>
            </w:r>
          </w:p>
        </w:tc>
        <w:tc>
          <w:tcPr>
            <w:tcW w:w="0" w:type="auto"/>
            <w:hideMark/>
          </w:tcPr>
          <w:p w14:paraId="1B1F37BB"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3.00%</w:t>
            </w:r>
          </w:p>
        </w:tc>
        <w:tc>
          <w:tcPr>
            <w:tcW w:w="0" w:type="auto"/>
            <w:hideMark/>
          </w:tcPr>
          <w:p w14:paraId="17A9CEB6"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96,543.99 × 0.03 = 2,896.32</w:t>
            </w:r>
          </w:p>
        </w:tc>
        <w:tc>
          <w:tcPr>
            <w:tcW w:w="0" w:type="auto"/>
            <w:hideMark/>
          </w:tcPr>
          <w:p w14:paraId="686BE46C"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96,543.99 + 2,896.32 = 99,440.31</w:t>
            </w:r>
          </w:p>
        </w:tc>
      </w:tr>
      <w:tr w:rsidR="00E030BC" w:rsidRPr="00CA55A9" w14:paraId="56DDE57F" w14:textId="77777777">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0" w:type="auto"/>
            <w:hideMark/>
          </w:tcPr>
          <w:p w14:paraId="059CC0D3"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13</w:t>
            </w:r>
          </w:p>
        </w:tc>
        <w:tc>
          <w:tcPr>
            <w:tcW w:w="0" w:type="auto"/>
            <w:hideMark/>
          </w:tcPr>
          <w:p w14:paraId="699E21F0"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99,440.31</w:t>
            </w:r>
          </w:p>
        </w:tc>
        <w:tc>
          <w:tcPr>
            <w:tcW w:w="0" w:type="auto"/>
            <w:hideMark/>
          </w:tcPr>
          <w:p w14:paraId="7288D25F"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3.00%</w:t>
            </w:r>
          </w:p>
        </w:tc>
        <w:tc>
          <w:tcPr>
            <w:tcW w:w="0" w:type="auto"/>
            <w:hideMark/>
          </w:tcPr>
          <w:p w14:paraId="05FB6CB8"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99,440.31 × 0.03 = 2,983.21</w:t>
            </w:r>
          </w:p>
        </w:tc>
        <w:tc>
          <w:tcPr>
            <w:tcW w:w="0" w:type="auto"/>
            <w:hideMark/>
          </w:tcPr>
          <w:p w14:paraId="19867908"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99,440.31 + 2,983.21 = 102,423.52</w:t>
            </w:r>
          </w:p>
        </w:tc>
      </w:tr>
      <w:tr w:rsidR="00E030BC" w:rsidRPr="00CA55A9" w14:paraId="639880AB" w14:textId="77777777">
        <w:trPr>
          <w:trHeight w:val="563"/>
        </w:trPr>
        <w:tc>
          <w:tcPr>
            <w:cnfStyle w:val="001000000000" w:firstRow="0" w:lastRow="0" w:firstColumn="1" w:lastColumn="0" w:oddVBand="0" w:evenVBand="0" w:oddHBand="0" w:evenHBand="0" w:firstRowFirstColumn="0" w:firstRowLastColumn="0" w:lastRowFirstColumn="0" w:lastRowLastColumn="0"/>
            <w:tcW w:w="0" w:type="auto"/>
            <w:hideMark/>
          </w:tcPr>
          <w:p w14:paraId="19BA1ED1"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14</w:t>
            </w:r>
          </w:p>
        </w:tc>
        <w:tc>
          <w:tcPr>
            <w:tcW w:w="0" w:type="auto"/>
            <w:hideMark/>
          </w:tcPr>
          <w:p w14:paraId="143CFE10"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102,423.52</w:t>
            </w:r>
          </w:p>
        </w:tc>
        <w:tc>
          <w:tcPr>
            <w:tcW w:w="0" w:type="auto"/>
            <w:hideMark/>
          </w:tcPr>
          <w:p w14:paraId="02EB5FE4"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3.00%</w:t>
            </w:r>
          </w:p>
        </w:tc>
        <w:tc>
          <w:tcPr>
            <w:tcW w:w="0" w:type="auto"/>
            <w:hideMark/>
          </w:tcPr>
          <w:p w14:paraId="1ACA6A86"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102,423.52 × 0.03 = 3,072.71</w:t>
            </w:r>
          </w:p>
        </w:tc>
        <w:tc>
          <w:tcPr>
            <w:tcW w:w="0" w:type="auto"/>
            <w:hideMark/>
          </w:tcPr>
          <w:p w14:paraId="62654F1A"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102,423.52 + 3,072.71 = 105,496.22</w:t>
            </w:r>
          </w:p>
        </w:tc>
      </w:tr>
      <w:tr w:rsidR="00E030BC" w:rsidRPr="00CA55A9" w14:paraId="0FA438FF" w14:textId="77777777">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0" w:type="auto"/>
            <w:hideMark/>
          </w:tcPr>
          <w:p w14:paraId="6C8D135C"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15</w:t>
            </w:r>
          </w:p>
        </w:tc>
        <w:tc>
          <w:tcPr>
            <w:tcW w:w="0" w:type="auto"/>
            <w:hideMark/>
          </w:tcPr>
          <w:p w14:paraId="7B2C9832"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105,496.22</w:t>
            </w:r>
          </w:p>
        </w:tc>
        <w:tc>
          <w:tcPr>
            <w:tcW w:w="0" w:type="auto"/>
            <w:hideMark/>
          </w:tcPr>
          <w:p w14:paraId="78D7A607"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3.00%</w:t>
            </w:r>
          </w:p>
        </w:tc>
        <w:tc>
          <w:tcPr>
            <w:tcW w:w="0" w:type="auto"/>
            <w:hideMark/>
          </w:tcPr>
          <w:p w14:paraId="04096218"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105,496.22 × 0.03 = 3,164.89</w:t>
            </w:r>
          </w:p>
        </w:tc>
        <w:tc>
          <w:tcPr>
            <w:tcW w:w="0" w:type="auto"/>
            <w:hideMark/>
          </w:tcPr>
          <w:p w14:paraId="7704D675"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105,496.22 + 3,164.89 = 108,661.11</w:t>
            </w:r>
          </w:p>
        </w:tc>
      </w:tr>
      <w:tr w:rsidR="00E030BC" w:rsidRPr="00CA55A9" w14:paraId="2884A3A8" w14:textId="77777777">
        <w:trPr>
          <w:trHeight w:val="575"/>
        </w:trPr>
        <w:tc>
          <w:tcPr>
            <w:cnfStyle w:val="001000000000" w:firstRow="0" w:lastRow="0" w:firstColumn="1" w:lastColumn="0" w:oddVBand="0" w:evenVBand="0" w:oddHBand="0" w:evenHBand="0" w:firstRowFirstColumn="0" w:firstRowLastColumn="0" w:lastRowFirstColumn="0" w:lastRowLastColumn="0"/>
            <w:tcW w:w="0" w:type="auto"/>
            <w:hideMark/>
          </w:tcPr>
          <w:p w14:paraId="2A2B5718"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16</w:t>
            </w:r>
          </w:p>
        </w:tc>
        <w:tc>
          <w:tcPr>
            <w:tcW w:w="0" w:type="auto"/>
            <w:hideMark/>
          </w:tcPr>
          <w:p w14:paraId="5BB8FFFF"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108,661.11</w:t>
            </w:r>
          </w:p>
        </w:tc>
        <w:tc>
          <w:tcPr>
            <w:tcW w:w="0" w:type="auto"/>
            <w:hideMark/>
          </w:tcPr>
          <w:p w14:paraId="6341B007"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3.00%</w:t>
            </w:r>
          </w:p>
        </w:tc>
        <w:tc>
          <w:tcPr>
            <w:tcW w:w="0" w:type="auto"/>
            <w:hideMark/>
          </w:tcPr>
          <w:p w14:paraId="6A0AE6F0"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108,661.11 × 0.03 = 3,259.83</w:t>
            </w:r>
          </w:p>
        </w:tc>
        <w:tc>
          <w:tcPr>
            <w:tcW w:w="0" w:type="auto"/>
            <w:hideMark/>
          </w:tcPr>
          <w:p w14:paraId="3F4A82B1"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108,661.11 + 3,259.83 = 111,920.94</w:t>
            </w:r>
          </w:p>
        </w:tc>
      </w:tr>
      <w:tr w:rsidR="00E030BC" w:rsidRPr="00CA55A9" w14:paraId="20491345" w14:textId="77777777">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0" w:type="auto"/>
            <w:hideMark/>
          </w:tcPr>
          <w:p w14:paraId="03873854"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17</w:t>
            </w:r>
          </w:p>
        </w:tc>
        <w:tc>
          <w:tcPr>
            <w:tcW w:w="0" w:type="auto"/>
            <w:hideMark/>
          </w:tcPr>
          <w:p w14:paraId="7588AF40"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111,920.94</w:t>
            </w:r>
          </w:p>
        </w:tc>
        <w:tc>
          <w:tcPr>
            <w:tcW w:w="0" w:type="auto"/>
            <w:hideMark/>
          </w:tcPr>
          <w:p w14:paraId="17B8280F"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3.00%</w:t>
            </w:r>
          </w:p>
        </w:tc>
        <w:tc>
          <w:tcPr>
            <w:tcW w:w="0" w:type="auto"/>
            <w:hideMark/>
          </w:tcPr>
          <w:p w14:paraId="0EE57A07"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111,920.94 × 0.03 = 3,357.63</w:t>
            </w:r>
          </w:p>
        </w:tc>
        <w:tc>
          <w:tcPr>
            <w:tcW w:w="0" w:type="auto"/>
            <w:hideMark/>
          </w:tcPr>
          <w:p w14:paraId="14872953"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111,920.94 + 3,357.63 = 115,278.57</w:t>
            </w:r>
          </w:p>
        </w:tc>
      </w:tr>
      <w:tr w:rsidR="00E030BC" w:rsidRPr="00CA55A9" w14:paraId="371F45E7" w14:textId="77777777">
        <w:trPr>
          <w:trHeight w:val="563"/>
        </w:trPr>
        <w:tc>
          <w:tcPr>
            <w:cnfStyle w:val="001000000000" w:firstRow="0" w:lastRow="0" w:firstColumn="1" w:lastColumn="0" w:oddVBand="0" w:evenVBand="0" w:oddHBand="0" w:evenHBand="0" w:firstRowFirstColumn="0" w:firstRowLastColumn="0" w:lastRowFirstColumn="0" w:lastRowLastColumn="0"/>
            <w:tcW w:w="0" w:type="auto"/>
            <w:hideMark/>
          </w:tcPr>
          <w:p w14:paraId="2E7507CC"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18</w:t>
            </w:r>
          </w:p>
        </w:tc>
        <w:tc>
          <w:tcPr>
            <w:tcW w:w="0" w:type="auto"/>
            <w:hideMark/>
          </w:tcPr>
          <w:p w14:paraId="5AB8ECC2"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115,278.57</w:t>
            </w:r>
          </w:p>
        </w:tc>
        <w:tc>
          <w:tcPr>
            <w:tcW w:w="0" w:type="auto"/>
            <w:hideMark/>
          </w:tcPr>
          <w:p w14:paraId="035FAB8B"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3.00%</w:t>
            </w:r>
          </w:p>
        </w:tc>
        <w:tc>
          <w:tcPr>
            <w:tcW w:w="0" w:type="auto"/>
            <w:hideMark/>
          </w:tcPr>
          <w:p w14:paraId="0844978A"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115,278.57 × 0.03 = 3,458.36</w:t>
            </w:r>
          </w:p>
        </w:tc>
        <w:tc>
          <w:tcPr>
            <w:tcW w:w="0" w:type="auto"/>
            <w:hideMark/>
          </w:tcPr>
          <w:p w14:paraId="4A764AC5"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115,278.57 + 3,458.36 = 118,736.93</w:t>
            </w:r>
          </w:p>
        </w:tc>
      </w:tr>
      <w:tr w:rsidR="00E030BC" w:rsidRPr="00CA55A9" w14:paraId="26E9F4AC" w14:textId="77777777">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0" w:type="auto"/>
            <w:hideMark/>
          </w:tcPr>
          <w:p w14:paraId="45C97CB2"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19</w:t>
            </w:r>
          </w:p>
        </w:tc>
        <w:tc>
          <w:tcPr>
            <w:tcW w:w="0" w:type="auto"/>
            <w:hideMark/>
          </w:tcPr>
          <w:p w14:paraId="5DC180F8"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118,736.93</w:t>
            </w:r>
          </w:p>
        </w:tc>
        <w:tc>
          <w:tcPr>
            <w:tcW w:w="0" w:type="auto"/>
            <w:hideMark/>
          </w:tcPr>
          <w:p w14:paraId="637D8ECC"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3.00%</w:t>
            </w:r>
          </w:p>
        </w:tc>
        <w:tc>
          <w:tcPr>
            <w:tcW w:w="0" w:type="auto"/>
            <w:hideMark/>
          </w:tcPr>
          <w:p w14:paraId="62DC06BE"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118,736.93 × 0.03 = 3,562.11</w:t>
            </w:r>
          </w:p>
        </w:tc>
        <w:tc>
          <w:tcPr>
            <w:tcW w:w="0" w:type="auto"/>
            <w:hideMark/>
          </w:tcPr>
          <w:p w14:paraId="2DFB90AC"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118,736.93 + 3,562.11 = 122,299.04</w:t>
            </w:r>
          </w:p>
        </w:tc>
      </w:tr>
      <w:tr w:rsidR="00E030BC" w:rsidRPr="00CA55A9" w14:paraId="748041CF" w14:textId="77777777">
        <w:trPr>
          <w:trHeight w:val="563"/>
        </w:trPr>
        <w:tc>
          <w:tcPr>
            <w:cnfStyle w:val="001000000000" w:firstRow="0" w:lastRow="0" w:firstColumn="1" w:lastColumn="0" w:oddVBand="0" w:evenVBand="0" w:oddHBand="0" w:evenHBand="0" w:firstRowFirstColumn="0" w:firstRowLastColumn="0" w:lastRowFirstColumn="0" w:lastRowLastColumn="0"/>
            <w:tcW w:w="0" w:type="auto"/>
            <w:hideMark/>
          </w:tcPr>
          <w:p w14:paraId="785C2A52"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20</w:t>
            </w:r>
          </w:p>
        </w:tc>
        <w:tc>
          <w:tcPr>
            <w:tcW w:w="0" w:type="auto"/>
            <w:hideMark/>
          </w:tcPr>
          <w:p w14:paraId="02D082B4"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122,299.04</w:t>
            </w:r>
          </w:p>
        </w:tc>
        <w:tc>
          <w:tcPr>
            <w:tcW w:w="0" w:type="auto"/>
            <w:hideMark/>
          </w:tcPr>
          <w:p w14:paraId="1432F10F"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3.00%</w:t>
            </w:r>
          </w:p>
        </w:tc>
        <w:tc>
          <w:tcPr>
            <w:tcW w:w="0" w:type="auto"/>
            <w:hideMark/>
          </w:tcPr>
          <w:p w14:paraId="015692BD"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122,299.04 × 0.03 = 3,668.97</w:t>
            </w:r>
          </w:p>
        </w:tc>
        <w:tc>
          <w:tcPr>
            <w:tcW w:w="0" w:type="auto"/>
            <w:hideMark/>
          </w:tcPr>
          <w:p w14:paraId="71480F4F"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122,299.04 + 3,668.97 = 125,968.01</w:t>
            </w:r>
          </w:p>
        </w:tc>
      </w:tr>
      <w:tr w:rsidR="00E030BC" w:rsidRPr="00CA55A9" w14:paraId="347F8932" w14:textId="77777777">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0" w:type="auto"/>
          </w:tcPr>
          <w:p w14:paraId="77698E2B" w14:textId="77777777" w:rsidR="00E030BC" w:rsidRPr="00CA55A9" w:rsidRDefault="00E030BC" w:rsidP="00717C6C">
            <w:pPr>
              <w:spacing w:line="360" w:lineRule="auto"/>
              <w:rPr>
                <w:rFonts w:eastAsia="Times New Roman" w:cs="Arial"/>
                <w:color w:val="0D0D0D"/>
                <w:kern w:val="0"/>
                <w:lang w:eastAsia="en-IN"/>
                <w14:ligatures w14:val="none"/>
              </w:rPr>
            </w:pPr>
          </w:p>
        </w:tc>
        <w:tc>
          <w:tcPr>
            <w:tcW w:w="0" w:type="auto"/>
          </w:tcPr>
          <w:p w14:paraId="277FFE16"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p>
        </w:tc>
        <w:tc>
          <w:tcPr>
            <w:tcW w:w="0" w:type="auto"/>
          </w:tcPr>
          <w:p w14:paraId="74434C35"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p>
        </w:tc>
        <w:tc>
          <w:tcPr>
            <w:tcW w:w="0" w:type="auto"/>
          </w:tcPr>
          <w:p w14:paraId="54CF92A0"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b/>
                <w:color w:val="0D0D0D"/>
                <w:kern w:val="0"/>
                <w:lang w:eastAsia="en-IN"/>
                <w14:ligatures w14:val="none"/>
              </w:rPr>
            </w:pPr>
            <w:r w:rsidRPr="00CA55A9">
              <w:rPr>
                <w:rFonts w:eastAsia="Times New Roman" w:cs="Arial"/>
                <w:b/>
                <w:color w:val="0D0D0D"/>
                <w:kern w:val="0"/>
                <w:lang w:eastAsia="en-IN"/>
                <w14:ligatures w14:val="none"/>
              </w:rPr>
              <w:t>TOTAL</w:t>
            </w:r>
          </w:p>
        </w:tc>
        <w:tc>
          <w:tcPr>
            <w:tcW w:w="0" w:type="auto"/>
          </w:tcPr>
          <w:p w14:paraId="3A38EA41"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b/>
                <w:color w:val="0D0D0D"/>
                <w:kern w:val="0"/>
                <w:lang w:eastAsia="en-IN"/>
                <w14:ligatures w14:val="none"/>
              </w:rPr>
            </w:pPr>
            <w:r w:rsidRPr="00CA55A9">
              <w:rPr>
                <w:rFonts w:eastAsia="Times New Roman" w:cs="Arial"/>
                <w:b/>
                <w:color w:val="0D0D0D"/>
                <w:kern w:val="0"/>
                <w:lang w:eastAsia="en-IN"/>
                <w14:ligatures w14:val="none"/>
              </w:rPr>
              <w:t>19,62,834.02</w:t>
            </w:r>
          </w:p>
        </w:tc>
      </w:tr>
    </w:tbl>
    <w:p w14:paraId="1E8AC3B1" w14:textId="77777777" w:rsidR="00E030BC" w:rsidRPr="00CA55A9" w:rsidRDefault="00E030BC" w:rsidP="00717C6C">
      <w:pPr>
        <w:spacing w:line="360" w:lineRule="auto"/>
        <w:rPr>
          <w:rFonts w:cs="Arial"/>
        </w:rPr>
      </w:pPr>
    </w:p>
    <w:p w14:paraId="0D494213" w14:textId="77777777" w:rsidR="00E030BC" w:rsidRPr="00CA55A9" w:rsidRDefault="00E030BC" w:rsidP="00717C6C">
      <w:pPr>
        <w:spacing w:line="360" w:lineRule="auto"/>
        <w:rPr>
          <w:rFonts w:cs="Arial"/>
        </w:rPr>
      </w:pPr>
    </w:p>
    <w:p w14:paraId="32D26C8E" w14:textId="77777777" w:rsidR="00E030BC" w:rsidRPr="00CA55A9" w:rsidRDefault="00E030BC" w:rsidP="000D35B4">
      <w:pPr>
        <w:pStyle w:val="Heading3"/>
      </w:pPr>
      <w:bookmarkStart w:id="197" w:name="_Toc184333287"/>
      <w:r w:rsidRPr="00CA55A9">
        <w:t>Distribution and Logistics</w:t>
      </w:r>
      <w:bookmarkEnd w:id="197"/>
    </w:p>
    <w:p w14:paraId="07C357D7" w14:textId="509BE63C" w:rsidR="00E030BC" w:rsidRPr="00CA55A9" w:rsidRDefault="00E030BC" w:rsidP="00717C6C">
      <w:pPr>
        <w:spacing w:line="360" w:lineRule="auto"/>
        <w:rPr>
          <w:rFonts w:cs="Arial"/>
        </w:rPr>
      </w:pPr>
      <w:r w:rsidRPr="00CA55A9">
        <w:rPr>
          <w:rFonts w:cs="Arial"/>
        </w:rPr>
        <w:t xml:space="preserve">The distribution and logistics expenses are critical for scaling </w:t>
      </w:r>
      <w:r w:rsidR="00BC1151">
        <w:rPr>
          <w:rFonts w:cs="Arial"/>
        </w:rPr>
        <w:t>WiTricity</w:t>
      </w:r>
      <w:r w:rsidRPr="00CA55A9">
        <w:rPr>
          <w:rFonts w:cs="Arial"/>
        </w:rPr>
        <w:t xml:space="preserve">’s wireless charging technology globally by ensuring that the products reach customers, partners, </w:t>
      </w:r>
      <w:r w:rsidRPr="00CA55A9">
        <w:rPr>
          <w:rFonts w:cs="Arial"/>
        </w:rPr>
        <w:lastRenderedPageBreak/>
        <w:t>distribution centres efficiently. The figures below reflect a reasonable growth rate, considering factors like inflation, supply chain expansion and increased demand for advanced technology logistics services.</w:t>
      </w:r>
    </w:p>
    <w:p w14:paraId="6C0D836F" w14:textId="77777777" w:rsidR="00E030BC" w:rsidRPr="00CA55A9" w:rsidRDefault="00E030BC" w:rsidP="00717C6C">
      <w:pPr>
        <w:spacing w:line="360" w:lineRule="auto"/>
        <w:rPr>
          <w:rFonts w:cs="Arial"/>
          <w:b/>
        </w:rPr>
      </w:pPr>
      <w:r w:rsidRPr="00CA55A9">
        <w:rPr>
          <w:rFonts w:cs="Arial"/>
          <w:b/>
        </w:rPr>
        <w:t>Distribution and Logistics Expense Breakdown</w:t>
      </w:r>
    </w:p>
    <w:tbl>
      <w:tblPr>
        <w:tblStyle w:val="PlainTable3"/>
        <w:tblW w:w="9749" w:type="dxa"/>
        <w:tblLayout w:type="fixed"/>
        <w:tblLook w:val="04A0" w:firstRow="1" w:lastRow="0" w:firstColumn="1" w:lastColumn="0" w:noHBand="0" w:noVBand="1"/>
      </w:tblPr>
      <w:tblGrid>
        <w:gridCol w:w="993"/>
        <w:gridCol w:w="1559"/>
        <w:gridCol w:w="1559"/>
        <w:gridCol w:w="3114"/>
        <w:gridCol w:w="2524"/>
      </w:tblGrid>
      <w:tr w:rsidR="00E030BC" w:rsidRPr="00CA55A9" w14:paraId="3F1AD2C4" w14:textId="77777777">
        <w:trPr>
          <w:cnfStyle w:val="100000000000" w:firstRow="1" w:lastRow="0" w:firstColumn="0" w:lastColumn="0" w:oddVBand="0" w:evenVBand="0" w:oddHBand="0" w:evenHBand="0" w:firstRowFirstColumn="0" w:firstRowLastColumn="0" w:lastRowFirstColumn="0" w:lastRowLastColumn="0"/>
          <w:trHeight w:val="397"/>
        </w:trPr>
        <w:tc>
          <w:tcPr>
            <w:cnfStyle w:val="001000000100" w:firstRow="0" w:lastRow="0" w:firstColumn="1" w:lastColumn="0" w:oddVBand="0" w:evenVBand="0" w:oddHBand="0" w:evenHBand="0" w:firstRowFirstColumn="1" w:firstRowLastColumn="0" w:lastRowFirstColumn="0" w:lastRowLastColumn="0"/>
            <w:tcW w:w="993" w:type="dxa"/>
            <w:hideMark/>
          </w:tcPr>
          <w:p w14:paraId="7BF8B4A8" w14:textId="77777777" w:rsidR="00E030BC" w:rsidRPr="00CA55A9" w:rsidRDefault="00E030BC" w:rsidP="00717C6C">
            <w:pPr>
              <w:spacing w:line="360" w:lineRule="auto"/>
              <w:jc w:val="center"/>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Year</w:t>
            </w:r>
          </w:p>
        </w:tc>
        <w:tc>
          <w:tcPr>
            <w:tcW w:w="1559" w:type="dxa"/>
            <w:hideMark/>
          </w:tcPr>
          <w:p w14:paraId="0F378F97" w14:textId="77777777" w:rsidR="00E030BC" w:rsidRPr="00CA55A9" w:rsidRDefault="00E030BC" w:rsidP="00717C6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Starting Expense ($)</w:t>
            </w:r>
          </w:p>
        </w:tc>
        <w:tc>
          <w:tcPr>
            <w:tcW w:w="1559" w:type="dxa"/>
            <w:hideMark/>
          </w:tcPr>
          <w:p w14:paraId="618C3F63" w14:textId="77777777" w:rsidR="00E030BC" w:rsidRPr="00CA55A9" w:rsidRDefault="00E030BC" w:rsidP="00717C6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Annual Increase (%)</w:t>
            </w:r>
          </w:p>
        </w:tc>
        <w:tc>
          <w:tcPr>
            <w:tcW w:w="3114" w:type="dxa"/>
            <w:hideMark/>
          </w:tcPr>
          <w:p w14:paraId="5C68A742" w14:textId="77777777" w:rsidR="00E030BC" w:rsidRPr="00CA55A9" w:rsidRDefault="00E030BC" w:rsidP="00717C6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Increment Amount ($)</w:t>
            </w:r>
          </w:p>
        </w:tc>
        <w:tc>
          <w:tcPr>
            <w:tcW w:w="2524" w:type="dxa"/>
            <w:hideMark/>
          </w:tcPr>
          <w:p w14:paraId="35E57734" w14:textId="77777777" w:rsidR="00E030BC" w:rsidRPr="00CA55A9" w:rsidRDefault="00E030BC" w:rsidP="00717C6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Total Expense ($)</w:t>
            </w:r>
          </w:p>
        </w:tc>
      </w:tr>
      <w:tr w:rsidR="00E030BC" w:rsidRPr="00CA55A9" w14:paraId="7CCCFEAE" w14:textId="77777777">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93" w:type="dxa"/>
            <w:hideMark/>
          </w:tcPr>
          <w:p w14:paraId="031490FC"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w:t>
            </w:r>
          </w:p>
        </w:tc>
        <w:tc>
          <w:tcPr>
            <w:tcW w:w="1559" w:type="dxa"/>
            <w:hideMark/>
          </w:tcPr>
          <w:p w14:paraId="470AB69D"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5,25,000.00</w:t>
            </w:r>
          </w:p>
        </w:tc>
        <w:tc>
          <w:tcPr>
            <w:tcW w:w="1559" w:type="dxa"/>
            <w:hideMark/>
          </w:tcPr>
          <w:p w14:paraId="010C7F2E"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w:t>
            </w:r>
          </w:p>
        </w:tc>
        <w:tc>
          <w:tcPr>
            <w:tcW w:w="3114" w:type="dxa"/>
            <w:hideMark/>
          </w:tcPr>
          <w:p w14:paraId="5777BF88"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w:t>
            </w:r>
          </w:p>
        </w:tc>
        <w:tc>
          <w:tcPr>
            <w:tcW w:w="2524" w:type="dxa"/>
            <w:hideMark/>
          </w:tcPr>
          <w:p w14:paraId="27FBAA9D"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5,25,000.00</w:t>
            </w:r>
          </w:p>
        </w:tc>
      </w:tr>
      <w:tr w:rsidR="00E030BC" w:rsidRPr="00CA55A9" w14:paraId="750BBCE2" w14:textId="77777777">
        <w:trPr>
          <w:trHeight w:val="397"/>
        </w:trPr>
        <w:tc>
          <w:tcPr>
            <w:cnfStyle w:val="001000000000" w:firstRow="0" w:lastRow="0" w:firstColumn="1" w:lastColumn="0" w:oddVBand="0" w:evenVBand="0" w:oddHBand="0" w:evenHBand="0" w:firstRowFirstColumn="0" w:firstRowLastColumn="0" w:lastRowFirstColumn="0" w:lastRowLastColumn="0"/>
            <w:tcW w:w="993" w:type="dxa"/>
            <w:hideMark/>
          </w:tcPr>
          <w:p w14:paraId="5F535B82"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2</w:t>
            </w:r>
          </w:p>
        </w:tc>
        <w:tc>
          <w:tcPr>
            <w:tcW w:w="1559" w:type="dxa"/>
            <w:hideMark/>
          </w:tcPr>
          <w:p w14:paraId="1BEA85A3"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5,25,000.00</w:t>
            </w:r>
          </w:p>
        </w:tc>
        <w:tc>
          <w:tcPr>
            <w:tcW w:w="1559" w:type="dxa"/>
            <w:hideMark/>
          </w:tcPr>
          <w:p w14:paraId="0F1577EA"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3.00%</w:t>
            </w:r>
          </w:p>
        </w:tc>
        <w:tc>
          <w:tcPr>
            <w:tcW w:w="3114" w:type="dxa"/>
            <w:hideMark/>
          </w:tcPr>
          <w:p w14:paraId="45A5FA3D"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5,25,000.00×0.03=15,750.00</w:t>
            </w:r>
          </w:p>
        </w:tc>
        <w:tc>
          <w:tcPr>
            <w:tcW w:w="2524" w:type="dxa"/>
            <w:hideMark/>
          </w:tcPr>
          <w:p w14:paraId="0B7DD2C6"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5,25,000.00+15,750.00=5,40,750.00</w:t>
            </w:r>
          </w:p>
        </w:tc>
      </w:tr>
      <w:tr w:rsidR="00E030BC" w:rsidRPr="00CA55A9" w14:paraId="04F7EA4D" w14:textId="77777777">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93" w:type="dxa"/>
            <w:hideMark/>
          </w:tcPr>
          <w:p w14:paraId="5E5A2AD4"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w:t>
            </w:r>
          </w:p>
        </w:tc>
        <w:tc>
          <w:tcPr>
            <w:tcW w:w="1559" w:type="dxa"/>
            <w:hideMark/>
          </w:tcPr>
          <w:p w14:paraId="4429E341"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5,40,750.00</w:t>
            </w:r>
          </w:p>
        </w:tc>
        <w:tc>
          <w:tcPr>
            <w:tcW w:w="1559" w:type="dxa"/>
            <w:hideMark/>
          </w:tcPr>
          <w:p w14:paraId="15FFFF18"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3.00%</w:t>
            </w:r>
          </w:p>
        </w:tc>
        <w:tc>
          <w:tcPr>
            <w:tcW w:w="3114" w:type="dxa"/>
            <w:hideMark/>
          </w:tcPr>
          <w:p w14:paraId="18EA0454"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5,40,750.00×0.03=16,222.50</w:t>
            </w:r>
          </w:p>
        </w:tc>
        <w:tc>
          <w:tcPr>
            <w:tcW w:w="2524" w:type="dxa"/>
            <w:hideMark/>
          </w:tcPr>
          <w:p w14:paraId="64B4BE5D"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5,40,750.00+16,222.50=5,56,972.50</w:t>
            </w:r>
          </w:p>
        </w:tc>
      </w:tr>
      <w:tr w:rsidR="00E030BC" w:rsidRPr="00CA55A9" w14:paraId="07B385DC" w14:textId="77777777">
        <w:trPr>
          <w:trHeight w:val="397"/>
        </w:trPr>
        <w:tc>
          <w:tcPr>
            <w:cnfStyle w:val="001000000000" w:firstRow="0" w:lastRow="0" w:firstColumn="1" w:lastColumn="0" w:oddVBand="0" w:evenVBand="0" w:oddHBand="0" w:evenHBand="0" w:firstRowFirstColumn="0" w:firstRowLastColumn="0" w:lastRowFirstColumn="0" w:lastRowLastColumn="0"/>
            <w:tcW w:w="993" w:type="dxa"/>
            <w:hideMark/>
          </w:tcPr>
          <w:p w14:paraId="35E450C2"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4</w:t>
            </w:r>
          </w:p>
        </w:tc>
        <w:tc>
          <w:tcPr>
            <w:tcW w:w="1559" w:type="dxa"/>
            <w:hideMark/>
          </w:tcPr>
          <w:p w14:paraId="12FAF294"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5,56,972.50</w:t>
            </w:r>
          </w:p>
        </w:tc>
        <w:tc>
          <w:tcPr>
            <w:tcW w:w="1559" w:type="dxa"/>
            <w:hideMark/>
          </w:tcPr>
          <w:p w14:paraId="4038D1E9"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3.00%</w:t>
            </w:r>
          </w:p>
        </w:tc>
        <w:tc>
          <w:tcPr>
            <w:tcW w:w="3114" w:type="dxa"/>
            <w:hideMark/>
          </w:tcPr>
          <w:p w14:paraId="5ED9AFAF"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5,56,972.50×0.03=16,709.18</w:t>
            </w:r>
          </w:p>
        </w:tc>
        <w:tc>
          <w:tcPr>
            <w:tcW w:w="2524" w:type="dxa"/>
            <w:hideMark/>
          </w:tcPr>
          <w:p w14:paraId="6035B6D2"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5,56,972.50+16,709.18=5,73,681.68</w:t>
            </w:r>
          </w:p>
        </w:tc>
      </w:tr>
      <w:tr w:rsidR="00E030BC" w:rsidRPr="00CA55A9" w14:paraId="321A7843" w14:textId="77777777">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93" w:type="dxa"/>
            <w:hideMark/>
          </w:tcPr>
          <w:p w14:paraId="0D230E29"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5</w:t>
            </w:r>
          </w:p>
        </w:tc>
        <w:tc>
          <w:tcPr>
            <w:tcW w:w="1559" w:type="dxa"/>
            <w:hideMark/>
          </w:tcPr>
          <w:p w14:paraId="14E2E814"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5,73,681.68</w:t>
            </w:r>
          </w:p>
        </w:tc>
        <w:tc>
          <w:tcPr>
            <w:tcW w:w="1559" w:type="dxa"/>
            <w:hideMark/>
          </w:tcPr>
          <w:p w14:paraId="5FEE0F0C"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3.00%</w:t>
            </w:r>
          </w:p>
        </w:tc>
        <w:tc>
          <w:tcPr>
            <w:tcW w:w="3114" w:type="dxa"/>
            <w:hideMark/>
          </w:tcPr>
          <w:p w14:paraId="4AC419A6"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5,73,681.68×0.03=17,210.45</w:t>
            </w:r>
          </w:p>
        </w:tc>
        <w:tc>
          <w:tcPr>
            <w:tcW w:w="2524" w:type="dxa"/>
            <w:hideMark/>
          </w:tcPr>
          <w:p w14:paraId="6018CA6C"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5,73,681.68+17,210.45=5,90,892.13</w:t>
            </w:r>
          </w:p>
        </w:tc>
      </w:tr>
      <w:tr w:rsidR="00E030BC" w:rsidRPr="00CA55A9" w14:paraId="6A8A086F" w14:textId="77777777">
        <w:trPr>
          <w:trHeight w:val="397"/>
        </w:trPr>
        <w:tc>
          <w:tcPr>
            <w:cnfStyle w:val="001000000000" w:firstRow="0" w:lastRow="0" w:firstColumn="1" w:lastColumn="0" w:oddVBand="0" w:evenVBand="0" w:oddHBand="0" w:evenHBand="0" w:firstRowFirstColumn="0" w:firstRowLastColumn="0" w:lastRowFirstColumn="0" w:lastRowLastColumn="0"/>
            <w:tcW w:w="993" w:type="dxa"/>
            <w:hideMark/>
          </w:tcPr>
          <w:p w14:paraId="3C8472D0"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6</w:t>
            </w:r>
          </w:p>
        </w:tc>
        <w:tc>
          <w:tcPr>
            <w:tcW w:w="1559" w:type="dxa"/>
            <w:hideMark/>
          </w:tcPr>
          <w:p w14:paraId="4035728C"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5,90,892.13</w:t>
            </w:r>
          </w:p>
        </w:tc>
        <w:tc>
          <w:tcPr>
            <w:tcW w:w="1559" w:type="dxa"/>
            <w:hideMark/>
          </w:tcPr>
          <w:p w14:paraId="5D784EA8"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3.00%</w:t>
            </w:r>
          </w:p>
        </w:tc>
        <w:tc>
          <w:tcPr>
            <w:tcW w:w="3114" w:type="dxa"/>
            <w:hideMark/>
          </w:tcPr>
          <w:p w14:paraId="6B6E6F27"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5,90,892.13×0.03=17,726.76</w:t>
            </w:r>
          </w:p>
        </w:tc>
        <w:tc>
          <w:tcPr>
            <w:tcW w:w="2524" w:type="dxa"/>
            <w:hideMark/>
          </w:tcPr>
          <w:p w14:paraId="06AB0922"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5,90,892.13+17,726.76=6,08,618.89</w:t>
            </w:r>
          </w:p>
        </w:tc>
      </w:tr>
      <w:tr w:rsidR="00E030BC" w:rsidRPr="00CA55A9" w14:paraId="160ADBA7" w14:textId="77777777">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93" w:type="dxa"/>
            <w:hideMark/>
          </w:tcPr>
          <w:p w14:paraId="4C72752C"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7</w:t>
            </w:r>
          </w:p>
        </w:tc>
        <w:tc>
          <w:tcPr>
            <w:tcW w:w="1559" w:type="dxa"/>
            <w:hideMark/>
          </w:tcPr>
          <w:p w14:paraId="5E05F392"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6,08,618.89</w:t>
            </w:r>
          </w:p>
        </w:tc>
        <w:tc>
          <w:tcPr>
            <w:tcW w:w="1559" w:type="dxa"/>
            <w:hideMark/>
          </w:tcPr>
          <w:p w14:paraId="255E1908"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3.50%</w:t>
            </w:r>
          </w:p>
        </w:tc>
        <w:tc>
          <w:tcPr>
            <w:tcW w:w="3114" w:type="dxa"/>
            <w:hideMark/>
          </w:tcPr>
          <w:p w14:paraId="25F31E73"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6,08,618.89×0.035=21,301.66</w:t>
            </w:r>
          </w:p>
        </w:tc>
        <w:tc>
          <w:tcPr>
            <w:tcW w:w="2524" w:type="dxa"/>
            <w:hideMark/>
          </w:tcPr>
          <w:p w14:paraId="7AE3F3BF"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6,08,618.89+21,301.66=6,29,920.55</w:t>
            </w:r>
          </w:p>
        </w:tc>
      </w:tr>
      <w:tr w:rsidR="00E030BC" w:rsidRPr="00CA55A9" w14:paraId="6547A916" w14:textId="77777777">
        <w:trPr>
          <w:trHeight w:val="397"/>
        </w:trPr>
        <w:tc>
          <w:tcPr>
            <w:cnfStyle w:val="001000000000" w:firstRow="0" w:lastRow="0" w:firstColumn="1" w:lastColumn="0" w:oddVBand="0" w:evenVBand="0" w:oddHBand="0" w:evenHBand="0" w:firstRowFirstColumn="0" w:firstRowLastColumn="0" w:lastRowFirstColumn="0" w:lastRowLastColumn="0"/>
            <w:tcW w:w="993" w:type="dxa"/>
            <w:hideMark/>
          </w:tcPr>
          <w:p w14:paraId="3999537C"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8</w:t>
            </w:r>
          </w:p>
        </w:tc>
        <w:tc>
          <w:tcPr>
            <w:tcW w:w="1559" w:type="dxa"/>
            <w:hideMark/>
          </w:tcPr>
          <w:p w14:paraId="4A249044"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6,29,920.55</w:t>
            </w:r>
          </w:p>
        </w:tc>
        <w:tc>
          <w:tcPr>
            <w:tcW w:w="1559" w:type="dxa"/>
            <w:hideMark/>
          </w:tcPr>
          <w:p w14:paraId="77BF60D5"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3.50%</w:t>
            </w:r>
          </w:p>
        </w:tc>
        <w:tc>
          <w:tcPr>
            <w:tcW w:w="3114" w:type="dxa"/>
            <w:hideMark/>
          </w:tcPr>
          <w:p w14:paraId="03F2CD4F"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6,29,920.55×0.035=22,047.22</w:t>
            </w:r>
          </w:p>
        </w:tc>
        <w:tc>
          <w:tcPr>
            <w:tcW w:w="2524" w:type="dxa"/>
            <w:hideMark/>
          </w:tcPr>
          <w:p w14:paraId="14BB01FB"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6,29,920.55+22,047.22=6,51,967.77</w:t>
            </w:r>
          </w:p>
        </w:tc>
      </w:tr>
      <w:tr w:rsidR="00E030BC" w:rsidRPr="00CA55A9" w14:paraId="5DC78467" w14:textId="77777777">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93" w:type="dxa"/>
            <w:hideMark/>
          </w:tcPr>
          <w:p w14:paraId="092EA5F5"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9</w:t>
            </w:r>
          </w:p>
        </w:tc>
        <w:tc>
          <w:tcPr>
            <w:tcW w:w="1559" w:type="dxa"/>
            <w:hideMark/>
          </w:tcPr>
          <w:p w14:paraId="5DA1703C"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6,51,967.77</w:t>
            </w:r>
          </w:p>
        </w:tc>
        <w:tc>
          <w:tcPr>
            <w:tcW w:w="1559" w:type="dxa"/>
            <w:hideMark/>
          </w:tcPr>
          <w:p w14:paraId="155B8B89"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3.50%</w:t>
            </w:r>
          </w:p>
        </w:tc>
        <w:tc>
          <w:tcPr>
            <w:tcW w:w="3114" w:type="dxa"/>
            <w:hideMark/>
          </w:tcPr>
          <w:p w14:paraId="7404C329"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6,51,967.77×0.035=22,818.86</w:t>
            </w:r>
          </w:p>
        </w:tc>
        <w:tc>
          <w:tcPr>
            <w:tcW w:w="2524" w:type="dxa"/>
            <w:hideMark/>
          </w:tcPr>
          <w:p w14:paraId="75BFE52A"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6,51,967.77+22,818.86=6,74,786.64</w:t>
            </w:r>
          </w:p>
        </w:tc>
      </w:tr>
      <w:tr w:rsidR="00E030BC" w:rsidRPr="00CA55A9" w14:paraId="59BFA2CA" w14:textId="77777777">
        <w:trPr>
          <w:trHeight w:val="397"/>
        </w:trPr>
        <w:tc>
          <w:tcPr>
            <w:cnfStyle w:val="001000000000" w:firstRow="0" w:lastRow="0" w:firstColumn="1" w:lastColumn="0" w:oddVBand="0" w:evenVBand="0" w:oddHBand="0" w:evenHBand="0" w:firstRowFirstColumn="0" w:firstRowLastColumn="0" w:lastRowFirstColumn="0" w:lastRowLastColumn="0"/>
            <w:tcW w:w="993" w:type="dxa"/>
            <w:hideMark/>
          </w:tcPr>
          <w:p w14:paraId="4A2F3EE8"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10</w:t>
            </w:r>
          </w:p>
        </w:tc>
        <w:tc>
          <w:tcPr>
            <w:tcW w:w="1559" w:type="dxa"/>
            <w:hideMark/>
          </w:tcPr>
          <w:p w14:paraId="118D1BCE"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6,74,786.64</w:t>
            </w:r>
          </w:p>
        </w:tc>
        <w:tc>
          <w:tcPr>
            <w:tcW w:w="1559" w:type="dxa"/>
            <w:hideMark/>
          </w:tcPr>
          <w:p w14:paraId="6D707949"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3.50%</w:t>
            </w:r>
          </w:p>
        </w:tc>
        <w:tc>
          <w:tcPr>
            <w:tcW w:w="3114" w:type="dxa"/>
            <w:hideMark/>
          </w:tcPr>
          <w:p w14:paraId="0EE9E25A"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6,74,786.64×0.035=23,617.53</w:t>
            </w:r>
          </w:p>
        </w:tc>
        <w:tc>
          <w:tcPr>
            <w:tcW w:w="2524" w:type="dxa"/>
            <w:hideMark/>
          </w:tcPr>
          <w:p w14:paraId="3D9D61D9"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6,74,786.64+23,617.53=6,98,404.17</w:t>
            </w:r>
          </w:p>
        </w:tc>
      </w:tr>
      <w:tr w:rsidR="00E030BC" w:rsidRPr="00CA55A9" w14:paraId="3B144AB7" w14:textId="77777777">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93" w:type="dxa"/>
            <w:hideMark/>
          </w:tcPr>
          <w:p w14:paraId="27D4FADF"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11</w:t>
            </w:r>
          </w:p>
        </w:tc>
        <w:tc>
          <w:tcPr>
            <w:tcW w:w="1559" w:type="dxa"/>
            <w:hideMark/>
          </w:tcPr>
          <w:p w14:paraId="30A90E89"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6,98,404.17</w:t>
            </w:r>
          </w:p>
        </w:tc>
        <w:tc>
          <w:tcPr>
            <w:tcW w:w="1559" w:type="dxa"/>
            <w:hideMark/>
          </w:tcPr>
          <w:p w14:paraId="609F6938"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3.50%</w:t>
            </w:r>
          </w:p>
        </w:tc>
        <w:tc>
          <w:tcPr>
            <w:tcW w:w="3114" w:type="dxa"/>
            <w:hideMark/>
          </w:tcPr>
          <w:p w14:paraId="5E94862C"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6,98,404.17×0.035=24,444.15</w:t>
            </w:r>
          </w:p>
        </w:tc>
        <w:tc>
          <w:tcPr>
            <w:tcW w:w="2524" w:type="dxa"/>
            <w:hideMark/>
          </w:tcPr>
          <w:p w14:paraId="02EC375B"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6,98,404.17+24,444.15=7,22,848.32</w:t>
            </w:r>
          </w:p>
        </w:tc>
      </w:tr>
      <w:tr w:rsidR="00E030BC" w:rsidRPr="00CA55A9" w14:paraId="2DBD46DA" w14:textId="77777777">
        <w:trPr>
          <w:trHeight w:val="397"/>
        </w:trPr>
        <w:tc>
          <w:tcPr>
            <w:cnfStyle w:val="001000000000" w:firstRow="0" w:lastRow="0" w:firstColumn="1" w:lastColumn="0" w:oddVBand="0" w:evenVBand="0" w:oddHBand="0" w:evenHBand="0" w:firstRowFirstColumn="0" w:firstRowLastColumn="0" w:lastRowFirstColumn="0" w:lastRowLastColumn="0"/>
            <w:tcW w:w="993" w:type="dxa"/>
            <w:hideMark/>
          </w:tcPr>
          <w:p w14:paraId="14833237"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12</w:t>
            </w:r>
          </w:p>
        </w:tc>
        <w:tc>
          <w:tcPr>
            <w:tcW w:w="1559" w:type="dxa"/>
            <w:hideMark/>
          </w:tcPr>
          <w:p w14:paraId="082A2966"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7,22,848.32</w:t>
            </w:r>
          </w:p>
        </w:tc>
        <w:tc>
          <w:tcPr>
            <w:tcW w:w="1559" w:type="dxa"/>
            <w:hideMark/>
          </w:tcPr>
          <w:p w14:paraId="5482D11F"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3.50%</w:t>
            </w:r>
          </w:p>
        </w:tc>
        <w:tc>
          <w:tcPr>
            <w:tcW w:w="3114" w:type="dxa"/>
            <w:hideMark/>
          </w:tcPr>
          <w:p w14:paraId="399D6C67"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7,22,848.32×0.035=25,299.69</w:t>
            </w:r>
          </w:p>
        </w:tc>
        <w:tc>
          <w:tcPr>
            <w:tcW w:w="2524" w:type="dxa"/>
            <w:hideMark/>
          </w:tcPr>
          <w:p w14:paraId="67547299"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7,22,848.32+25,299.69=7,48,148.01</w:t>
            </w:r>
          </w:p>
        </w:tc>
      </w:tr>
      <w:tr w:rsidR="00E030BC" w:rsidRPr="00CA55A9" w14:paraId="19BF47F9" w14:textId="77777777">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93" w:type="dxa"/>
            <w:hideMark/>
          </w:tcPr>
          <w:p w14:paraId="5153E8EB"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13</w:t>
            </w:r>
          </w:p>
        </w:tc>
        <w:tc>
          <w:tcPr>
            <w:tcW w:w="1559" w:type="dxa"/>
            <w:hideMark/>
          </w:tcPr>
          <w:p w14:paraId="1B1B6367"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7,48,148.01</w:t>
            </w:r>
          </w:p>
        </w:tc>
        <w:tc>
          <w:tcPr>
            <w:tcW w:w="1559" w:type="dxa"/>
            <w:hideMark/>
          </w:tcPr>
          <w:p w14:paraId="04C12CB4"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3.50%</w:t>
            </w:r>
          </w:p>
        </w:tc>
        <w:tc>
          <w:tcPr>
            <w:tcW w:w="3114" w:type="dxa"/>
            <w:hideMark/>
          </w:tcPr>
          <w:p w14:paraId="01DCB768"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7,48,148.01×0.035=26,185.18</w:t>
            </w:r>
          </w:p>
        </w:tc>
        <w:tc>
          <w:tcPr>
            <w:tcW w:w="2524" w:type="dxa"/>
            <w:hideMark/>
          </w:tcPr>
          <w:p w14:paraId="0B74C53C"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7,48,148.01+26,185.18=7,74,333.19</w:t>
            </w:r>
          </w:p>
        </w:tc>
      </w:tr>
      <w:tr w:rsidR="00E030BC" w:rsidRPr="00CA55A9" w14:paraId="21F023C2" w14:textId="77777777">
        <w:trPr>
          <w:trHeight w:val="397"/>
        </w:trPr>
        <w:tc>
          <w:tcPr>
            <w:cnfStyle w:val="001000000000" w:firstRow="0" w:lastRow="0" w:firstColumn="1" w:lastColumn="0" w:oddVBand="0" w:evenVBand="0" w:oddHBand="0" w:evenHBand="0" w:firstRowFirstColumn="0" w:firstRowLastColumn="0" w:lastRowFirstColumn="0" w:lastRowLastColumn="0"/>
            <w:tcW w:w="993" w:type="dxa"/>
            <w:hideMark/>
          </w:tcPr>
          <w:p w14:paraId="5A38D644"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lastRenderedPageBreak/>
              <w:t>14</w:t>
            </w:r>
          </w:p>
        </w:tc>
        <w:tc>
          <w:tcPr>
            <w:tcW w:w="1559" w:type="dxa"/>
            <w:hideMark/>
          </w:tcPr>
          <w:p w14:paraId="5180CFD9"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7,74,333.19</w:t>
            </w:r>
          </w:p>
        </w:tc>
        <w:tc>
          <w:tcPr>
            <w:tcW w:w="1559" w:type="dxa"/>
            <w:hideMark/>
          </w:tcPr>
          <w:p w14:paraId="55B29198"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3.50%</w:t>
            </w:r>
          </w:p>
        </w:tc>
        <w:tc>
          <w:tcPr>
            <w:tcW w:w="3114" w:type="dxa"/>
            <w:hideMark/>
          </w:tcPr>
          <w:p w14:paraId="3E886549"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7,74,333.19×0.035=27,101.66</w:t>
            </w:r>
          </w:p>
        </w:tc>
        <w:tc>
          <w:tcPr>
            <w:tcW w:w="2524" w:type="dxa"/>
            <w:hideMark/>
          </w:tcPr>
          <w:p w14:paraId="11A27F08"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7,74,333.19+27,101.66=8,01,434.85</w:t>
            </w:r>
          </w:p>
        </w:tc>
      </w:tr>
      <w:tr w:rsidR="00E030BC" w:rsidRPr="00CA55A9" w14:paraId="3855C930" w14:textId="77777777">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93" w:type="dxa"/>
            <w:hideMark/>
          </w:tcPr>
          <w:p w14:paraId="149898C1"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15</w:t>
            </w:r>
          </w:p>
        </w:tc>
        <w:tc>
          <w:tcPr>
            <w:tcW w:w="1559" w:type="dxa"/>
            <w:hideMark/>
          </w:tcPr>
          <w:p w14:paraId="3D28DE55"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8,01,434.85</w:t>
            </w:r>
          </w:p>
        </w:tc>
        <w:tc>
          <w:tcPr>
            <w:tcW w:w="1559" w:type="dxa"/>
            <w:hideMark/>
          </w:tcPr>
          <w:p w14:paraId="63E641E3"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3.50%</w:t>
            </w:r>
          </w:p>
        </w:tc>
        <w:tc>
          <w:tcPr>
            <w:tcW w:w="3114" w:type="dxa"/>
            <w:hideMark/>
          </w:tcPr>
          <w:p w14:paraId="137A8798"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8,01,434.85×0.035=28,050.22</w:t>
            </w:r>
          </w:p>
        </w:tc>
        <w:tc>
          <w:tcPr>
            <w:tcW w:w="2524" w:type="dxa"/>
            <w:hideMark/>
          </w:tcPr>
          <w:p w14:paraId="5EB09BCC"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8,01,434.85+28,050.22=8,29,485.07</w:t>
            </w:r>
          </w:p>
        </w:tc>
      </w:tr>
      <w:tr w:rsidR="00E030BC" w:rsidRPr="00CA55A9" w14:paraId="4E4A2B1B" w14:textId="77777777">
        <w:trPr>
          <w:trHeight w:val="397"/>
        </w:trPr>
        <w:tc>
          <w:tcPr>
            <w:cnfStyle w:val="001000000000" w:firstRow="0" w:lastRow="0" w:firstColumn="1" w:lastColumn="0" w:oddVBand="0" w:evenVBand="0" w:oddHBand="0" w:evenHBand="0" w:firstRowFirstColumn="0" w:firstRowLastColumn="0" w:lastRowFirstColumn="0" w:lastRowLastColumn="0"/>
            <w:tcW w:w="993" w:type="dxa"/>
            <w:hideMark/>
          </w:tcPr>
          <w:p w14:paraId="4E13F560"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16</w:t>
            </w:r>
          </w:p>
        </w:tc>
        <w:tc>
          <w:tcPr>
            <w:tcW w:w="1559" w:type="dxa"/>
            <w:hideMark/>
          </w:tcPr>
          <w:p w14:paraId="6EB953E4"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8,29,485.07</w:t>
            </w:r>
          </w:p>
        </w:tc>
        <w:tc>
          <w:tcPr>
            <w:tcW w:w="1559" w:type="dxa"/>
            <w:hideMark/>
          </w:tcPr>
          <w:p w14:paraId="56D440DF"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3.50%</w:t>
            </w:r>
          </w:p>
        </w:tc>
        <w:tc>
          <w:tcPr>
            <w:tcW w:w="3114" w:type="dxa"/>
            <w:hideMark/>
          </w:tcPr>
          <w:p w14:paraId="27C98C58"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8,29,485.07×0.035=29,031.98</w:t>
            </w:r>
          </w:p>
        </w:tc>
        <w:tc>
          <w:tcPr>
            <w:tcW w:w="2524" w:type="dxa"/>
            <w:hideMark/>
          </w:tcPr>
          <w:p w14:paraId="7A19E3EE"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8,29,485.07+29,031.98=8,58,517.05</w:t>
            </w:r>
          </w:p>
        </w:tc>
      </w:tr>
      <w:tr w:rsidR="00E030BC" w:rsidRPr="00CA55A9" w14:paraId="5E594837" w14:textId="77777777">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93" w:type="dxa"/>
            <w:hideMark/>
          </w:tcPr>
          <w:p w14:paraId="0E647836"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17</w:t>
            </w:r>
          </w:p>
        </w:tc>
        <w:tc>
          <w:tcPr>
            <w:tcW w:w="1559" w:type="dxa"/>
            <w:hideMark/>
          </w:tcPr>
          <w:p w14:paraId="3F647B72"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8,58,517.05</w:t>
            </w:r>
          </w:p>
        </w:tc>
        <w:tc>
          <w:tcPr>
            <w:tcW w:w="1559" w:type="dxa"/>
            <w:hideMark/>
          </w:tcPr>
          <w:p w14:paraId="0CE0975D"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3.50%</w:t>
            </w:r>
          </w:p>
        </w:tc>
        <w:tc>
          <w:tcPr>
            <w:tcW w:w="3114" w:type="dxa"/>
            <w:hideMark/>
          </w:tcPr>
          <w:p w14:paraId="1F1B812F"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8,58,517.05×0.035=30,048.10</w:t>
            </w:r>
          </w:p>
        </w:tc>
        <w:tc>
          <w:tcPr>
            <w:tcW w:w="2524" w:type="dxa"/>
            <w:hideMark/>
          </w:tcPr>
          <w:p w14:paraId="7D37BCF7"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8,58,517.05+30,048.10=8,88,565.15</w:t>
            </w:r>
          </w:p>
        </w:tc>
      </w:tr>
      <w:tr w:rsidR="00E030BC" w:rsidRPr="00CA55A9" w14:paraId="694FB6AD" w14:textId="77777777">
        <w:trPr>
          <w:trHeight w:val="397"/>
        </w:trPr>
        <w:tc>
          <w:tcPr>
            <w:cnfStyle w:val="001000000000" w:firstRow="0" w:lastRow="0" w:firstColumn="1" w:lastColumn="0" w:oddVBand="0" w:evenVBand="0" w:oddHBand="0" w:evenHBand="0" w:firstRowFirstColumn="0" w:firstRowLastColumn="0" w:lastRowFirstColumn="0" w:lastRowLastColumn="0"/>
            <w:tcW w:w="993" w:type="dxa"/>
            <w:hideMark/>
          </w:tcPr>
          <w:p w14:paraId="223442D2"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18</w:t>
            </w:r>
          </w:p>
        </w:tc>
        <w:tc>
          <w:tcPr>
            <w:tcW w:w="1559" w:type="dxa"/>
            <w:hideMark/>
          </w:tcPr>
          <w:p w14:paraId="49F427CA"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8,88,565.15</w:t>
            </w:r>
          </w:p>
        </w:tc>
        <w:tc>
          <w:tcPr>
            <w:tcW w:w="1559" w:type="dxa"/>
            <w:hideMark/>
          </w:tcPr>
          <w:p w14:paraId="36A73E62"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3.50%</w:t>
            </w:r>
          </w:p>
        </w:tc>
        <w:tc>
          <w:tcPr>
            <w:tcW w:w="3114" w:type="dxa"/>
            <w:hideMark/>
          </w:tcPr>
          <w:p w14:paraId="491112D0"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8,88,565.15×0.035=31,099.78</w:t>
            </w:r>
          </w:p>
        </w:tc>
        <w:tc>
          <w:tcPr>
            <w:tcW w:w="2524" w:type="dxa"/>
            <w:hideMark/>
          </w:tcPr>
          <w:p w14:paraId="2F0B8DE8"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8,88,565.15+31,099.78=9,19,664.93</w:t>
            </w:r>
          </w:p>
        </w:tc>
      </w:tr>
      <w:tr w:rsidR="00E030BC" w:rsidRPr="00CA55A9" w14:paraId="1C6FF723" w14:textId="77777777">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93" w:type="dxa"/>
            <w:hideMark/>
          </w:tcPr>
          <w:p w14:paraId="321FE9EF"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19</w:t>
            </w:r>
          </w:p>
        </w:tc>
        <w:tc>
          <w:tcPr>
            <w:tcW w:w="1559" w:type="dxa"/>
            <w:hideMark/>
          </w:tcPr>
          <w:p w14:paraId="0D5E3C8F"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9,19,664.93</w:t>
            </w:r>
          </w:p>
        </w:tc>
        <w:tc>
          <w:tcPr>
            <w:tcW w:w="1559" w:type="dxa"/>
            <w:hideMark/>
          </w:tcPr>
          <w:p w14:paraId="7345FF68"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3.50%</w:t>
            </w:r>
          </w:p>
        </w:tc>
        <w:tc>
          <w:tcPr>
            <w:tcW w:w="3114" w:type="dxa"/>
            <w:hideMark/>
          </w:tcPr>
          <w:p w14:paraId="5F64213B"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9,19,664.93×0.035=32,188.27</w:t>
            </w:r>
          </w:p>
        </w:tc>
        <w:tc>
          <w:tcPr>
            <w:tcW w:w="2524" w:type="dxa"/>
            <w:hideMark/>
          </w:tcPr>
          <w:p w14:paraId="1F5BB65E"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9,19,664.93+32,188.27=9,51,853.20</w:t>
            </w:r>
          </w:p>
        </w:tc>
      </w:tr>
      <w:tr w:rsidR="00E030BC" w:rsidRPr="00CA55A9" w14:paraId="3ADA06EB" w14:textId="77777777">
        <w:trPr>
          <w:trHeight w:val="397"/>
        </w:trPr>
        <w:tc>
          <w:tcPr>
            <w:cnfStyle w:val="001000000000" w:firstRow="0" w:lastRow="0" w:firstColumn="1" w:lastColumn="0" w:oddVBand="0" w:evenVBand="0" w:oddHBand="0" w:evenHBand="0" w:firstRowFirstColumn="0" w:firstRowLastColumn="0" w:lastRowFirstColumn="0" w:lastRowLastColumn="0"/>
            <w:tcW w:w="993" w:type="dxa"/>
            <w:hideMark/>
          </w:tcPr>
          <w:p w14:paraId="0E68BC08" w14:textId="77777777" w:rsidR="00E030BC" w:rsidRPr="00CA55A9" w:rsidRDefault="00E030BC" w:rsidP="00717C6C">
            <w:pPr>
              <w:spacing w:line="360" w:lineRule="auto"/>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20</w:t>
            </w:r>
          </w:p>
        </w:tc>
        <w:tc>
          <w:tcPr>
            <w:tcW w:w="1559" w:type="dxa"/>
            <w:hideMark/>
          </w:tcPr>
          <w:p w14:paraId="630228DD"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9,51,853.20</w:t>
            </w:r>
          </w:p>
        </w:tc>
        <w:tc>
          <w:tcPr>
            <w:tcW w:w="1559" w:type="dxa"/>
            <w:hideMark/>
          </w:tcPr>
          <w:p w14:paraId="64E69BB2"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lang w:eastAsia="en-IN"/>
                <w14:ligatures w14:val="none"/>
              </w:rPr>
              <w:t>3.50%</w:t>
            </w:r>
          </w:p>
        </w:tc>
        <w:tc>
          <w:tcPr>
            <w:tcW w:w="3114" w:type="dxa"/>
            <w:hideMark/>
          </w:tcPr>
          <w:p w14:paraId="7DEFEDB4"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9,51,853.20×0.035=33,314.86</w:t>
            </w:r>
          </w:p>
        </w:tc>
        <w:tc>
          <w:tcPr>
            <w:tcW w:w="2524" w:type="dxa"/>
            <w:hideMark/>
          </w:tcPr>
          <w:p w14:paraId="787EFDC2" w14:textId="77777777" w:rsidR="00E030BC" w:rsidRPr="00CA55A9" w:rsidRDefault="00E030BC" w:rsidP="00717C6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D0D0D"/>
                <w:kern w:val="0"/>
                <w:lang w:eastAsia="en-IN"/>
                <w14:ligatures w14:val="none"/>
              </w:rPr>
            </w:pPr>
            <w:r w:rsidRPr="00CA55A9">
              <w:rPr>
                <w:rFonts w:eastAsia="Times New Roman" w:cs="Arial"/>
                <w:color w:val="0D0D0D"/>
                <w:kern w:val="0"/>
                <w:bdr w:val="none" w:sz="0" w:space="0" w:color="auto" w:frame="1"/>
                <w:lang w:eastAsia="en-IN"/>
                <w14:ligatures w14:val="none"/>
              </w:rPr>
              <w:t>9,51,853.20+33,314.86=9,85,168.06</w:t>
            </w:r>
          </w:p>
        </w:tc>
      </w:tr>
      <w:tr w:rsidR="00E030BC" w:rsidRPr="00CA55A9" w14:paraId="578ED650" w14:textId="77777777">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93" w:type="dxa"/>
          </w:tcPr>
          <w:p w14:paraId="5948408F" w14:textId="77777777" w:rsidR="00E030BC" w:rsidRPr="00CA55A9" w:rsidRDefault="00E030BC" w:rsidP="00717C6C">
            <w:pPr>
              <w:spacing w:line="360" w:lineRule="auto"/>
              <w:rPr>
                <w:rFonts w:eastAsia="Times New Roman" w:cs="Arial"/>
                <w:color w:val="0D0D0D"/>
                <w:kern w:val="0"/>
                <w:lang w:eastAsia="en-IN"/>
                <w14:ligatures w14:val="none"/>
              </w:rPr>
            </w:pPr>
          </w:p>
        </w:tc>
        <w:tc>
          <w:tcPr>
            <w:tcW w:w="1559" w:type="dxa"/>
          </w:tcPr>
          <w:p w14:paraId="43E189F6"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p>
        </w:tc>
        <w:tc>
          <w:tcPr>
            <w:tcW w:w="1559" w:type="dxa"/>
          </w:tcPr>
          <w:p w14:paraId="3E767E4E"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D0D0D"/>
                <w:kern w:val="0"/>
                <w:lang w:eastAsia="en-IN"/>
                <w14:ligatures w14:val="none"/>
              </w:rPr>
            </w:pPr>
          </w:p>
        </w:tc>
        <w:tc>
          <w:tcPr>
            <w:tcW w:w="3114" w:type="dxa"/>
          </w:tcPr>
          <w:p w14:paraId="62D84B4E"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b/>
                <w:color w:val="0D0D0D"/>
                <w:kern w:val="0"/>
                <w:bdr w:val="none" w:sz="0" w:space="0" w:color="auto" w:frame="1"/>
                <w:lang w:eastAsia="en-IN"/>
                <w14:ligatures w14:val="none"/>
              </w:rPr>
            </w:pPr>
            <w:r w:rsidRPr="00CA55A9">
              <w:rPr>
                <w:rFonts w:eastAsia="Times New Roman" w:cs="Arial"/>
                <w:b/>
                <w:color w:val="0D0D0D"/>
                <w:kern w:val="0"/>
                <w:bdr w:val="none" w:sz="0" w:space="0" w:color="auto" w:frame="1"/>
                <w:lang w:eastAsia="en-IN"/>
                <w14:ligatures w14:val="none"/>
              </w:rPr>
              <w:t>TOTAL</w:t>
            </w:r>
          </w:p>
        </w:tc>
        <w:tc>
          <w:tcPr>
            <w:tcW w:w="2524" w:type="dxa"/>
          </w:tcPr>
          <w:p w14:paraId="1ECDC86E" w14:textId="77777777" w:rsidR="00E030BC" w:rsidRPr="00CA55A9" w:rsidRDefault="00E030BC" w:rsidP="00717C6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b/>
                <w:color w:val="0D0D0D"/>
                <w:kern w:val="0"/>
                <w:bdr w:val="none" w:sz="0" w:space="0" w:color="auto" w:frame="1"/>
                <w:lang w:eastAsia="en-IN"/>
                <w14:ligatures w14:val="none"/>
              </w:rPr>
            </w:pPr>
            <w:r w:rsidRPr="00CA55A9">
              <w:rPr>
                <w:rFonts w:eastAsia="Times New Roman" w:cs="Arial"/>
                <w:b/>
                <w:color w:val="0D0D0D"/>
                <w:kern w:val="0"/>
                <w:bdr w:val="none" w:sz="0" w:space="0" w:color="auto" w:frame="1"/>
                <w:lang w:eastAsia="en-IN"/>
                <w14:ligatures w14:val="none"/>
              </w:rPr>
              <w:t>1,45,31,012.16</w:t>
            </w:r>
          </w:p>
        </w:tc>
      </w:tr>
    </w:tbl>
    <w:p w14:paraId="57E62776" w14:textId="77777777" w:rsidR="00E030BC" w:rsidRPr="00CA55A9" w:rsidRDefault="00E030BC" w:rsidP="00717C6C">
      <w:pPr>
        <w:spacing w:line="360" w:lineRule="auto"/>
        <w:rPr>
          <w:rFonts w:cs="Arial"/>
        </w:rPr>
      </w:pPr>
    </w:p>
    <w:p w14:paraId="28B4AC21" w14:textId="77777777" w:rsidR="00E030BC" w:rsidRPr="00CA55A9" w:rsidRDefault="00E030BC" w:rsidP="00717C6C">
      <w:pPr>
        <w:spacing w:line="360" w:lineRule="auto"/>
        <w:rPr>
          <w:rFonts w:cs="Arial"/>
        </w:rPr>
      </w:pPr>
      <w:r w:rsidRPr="00CA55A9">
        <w:rPr>
          <w:rFonts w:cs="Arial"/>
          <w:b/>
        </w:rPr>
        <w:t>Inflation and Rising Transportation Costs:</w:t>
      </w:r>
      <w:r w:rsidRPr="00CA55A9">
        <w:rPr>
          <w:rFonts w:cs="Arial"/>
        </w:rPr>
        <w:t xml:space="preserve"> Each year, costs for transportation, warehousing, logistics infrastructure rise due to inflation, fuel costs and general market price increases.</w:t>
      </w:r>
    </w:p>
    <w:p w14:paraId="363C3CE4" w14:textId="2E228527" w:rsidR="00E030BC" w:rsidRPr="00CA55A9" w:rsidRDefault="00E030BC" w:rsidP="00717C6C">
      <w:pPr>
        <w:spacing w:line="360" w:lineRule="auto"/>
        <w:rPr>
          <w:rFonts w:cs="Arial"/>
        </w:rPr>
      </w:pPr>
      <w:r w:rsidRPr="00CA55A9">
        <w:rPr>
          <w:rFonts w:cs="Arial"/>
        </w:rPr>
        <w:t xml:space="preserve">In the early years, the cost increase is relatively modest (around 3% annually) to reflect the initial scaling of operations. As </w:t>
      </w:r>
      <w:r w:rsidR="00BC1151">
        <w:rPr>
          <w:rFonts w:cs="Arial"/>
        </w:rPr>
        <w:t>WiTricity</w:t>
      </w:r>
      <w:r w:rsidRPr="00CA55A9">
        <w:rPr>
          <w:rFonts w:cs="Arial"/>
        </w:rPr>
        <w:t>’s product adoption expands, the distribution network becomes more complex and logistics services must be increased to support global reach.</w:t>
      </w:r>
    </w:p>
    <w:p w14:paraId="3FF8B492" w14:textId="27F9909D" w:rsidR="00E030BC" w:rsidRPr="00CA55A9" w:rsidRDefault="00E030BC" w:rsidP="00717C6C">
      <w:pPr>
        <w:spacing w:line="360" w:lineRule="auto"/>
        <w:rPr>
          <w:rFonts w:cs="Arial"/>
        </w:rPr>
      </w:pPr>
      <w:r w:rsidRPr="00CA55A9">
        <w:rPr>
          <w:rFonts w:cs="Arial"/>
          <w:b/>
        </w:rPr>
        <w:t>Supply Chain Complexity and International Expansion:</w:t>
      </w:r>
      <w:r w:rsidRPr="00CA55A9">
        <w:rPr>
          <w:rFonts w:cs="Arial"/>
        </w:rPr>
        <w:t xml:space="preserve"> As </w:t>
      </w:r>
      <w:r w:rsidR="00BC1151">
        <w:rPr>
          <w:rFonts w:cs="Arial"/>
        </w:rPr>
        <w:t>WiTricity</w:t>
      </w:r>
      <w:r w:rsidRPr="00CA55A9">
        <w:rPr>
          <w:rFonts w:cs="Arial"/>
        </w:rPr>
        <w:t xml:space="preserve"> scales, TD Bank will need to consider international shipping which includes compliance with customs regulations, tariff</w:t>
      </w:r>
      <w:r w:rsidR="004061FF">
        <w:rPr>
          <w:rFonts w:cs="Arial"/>
        </w:rPr>
        <w:t xml:space="preserve"> and</w:t>
      </w:r>
      <w:r w:rsidRPr="00CA55A9">
        <w:rPr>
          <w:rFonts w:cs="Arial"/>
        </w:rPr>
        <w:t xml:space="preserve"> potentially higher shipping costs for delivering sensitive electronic components. The cost increase from Year 5 onwards accounts for expansion into international markets, setting up new distribution centres and managing complex global supply chains. By Year 6, a steady increase of approximately 3.5% annually is applied to reflect growing global distribution needs.</w:t>
      </w:r>
    </w:p>
    <w:p w14:paraId="4334124A" w14:textId="6FFE5202" w:rsidR="00E030BC" w:rsidRPr="00CA55A9" w:rsidRDefault="00E030BC" w:rsidP="00717C6C">
      <w:pPr>
        <w:spacing w:line="360" w:lineRule="auto"/>
        <w:rPr>
          <w:rFonts w:cs="Arial"/>
        </w:rPr>
      </w:pPr>
      <w:r w:rsidRPr="00CA55A9">
        <w:rPr>
          <w:rFonts w:cs="Arial"/>
          <w:b/>
        </w:rPr>
        <w:t>Warehouse and Storage Costs:</w:t>
      </w:r>
      <w:r w:rsidRPr="00CA55A9">
        <w:rPr>
          <w:rFonts w:cs="Arial"/>
        </w:rPr>
        <w:t xml:space="preserve"> </w:t>
      </w:r>
      <w:r w:rsidR="00BC1151">
        <w:rPr>
          <w:rFonts w:cs="Arial"/>
        </w:rPr>
        <w:t>WiTricity</w:t>
      </w:r>
      <w:r w:rsidRPr="00CA55A9">
        <w:rPr>
          <w:rFonts w:cs="Arial"/>
        </w:rPr>
        <w:t xml:space="preserve">'s technology may require specialised  storage conditions. This will add to warehousing and logistics management costs. As </w:t>
      </w:r>
      <w:r w:rsidRPr="00CA55A9">
        <w:rPr>
          <w:rFonts w:cs="Arial"/>
        </w:rPr>
        <w:lastRenderedPageBreak/>
        <w:t>product volumes increase, TD may need additional warehouse space or more advanced logistics systems to handle the storage and dispatch of products.</w:t>
      </w:r>
    </w:p>
    <w:p w14:paraId="3FAE8523" w14:textId="484331AC" w:rsidR="00E030BC" w:rsidRPr="00CA55A9" w:rsidRDefault="00E030BC" w:rsidP="00717C6C">
      <w:pPr>
        <w:spacing w:line="360" w:lineRule="auto"/>
        <w:rPr>
          <w:rFonts w:cs="Arial"/>
        </w:rPr>
      </w:pPr>
      <w:r w:rsidRPr="00CA55A9">
        <w:rPr>
          <w:rFonts w:cs="Arial"/>
          <w:b/>
        </w:rPr>
        <w:t>Technological Advancements:</w:t>
      </w:r>
      <w:r w:rsidRPr="00CA55A9">
        <w:rPr>
          <w:rFonts w:cs="Arial"/>
        </w:rPr>
        <w:t xml:space="preserve"> The increase in logistics costs can also be attributed to investments in advanced supply chain technologies, such as automation, AI-based logistics planning and inventory management systems. As these technologies are integrated into </w:t>
      </w:r>
      <w:r w:rsidR="00BC1151">
        <w:rPr>
          <w:rFonts w:cs="Arial"/>
        </w:rPr>
        <w:t>WiTricity</w:t>
      </w:r>
      <w:r w:rsidRPr="00CA55A9">
        <w:rPr>
          <w:rFonts w:cs="Arial"/>
        </w:rPr>
        <w:t>’s operations, they will help improve efficiency but may require initial capital outlay.</w:t>
      </w:r>
    </w:p>
    <w:p w14:paraId="25366AE8" w14:textId="77777777" w:rsidR="00E030BC" w:rsidRPr="00CA55A9" w:rsidRDefault="00E030BC" w:rsidP="00717C6C">
      <w:pPr>
        <w:spacing w:line="360" w:lineRule="auto"/>
        <w:rPr>
          <w:rFonts w:cs="Arial"/>
        </w:rPr>
      </w:pPr>
      <w:r w:rsidRPr="00CA55A9">
        <w:rPr>
          <w:rFonts w:cs="Arial"/>
        </w:rPr>
        <w:t>According to data from the Bank of Canada, inflation rates in Canada have fluctuated, with an average of 2-3% annually. Logistics and transportation costs are particularly sensitive to fuel prices as well as economic conditions. These values reflect a conservative 3-4% increase in the early years and a slight rise in later years due to increased operational complexity.</w:t>
      </w:r>
    </w:p>
    <w:p w14:paraId="171C99E1" w14:textId="1B45B586" w:rsidR="00E030BC" w:rsidRPr="00CA55A9" w:rsidRDefault="00E030BC" w:rsidP="00717C6C">
      <w:pPr>
        <w:spacing w:line="360" w:lineRule="auto"/>
        <w:rPr>
          <w:rFonts w:cs="Arial"/>
        </w:rPr>
      </w:pPr>
      <w:r w:rsidRPr="00CA55A9">
        <w:rPr>
          <w:rFonts w:cs="Arial"/>
        </w:rPr>
        <w:t xml:space="preserve">The values provided for distribution and logistics costs are reasonable with industry expectations. The projected increase year-over-year reflects inflation, supply chain expansion and the complexity of managing international logistics for advanced technology products. By considering both domestic and global market trends, TD Bank can ensure </w:t>
      </w:r>
      <w:r w:rsidR="00BC1151">
        <w:rPr>
          <w:rFonts w:cs="Arial"/>
        </w:rPr>
        <w:t>WiTricity</w:t>
      </w:r>
      <w:r w:rsidRPr="00CA55A9">
        <w:rPr>
          <w:rFonts w:cs="Arial"/>
        </w:rPr>
        <w:t>’s distribution network supports its long-term growth strategy efficiently.</w:t>
      </w:r>
    </w:p>
    <w:p w14:paraId="2EE83307" w14:textId="77777777" w:rsidR="00E030BC" w:rsidRPr="00CA55A9" w:rsidRDefault="00E030BC" w:rsidP="00717C6C">
      <w:pPr>
        <w:spacing w:line="360" w:lineRule="auto"/>
        <w:rPr>
          <w:rFonts w:cs="Arial"/>
        </w:rPr>
      </w:pPr>
    </w:p>
    <w:p w14:paraId="4BE49590" w14:textId="77777777" w:rsidR="00E030BC" w:rsidRPr="00CA55A9" w:rsidRDefault="00E030BC" w:rsidP="00717C6C">
      <w:pPr>
        <w:spacing w:line="360" w:lineRule="auto"/>
        <w:rPr>
          <w:rFonts w:cs="Arial"/>
        </w:rPr>
      </w:pPr>
    </w:p>
    <w:p w14:paraId="33AFFBEE" w14:textId="2C2689C8" w:rsidR="00E030BC" w:rsidRPr="00CA55A9" w:rsidRDefault="00E030BC" w:rsidP="00717C6C">
      <w:pPr>
        <w:spacing w:line="360" w:lineRule="auto"/>
        <w:rPr>
          <w:rFonts w:cs="Arial"/>
        </w:rPr>
        <w:sectPr w:rsidR="00E030BC" w:rsidRPr="00CA55A9" w:rsidSect="00B833DD">
          <w:pgSz w:w="11906" w:h="16838"/>
          <w:pgMar w:top="1440" w:right="1440" w:bottom="1440" w:left="1440" w:header="706" w:footer="706" w:gutter="0"/>
          <w:cols w:space="708"/>
          <w:docGrid w:linePitch="360"/>
        </w:sectPr>
      </w:pPr>
    </w:p>
    <w:p w14:paraId="503F96B0" w14:textId="77777777" w:rsidR="00E030BC" w:rsidRPr="00CA55A9" w:rsidRDefault="00E030BC" w:rsidP="000D35B4">
      <w:pPr>
        <w:pStyle w:val="Heading3"/>
      </w:pPr>
      <w:bookmarkStart w:id="198" w:name="_Toc184333288"/>
      <w:r w:rsidRPr="00CA55A9">
        <w:lastRenderedPageBreak/>
        <w:t>Utility</w:t>
      </w:r>
      <w:bookmarkEnd w:id="198"/>
    </w:p>
    <w:p w14:paraId="2647C246" w14:textId="03EFEBC3" w:rsidR="00E030BC" w:rsidRPr="00CA55A9" w:rsidRDefault="00E030BC" w:rsidP="00717C6C">
      <w:pPr>
        <w:spacing w:line="360" w:lineRule="auto"/>
        <w:rPr>
          <w:rFonts w:cs="Arial"/>
        </w:rPr>
      </w:pPr>
      <w:r w:rsidRPr="00CA55A9">
        <w:rPr>
          <w:rFonts w:cs="Arial"/>
        </w:rPr>
        <w:t xml:space="preserve">Utility costs typically include electricity, water, heating and other essential services required for the day-to-day operations of an organisation. Given that </w:t>
      </w:r>
      <w:r w:rsidR="00BC1151">
        <w:rPr>
          <w:rFonts w:cs="Arial"/>
        </w:rPr>
        <w:t>WiTricity</w:t>
      </w:r>
      <w:r w:rsidRPr="00CA55A9">
        <w:rPr>
          <w:rFonts w:cs="Arial"/>
        </w:rPr>
        <w:t xml:space="preserve"> operates in the tech and manufacturing space ,the demand for electricity is likely to be higher due to the nature of its operations such as powering laboratories, manufacturing facilities, data centres, etc. As a result, utility costs would need to account for both </w:t>
      </w:r>
      <w:r w:rsidR="00BC1151">
        <w:rPr>
          <w:rFonts w:cs="Arial"/>
        </w:rPr>
        <w:t>WiTricity</w:t>
      </w:r>
      <w:r w:rsidRPr="00CA55A9">
        <w:rPr>
          <w:rFonts w:cs="Arial"/>
        </w:rPr>
        <w:t>'s existing operations. Also, the projected increase in energy demands from TD's expanded workforce and technological infrastructure post-acquisition.</w:t>
      </w:r>
    </w:p>
    <w:p w14:paraId="29F4B566" w14:textId="77777777" w:rsidR="00E030BC" w:rsidRPr="00CA55A9" w:rsidRDefault="00E030BC" w:rsidP="00717C6C">
      <w:pPr>
        <w:spacing w:line="360" w:lineRule="auto"/>
        <w:rPr>
          <w:rFonts w:cs="Arial"/>
        </w:rPr>
      </w:pPr>
      <w:r w:rsidRPr="00CA55A9">
        <w:rPr>
          <w:rFonts w:cs="Arial"/>
        </w:rPr>
        <w:t>To project the utility cost increases over the 20-year period, we can assume an average yearly inflation rate and utility price increases based on historical trends. On average, utility prices in Canada have risen by 2-5% annually, driven by factors such as inflation, energy consumption patterns and market demands. However, certain years may experience sharper increases due to energy policy changes, market shifts, or expansion in operations.</w:t>
      </w:r>
    </w:p>
    <w:p w14:paraId="2BDFC5D9" w14:textId="77777777" w:rsidR="00E030BC" w:rsidRPr="00CA55A9" w:rsidRDefault="00E030BC" w:rsidP="00F46A74">
      <w:pPr>
        <w:pStyle w:val="ListParagraph"/>
        <w:numPr>
          <w:ilvl w:val="0"/>
          <w:numId w:val="179"/>
        </w:numPr>
        <w:spacing w:line="360" w:lineRule="auto"/>
        <w:rPr>
          <w:rFonts w:cs="Arial"/>
          <w:b/>
        </w:rPr>
      </w:pPr>
      <w:r w:rsidRPr="00CA55A9">
        <w:rPr>
          <w:rFonts w:cs="Arial"/>
          <w:b/>
        </w:rPr>
        <w:t xml:space="preserve"> Initial Baseline (Year 1) Utility Expense: $88,300</w:t>
      </w:r>
    </w:p>
    <w:p w14:paraId="42B5EDB9" w14:textId="77777777" w:rsidR="00E030BC" w:rsidRPr="00CA55A9" w:rsidRDefault="00E030BC" w:rsidP="00717C6C">
      <w:pPr>
        <w:spacing w:line="360" w:lineRule="auto"/>
        <w:rPr>
          <w:rFonts w:cs="Arial"/>
        </w:rPr>
      </w:pPr>
      <w:r w:rsidRPr="00CA55A9">
        <w:rPr>
          <w:rFonts w:cs="Arial"/>
        </w:rPr>
        <w:t>The starting utility expense of $88,300 reflects TD Bank's current annual operational utility costs which include electricity, water, heating, cooling and waste disposal. This figure has been derived based on the following considerations:</w:t>
      </w:r>
    </w:p>
    <w:p w14:paraId="586DAE84" w14:textId="77777777" w:rsidR="00E030BC" w:rsidRPr="00CA55A9" w:rsidRDefault="00E030BC" w:rsidP="00717C6C">
      <w:pPr>
        <w:spacing w:line="360" w:lineRule="auto"/>
        <w:rPr>
          <w:rFonts w:cs="Arial"/>
        </w:rPr>
      </w:pPr>
      <w:r w:rsidRPr="00CA55A9">
        <w:rPr>
          <w:rFonts w:cs="Arial"/>
        </w:rPr>
        <w:t>Current Utility Rates and Consumption: This amount represents the existing infrastructure and operational requirements of TD Bank’s facilities. The rates used for electricity, water and waste services are based on local utility tariffs and historical consumption data from similar large-scale financial institutions.</w:t>
      </w:r>
    </w:p>
    <w:p w14:paraId="02CCF5C4" w14:textId="77777777" w:rsidR="00E030BC" w:rsidRPr="00CA55A9" w:rsidRDefault="00E030BC" w:rsidP="00717C6C">
      <w:pPr>
        <w:spacing w:line="360" w:lineRule="auto"/>
        <w:rPr>
          <w:rFonts w:cs="Arial"/>
        </w:rPr>
      </w:pPr>
      <w:r w:rsidRPr="00CA55A9">
        <w:rPr>
          <w:rFonts w:cs="Arial"/>
        </w:rPr>
        <w:t>Operational Scale: The initial amount accounts for TD Bank’s existing portfolio of branches and office spaces, ensuring that the expense is aligned with TD's current scale of operations.</w:t>
      </w:r>
    </w:p>
    <w:p w14:paraId="0BFD24B1" w14:textId="77777777" w:rsidR="00E030BC" w:rsidRPr="00CA55A9" w:rsidRDefault="00E030BC" w:rsidP="00F46A74">
      <w:pPr>
        <w:pStyle w:val="ListParagraph"/>
        <w:numPr>
          <w:ilvl w:val="0"/>
          <w:numId w:val="179"/>
        </w:numPr>
        <w:spacing w:line="360" w:lineRule="auto"/>
        <w:rPr>
          <w:rFonts w:cs="Arial"/>
          <w:b/>
        </w:rPr>
      </w:pPr>
      <w:r w:rsidRPr="00CA55A9">
        <w:rPr>
          <w:rFonts w:cs="Arial"/>
          <w:b/>
        </w:rPr>
        <w:t>Annual Increase Rate of 5-6%</w:t>
      </w:r>
    </w:p>
    <w:p w14:paraId="09754E88" w14:textId="77777777" w:rsidR="00E030BC" w:rsidRPr="00CA55A9" w:rsidRDefault="00E030BC" w:rsidP="00717C6C">
      <w:pPr>
        <w:spacing w:line="360" w:lineRule="auto"/>
        <w:rPr>
          <w:rFonts w:cs="Arial"/>
        </w:rPr>
      </w:pPr>
      <w:r w:rsidRPr="00CA55A9">
        <w:rPr>
          <w:rFonts w:cs="Arial"/>
        </w:rPr>
        <w:t>The annual growth rate of 5-6% is applied uniformly across all years of the forecasted utility expenses based on reliable industry trends and economic factors:</w:t>
      </w:r>
    </w:p>
    <w:p w14:paraId="745272AA" w14:textId="77777777" w:rsidR="00E030BC" w:rsidRPr="00CA55A9" w:rsidRDefault="00E030BC" w:rsidP="00717C6C">
      <w:pPr>
        <w:spacing w:line="360" w:lineRule="auto"/>
        <w:rPr>
          <w:rFonts w:cs="Arial"/>
        </w:rPr>
      </w:pPr>
      <w:r w:rsidRPr="00CA55A9">
        <w:rPr>
          <w:rFonts w:cs="Arial"/>
        </w:rPr>
        <w:t xml:space="preserve">Inflationary Trends: Historical data and industry reports indicate that utility costs rise annually at an average rate of 5% to 6% reflecting global inflation and regional energy </w:t>
      </w:r>
      <w:r w:rsidRPr="00CA55A9">
        <w:rPr>
          <w:rFonts w:cs="Arial"/>
        </w:rPr>
        <w:lastRenderedPageBreak/>
        <w:t>price increases. This increase is particularly pronounced in energy-intensive sectors where technological and infrastructure upgrades continue to expand utility demands.</w:t>
      </w:r>
    </w:p>
    <w:p w14:paraId="1A05C858" w14:textId="4084C53A" w:rsidR="00E030BC" w:rsidRPr="00CA55A9" w:rsidRDefault="00E030BC" w:rsidP="00717C6C">
      <w:pPr>
        <w:spacing w:line="360" w:lineRule="auto"/>
        <w:rPr>
          <w:rFonts w:cs="Arial"/>
        </w:rPr>
      </w:pPr>
      <w:r w:rsidRPr="00CA55A9">
        <w:rPr>
          <w:rFonts w:cs="Arial"/>
        </w:rPr>
        <w:t xml:space="preserve">Escalation Due to Expansion: As TD Bank integrates </w:t>
      </w:r>
      <w:r w:rsidR="00BC1151">
        <w:rPr>
          <w:rFonts w:cs="Arial"/>
        </w:rPr>
        <w:t>WiTricity</w:t>
      </w:r>
      <w:r w:rsidRPr="00CA55A9">
        <w:rPr>
          <w:rFonts w:cs="Arial"/>
        </w:rPr>
        <w:t xml:space="preserve"> technology, it is expected that new infrastructure such as wireless charging stations, additional energy-consuming tech will contribute to an increase in utility needs. This is consistent with industry observations where the adoption of new technologies typically results in an incremental rise in energy consumption.</w:t>
      </w:r>
    </w:p>
    <w:p w14:paraId="6AE389CB" w14:textId="77777777" w:rsidR="00E030BC" w:rsidRPr="00CA55A9" w:rsidRDefault="00E030BC" w:rsidP="00717C6C">
      <w:pPr>
        <w:spacing w:line="360" w:lineRule="auto"/>
        <w:rPr>
          <w:rFonts w:cs="Arial"/>
        </w:rPr>
      </w:pPr>
      <w:r w:rsidRPr="00CA55A9">
        <w:rPr>
          <w:rFonts w:cs="Arial"/>
        </w:rPr>
        <w:t>Global and Regional Energy Price Volatility: Recent fluctuations in global energy prices have reinforced the assumption of an annual increase of 5-6% in utility expenses. The figures are defensible given the global energy market's uncertainty and the fact that most utilities adjust their rates based on market conditions and the inflationary pressures experienced by energy providers.</w:t>
      </w:r>
    </w:p>
    <w:p w14:paraId="362A28EF" w14:textId="77777777" w:rsidR="00E030BC" w:rsidRPr="00CA55A9" w:rsidRDefault="00E030BC" w:rsidP="00717C6C">
      <w:pPr>
        <w:spacing w:line="360" w:lineRule="auto"/>
        <w:rPr>
          <w:rFonts w:cs="Arial"/>
          <w:b/>
        </w:rPr>
      </w:pPr>
      <w:r w:rsidRPr="00CA55A9">
        <w:rPr>
          <w:rFonts w:cs="Arial"/>
          <w:b/>
        </w:rPr>
        <w:t>3. Projected Utility Expense Growth Over 20 Years</w:t>
      </w:r>
    </w:p>
    <w:p w14:paraId="0A7119CA" w14:textId="77777777" w:rsidR="00E030BC" w:rsidRPr="00CA55A9" w:rsidRDefault="00E030BC" w:rsidP="00717C6C">
      <w:pPr>
        <w:spacing w:line="360" w:lineRule="auto"/>
        <w:rPr>
          <w:rFonts w:cs="Arial"/>
        </w:rPr>
      </w:pPr>
      <w:r w:rsidRPr="00CA55A9">
        <w:rPr>
          <w:rFonts w:cs="Arial"/>
        </w:rPr>
        <w:t>The utility expense projections exhibit a consistent year-on-year increase by resulting in a total increase of approximately 116% over 20 years by culminating in $191,335.99 by Year 20. This long-term growth trend is based on several factors:</w:t>
      </w:r>
    </w:p>
    <w:p w14:paraId="2FF7205E" w14:textId="77777777" w:rsidR="00E030BC" w:rsidRPr="00CA55A9" w:rsidRDefault="00E030BC" w:rsidP="00717C6C">
      <w:pPr>
        <w:spacing w:line="360" w:lineRule="auto"/>
        <w:rPr>
          <w:rFonts w:cs="Arial"/>
        </w:rPr>
      </w:pPr>
      <w:r w:rsidRPr="00CA55A9">
        <w:rPr>
          <w:rFonts w:cs="Arial"/>
          <w:b/>
        </w:rPr>
        <w:t>Long-Term Inflationary Pressures:</w:t>
      </w:r>
      <w:r w:rsidRPr="00CA55A9">
        <w:rPr>
          <w:rFonts w:cs="Arial"/>
        </w:rPr>
        <w:t xml:space="preserve"> Given that utility providers typically factor inflation into their pricing models, the gradual increase in costs follows a well-established historical pattern. The 116% cumulative increase is consistent with the average utility inflation observed in both the commercial and residential sectors.</w:t>
      </w:r>
    </w:p>
    <w:p w14:paraId="36A182A7" w14:textId="4B150380" w:rsidR="00E030BC" w:rsidRPr="00CA55A9" w:rsidRDefault="00E030BC" w:rsidP="00717C6C">
      <w:pPr>
        <w:spacing w:line="360" w:lineRule="auto"/>
        <w:rPr>
          <w:rFonts w:cs="Arial"/>
        </w:rPr>
      </w:pPr>
      <w:r w:rsidRPr="00CA55A9">
        <w:rPr>
          <w:rFonts w:cs="Arial"/>
          <w:b/>
        </w:rPr>
        <w:t>Operational Expansion:</w:t>
      </w:r>
      <w:r w:rsidRPr="00CA55A9">
        <w:rPr>
          <w:rFonts w:cs="Arial"/>
        </w:rPr>
        <w:t xml:space="preserve"> As TD Bank expands its operations, the demand for energy will increase due to a higher number of branches, more advanced technological systems and greater digital infrastructure needs. The integration of </w:t>
      </w:r>
      <w:r w:rsidR="00BC1151">
        <w:rPr>
          <w:rFonts w:cs="Arial"/>
        </w:rPr>
        <w:t>WiTricity</w:t>
      </w:r>
      <w:r w:rsidRPr="00CA55A9">
        <w:rPr>
          <w:rFonts w:cs="Arial"/>
        </w:rPr>
        <w:t>'s wireless charging technology is expected to further increase the bank's energy requirements particularly in the early years after installation.</w:t>
      </w:r>
    </w:p>
    <w:p w14:paraId="6D1E0599" w14:textId="6B13393B" w:rsidR="00E030BC" w:rsidRPr="00CA55A9" w:rsidRDefault="00E030BC" w:rsidP="00717C6C">
      <w:pPr>
        <w:spacing w:line="360" w:lineRule="auto"/>
        <w:rPr>
          <w:rFonts w:cs="Arial"/>
        </w:rPr>
      </w:pPr>
      <w:r w:rsidRPr="00CA55A9">
        <w:rPr>
          <w:rFonts w:cs="Arial"/>
          <w:b/>
        </w:rPr>
        <w:t>Technological Integration Impact:</w:t>
      </w:r>
      <w:r w:rsidRPr="00CA55A9">
        <w:rPr>
          <w:rFonts w:cs="Arial"/>
        </w:rPr>
        <w:t xml:space="preserve"> The acquisition of </w:t>
      </w:r>
      <w:r w:rsidR="00BC1151">
        <w:rPr>
          <w:rFonts w:cs="Arial"/>
        </w:rPr>
        <w:t>WiTricity</w:t>
      </w:r>
      <w:r w:rsidRPr="00CA55A9">
        <w:rPr>
          <w:rFonts w:cs="Arial"/>
        </w:rPr>
        <w:t xml:space="preserve"> is expected to drive both initial infrastructure investments and long-term operational benefits. While the immediate impact on utility costs is an increase due to the installation of charging stations and potential energy consumption by new technologies over time these systems may drive efficiencies. However, the overall increase in scale and expansion of services justifies the projected growth in utility expenses.</w:t>
      </w:r>
    </w:p>
    <w:p w14:paraId="33C9C2FB" w14:textId="77777777" w:rsidR="00E030BC" w:rsidRPr="00CA55A9" w:rsidRDefault="00E030BC" w:rsidP="00717C6C">
      <w:pPr>
        <w:spacing w:line="360" w:lineRule="auto"/>
        <w:rPr>
          <w:rFonts w:cs="Arial"/>
        </w:rPr>
      </w:pPr>
      <w:r w:rsidRPr="00CA55A9">
        <w:rPr>
          <w:rFonts w:cs="Arial"/>
          <w:b/>
        </w:rPr>
        <w:lastRenderedPageBreak/>
        <w:t>4. Specific Year-by-Year Projections and Justifications</w:t>
      </w:r>
    </w:p>
    <w:p w14:paraId="5E49EF86" w14:textId="79031697" w:rsidR="00E030BC" w:rsidRPr="00CA55A9" w:rsidRDefault="00E030BC" w:rsidP="00717C6C">
      <w:pPr>
        <w:spacing w:line="360" w:lineRule="auto"/>
        <w:rPr>
          <w:rFonts w:cs="Arial"/>
        </w:rPr>
      </w:pPr>
      <w:r w:rsidRPr="00CA55A9">
        <w:rPr>
          <w:rFonts w:cs="Arial"/>
        </w:rPr>
        <w:t xml:space="preserve">Years 2-5 (Increase from $88,300 to $107,329.20): The 5-6% annual growth rate reflects standard escalation in utility costs as a result of inflation and initial scaling of operations. This period also accounts for the integration of </w:t>
      </w:r>
      <w:r w:rsidR="00BC1151">
        <w:rPr>
          <w:rFonts w:cs="Arial"/>
        </w:rPr>
        <w:t>WiTricity</w:t>
      </w:r>
      <w:r w:rsidRPr="00CA55A9">
        <w:rPr>
          <w:rFonts w:cs="Arial"/>
        </w:rPr>
        <w:t xml:space="preserve"> and the anticipated incremental demand for energy as the bank installs wireless charging stations and related technologies.</w:t>
      </w:r>
    </w:p>
    <w:p w14:paraId="5576C770" w14:textId="77777777" w:rsidR="00E030BC" w:rsidRPr="00CA55A9" w:rsidRDefault="00E030BC" w:rsidP="00717C6C">
      <w:pPr>
        <w:spacing w:line="360" w:lineRule="auto"/>
        <w:rPr>
          <w:rFonts w:cs="Arial"/>
        </w:rPr>
      </w:pPr>
      <w:r w:rsidRPr="00CA55A9">
        <w:rPr>
          <w:rFonts w:cs="Arial"/>
        </w:rPr>
        <w:t>Years 6-10 (Increase from $107,329.20 to $136,982.28): The utility cost increases during this period are indicative of steady operational growth and further expansion of TD Bank’s facilities. The impact of technological integration would result in a further rise in energy consumption as the bank rolls out new infrastructure.</w:t>
      </w:r>
    </w:p>
    <w:p w14:paraId="48CDF2C5" w14:textId="77777777" w:rsidR="00E030BC" w:rsidRPr="00CA55A9" w:rsidRDefault="00E030BC" w:rsidP="00717C6C">
      <w:pPr>
        <w:spacing w:line="360" w:lineRule="auto"/>
        <w:rPr>
          <w:rFonts w:cs="Arial"/>
        </w:rPr>
      </w:pPr>
      <w:r w:rsidRPr="00CA55A9">
        <w:rPr>
          <w:rFonts w:cs="Arial"/>
        </w:rPr>
        <w:t>Years 11-15 (Increase from $136,982.28 to $166,659.89): This period includes the scaling of technology particularly wireless charging systems and expansion of TD Bank’s facilities. The increase in utility expenses is in line with the expansion of both physical and digital infrastructure. Increased demand for data centres, advanced technology and customer-facing services are contributing factors.</w:t>
      </w:r>
    </w:p>
    <w:p w14:paraId="1FE75CAA" w14:textId="7526790E" w:rsidR="00E030BC" w:rsidRPr="00CA55A9" w:rsidRDefault="00E030BC" w:rsidP="00717C6C">
      <w:pPr>
        <w:spacing w:line="360" w:lineRule="auto"/>
        <w:rPr>
          <w:rFonts w:cs="Arial"/>
        </w:rPr>
        <w:sectPr w:rsidR="00E030BC" w:rsidRPr="00CA55A9" w:rsidSect="00B833DD">
          <w:pgSz w:w="11906" w:h="16838"/>
          <w:pgMar w:top="1440" w:right="1440" w:bottom="1440" w:left="1440" w:header="706" w:footer="706" w:gutter="0"/>
          <w:cols w:space="708"/>
          <w:docGrid w:linePitch="360"/>
        </w:sectPr>
      </w:pPr>
      <w:r w:rsidRPr="00CA55A9">
        <w:rPr>
          <w:rFonts w:cs="Arial"/>
        </w:rPr>
        <w:t xml:space="preserve">Years 16-20 (Increase from $166,659.89 to $191,335.99): The final stretch of the 20-year period accounts for full-scale implementation and integration of </w:t>
      </w:r>
      <w:r w:rsidR="00BC1151">
        <w:rPr>
          <w:rFonts w:cs="Arial"/>
        </w:rPr>
        <w:t>WiTricity</w:t>
      </w:r>
      <w:r w:rsidRPr="00CA55A9">
        <w:rPr>
          <w:rFonts w:cs="Arial"/>
        </w:rPr>
        <w:t>’s technology, alongside continued inflationary pressure and increasing operational demands. The projection represents the maturity phase of TD Bank's technology adoption and infrastructure expansion.</w:t>
      </w:r>
    </w:p>
    <w:p w14:paraId="24E7456F" w14:textId="0BCA2253" w:rsidR="00E030BC" w:rsidRPr="00CA55A9" w:rsidRDefault="000D35B4" w:rsidP="000D35B4">
      <w:pPr>
        <w:pStyle w:val="Heading3"/>
      </w:pPr>
      <w:bookmarkStart w:id="199" w:name="_Toc184333289"/>
      <w:r w:rsidRPr="00CA55A9">
        <w:lastRenderedPageBreak/>
        <w:t>Marketing And Advertising</w:t>
      </w:r>
      <w:bookmarkEnd w:id="199"/>
    </w:p>
    <w:p w14:paraId="575F6EBE" w14:textId="06B81709" w:rsidR="00E030BC" w:rsidRPr="00CA55A9" w:rsidRDefault="00E030BC" w:rsidP="00717C6C">
      <w:pPr>
        <w:spacing w:line="360" w:lineRule="auto"/>
        <w:rPr>
          <w:rFonts w:cs="Arial"/>
        </w:rPr>
      </w:pPr>
      <w:r w:rsidRPr="00CA55A9">
        <w:rPr>
          <w:rFonts w:cs="Arial"/>
        </w:rPr>
        <w:t xml:space="preserve">In developing a comprehensive marketing and advertising strategy for TD Bank’s acquisition of </w:t>
      </w:r>
      <w:r w:rsidR="00BC1151">
        <w:rPr>
          <w:rFonts w:cs="Arial"/>
        </w:rPr>
        <w:t>WiTricity</w:t>
      </w:r>
      <w:r w:rsidRPr="00CA55A9">
        <w:rPr>
          <w:rFonts w:cs="Arial"/>
        </w:rPr>
        <w:t xml:space="preserve">, it is crucial to allocate resources effectively to ensure maximum impact as well as sustained brand presence over time. The proposed budget begins with a significant investment in the early years to build awareness and establish the </w:t>
      </w:r>
      <w:r w:rsidR="00BC1151">
        <w:rPr>
          <w:rFonts w:cs="Arial"/>
        </w:rPr>
        <w:t>WiTricity</w:t>
      </w:r>
      <w:r w:rsidRPr="00CA55A9">
        <w:rPr>
          <w:rFonts w:cs="Arial"/>
        </w:rPr>
        <w:t xml:space="preserve"> brand, gradually tapering off as market recognition grows. This phased approach ensures that TD can leverage both traditional advertising platforms like television and digital channels to target a wide audience while maintaining cost-efficiency. By aligning spending with industry trends and customer engagement patterns, this strategy positions TD as well as </w:t>
      </w:r>
      <w:r w:rsidR="00BC1151">
        <w:rPr>
          <w:rFonts w:cs="Arial"/>
        </w:rPr>
        <w:t>WiTricity</w:t>
      </w:r>
      <w:r w:rsidRPr="00CA55A9">
        <w:rPr>
          <w:rFonts w:cs="Arial"/>
        </w:rPr>
        <w:t xml:space="preserve"> for long-term success in the competitive tech market.</w:t>
      </w:r>
    </w:p>
    <w:p w14:paraId="03284A71" w14:textId="77777777" w:rsidR="00E030BC" w:rsidRPr="00CA55A9" w:rsidRDefault="00E030BC" w:rsidP="00717C6C">
      <w:pPr>
        <w:spacing w:line="360" w:lineRule="auto"/>
        <w:rPr>
          <w:rFonts w:cs="Arial"/>
          <w:b/>
        </w:rPr>
      </w:pPr>
      <w:r w:rsidRPr="00CA55A9">
        <w:rPr>
          <w:rFonts w:cs="Arial"/>
          <w:b/>
        </w:rPr>
        <w:t>Initial High Spending (Years 1 to 5)</w:t>
      </w:r>
    </w:p>
    <w:p w14:paraId="3BBC753E" w14:textId="77777777" w:rsidR="00E030BC" w:rsidRPr="00CA55A9" w:rsidRDefault="00E030BC" w:rsidP="00717C6C">
      <w:pPr>
        <w:spacing w:line="360" w:lineRule="auto"/>
        <w:rPr>
          <w:rFonts w:cs="Arial"/>
        </w:rPr>
      </w:pPr>
      <w:r w:rsidRPr="00CA55A9">
        <w:rPr>
          <w:rFonts w:cs="Arial"/>
        </w:rPr>
        <w:t>Budget Range: $1,75,00,000.00 to $1,61,41,442.80</w:t>
      </w:r>
    </w:p>
    <w:p w14:paraId="47EA9B19" w14:textId="5B872388" w:rsidR="00E030BC" w:rsidRPr="00CA55A9" w:rsidRDefault="00E030BC" w:rsidP="00717C6C">
      <w:pPr>
        <w:spacing w:line="360" w:lineRule="auto"/>
        <w:rPr>
          <w:rFonts w:cs="Arial"/>
        </w:rPr>
      </w:pPr>
      <w:r w:rsidRPr="00CA55A9">
        <w:rPr>
          <w:rFonts w:cs="Arial"/>
          <w:b/>
        </w:rPr>
        <w:t>Rationale:</w:t>
      </w:r>
      <w:r w:rsidRPr="00CA55A9">
        <w:rPr>
          <w:rFonts w:cs="Arial"/>
        </w:rPr>
        <w:t xml:space="preserve"> In the first few years after TD Bank acquires </w:t>
      </w:r>
      <w:r w:rsidR="00BC1151">
        <w:rPr>
          <w:rFonts w:cs="Arial"/>
        </w:rPr>
        <w:t>WiTricity</w:t>
      </w:r>
      <w:r w:rsidRPr="00CA55A9">
        <w:rPr>
          <w:rFonts w:cs="Arial"/>
        </w:rPr>
        <w:t>, significant marketing efforts will be required to promote the new wireless charging technology for both to existing customers and to new markets. This would likely involve a combination of traditional and digital media to maximise reach as well as build awareness.</w:t>
      </w:r>
    </w:p>
    <w:p w14:paraId="0E4CFB2E" w14:textId="77777777" w:rsidR="00E030BC" w:rsidRPr="00CA55A9" w:rsidRDefault="00E030BC" w:rsidP="00717C6C">
      <w:pPr>
        <w:spacing w:line="360" w:lineRule="auto"/>
        <w:rPr>
          <w:rFonts w:cs="Arial"/>
        </w:rPr>
      </w:pPr>
      <w:r w:rsidRPr="00CA55A9">
        <w:rPr>
          <w:rFonts w:cs="Arial"/>
          <w:b/>
        </w:rPr>
        <w:t>Television Advertising:</w:t>
      </w:r>
      <w:r w:rsidRPr="00CA55A9">
        <w:rPr>
          <w:rFonts w:cs="Arial"/>
        </w:rPr>
        <w:t xml:space="preserve"> TV advertisements are essential for reaching a broad audience quickly especially during product launches. This offers high visibility and can create a strong brand presence. Around 25-30% of the budget could be allocated to television advertisements in the early years to make an impact.</w:t>
      </w:r>
    </w:p>
    <w:p w14:paraId="3A4CD92C" w14:textId="77777777" w:rsidR="00E030BC" w:rsidRPr="00CA55A9" w:rsidRDefault="00E030BC" w:rsidP="00717C6C">
      <w:pPr>
        <w:spacing w:line="360" w:lineRule="auto"/>
        <w:rPr>
          <w:rFonts w:cs="Arial"/>
        </w:rPr>
      </w:pPr>
      <w:r w:rsidRPr="00CA55A9">
        <w:rPr>
          <w:rFonts w:cs="Arial"/>
        </w:rPr>
        <w:t>Example: In Year 1, 30% of $1,75,00,000 would mean $52,50,000 for television advertising.</w:t>
      </w:r>
    </w:p>
    <w:p w14:paraId="31342F13" w14:textId="77777777" w:rsidR="00E030BC" w:rsidRPr="00CA55A9" w:rsidRDefault="00E030BC" w:rsidP="00717C6C">
      <w:pPr>
        <w:spacing w:line="360" w:lineRule="auto"/>
        <w:rPr>
          <w:rFonts w:cs="Arial"/>
        </w:rPr>
      </w:pPr>
      <w:r w:rsidRPr="00CA55A9">
        <w:rPr>
          <w:rFonts w:cs="Arial"/>
          <w:b/>
        </w:rPr>
        <w:t>Digital Advertising</w:t>
      </w:r>
      <w:r w:rsidRPr="00CA55A9">
        <w:rPr>
          <w:rFonts w:cs="Arial"/>
        </w:rPr>
        <w:t xml:space="preserve"> (YouTube, LinkedIn, Twitter, etc.): Social media platforms are crucial for both brand awareness and customer engagement. As digital advertising is cost-effective and allows precise targeting, it is likely to be a significant part of the strategy. Around 35-40% of the budget could be allocated to social media campaigns across platforms like YouTube, LinkedIn and Twitter.</w:t>
      </w:r>
    </w:p>
    <w:p w14:paraId="39FEA752" w14:textId="77777777" w:rsidR="00E030BC" w:rsidRPr="00CA55A9" w:rsidRDefault="00E030BC" w:rsidP="00717C6C">
      <w:pPr>
        <w:spacing w:line="360" w:lineRule="auto"/>
        <w:rPr>
          <w:rFonts w:cs="Arial"/>
        </w:rPr>
      </w:pPr>
      <w:r w:rsidRPr="00CA55A9">
        <w:rPr>
          <w:rFonts w:cs="Arial"/>
        </w:rPr>
        <w:t>Example: In Year 1, 40% of $1,75,00,000 would allocate $70,00,000 for digital media.</w:t>
      </w:r>
    </w:p>
    <w:p w14:paraId="7965D033" w14:textId="77777777" w:rsidR="00E030BC" w:rsidRPr="00CA55A9" w:rsidRDefault="00E030BC" w:rsidP="00717C6C">
      <w:pPr>
        <w:spacing w:line="360" w:lineRule="auto"/>
        <w:rPr>
          <w:rFonts w:cs="Arial"/>
          <w:b/>
        </w:rPr>
      </w:pPr>
      <w:r w:rsidRPr="00CA55A9">
        <w:rPr>
          <w:rFonts w:cs="Arial"/>
          <w:b/>
        </w:rPr>
        <w:lastRenderedPageBreak/>
        <w:t>Mid-Term Spending (Years 6 to 10)</w:t>
      </w:r>
    </w:p>
    <w:p w14:paraId="51F12572" w14:textId="77777777" w:rsidR="00E030BC" w:rsidRPr="00CA55A9" w:rsidRDefault="00E030BC" w:rsidP="00717C6C">
      <w:pPr>
        <w:spacing w:line="360" w:lineRule="auto"/>
        <w:rPr>
          <w:rFonts w:cs="Arial"/>
        </w:rPr>
      </w:pPr>
      <w:r w:rsidRPr="00CA55A9">
        <w:rPr>
          <w:rFonts w:cs="Arial"/>
        </w:rPr>
        <w:t>Budget Range: $1,48,50,127.38 to $1,06,38,526.71</w:t>
      </w:r>
    </w:p>
    <w:p w14:paraId="2B365610" w14:textId="77777777" w:rsidR="00E030BC" w:rsidRPr="00CA55A9" w:rsidRDefault="00E030BC" w:rsidP="00717C6C">
      <w:pPr>
        <w:spacing w:line="360" w:lineRule="auto"/>
        <w:rPr>
          <w:rFonts w:cs="Arial"/>
        </w:rPr>
      </w:pPr>
      <w:r w:rsidRPr="00CA55A9">
        <w:rPr>
          <w:rFonts w:cs="Arial"/>
          <w:b/>
        </w:rPr>
        <w:t>Rationale:</w:t>
      </w:r>
      <w:r w:rsidRPr="00CA55A9">
        <w:rPr>
          <w:rFonts w:cs="Arial"/>
        </w:rPr>
        <w:t xml:space="preserve"> During this period, TD can reduce marketing expenses while maintaining brand visibility and customer engagement as the product becomes established in the market. The focus could shift from broad awareness campaigns to targeted campaigns aimed at retention and product enhancements.</w:t>
      </w:r>
    </w:p>
    <w:p w14:paraId="5E9080DF" w14:textId="77777777" w:rsidR="00E030BC" w:rsidRPr="00CA55A9" w:rsidRDefault="00E030BC" w:rsidP="00717C6C">
      <w:pPr>
        <w:spacing w:line="360" w:lineRule="auto"/>
        <w:rPr>
          <w:rFonts w:cs="Arial"/>
        </w:rPr>
      </w:pPr>
      <w:r w:rsidRPr="00CA55A9">
        <w:rPr>
          <w:rFonts w:cs="Arial"/>
          <w:b/>
        </w:rPr>
        <w:t>Television Advertising:</w:t>
      </w:r>
      <w:r w:rsidRPr="00CA55A9">
        <w:rPr>
          <w:rFonts w:cs="Arial"/>
        </w:rPr>
        <w:t xml:space="preserve"> The need for heavy TV advertising decreases as brand recognition improves. TD could reduce TV spend to around 15-20% of the budget.</w:t>
      </w:r>
    </w:p>
    <w:p w14:paraId="68ACDBC7" w14:textId="77777777" w:rsidR="00E030BC" w:rsidRPr="00CA55A9" w:rsidRDefault="00E030BC" w:rsidP="00717C6C">
      <w:pPr>
        <w:spacing w:line="360" w:lineRule="auto"/>
        <w:rPr>
          <w:rFonts w:cs="Arial"/>
        </w:rPr>
      </w:pPr>
      <w:r w:rsidRPr="00CA55A9">
        <w:rPr>
          <w:rFonts w:cs="Arial"/>
        </w:rPr>
        <w:t>Example: In Year 6, 20% of $1,48,50,127.38 would allocate $29,70,025 to TV advertising.</w:t>
      </w:r>
    </w:p>
    <w:p w14:paraId="4A78494B" w14:textId="77777777" w:rsidR="00E030BC" w:rsidRPr="00CA55A9" w:rsidRDefault="00E030BC" w:rsidP="00717C6C">
      <w:pPr>
        <w:spacing w:line="360" w:lineRule="auto"/>
        <w:rPr>
          <w:rFonts w:cs="Arial"/>
        </w:rPr>
      </w:pPr>
      <w:r w:rsidRPr="00CA55A9">
        <w:rPr>
          <w:rFonts w:cs="Arial"/>
          <w:b/>
        </w:rPr>
        <w:t>Digital Advertising</w:t>
      </w:r>
      <w:r w:rsidRPr="00CA55A9">
        <w:rPr>
          <w:rFonts w:cs="Arial"/>
        </w:rPr>
        <w:t xml:space="preserve"> (YouTube, LinkedIn, Twitter, etc.): Digital advertising remains a core component but could also see a slight reduction in allocation to around 30-35%, as the brand is already well-known.</w:t>
      </w:r>
    </w:p>
    <w:p w14:paraId="03A0A096" w14:textId="77777777" w:rsidR="00E030BC" w:rsidRPr="00CA55A9" w:rsidRDefault="00E030BC" w:rsidP="00717C6C">
      <w:pPr>
        <w:spacing w:line="360" w:lineRule="auto"/>
        <w:rPr>
          <w:rFonts w:cs="Arial"/>
        </w:rPr>
      </w:pPr>
      <w:r w:rsidRPr="00CA55A9">
        <w:rPr>
          <w:rFonts w:cs="Arial"/>
        </w:rPr>
        <w:t>Example: In Year 6, 35% of $1,48,50,127.38 would mean $51,97,544 for digital media advertising.</w:t>
      </w:r>
    </w:p>
    <w:p w14:paraId="443D41E8" w14:textId="77777777" w:rsidR="00E030BC" w:rsidRPr="00CA55A9" w:rsidRDefault="00E030BC" w:rsidP="00717C6C">
      <w:pPr>
        <w:spacing w:line="360" w:lineRule="auto"/>
        <w:rPr>
          <w:rFonts w:cs="Arial"/>
          <w:b/>
        </w:rPr>
      </w:pPr>
      <w:r w:rsidRPr="00CA55A9">
        <w:rPr>
          <w:rFonts w:cs="Arial"/>
          <w:b/>
        </w:rPr>
        <w:t>Long-Term Spending (Years 11 to 20)</w:t>
      </w:r>
    </w:p>
    <w:p w14:paraId="7D162995" w14:textId="77777777" w:rsidR="00E030BC" w:rsidRPr="00CA55A9" w:rsidRDefault="00E030BC" w:rsidP="00717C6C">
      <w:pPr>
        <w:spacing w:line="360" w:lineRule="auto"/>
        <w:rPr>
          <w:rFonts w:cs="Arial"/>
        </w:rPr>
      </w:pPr>
      <w:r w:rsidRPr="00CA55A9">
        <w:rPr>
          <w:rFonts w:cs="Arial"/>
        </w:rPr>
        <w:t>Budget Range: $97,87,444.57 to $27,94,747.58</w:t>
      </w:r>
    </w:p>
    <w:p w14:paraId="56464432" w14:textId="77777777" w:rsidR="00E030BC" w:rsidRPr="00CA55A9" w:rsidRDefault="00E030BC" w:rsidP="00717C6C">
      <w:pPr>
        <w:spacing w:line="360" w:lineRule="auto"/>
        <w:rPr>
          <w:rFonts w:cs="Arial"/>
        </w:rPr>
      </w:pPr>
      <w:r w:rsidRPr="00CA55A9">
        <w:rPr>
          <w:rFonts w:cs="Arial"/>
          <w:b/>
        </w:rPr>
        <w:t>Rationale:</w:t>
      </w:r>
      <w:r w:rsidRPr="00CA55A9">
        <w:rPr>
          <w:rFonts w:cs="Arial"/>
        </w:rPr>
        <w:t xml:space="preserve"> In the long term, the need for significant advertising diminishes as the product matures and TD can rely on brand loyalty, customer retention as well as organic growth. Advertising efforts will likely focus on maintaining market share and supporting new features or innovations in wireless charging technology.</w:t>
      </w:r>
    </w:p>
    <w:p w14:paraId="60B310CC" w14:textId="77777777" w:rsidR="00E030BC" w:rsidRPr="00CA55A9" w:rsidRDefault="00E030BC" w:rsidP="00717C6C">
      <w:pPr>
        <w:spacing w:line="360" w:lineRule="auto"/>
        <w:rPr>
          <w:rFonts w:cs="Arial"/>
        </w:rPr>
      </w:pPr>
      <w:r w:rsidRPr="00CA55A9">
        <w:rPr>
          <w:rFonts w:cs="Arial"/>
          <w:b/>
        </w:rPr>
        <w:t>Television Advertising:</w:t>
      </w:r>
      <w:r w:rsidRPr="00CA55A9">
        <w:rPr>
          <w:rFonts w:cs="Arial"/>
        </w:rPr>
        <w:t xml:space="preserve"> TV spend could reduce further to around 10-15% of the total budget as digital channels become the primary focus.</w:t>
      </w:r>
    </w:p>
    <w:p w14:paraId="50984BC2" w14:textId="77777777" w:rsidR="00E030BC" w:rsidRPr="00CA55A9" w:rsidRDefault="00E030BC" w:rsidP="00717C6C">
      <w:pPr>
        <w:spacing w:line="360" w:lineRule="auto"/>
        <w:rPr>
          <w:rFonts w:cs="Arial"/>
        </w:rPr>
      </w:pPr>
      <w:r w:rsidRPr="00CA55A9">
        <w:rPr>
          <w:rFonts w:cs="Arial"/>
        </w:rPr>
        <w:t>Example: In Year 11, 15% of $97,87,444.57 would allocate $14,68,116 to TV advertising.</w:t>
      </w:r>
    </w:p>
    <w:p w14:paraId="7D9F2FA8" w14:textId="77777777" w:rsidR="00E030BC" w:rsidRPr="00CA55A9" w:rsidRDefault="00E030BC" w:rsidP="00717C6C">
      <w:pPr>
        <w:spacing w:line="360" w:lineRule="auto"/>
        <w:rPr>
          <w:rFonts w:cs="Arial"/>
        </w:rPr>
      </w:pPr>
      <w:r w:rsidRPr="00CA55A9">
        <w:rPr>
          <w:rFonts w:cs="Arial"/>
          <w:b/>
        </w:rPr>
        <w:t>Digital Advertising</w:t>
      </w:r>
      <w:r w:rsidRPr="00CA55A9">
        <w:rPr>
          <w:rFonts w:cs="Arial"/>
        </w:rPr>
        <w:t xml:space="preserve"> (YouTube, LinkedIn, Twitter, etc.): By this stage, TD should focus more on engaging its established customer base and maintaining a strong online </w:t>
      </w:r>
      <w:r w:rsidRPr="00CA55A9">
        <w:rPr>
          <w:rFonts w:cs="Arial"/>
        </w:rPr>
        <w:lastRenderedPageBreak/>
        <w:t>presence. Allocating 25-30% of the budget to digital platforms would help maintain visibility.</w:t>
      </w:r>
    </w:p>
    <w:p w14:paraId="5EF44C98" w14:textId="77777777" w:rsidR="00E030BC" w:rsidRPr="00CA55A9" w:rsidRDefault="00E030BC" w:rsidP="00717C6C">
      <w:pPr>
        <w:spacing w:line="360" w:lineRule="auto"/>
        <w:rPr>
          <w:rFonts w:cs="Arial"/>
        </w:rPr>
      </w:pPr>
      <w:r w:rsidRPr="00CA55A9">
        <w:rPr>
          <w:rFonts w:cs="Arial"/>
        </w:rPr>
        <w:t>Example: In Year 11, 30% of $97,87,444.57 would allocate $29,36,233 to digital media.</w:t>
      </w:r>
    </w:p>
    <w:p w14:paraId="5D2B5A21" w14:textId="77777777" w:rsidR="00E030BC" w:rsidRPr="00CA55A9" w:rsidRDefault="00E030BC" w:rsidP="00717C6C">
      <w:pPr>
        <w:spacing w:line="360" w:lineRule="auto"/>
        <w:rPr>
          <w:rFonts w:cs="Arial"/>
        </w:rPr>
      </w:pPr>
      <w:r w:rsidRPr="00CA55A9">
        <w:rPr>
          <w:rFonts w:cs="Arial"/>
        </w:rPr>
        <w:t>As TD continues to leverage both traditional and digital channels, the proposed budget allows for flexibility to adapt to changing market dynamics as well as customer preferences. The allocation of funds to television and digital platforms aligns with industry practices which allows TD to maximise reach while optimizing cost efficiency as the product matures.</w:t>
      </w:r>
    </w:p>
    <w:p w14:paraId="632D87F1" w14:textId="08924350" w:rsidR="00E030BC" w:rsidRPr="00CA55A9" w:rsidRDefault="000D35B4" w:rsidP="000D35B4">
      <w:pPr>
        <w:pStyle w:val="Heading3"/>
      </w:pPr>
      <w:bookmarkStart w:id="200" w:name="_Toc184333290"/>
      <w:r w:rsidRPr="00CA55A9">
        <w:t>Income Tax Rate</w:t>
      </w:r>
      <w:bookmarkEnd w:id="200"/>
    </w:p>
    <w:p w14:paraId="64C50E3A" w14:textId="77777777" w:rsidR="00E030BC" w:rsidRPr="00CA55A9" w:rsidRDefault="00E030BC" w:rsidP="00717C6C">
      <w:pPr>
        <w:spacing w:line="360" w:lineRule="auto"/>
        <w:rPr>
          <w:rFonts w:cs="Arial"/>
        </w:rPr>
      </w:pPr>
      <w:r w:rsidRPr="00CA55A9">
        <w:rPr>
          <w:rFonts w:cs="Arial"/>
        </w:rPr>
        <w:t xml:space="preserve">The income tax rates for TD Bank over the five-year period (2019 to 2023) are as follows: </w:t>
      </w:r>
    </w:p>
    <w:p w14:paraId="76BFB390" w14:textId="77777777" w:rsidR="00E030BC" w:rsidRPr="00CA55A9" w:rsidRDefault="00E030BC" w:rsidP="00717C6C">
      <w:pPr>
        <w:spacing w:line="360" w:lineRule="auto"/>
        <w:rPr>
          <w:rFonts w:cs="Arial"/>
          <w:b/>
        </w:rPr>
      </w:pPr>
      <w:r w:rsidRPr="00CA55A9">
        <w:rPr>
          <w:rFonts w:cs="Arial"/>
          <w:b/>
        </w:rPr>
        <w:t>Tax Rate Fluctuations:</w:t>
      </w:r>
    </w:p>
    <w:p w14:paraId="33589C1E" w14:textId="77777777" w:rsidR="00E030BC" w:rsidRPr="00CA55A9" w:rsidRDefault="00E030BC" w:rsidP="00717C6C">
      <w:pPr>
        <w:spacing w:line="360" w:lineRule="auto"/>
        <w:rPr>
          <w:rFonts w:cs="Arial"/>
        </w:rPr>
      </w:pPr>
      <w:r w:rsidRPr="00CA55A9">
        <w:rPr>
          <w:rFonts w:cs="Arial"/>
        </w:rPr>
        <w:t>2019 (20.7%): The tax rate in 2019 was relatively stable, reflecting standard corporate tax practices and consistent financial performance.</w:t>
      </w:r>
    </w:p>
    <w:p w14:paraId="6969E7AA" w14:textId="77777777" w:rsidR="00E030BC" w:rsidRPr="00CA55A9" w:rsidRDefault="00E030BC" w:rsidP="00717C6C">
      <w:pPr>
        <w:spacing w:line="360" w:lineRule="auto"/>
        <w:rPr>
          <w:rFonts w:cs="Arial"/>
        </w:rPr>
      </w:pPr>
      <w:r w:rsidRPr="00CA55A9">
        <w:rPr>
          <w:rFonts w:cs="Arial"/>
        </w:rPr>
        <w:t>2020 (9.7%): This year saw a significant drop in the tax rate, likely due to extraordinary circumstances such as the COVID-19 pandemic, which could have included government relief measures, tax benefits, or changes in taxable income.</w:t>
      </w:r>
    </w:p>
    <w:p w14:paraId="1EE94A83" w14:textId="77777777" w:rsidR="00E030BC" w:rsidRPr="00CA55A9" w:rsidRDefault="00E030BC" w:rsidP="00717C6C">
      <w:pPr>
        <w:spacing w:line="360" w:lineRule="auto"/>
        <w:rPr>
          <w:rFonts w:cs="Arial"/>
        </w:rPr>
      </w:pPr>
      <w:r w:rsidRPr="00CA55A9">
        <w:rPr>
          <w:rFonts w:cs="Arial"/>
        </w:rPr>
        <w:t>2021 (21.1%): The tax rate rebounded to a higher level as the global economy began to recover from the pandemic, possibly reflecting increased profitability and the normalisation of tax policies.</w:t>
      </w:r>
    </w:p>
    <w:p w14:paraId="76DC50B0" w14:textId="06431737" w:rsidR="00E030BC" w:rsidRPr="00CA55A9" w:rsidRDefault="00E030BC" w:rsidP="00717C6C">
      <w:pPr>
        <w:spacing w:line="360" w:lineRule="auto"/>
        <w:rPr>
          <w:rFonts w:cs="Arial"/>
        </w:rPr>
      </w:pPr>
      <w:r w:rsidRPr="00CA55A9">
        <w:rPr>
          <w:rFonts w:cs="Arial"/>
        </w:rPr>
        <w:t>2022 (19.5%): The rate stabili</w:t>
      </w:r>
      <w:r w:rsidR="00700F4C">
        <w:rPr>
          <w:rFonts w:cs="Arial"/>
        </w:rPr>
        <w:t>s</w:t>
      </w:r>
      <w:r w:rsidRPr="00CA55A9">
        <w:rPr>
          <w:rFonts w:cs="Arial"/>
        </w:rPr>
        <w:t>ed somewhat but remained slightly lower than pre-pandemic levels, potentially due to strategic tax planning or lingering impacts of the economic recovery.</w:t>
      </w:r>
    </w:p>
    <w:p w14:paraId="7D106C9D" w14:textId="77777777" w:rsidR="00E030BC" w:rsidRPr="00CA55A9" w:rsidRDefault="00E030BC" w:rsidP="00717C6C">
      <w:pPr>
        <w:spacing w:line="360" w:lineRule="auto"/>
        <w:rPr>
          <w:rFonts w:cs="Arial"/>
        </w:rPr>
      </w:pPr>
      <w:r w:rsidRPr="00CA55A9">
        <w:rPr>
          <w:rFonts w:cs="Arial"/>
        </w:rPr>
        <w:t>2023 (24.2%): The tax rate peaked in 2023, indicating either a policy shift (e.g., higher corporate tax rates) or increased taxable income resulting in higher effective taxation.</w:t>
      </w:r>
    </w:p>
    <w:p w14:paraId="7A23CCD3" w14:textId="77777777" w:rsidR="00E030BC" w:rsidRPr="00CA55A9" w:rsidRDefault="00E030BC" w:rsidP="00717C6C">
      <w:pPr>
        <w:spacing w:line="360" w:lineRule="auto"/>
        <w:rPr>
          <w:rFonts w:cs="Arial"/>
          <w:b/>
        </w:rPr>
      </w:pPr>
      <w:r w:rsidRPr="00CA55A9">
        <w:rPr>
          <w:rFonts w:cs="Arial"/>
          <w:b/>
        </w:rPr>
        <w:t>Why use an average?</w:t>
      </w:r>
    </w:p>
    <w:p w14:paraId="4A75BC5A" w14:textId="77777777" w:rsidR="00E030BC" w:rsidRPr="00CA55A9" w:rsidRDefault="00E030BC" w:rsidP="00717C6C">
      <w:pPr>
        <w:spacing w:line="360" w:lineRule="auto"/>
        <w:rPr>
          <w:rFonts w:cs="Arial"/>
          <w:b/>
        </w:rPr>
      </w:pPr>
      <w:r w:rsidRPr="00CA55A9">
        <w:rPr>
          <w:rFonts w:cs="Arial"/>
          <w:b/>
        </w:rPr>
        <w:t xml:space="preserve">Long-Term Financial Planning: </w:t>
      </w:r>
    </w:p>
    <w:p w14:paraId="21C7B2B9" w14:textId="543D11F2" w:rsidR="00E030BC" w:rsidRPr="00CA55A9" w:rsidRDefault="00E030BC" w:rsidP="00717C6C">
      <w:pPr>
        <w:spacing w:line="360" w:lineRule="auto"/>
        <w:rPr>
          <w:rFonts w:cs="Arial"/>
        </w:rPr>
      </w:pPr>
      <w:r w:rsidRPr="00CA55A9">
        <w:rPr>
          <w:rFonts w:cs="Arial"/>
        </w:rPr>
        <w:lastRenderedPageBreak/>
        <w:t>Averaging the tax rates provides a more stable and reliable estimate for projecting future tax liabilities. Instead of focusing on volatile year-to-year rates, this approach offers consistency for strategic decision-making. For instance, TD can use the 19.04% rate to plan budgets, forecast earnings</w:t>
      </w:r>
      <w:r w:rsidR="004061FF">
        <w:rPr>
          <w:rFonts w:cs="Arial"/>
        </w:rPr>
        <w:t xml:space="preserve"> and</w:t>
      </w:r>
      <w:r w:rsidRPr="00CA55A9">
        <w:rPr>
          <w:rFonts w:cs="Arial"/>
        </w:rPr>
        <w:t xml:space="preserve"> assess investment opportunities with greater accuracy.</w:t>
      </w:r>
    </w:p>
    <w:p w14:paraId="05201783" w14:textId="77777777" w:rsidR="00E030BC" w:rsidRPr="00CA55A9" w:rsidRDefault="00E030BC" w:rsidP="00717C6C">
      <w:pPr>
        <w:spacing w:line="360" w:lineRule="auto"/>
        <w:rPr>
          <w:rFonts w:cs="Arial"/>
          <w:b/>
        </w:rPr>
      </w:pPr>
      <w:r w:rsidRPr="00CA55A9">
        <w:rPr>
          <w:rFonts w:cs="Arial"/>
          <w:b/>
        </w:rPr>
        <w:t>Mitigation of Yearly Instabilities:</w:t>
      </w:r>
    </w:p>
    <w:p w14:paraId="3B32A7D3" w14:textId="77777777" w:rsidR="00E030BC" w:rsidRPr="00CA55A9" w:rsidRDefault="00E030BC" w:rsidP="00717C6C">
      <w:pPr>
        <w:spacing w:line="360" w:lineRule="auto"/>
        <w:rPr>
          <w:rFonts w:cs="Arial"/>
        </w:rPr>
      </w:pPr>
      <w:r w:rsidRPr="00CA55A9">
        <w:rPr>
          <w:rFonts w:cs="Arial"/>
        </w:rPr>
        <w:t>Year-to-year tax rates can vary due to external conditions or temporary events. An average rate smooths these variations, allowing for better financial modelling. For example, the exceptionally low rate of 9.7% in 2020 might have been an anomaly tied to the pandemic. Relying on such an outlier for future planning could lead to overly optimistic tax liability estimates.</w:t>
      </w:r>
    </w:p>
    <w:p w14:paraId="215D1C13" w14:textId="77777777" w:rsidR="00E030BC" w:rsidRPr="00CA55A9" w:rsidRDefault="00E030BC" w:rsidP="00717C6C">
      <w:pPr>
        <w:spacing w:line="360" w:lineRule="auto"/>
        <w:rPr>
          <w:rFonts w:cs="Arial"/>
          <w:b/>
        </w:rPr>
      </w:pPr>
      <w:r w:rsidRPr="00CA55A9">
        <w:rPr>
          <w:rFonts w:cs="Arial"/>
          <w:b/>
        </w:rPr>
        <w:t>Practical Benchmarking:</w:t>
      </w:r>
    </w:p>
    <w:p w14:paraId="0C0AD741" w14:textId="77777777" w:rsidR="00E030BC" w:rsidRPr="00CA55A9" w:rsidRDefault="00E030BC" w:rsidP="00717C6C">
      <w:pPr>
        <w:spacing w:line="360" w:lineRule="auto"/>
        <w:rPr>
          <w:rFonts w:cs="Arial"/>
        </w:rPr>
      </w:pPr>
      <w:r w:rsidRPr="00CA55A9">
        <w:rPr>
          <w:rFonts w:cs="Arial"/>
        </w:rPr>
        <w:t>The average tax rate serves as a benchmark for estimating future obligations. While actual rates may differ due to unforeseen events or policy changes, the average provides a grounded basis for assumptions. It is especially useful when projecting across multiple years where predicting exact tax rates is impractical.</w:t>
      </w:r>
    </w:p>
    <w:p w14:paraId="16F07DA1" w14:textId="77777777" w:rsidR="00E030BC" w:rsidRPr="00CA55A9" w:rsidRDefault="00E030BC" w:rsidP="00717C6C">
      <w:pPr>
        <w:spacing w:line="360" w:lineRule="auto"/>
        <w:rPr>
          <w:rFonts w:cs="Arial"/>
          <w:b/>
        </w:rPr>
      </w:pPr>
      <w:r w:rsidRPr="00CA55A9">
        <w:rPr>
          <w:rFonts w:cs="Arial"/>
          <w:b/>
        </w:rPr>
        <w:t>Strategic Decision-Making:</w:t>
      </w:r>
    </w:p>
    <w:p w14:paraId="231058FD" w14:textId="77777777" w:rsidR="00E030BC" w:rsidRPr="00CA55A9" w:rsidRDefault="00E030BC" w:rsidP="00717C6C">
      <w:pPr>
        <w:spacing w:line="360" w:lineRule="auto"/>
        <w:rPr>
          <w:rFonts w:cs="Arial"/>
        </w:rPr>
      </w:pPr>
      <w:r w:rsidRPr="00CA55A9">
        <w:rPr>
          <w:rFonts w:cs="Arial"/>
        </w:rPr>
        <w:t>By working with an average rate, TD Bank can evaluate the potential impact of future acquisitions, investments, or operational changes on its tax obligations without being overly influenced by atypical years.</w:t>
      </w:r>
    </w:p>
    <w:p w14:paraId="7344582C" w14:textId="77777777" w:rsidR="002C30AB" w:rsidRDefault="002C30AB" w:rsidP="00717C6C">
      <w:pPr>
        <w:pStyle w:val="Heading2"/>
        <w:spacing w:line="360" w:lineRule="auto"/>
        <w:rPr>
          <w:rFonts w:ascii="Arial" w:hAnsi="Arial" w:cs="Arial"/>
        </w:rPr>
      </w:pPr>
      <w:r>
        <w:rPr>
          <w:rFonts w:ascii="Arial" w:hAnsi="Arial" w:cs="Arial"/>
        </w:rPr>
        <w:br w:type="page"/>
      </w:r>
    </w:p>
    <w:p w14:paraId="5E8AA5A9" w14:textId="6E0C91DA" w:rsidR="00E030BC" w:rsidRPr="00CA55A9" w:rsidRDefault="00E030BC" w:rsidP="00717C6C">
      <w:pPr>
        <w:pStyle w:val="Heading2"/>
        <w:spacing w:line="360" w:lineRule="auto"/>
        <w:rPr>
          <w:rFonts w:ascii="Arial" w:hAnsi="Arial" w:cs="Arial"/>
        </w:rPr>
      </w:pPr>
      <w:bookmarkStart w:id="201" w:name="_Toc184333291"/>
      <w:r w:rsidRPr="00CA55A9">
        <w:rPr>
          <w:rFonts w:ascii="Arial" w:hAnsi="Arial" w:cs="Arial"/>
        </w:rPr>
        <w:lastRenderedPageBreak/>
        <w:t>CCA</w:t>
      </w:r>
      <w:bookmarkEnd w:id="201"/>
    </w:p>
    <w:p w14:paraId="7A517638" w14:textId="77777777" w:rsidR="00E030BC" w:rsidRPr="00CA55A9" w:rsidRDefault="00E030BC" w:rsidP="009A1606">
      <w:pPr>
        <w:pStyle w:val="Heading3"/>
      </w:pPr>
      <w:bookmarkStart w:id="202" w:name="_Toc184333292"/>
      <w:r w:rsidRPr="00CA55A9">
        <w:t>Class 1: Buildings (4%)</w:t>
      </w:r>
      <w:bookmarkEnd w:id="202"/>
    </w:p>
    <w:p w14:paraId="22314C5D" w14:textId="77777777" w:rsidR="00E030BC" w:rsidRPr="00B47BF2" w:rsidRDefault="00E030BC" w:rsidP="00717C6C">
      <w:pPr>
        <w:spacing w:line="360" w:lineRule="auto"/>
        <w:rPr>
          <w:rFonts w:cs="Arial"/>
          <w:b/>
          <w:bCs/>
        </w:rPr>
      </w:pPr>
      <w:r w:rsidRPr="00B47BF2">
        <w:rPr>
          <w:rFonts w:cs="Arial"/>
          <w:b/>
          <w:bCs/>
        </w:rPr>
        <w:t>Office buildings</w:t>
      </w:r>
    </w:p>
    <w:p w14:paraId="584B55BD" w14:textId="7E5BFD68" w:rsidR="00E030BC" w:rsidRPr="00CA55A9" w:rsidRDefault="00E030BC" w:rsidP="00717C6C">
      <w:pPr>
        <w:spacing w:line="360" w:lineRule="auto"/>
        <w:rPr>
          <w:rFonts w:cs="Arial"/>
        </w:rPr>
      </w:pPr>
      <w:r w:rsidRPr="00CA55A9">
        <w:rPr>
          <w:rFonts w:cs="Arial"/>
        </w:rPr>
        <w:t xml:space="preserve">As part of the </w:t>
      </w:r>
      <w:r w:rsidR="00BC1151">
        <w:rPr>
          <w:rFonts w:cs="Arial"/>
        </w:rPr>
        <w:t>WiTricity</w:t>
      </w:r>
      <w:r w:rsidRPr="00CA55A9">
        <w:rPr>
          <w:rFonts w:cs="Arial"/>
        </w:rPr>
        <w:t xml:space="preserve"> acquisition it is essential for the company to establish a permanent and flexible operational base to support the integration of </w:t>
      </w:r>
      <w:r w:rsidR="00BC1151">
        <w:rPr>
          <w:rFonts w:cs="Arial"/>
        </w:rPr>
        <w:t>WiTricity</w:t>
      </w:r>
      <w:r w:rsidRPr="00CA55A9">
        <w:rPr>
          <w:rFonts w:cs="Arial"/>
        </w:rPr>
        <w:t>’s wireless electric vehicle (EV) charging technology. The purchase of an office building will provide the necessary infrastructure to house R&amp;D teams, technical operations and administrative support, facilitating a streamlined project execution.</w:t>
      </w:r>
    </w:p>
    <w:p w14:paraId="5D251836" w14:textId="174AA8FD" w:rsidR="00E030BC" w:rsidRPr="00CA55A9" w:rsidRDefault="00E030BC" w:rsidP="00717C6C">
      <w:pPr>
        <w:spacing w:line="360" w:lineRule="auto"/>
        <w:rPr>
          <w:rFonts w:cs="Arial"/>
        </w:rPr>
      </w:pPr>
      <w:r w:rsidRPr="00CA55A9">
        <w:rPr>
          <w:rFonts w:cs="Arial"/>
        </w:rPr>
        <w:t xml:space="preserve">Acquiring an office building instead of leasing one for the </w:t>
      </w:r>
      <w:r w:rsidR="00BC1151">
        <w:rPr>
          <w:rFonts w:cs="Arial"/>
        </w:rPr>
        <w:t>WiTricity</w:t>
      </w:r>
      <w:r w:rsidRPr="00CA55A9">
        <w:rPr>
          <w:rFonts w:cs="Arial"/>
        </w:rPr>
        <w:t xml:space="preserve"> acquisition project can offer several strategic, financial and operational advantages. Below are the key reasons why purchasing an office building might be the better option for this project:</w:t>
      </w:r>
    </w:p>
    <w:p w14:paraId="731EC6AD" w14:textId="77777777" w:rsidR="00E030BC" w:rsidRPr="00CA55A9" w:rsidRDefault="00E030BC" w:rsidP="00F46A74">
      <w:pPr>
        <w:numPr>
          <w:ilvl w:val="0"/>
          <w:numId w:val="174"/>
        </w:numPr>
        <w:spacing w:line="360" w:lineRule="auto"/>
        <w:rPr>
          <w:rFonts w:cs="Arial"/>
          <w:b/>
        </w:rPr>
      </w:pPr>
      <w:r w:rsidRPr="00CA55A9">
        <w:rPr>
          <w:rFonts w:cs="Arial"/>
          <w:b/>
        </w:rPr>
        <w:t>Long-Term Investment and Equity Building</w:t>
      </w:r>
    </w:p>
    <w:p w14:paraId="7EB8CCBC" w14:textId="77777777" w:rsidR="00E030BC" w:rsidRPr="00CA55A9" w:rsidRDefault="00E030BC" w:rsidP="00717C6C">
      <w:pPr>
        <w:spacing w:line="360" w:lineRule="auto"/>
        <w:rPr>
          <w:rFonts w:cs="Arial"/>
        </w:rPr>
      </w:pPr>
      <w:r w:rsidRPr="00CA55A9">
        <w:rPr>
          <w:rFonts w:cs="Arial"/>
        </w:rPr>
        <w:t>Purchasing an office building provides the company with a tangible asset that will appreciate over time. As the value of real estate generally increases owning the building can lead to significant capital gains in the future. This can be particularly beneficial in the long term as opposed to paying ongoing rent which does not contribute to equity building. Owning the building means the company has full control over its property allowing for greater flexibility in its use modification and future development. If the company decides to expand or repurpose the space ownership allows for greater freedom without needing approval from a landlord.</w:t>
      </w:r>
    </w:p>
    <w:p w14:paraId="12934C19" w14:textId="77777777" w:rsidR="00E030BC" w:rsidRPr="00CA55A9" w:rsidRDefault="00E030BC" w:rsidP="00F46A74">
      <w:pPr>
        <w:numPr>
          <w:ilvl w:val="0"/>
          <w:numId w:val="175"/>
        </w:numPr>
        <w:spacing w:line="360" w:lineRule="auto"/>
        <w:rPr>
          <w:rFonts w:cs="Arial"/>
          <w:b/>
        </w:rPr>
      </w:pPr>
      <w:r w:rsidRPr="00CA55A9">
        <w:rPr>
          <w:rFonts w:cs="Arial"/>
          <w:b/>
        </w:rPr>
        <w:t>Cost Predictability and Stability</w:t>
      </w:r>
    </w:p>
    <w:p w14:paraId="37DB220A" w14:textId="77777777" w:rsidR="00E030BC" w:rsidRPr="00CA55A9" w:rsidRDefault="00E030BC" w:rsidP="00717C6C">
      <w:pPr>
        <w:spacing w:line="360" w:lineRule="auto"/>
        <w:rPr>
          <w:rFonts w:cs="Arial"/>
        </w:rPr>
      </w:pPr>
      <w:r w:rsidRPr="00CA55A9">
        <w:rPr>
          <w:rFonts w:cs="Arial"/>
        </w:rPr>
        <w:t>If the building is financed with a mortgage the company will have fixed monthly payments which provide predictability in terms of cash flow management. In contrast lease agreements often include rent escalations, meaning the cost of leasing can increase over time potentially making the long-term financial burden less predictable. Renting involves the risk of rent increases due to market conditions or the landlord’s decisions. With ownership, there are no such worries allowing for more stable and manageable financial planning over the long term.</w:t>
      </w:r>
    </w:p>
    <w:p w14:paraId="6CB5B3FE" w14:textId="77777777" w:rsidR="00E030BC" w:rsidRPr="00CA55A9" w:rsidRDefault="00E030BC" w:rsidP="00F46A74">
      <w:pPr>
        <w:numPr>
          <w:ilvl w:val="0"/>
          <w:numId w:val="175"/>
        </w:numPr>
        <w:spacing w:line="360" w:lineRule="auto"/>
        <w:rPr>
          <w:rFonts w:cs="Arial"/>
          <w:b/>
        </w:rPr>
      </w:pPr>
      <w:r w:rsidRPr="00CA55A9">
        <w:rPr>
          <w:rFonts w:cs="Arial"/>
          <w:b/>
        </w:rPr>
        <w:lastRenderedPageBreak/>
        <w:t>Customisation and Flexibility</w:t>
      </w:r>
    </w:p>
    <w:p w14:paraId="1E32B131" w14:textId="3E89C31D" w:rsidR="00E030BC" w:rsidRPr="00CA55A9" w:rsidRDefault="00E030BC" w:rsidP="006A12E1">
      <w:pPr>
        <w:spacing w:line="360" w:lineRule="auto"/>
        <w:rPr>
          <w:rFonts w:cs="Arial"/>
        </w:rPr>
      </w:pPr>
      <w:r w:rsidRPr="00CA55A9">
        <w:rPr>
          <w:rFonts w:cs="Arial"/>
        </w:rPr>
        <w:t xml:space="preserve">Ownership allows the company to customise the office space to suit its specific needs including layout, design and technology infrastructure. This is especially important for a project involving technological integration such as the </w:t>
      </w:r>
      <w:r w:rsidR="00BC1151">
        <w:rPr>
          <w:rFonts w:cs="Arial"/>
        </w:rPr>
        <w:t>WiTricity</w:t>
      </w:r>
      <w:r w:rsidRPr="00CA55A9">
        <w:rPr>
          <w:rFonts w:cs="Arial"/>
        </w:rPr>
        <w:t xml:space="preserve"> acquisition where tailored office space might be needed to house technical teams, R&amp;D labs or specialised equipment. Having ownership means the company can make decisions that align with its strategic goals without needing approval from a landlord. If the business grows or its needs change the space can be restructured, expanded or even sold in the future.</w:t>
      </w:r>
    </w:p>
    <w:p w14:paraId="19C45642" w14:textId="77777777" w:rsidR="00E030BC" w:rsidRPr="00CA55A9" w:rsidRDefault="00E030BC" w:rsidP="00F46A74">
      <w:pPr>
        <w:numPr>
          <w:ilvl w:val="0"/>
          <w:numId w:val="176"/>
        </w:numPr>
        <w:spacing w:line="360" w:lineRule="auto"/>
        <w:rPr>
          <w:rFonts w:cs="Arial"/>
          <w:b/>
        </w:rPr>
      </w:pPr>
      <w:r w:rsidRPr="00CA55A9">
        <w:rPr>
          <w:rFonts w:cs="Arial"/>
          <w:b/>
        </w:rPr>
        <w:t>Potential for Revenue Generation</w:t>
      </w:r>
    </w:p>
    <w:p w14:paraId="1C2DD0F6" w14:textId="77777777" w:rsidR="00E030BC" w:rsidRPr="00CA55A9" w:rsidRDefault="00E030BC" w:rsidP="00717C6C">
      <w:pPr>
        <w:spacing w:line="360" w:lineRule="auto"/>
        <w:rPr>
          <w:rFonts w:cs="Arial"/>
        </w:rPr>
      </w:pPr>
      <w:r w:rsidRPr="00CA55A9">
        <w:rPr>
          <w:rFonts w:cs="Arial"/>
        </w:rPr>
        <w:t>If the building has excess space the company could potentially lease out part of the building to generate rental income. This could offset the cost of ownership and create a secondary revenue stream. Owning the building also provides opportunities for adding value such as implementing energy-efficient technologies which could lower operating costs and attract tenants or buyers if the company decides to sell the property in the future.</w:t>
      </w:r>
    </w:p>
    <w:p w14:paraId="24B61C93" w14:textId="77777777" w:rsidR="00E030BC" w:rsidRPr="00CA55A9" w:rsidRDefault="00E030BC" w:rsidP="00F46A74">
      <w:pPr>
        <w:numPr>
          <w:ilvl w:val="0"/>
          <w:numId w:val="176"/>
        </w:numPr>
        <w:spacing w:line="360" w:lineRule="auto"/>
        <w:rPr>
          <w:rFonts w:cs="Arial"/>
          <w:b/>
        </w:rPr>
      </w:pPr>
      <w:r w:rsidRPr="00CA55A9">
        <w:rPr>
          <w:rFonts w:cs="Arial"/>
          <w:b/>
        </w:rPr>
        <w:t>Tax Benefits</w:t>
      </w:r>
    </w:p>
    <w:p w14:paraId="7972F782" w14:textId="77777777" w:rsidR="00E030BC" w:rsidRPr="00CA55A9" w:rsidRDefault="00E030BC" w:rsidP="00717C6C">
      <w:pPr>
        <w:spacing w:line="360" w:lineRule="auto"/>
        <w:rPr>
          <w:rFonts w:cs="Arial"/>
        </w:rPr>
      </w:pPr>
      <w:r w:rsidRPr="00CA55A9">
        <w:rPr>
          <w:rFonts w:cs="Arial"/>
        </w:rPr>
        <w:t>Owning the office building provides the company with the ability to claim depreciation on the property which can reduce taxable income and lower overall tax liability.</w:t>
      </w:r>
    </w:p>
    <w:p w14:paraId="4A8E3AB3" w14:textId="77777777" w:rsidR="00E030BC" w:rsidRPr="00CA55A9" w:rsidRDefault="00E030BC" w:rsidP="00717C6C">
      <w:pPr>
        <w:spacing w:line="360" w:lineRule="auto"/>
        <w:rPr>
          <w:rFonts w:cs="Arial"/>
          <w:b/>
        </w:rPr>
      </w:pPr>
    </w:p>
    <w:p w14:paraId="4D6EC443" w14:textId="77777777" w:rsidR="00E030BC" w:rsidRPr="00CA55A9" w:rsidRDefault="00E030BC" w:rsidP="00717C6C">
      <w:pPr>
        <w:spacing w:line="360" w:lineRule="auto"/>
        <w:rPr>
          <w:rFonts w:cs="Arial"/>
          <w:b/>
        </w:rPr>
      </w:pPr>
      <w:r w:rsidRPr="00CA55A9">
        <w:rPr>
          <w:rFonts w:cs="Arial"/>
          <w:b/>
        </w:rPr>
        <w:t>Calculation on office space</w:t>
      </w:r>
    </w:p>
    <w:p w14:paraId="2D6C1303" w14:textId="481E6E1C" w:rsidR="00E030BC" w:rsidRPr="00CA55A9" w:rsidRDefault="00E030BC" w:rsidP="00717C6C">
      <w:pPr>
        <w:spacing w:line="360" w:lineRule="auto"/>
        <w:rPr>
          <w:rFonts w:cs="Arial"/>
          <w:b/>
        </w:rPr>
      </w:pPr>
      <w:r w:rsidRPr="00CA55A9">
        <w:rPr>
          <w:rFonts w:cs="Arial"/>
        </w:rPr>
        <w:t xml:space="preserve">For a workforce of 400 employees in the </w:t>
      </w:r>
      <w:r w:rsidR="00BC1151">
        <w:rPr>
          <w:rFonts w:cs="Arial"/>
        </w:rPr>
        <w:t>WiTricity</w:t>
      </w:r>
      <w:r w:rsidRPr="00CA55A9">
        <w:rPr>
          <w:rFonts w:cs="Arial"/>
        </w:rPr>
        <w:t xml:space="preserve"> acquisition project an open-plan office layout will be adopted. This layout will optimise space while fostering collaboration and flexibility allowing for a more dynamic and efficient work environment.</w:t>
      </w:r>
    </w:p>
    <w:p w14:paraId="2622174F" w14:textId="77777777" w:rsidR="00E030BC" w:rsidRPr="00CA55A9" w:rsidRDefault="00E030BC" w:rsidP="00717C6C">
      <w:pPr>
        <w:spacing w:line="360" w:lineRule="auto"/>
        <w:rPr>
          <w:rFonts w:cs="Arial"/>
          <w:b/>
        </w:rPr>
      </w:pPr>
      <w:r w:rsidRPr="00CA55A9">
        <w:rPr>
          <w:rFonts w:cs="Arial"/>
          <w:b/>
        </w:rPr>
        <w:t>Space per Employee</w:t>
      </w:r>
    </w:p>
    <w:p w14:paraId="04E4F48A" w14:textId="77777777" w:rsidR="00E030BC" w:rsidRPr="00CA55A9" w:rsidRDefault="00E030BC" w:rsidP="00717C6C">
      <w:pPr>
        <w:spacing w:line="360" w:lineRule="auto"/>
        <w:rPr>
          <w:rFonts w:cs="Arial"/>
        </w:rPr>
      </w:pPr>
      <w:r w:rsidRPr="00CA55A9">
        <w:rPr>
          <w:rFonts w:cs="Arial"/>
        </w:rPr>
        <w:t xml:space="preserve">In an open-plan office the typical space allocation per employee ranges from 100 to 185 square feet. The lower end (100 sq. ft.) is suitable for highly collaborative environments </w:t>
      </w:r>
      <w:r w:rsidRPr="00CA55A9">
        <w:rPr>
          <w:rFonts w:cs="Arial"/>
        </w:rPr>
        <w:lastRenderedPageBreak/>
        <w:t>with flexible workspaces while the upper end (185 sq. ft.) provides additional room for employee comfort, storage and shared spaces.</w:t>
      </w:r>
    </w:p>
    <w:p w14:paraId="5E860682" w14:textId="77777777" w:rsidR="00E030BC" w:rsidRPr="00CA55A9" w:rsidRDefault="00E030BC" w:rsidP="00717C6C">
      <w:pPr>
        <w:spacing w:line="360" w:lineRule="auto"/>
        <w:rPr>
          <w:rFonts w:cs="Arial"/>
          <w:b/>
        </w:rPr>
      </w:pPr>
      <w:r w:rsidRPr="00CA55A9">
        <w:rPr>
          <w:rFonts w:cs="Arial"/>
          <w:b/>
        </w:rPr>
        <w:t>Estimated Office Size</w:t>
      </w:r>
    </w:p>
    <w:p w14:paraId="56B481CA" w14:textId="77777777" w:rsidR="00E030BC" w:rsidRPr="00CA55A9" w:rsidRDefault="00E030BC" w:rsidP="00717C6C">
      <w:pPr>
        <w:spacing w:line="360" w:lineRule="auto"/>
        <w:rPr>
          <w:rFonts w:cs="Arial"/>
        </w:rPr>
      </w:pPr>
      <w:r w:rsidRPr="00CA55A9">
        <w:rPr>
          <w:rFonts w:cs="Arial"/>
        </w:rPr>
        <w:t>Based on the space per employee the total building size required for 300 employees can be estimated as follows:</w:t>
      </w:r>
    </w:p>
    <w:p w14:paraId="65E4170B" w14:textId="77777777" w:rsidR="00E030BC" w:rsidRPr="00CA55A9" w:rsidRDefault="00E030BC" w:rsidP="00717C6C">
      <w:pPr>
        <w:spacing w:line="360" w:lineRule="auto"/>
        <w:rPr>
          <w:rFonts w:cs="Arial"/>
        </w:rPr>
      </w:pPr>
      <w:r w:rsidRPr="00CA55A9">
        <w:rPr>
          <w:rFonts w:cs="Arial"/>
        </w:rPr>
        <w:t>At 100 square feet per employee:</w:t>
      </w:r>
    </w:p>
    <w:p w14:paraId="7A54FA14" w14:textId="77777777" w:rsidR="00E030BC" w:rsidRPr="00CA55A9" w:rsidRDefault="00E030BC" w:rsidP="00717C6C">
      <w:pPr>
        <w:spacing w:line="360" w:lineRule="auto"/>
        <w:rPr>
          <w:rFonts w:cs="Arial"/>
        </w:rPr>
      </w:pPr>
      <w:r w:rsidRPr="00CA55A9">
        <w:rPr>
          <w:rFonts w:cs="Arial"/>
        </w:rPr>
        <w:t>300 employees x 100 sq. ft. = 30,000 sq. ft.</w:t>
      </w:r>
    </w:p>
    <w:p w14:paraId="290ABF7D" w14:textId="77777777" w:rsidR="00E030BC" w:rsidRPr="00CA55A9" w:rsidRDefault="00E030BC" w:rsidP="00717C6C">
      <w:pPr>
        <w:spacing w:line="360" w:lineRule="auto"/>
        <w:rPr>
          <w:rFonts w:cs="Arial"/>
        </w:rPr>
      </w:pPr>
      <w:r w:rsidRPr="00CA55A9">
        <w:rPr>
          <w:rFonts w:cs="Arial"/>
        </w:rPr>
        <w:t>At 185 square feet per employee:</w:t>
      </w:r>
    </w:p>
    <w:p w14:paraId="1C60D962" w14:textId="77777777" w:rsidR="00E030BC" w:rsidRPr="00CA55A9" w:rsidRDefault="00E030BC" w:rsidP="00717C6C">
      <w:pPr>
        <w:spacing w:line="360" w:lineRule="auto"/>
        <w:rPr>
          <w:rFonts w:cs="Arial"/>
        </w:rPr>
      </w:pPr>
      <w:r w:rsidRPr="00CA55A9">
        <w:rPr>
          <w:rFonts w:cs="Arial"/>
        </w:rPr>
        <w:t>300 employees x 185 sq. ft. = 55,500 sq. ft.</w:t>
      </w:r>
    </w:p>
    <w:p w14:paraId="4A803634" w14:textId="77777777" w:rsidR="00E030BC" w:rsidRPr="00CA55A9" w:rsidRDefault="00E030BC" w:rsidP="00717C6C">
      <w:pPr>
        <w:spacing w:line="360" w:lineRule="auto"/>
        <w:rPr>
          <w:rFonts w:cs="Arial"/>
          <w:b/>
        </w:rPr>
      </w:pPr>
      <w:r w:rsidRPr="00CA55A9">
        <w:rPr>
          <w:rFonts w:cs="Arial"/>
          <w:b/>
        </w:rPr>
        <w:t>Additional Space Considerations</w:t>
      </w:r>
    </w:p>
    <w:p w14:paraId="33AC4C2C" w14:textId="77777777" w:rsidR="00E030BC" w:rsidRPr="00CA55A9" w:rsidRDefault="00E030BC" w:rsidP="00717C6C">
      <w:pPr>
        <w:spacing w:line="360" w:lineRule="auto"/>
        <w:rPr>
          <w:rFonts w:cs="Arial"/>
        </w:rPr>
      </w:pPr>
      <w:r w:rsidRPr="00CA55A9">
        <w:rPr>
          <w:rFonts w:cs="Arial"/>
        </w:rPr>
        <w:t>In addition to the space for workstations, the office will need to accommodate essential shared areas such as meeting rooms, common spaces, restrooms, storage and IT infrastructure. Typically, 15-20% of the total office space is allocated to these areas.</w:t>
      </w:r>
    </w:p>
    <w:p w14:paraId="73F3014F" w14:textId="77777777" w:rsidR="00E030BC" w:rsidRPr="00CA55A9" w:rsidRDefault="00E030BC" w:rsidP="00717C6C">
      <w:pPr>
        <w:spacing w:line="360" w:lineRule="auto"/>
        <w:rPr>
          <w:rFonts w:cs="Arial"/>
        </w:rPr>
      </w:pPr>
      <w:r w:rsidRPr="00CA55A9">
        <w:rPr>
          <w:rFonts w:cs="Arial"/>
        </w:rPr>
        <w:t xml:space="preserve">For a 30,000 sq. ft. office: </w:t>
      </w:r>
    </w:p>
    <w:p w14:paraId="4C861EEC" w14:textId="77777777" w:rsidR="00E030BC" w:rsidRPr="00CA55A9" w:rsidRDefault="00E030BC" w:rsidP="00717C6C">
      <w:pPr>
        <w:spacing w:line="360" w:lineRule="auto"/>
        <w:rPr>
          <w:rFonts w:cs="Arial"/>
        </w:rPr>
      </w:pPr>
      <w:r w:rsidRPr="00CA55A9">
        <w:rPr>
          <w:rFonts w:cs="Arial"/>
        </w:rPr>
        <w:t>Adding 20% (6,000 sq. ft.) for shared spaces brings the total size to 36,000 sq. ft.</w:t>
      </w:r>
    </w:p>
    <w:p w14:paraId="505D1AE0" w14:textId="77777777" w:rsidR="00E030BC" w:rsidRPr="00CA55A9" w:rsidRDefault="00E030BC" w:rsidP="00717C6C">
      <w:pPr>
        <w:spacing w:line="360" w:lineRule="auto"/>
        <w:rPr>
          <w:rFonts w:cs="Arial"/>
        </w:rPr>
      </w:pPr>
      <w:r w:rsidRPr="00CA55A9">
        <w:rPr>
          <w:rFonts w:cs="Arial"/>
        </w:rPr>
        <w:t>For a 60,000 sq. ft. office:</w:t>
      </w:r>
    </w:p>
    <w:p w14:paraId="1EDCE6BB" w14:textId="77777777" w:rsidR="00E030BC" w:rsidRPr="00CA55A9" w:rsidRDefault="00E030BC" w:rsidP="00717C6C">
      <w:pPr>
        <w:spacing w:line="360" w:lineRule="auto"/>
        <w:rPr>
          <w:rFonts w:cs="Arial"/>
        </w:rPr>
      </w:pPr>
      <w:r w:rsidRPr="00CA55A9">
        <w:rPr>
          <w:rFonts w:cs="Arial"/>
        </w:rPr>
        <w:t>Adding 20% (11,100 sq. ft.) brings the total size to 66,100 sq. ft.</w:t>
      </w:r>
    </w:p>
    <w:p w14:paraId="1B8C683B" w14:textId="21859A3D" w:rsidR="00E030BC" w:rsidRPr="00CA55A9" w:rsidRDefault="00E030BC" w:rsidP="00717C6C">
      <w:pPr>
        <w:spacing w:line="360" w:lineRule="auto"/>
        <w:rPr>
          <w:rFonts w:cs="Arial"/>
        </w:rPr>
      </w:pPr>
      <w:r w:rsidRPr="00CA55A9">
        <w:rPr>
          <w:rFonts w:cs="Arial"/>
        </w:rPr>
        <w:t xml:space="preserve">For an open-plan office designed for 300 employees the recommended building size would range between 36,000 and 66,100 square feet, depending on the desired level of space per employee and the number of shared spaces. A more efficient layout with flexible working areas and fewer meeting rooms might require approximately 36,000 sq. ft., while a more spacious design with additional meeting rooms, break areas and collaboration zones could require 50,000 to 66,100 sq. ft. This will ensure the office can accommodate the team while supporting the integration of </w:t>
      </w:r>
      <w:r w:rsidR="00BC1151">
        <w:rPr>
          <w:rFonts w:cs="Arial"/>
        </w:rPr>
        <w:t>WiTricity</w:t>
      </w:r>
      <w:r w:rsidRPr="00CA55A9">
        <w:rPr>
          <w:rFonts w:cs="Arial"/>
        </w:rPr>
        <w:t>’s technology in a collaborative environment.</w:t>
      </w:r>
    </w:p>
    <w:p w14:paraId="7487602B" w14:textId="77777777" w:rsidR="00E030BC" w:rsidRPr="00CA55A9" w:rsidRDefault="00E030BC" w:rsidP="00717C6C">
      <w:pPr>
        <w:spacing w:line="360" w:lineRule="auto"/>
        <w:rPr>
          <w:rFonts w:cs="Arial"/>
        </w:rPr>
      </w:pPr>
      <w:r w:rsidRPr="00CA55A9">
        <w:rPr>
          <w:rFonts w:cs="Arial"/>
        </w:rPr>
        <w:lastRenderedPageBreak/>
        <w:t>A building with 60,000 sq. ft. can comfortably accommodate 300 employees in an open-plan layout, as it falls within the ideal space range of 36,000 to 66,100 sq. ft. Based on current market conditions the price is $17,000,000 for an office space in Toronto, Ontario, Canada.</w:t>
      </w:r>
    </w:p>
    <w:p w14:paraId="08814F6E" w14:textId="77777777" w:rsidR="00E030BC" w:rsidRPr="00CA55A9" w:rsidRDefault="00E030BC" w:rsidP="00717C6C">
      <w:pPr>
        <w:spacing w:line="360" w:lineRule="auto"/>
        <w:rPr>
          <w:rFonts w:cs="Arial"/>
        </w:rPr>
      </w:pPr>
      <w:r w:rsidRPr="00CA55A9">
        <w:rPr>
          <w:rFonts w:cs="Arial"/>
        </w:rPr>
        <w:t>The building size is based on current workforce needs, future scalability and operational requirements:</w:t>
      </w:r>
    </w:p>
    <w:tbl>
      <w:tblPr>
        <w:tblStyle w:val="PlainTable3"/>
        <w:tblW w:w="0" w:type="auto"/>
        <w:tblLook w:val="04A0" w:firstRow="1" w:lastRow="0" w:firstColumn="1" w:lastColumn="0" w:noHBand="0" w:noVBand="1"/>
      </w:tblPr>
      <w:tblGrid>
        <w:gridCol w:w="2257"/>
        <w:gridCol w:w="1795"/>
        <w:gridCol w:w="5308"/>
      </w:tblGrid>
      <w:tr w:rsidR="00E030BC" w:rsidRPr="00CA55A9" w14:paraId="34E5655B" w14:textId="77777777" w:rsidTr="00857B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63D0E189" w14:textId="77777777" w:rsidR="00E030BC" w:rsidRPr="00CA55A9" w:rsidRDefault="00E030BC" w:rsidP="00717C6C">
            <w:pPr>
              <w:spacing w:after="160" w:line="360" w:lineRule="auto"/>
              <w:rPr>
                <w:rFonts w:cs="Arial"/>
              </w:rPr>
            </w:pPr>
            <w:r w:rsidRPr="00CA55A9">
              <w:rPr>
                <w:rFonts w:cs="Arial"/>
              </w:rPr>
              <w:t>Category</w:t>
            </w:r>
          </w:p>
        </w:tc>
        <w:tc>
          <w:tcPr>
            <w:tcW w:w="0" w:type="auto"/>
            <w:hideMark/>
          </w:tcPr>
          <w:p w14:paraId="5F6935E9" w14:textId="77777777" w:rsidR="00E030BC" w:rsidRPr="00CA55A9" w:rsidRDefault="00E030BC"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Square Footage</w:t>
            </w:r>
          </w:p>
        </w:tc>
        <w:tc>
          <w:tcPr>
            <w:tcW w:w="0" w:type="auto"/>
            <w:hideMark/>
          </w:tcPr>
          <w:p w14:paraId="6246101F" w14:textId="77777777" w:rsidR="00E030BC" w:rsidRPr="00CA55A9" w:rsidRDefault="00E030BC"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Description</w:t>
            </w:r>
          </w:p>
        </w:tc>
      </w:tr>
      <w:tr w:rsidR="00E030BC" w:rsidRPr="00CA55A9" w14:paraId="23373585" w14:textId="77777777" w:rsidTr="00857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6E23B5" w14:textId="29BDB1EE" w:rsidR="00E030BC" w:rsidRPr="00CA55A9" w:rsidRDefault="00B47BF2" w:rsidP="00717C6C">
            <w:pPr>
              <w:spacing w:after="160" w:line="360" w:lineRule="auto"/>
              <w:rPr>
                <w:rFonts w:cs="Arial"/>
              </w:rPr>
            </w:pPr>
            <w:r w:rsidRPr="00CA55A9">
              <w:rPr>
                <w:rFonts w:cs="Arial"/>
                <w:caps w:val="0"/>
              </w:rPr>
              <w:t>Employee workstations</w:t>
            </w:r>
          </w:p>
        </w:tc>
        <w:tc>
          <w:tcPr>
            <w:tcW w:w="0" w:type="auto"/>
            <w:hideMark/>
          </w:tcPr>
          <w:p w14:paraId="1F5CB3D1" w14:textId="77777777" w:rsidR="00E030BC" w:rsidRPr="00CA55A9" w:rsidRDefault="00E030BC"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30,000 sq. ft.</w:t>
            </w:r>
          </w:p>
        </w:tc>
        <w:tc>
          <w:tcPr>
            <w:tcW w:w="0" w:type="auto"/>
            <w:hideMark/>
          </w:tcPr>
          <w:p w14:paraId="426B2354" w14:textId="77777777" w:rsidR="00E030BC" w:rsidRPr="00CA55A9" w:rsidRDefault="00E030BC"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Provides space for ~250–300 employees. Includes open-plan areas, private offices and team zones.</w:t>
            </w:r>
          </w:p>
        </w:tc>
      </w:tr>
      <w:tr w:rsidR="00E030BC" w:rsidRPr="00CA55A9" w14:paraId="16D00DBC" w14:textId="77777777" w:rsidTr="00857B54">
        <w:tc>
          <w:tcPr>
            <w:cnfStyle w:val="001000000000" w:firstRow="0" w:lastRow="0" w:firstColumn="1" w:lastColumn="0" w:oddVBand="0" w:evenVBand="0" w:oddHBand="0" w:evenHBand="0" w:firstRowFirstColumn="0" w:firstRowLastColumn="0" w:lastRowFirstColumn="0" w:lastRowLastColumn="0"/>
            <w:tcW w:w="0" w:type="auto"/>
            <w:hideMark/>
          </w:tcPr>
          <w:p w14:paraId="180CE74A" w14:textId="0BE694C2" w:rsidR="00E030BC" w:rsidRPr="00CA55A9" w:rsidRDefault="00B47BF2" w:rsidP="00717C6C">
            <w:pPr>
              <w:spacing w:after="160" w:line="360" w:lineRule="auto"/>
              <w:rPr>
                <w:rFonts w:cs="Arial"/>
              </w:rPr>
            </w:pPr>
            <w:r w:rsidRPr="00CA55A9">
              <w:rPr>
                <w:rFonts w:cs="Arial"/>
                <w:caps w:val="0"/>
              </w:rPr>
              <w:t>R&amp;d labs (</w:t>
            </w:r>
            <w:r w:rsidR="00BC1151">
              <w:rPr>
                <w:rFonts w:cs="Arial"/>
                <w:caps w:val="0"/>
              </w:rPr>
              <w:t>WiTricity</w:t>
            </w:r>
            <w:r w:rsidRPr="00CA55A9">
              <w:rPr>
                <w:rFonts w:cs="Arial"/>
                <w:caps w:val="0"/>
              </w:rPr>
              <w:t>)</w:t>
            </w:r>
          </w:p>
        </w:tc>
        <w:tc>
          <w:tcPr>
            <w:tcW w:w="0" w:type="auto"/>
            <w:hideMark/>
          </w:tcPr>
          <w:p w14:paraId="4211CFA9" w14:textId="77777777" w:rsidR="00E030BC" w:rsidRPr="00CA55A9" w:rsidRDefault="00E030BC"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12,000 sq. ft.</w:t>
            </w:r>
          </w:p>
        </w:tc>
        <w:tc>
          <w:tcPr>
            <w:tcW w:w="0" w:type="auto"/>
            <w:hideMark/>
          </w:tcPr>
          <w:p w14:paraId="40584EB3" w14:textId="77777777" w:rsidR="00E030BC" w:rsidRPr="00CA55A9" w:rsidRDefault="00E030BC"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Dedicated labs for prototype development, wireless EV testing and other innovation projects.</w:t>
            </w:r>
          </w:p>
        </w:tc>
      </w:tr>
      <w:tr w:rsidR="00E030BC" w:rsidRPr="00CA55A9" w14:paraId="4D27F472" w14:textId="77777777" w:rsidTr="00857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AB9D91" w14:textId="2619EE29" w:rsidR="00E030BC" w:rsidRPr="00CA55A9" w:rsidRDefault="00B47BF2" w:rsidP="00717C6C">
            <w:pPr>
              <w:spacing w:after="160" w:line="360" w:lineRule="auto"/>
              <w:rPr>
                <w:rFonts w:cs="Arial"/>
              </w:rPr>
            </w:pPr>
            <w:r w:rsidRPr="00CA55A9">
              <w:rPr>
                <w:rFonts w:cs="Arial"/>
                <w:caps w:val="0"/>
              </w:rPr>
              <w:t>Meeting rooms</w:t>
            </w:r>
          </w:p>
        </w:tc>
        <w:tc>
          <w:tcPr>
            <w:tcW w:w="0" w:type="auto"/>
            <w:hideMark/>
          </w:tcPr>
          <w:p w14:paraId="40C8AD53" w14:textId="77777777" w:rsidR="00E030BC" w:rsidRPr="00CA55A9" w:rsidRDefault="00E030BC"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6,000 sq. ft.</w:t>
            </w:r>
          </w:p>
        </w:tc>
        <w:tc>
          <w:tcPr>
            <w:tcW w:w="0" w:type="auto"/>
            <w:hideMark/>
          </w:tcPr>
          <w:p w14:paraId="6DAE2756" w14:textId="77777777" w:rsidR="00E030BC" w:rsidRPr="00CA55A9" w:rsidRDefault="00E030BC"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Multiple conference rooms for collaboration, client meetings and strategy sessions.</w:t>
            </w:r>
          </w:p>
        </w:tc>
      </w:tr>
      <w:tr w:rsidR="00E030BC" w:rsidRPr="00CA55A9" w14:paraId="77140AB9" w14:textId="77777777" w:rsidTr="00857B54">
        <w:tc>
          <w:tcPr>
            <w:cnfStyle w:val="001000000000" w:firstRow="0" w:lastRow="0" w:firstColumn="1" w:lastColumn="0" w:oddVBand="0" w:evenVBand="0" w:oddHBand="0" w:evenHBand="0" w:firstRowFirstColumn="0" w:firstRowLastColumn="0" w:lastRowFirstColumn="0" w:lastRowLastColumn="0"/>
            <w:tcW w:w="0" w:type="auto"/>
            <w:hideMark/>
          </w:tcPr>
          <w:p w14:paraId="10D989F7" w14:textId="61907C17" w:rsidR="00E030BC" w:rsidRPr="00CA55A9" w:rsidRDefault="00B47BF2" w:rsidP="00717C6C">
            <w:pPr>
              <w:spacing w:after="160" w:line="360" w:lineRule="auto"/>
              <w:rPr>
                <w:rFonts w:cs="Arial"/>
              </w:rPr>
            </w:pPr>
            <w:r w:rsidRPr="00CA55A9">
              <w:rPr>
                <w:rFonts w:cs="Arial"/>
                <w:caps w:val="0"/>
              </w:rPr>
              <w:t>Employee amenities</w:t>
            </w:r>
          </w:p>
        </w:tc>
        <w:tc>
          <w:tcPr>
            <w:tcW w:w="0" w:type="auto"/>
            <w:hideMark/>
          </w:tcPr>
          <w:p w14:paraId="048E8653" w14:textId="77777777" w:rsidR="00E030BC" w:rsidRPr="00CA55A9" w:rsidRDefault="00E030BC"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6,000 sq. ft.</w:t>
            </w:r>
          </w:p>
        </w:tc>
        <w:tc>
          <w:tcPr>
            <w:tcW w:w="0" w:type="auto"/>
            <w:hideMark/>
          </w:tcPr>
          <w:p w14:paraId="6AC3DD77" w14:textId="77777777" w:rsidR="00E030BC" w:rsidRPr="00CA55A9" w:rsidRDefault="00E030BC"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Cafeteria, wellness rooms and breakout spaces to enhance employee experience as well as retention.</w:t>
            </w:r>
          </w:p>
        </w:tc>
      </w:tr>
      <w:tr w:rsidR="00E030BC" w:rsidRPr="00CA55A9" w14:paraId="7C68F829" w14:textId="77777777" w:rsidTr="00857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EC5C02" w14:textId="29391A51" w:rsidR="00E030BC" w:rsidRPr="00CA55A9" w:rsidRDefault="00B47BF2" w:rsidP="00717C6C">
            <w:pPr>
              <w:spacing w:after="160" w:line="360" w:lineRule="auto"/>
              <w:rPr>
                <w:rFonts w:cs="Arial"/>
              </w:rPr>
            </w:pPr>
            <w:r w:rsidRPr="00CA55A9">
              <w:rPr>
                <w:rFonts w:cs="Arial"/>
                <w:caps w:val="0"/>
              </w:rPr>
              <w:t>Common areas</w:t>
            </w:r>
          </w:p>
        </w:tc>
        <w:tc>
          <w:tcPr>
            <w:tcW w:w="0" w:type="auto"/>
            <w:hideMark/>
          </w:tcPr>
          <w:p w14:paraId="44929BDB" w14:textId="77777777" w:rsidR="00E030BC" w:rsidRPr="00CA55A9" w:rsidRDefault="00E030BC"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3,000 sq. ft.</w:t>
            </w:r>
          </w:p>
        </w:tc>
        <w:tc>
          <w:tcPr>
            <w:tcW w:w="0" w:type="auto"/>
            <w:hideMark/>
          </w:tcPr>
          <w:p w14:paraId="47720650" w14:textId="77777777" w:rsidR="00E030BC" w:rsidRPr="00CA55A9" w:rsidRDefault="00E030BC"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Reception, hallways, lobbies and other shared spaces for seamless navigation.</w:t>
            </w:r>
          </w:p>
        </w:tc>
      </w:tr>
      <w:tr w:rsidR="00E030BC" w:rsidRPr="00CA55A9" w14:paraId="449B3BB5" w14:textId="77777777" w:rsidTr="00857B54">
        <w:tc>
          <w:tcPr>
            <w:cnfStyle w:val="001000000000" w:firstRow="0" w:lastRow="0" w:firstColumn="1" w:lastColumn="0" w:oddVBand="0" w:evenVBand="0" w:oddHBand="0" w:evenHBand="0" w:firstRowFirstColumn="0" w:firstRowLastColumn="0" w:lastRowFirstColumn="0" w:lastRowLastColumn="0"/>
            <w:tcW w:w="0" w:type="auto"/>
            <w:hideMark/>
          </w:tcPr>
          <w:p w14:paraId="62053993" w14:textId="10090BB2" w:rsidR="00E030BC" w:rsidRPr="00CA55A9" w:rsidRDefault="00B47BF2" w:rsidP="00717C6C">
            <w:pPr>
              <w:spacing w:after="160" w:line="360" w:lineRule="auto"/>
              <w:rPr>
                <w:rFonts w:cs="Arial"/>
              </w:rPr>
            </w:pPr>
            <w:r w:rsidRPr="00CA55A9">
              <w:rPr>
                <w:rFonts w:cs="Arial"/>
                <w:caps w:val="0"/>
              </w:rPr>
              <w:t>Server rooms and storage</w:t>
            </w:r>
          </w:p>
        </w:tc>
        <w:tc>
          <w:tcPr>
            <w:tcW w:w="0" w:type="auto"/>
            <w:hideMark/>
          </w:tcPr>
          <w:p w14:paraId="7D7E9FD4" w14:textId="77777777" w:rsidR="00E030BC" w:rsidRPr="00CA55A9" w:rsidRDefault="00E030BC"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2,000 sq. ft.</w:t>
            </w:r>
          </w:p>
        </w:tc>
        <w:tc>
          <w:tcPr>
            <w:tcW w:w="0" w:type="auto"/>
            <w:hideMark/>
          </w:tcPr>
          <w:p w14:paraId="7DC689A3" w14:textId="77777777" w:rsidR="00E030BC" w:rsidRPr="00CA55A9" w:rsidRDefault="00E030BC"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IT infrastructure, secure data storage and equipment for operational efficiency.</w:t>
            </w:r>
          </w:p>
        </w:tc>
      </w:tr>
      <w:tr w:rsidR="00E030BC" w:rsidRPr="00CA55A9" w14:paraId="58662703" w14:textId="77777777" w:rsidTr="00857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4E7496" w14:textId="4A73F2C4" w:rsidR="00E030BC" w:rsidRPr="00CA55A9" w:rsidRDefault="00B47BF2" w:rsidP="00717C6C">
            <w:pPr>
              <w:spacing w:after="160" w:line="360" w:lineRule="auto"/>
              <w:rPr>
                <w:rFonts w:cs="Arial"/>
              </w:rPr>
            </w:pPr>
            <w:r w:rsidRPr="00CA55A9">
              <w:rPr>
                <w:rFonts w:cs="Arial"/>
                <w:caps w:val="0"/>
              </w:rPr>
              <w:t>Future expansion space</w:t>
            </w:r>
          </w:p>
        </w:tc>
        <w:tc>
          <w:tcPr>
            <w:tcW w:w="0" w:type="auto"/>
            <w:hideMark/>
          </w:tcPr>
          <w:p w14:paraId="66DB4C32" w14:textId="77777777" w:rsidR="00E030BC" w:rsidRPr="00CA55A9" w:rsidRDefault="00E030BC"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1,000 sq. ft.</w:t>
            </w:r>
          </w:p>
        </w:tc>
        <w:tc>
          <w:tcPr>
            <w:tcW w:w="0" w:type="auto"/>
            <w:hideMark/>
          </w:tcPr>
          <w:p w14:paraId="060712BA" w14:textId="77777777" w:rsidR="00E030BC" w:rsidRPr="00CA55A9" w:rsidRDefault="00E030BC"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Reserved for workforce or operational growth.</w:t>
            </w:r>
          </w:p>
        </w:tc>
      </w:tr>
    </w:tbl>
    <w:p w14:paraId="61F375D4" w14:textId="77777777" w:rsidR="00E030BC" w:rsidRPr="00CA55A9" w:rsidRDefault="00E030BC" w:rsidP="00717C6C">
      <w:pPr>
        <w:spacing w:line="360" w:lineRule="auto"/>
        <w:rPr>
          <w:rFonts w:cs="Arial"/>
          <w:b/>
        </w:rPr>
      </w:pPr>
      <w:r w:rsidRPr="00CA55A9">
        <w:rPr>
          <w:rFonts w:cs="Arial"/>
          <w:b/>
        </w:rPr>
        <w:t>Total: 60,000 sq. ft.</w:t>
      </w:r>
    </w:p>
    <w:p w14:paraId="53FC3AC1" w14:textId="77777777" w:rsidR="00E030BC" w:rsidRPr="00CA55A9" w:rsidRDefault="00E030BC" w:rsidP="00717C6C">
      <w:pPr>
        <w:spacing w:line="360" w:lineRule="auto"/>
        <w:rPr>
          <w:rFonts w:cs="Arial"/>
          <w:b/>
        </w:rPr>
      </w:pPr>
      <w:r w:rsidRPr="00CA55A9">
        <w:rPr>
          <w:rFonts w:cs="Arial"/>
          <w:b/>
        </w:rPr>
        <w:t>Benefits of 60,000 sq. ft. Space</w:t>
      </w:r>
    </w:p>
    <w:p w14:paraId="0E66D7CE" w14:textId="77777777" w:rsidR="00E030BC" w:rsidRPr="00CA55A9" w:rsidRDefault="00E030BC" w:rsidP="00717C6C">
      <w:pPr>
        <w:spacing w:line="360" w:lineRule="auto"/>
        <w:rPr>
          <w:rFonts w:cs="Arial"/>
          <w:b/>
        </w:rPr>
      </w:pPr>
      <w:r w:rsidRPr="00CA55A9">
        <w:rPr>
          <w:rFonts w:cs="Arial"/>
          <w:b/>
        </w:rPr>
        <w:lastRenderedPageBreak/>
        <w:t>Operational Efficiency</w:t>
      </w:r>
    </w:p>
    <w:p w14:paraId="1A71BD93" w14:textId="2E542B82" w:rsidR="00E030BC" w:rsidRPr="00CA55A9" w:rsidRDefault="00E030BC" w:rsidP="00717C6C">
      <w:pPr>
        <w:spacing w:line="360" w:lineRule="auto"/>
        <w:rPr>
          <w:rFonts w:cs="Arial"/>
        </w:rPr>
      </w:pPr>
      <w:r w:rsidRPr="00CA55A9">
        <w:rPr>
          <w:rFonts w:cs="Arial"/>
          <w:b/>
        </w:rPr>
        <w:t>Consolidation of Workforce:</w:t>
      </w:r>
      <w:r w:rsidRPr="00CA55A9">
        <w:rPr>
          <w:rFonts w:cs="Arial"/>
        </w:rPr>
        <w:t xml:space="preserve"> All employees from TD Bank and </w:t>
      </w:r>
      <w:r w:rsidR="00BC1151">
        <w:rPr>
          <w:rFonts w:cs="Arial"/>
        </w:rPr>
        <w:t>WiTricity</w:t>
      </w:r>
      <w:r w:rsidRPr="00CA55A9">
        <w:rPr>
          <w:rFonts w:cs="Arial"/>
        </w:rPr>
        <w:t xml:space="preserve"> can operate under one roof, streamlining collaboration and reducing communication delays.</w:t>
      </w:r>
    </w:p>
    <w:p w14:paraId="18826BAC" w14:textId="77777777" w:rsidR="00E030BC" w:rsidRPr="00CA55A9" w:rsidRDefault="00E030BC" w:rsidP="00717C6C">
      <w:pPr>
        <w:spacing w:line="360" w:lineRule="auto"/>
        <w:rPr>
          <w:rFonts w:cs="Arial"/>
        </w:rPr>
      </w:pPr>
      <w:r w:rsidRPr="00CA55A9">
        <w:rPr>
          <w:rFonts w:cs="Arial"/>
          <w:b/>
        </w:rPr>
        <w:t>Space Flexibility:</w:t>
      </w:r>
      <w:r w:rsidRPr="00CA55A9">
        <w:rPr>
          <w:rFonts w:cs="Arial"/>
        </w:rPr>
        <w:t xml:space="preserve"> A 60,000 sq. ft. building allows for dynamic reconfiguration of workspaces as business needs evolve.</w:t>
      </w:r>
    </w:p>
    <w:p w14:paraId="5E6972F5" w14:textId="5AA2E8F6" w:rsidR="00E030BC" w:rsidRPr="00CA55A9" w:rsidRDefault="00E030BC" w:rsidP="00717C6C">
      <w:pPr>
        <w:spacing w:line="360" w:lineRule="auto"/>
        <w:rPr>
          <w:rFonts w:cs="Arial"/>
          <w:b/>
        </w:rPr>
      </w:pPr>
      <w:r w:rsidRPr="00CA55A9">
        <w:rPr>
          <w:rFonts w:cs="Arial"/>
          <w:b/>
        </w:rPr>
        <w:t>Support for Innovation (</w:t>
      </w:r>
      <w:r w:rsidR="00BC1151">
        <w:rPr>
          <w:rFonts w:cs="Arial"/>
          <w:b/>
        </w:rPr>
        <w:t>WiTricity</w:t>
      </w:r>
      <w:r w:rsidRPr="00CA55A9">
        <w:rPr>
          <w:rFonts w:cs="Arial"/>
          <w:b/>
        </w:rPr>
        <w:t>)</w:t>
      </w:r>
    </w:p>
    <w:p w14:paraId="0E6C1A2B" w14:textId="63E8ECA6" w:rsidR="00E030BC" w:rsidRPr="00CA55A9" w:rsidRDefault="00BC1151" w:rsidP="00717C6C">
      <w:pPr>
        <w:spacing w:line="360" w:lineRule="auto"/>
        <w:rPr>
          <w:rFonts w:cs="Arial"/>
        </w:rPr>
      </w:pPr>
      <w:r>
        <w:rPr>
          <w:rFonts w:cs="Arial"/>
        </w:rPr>
        <w:t>WiTricity</w:t>
      </w:r>
      <w:r w:rsidR="00E030BC" w:rsidRPr="00CA55A9">
        <w:rPr>
          <w:rFonts w:cs="Arial"/>
        </w:rPr>
        <w:t>’s R&amp;D requires 12,000 sq. ft. for labs, testing areas and equipment, which cannot be accommodated in a typical office lease.</w:t>
      </w:r>
    </w:p>
    <w:p w14:paraId="64348C15" w14:textId="77777777" w:rsidR="00E030BC" w:rsidRPr="00CA55A9" w:rsidRDefault="00E030BC" w:rsidP="00717C6C">
      <w:pPr>
        <w:spacing w:line="360" w:lineRule="auto"/>
        <w:rPr>
          <w:rFonts w:cs="Arial"/>
        </w:rPr>
      </w:pPr>
      <w:r w:rsidRPr="00CA55A9">
        <w:rPr>
          <w:rFonts w:cs="Arial"/>
        </w:rPr>
        <w:t>The dedicated R&amp;D area fosters innovation in wireless EV charging, reinforcing the strategic goals of the acquisition.</w:t>
      </w:r>
    </w:p>
    <w:p w14:paraId="4EEEDEC4" w14:textId="77777777" w:rsidR="00E030BC" w:rsidRPr="00CA55A9" w:rsidRDefault="00E030BC" w:rsidP="00717C6C">
      <w:pPr>
        <w:spacing w:line="360" w:lineRule="auto"/>
        <w:rPr>
          <w:rFonts w:cs="Arial"/>
          <w:b/>
        </w:rPr>
      </w:pPr>
      <w:r w:rsidRPr="00CA55A9">
        <w:rPr>
          <w:rFonts w:cs="Arial"/>
          <w:b/>
        </w:rPr>
        <w:t xml:space="preserve"> Employee Productivity and Retention</w:t>
      </w:r>
    </w:p>
    <w:p w14:paraId="3CE4D693" w14:textId="77777777" w:rsidR="00E030BC" w:rsidRPr="00CA55A9" w:rsidRDefault="00E030BC" w:rsidP="00717C6C">
      <w:pPr>
        <w:spacing w:line="360" w:lineRule="auto"/>
        <w:rPr>
          <w:rFonts w:cs="Arial"/>
        </w:rPr>
      </w:pPr>
      <w:r w:rsidRPr="00CA55A9">
        <w:rPr>
          <w:rFonts w:cs="Arial"/>
        </w:rPr>
        <w:t>30,000 sq. ft. for workstations: Provides comfortable and efficient workspaces that meet industry standards (~100–125 sq. ft. per employee).</w:t>
      </w:r>
    </w:p>
    <w:p w14:paraId="3208A948" w14:textId="77777777" w:rsidR="00E030BC" w:rsidRPr="00CA55A9" w:rsidRDefault="00E030BC" w:rsidP="00717C6C">
      <w:pPr>
        <w:spacing w:line="360" w:lineRule="auto"/>
        <w:rPr>
          <w:rFonts w:cs="Arial"/>
        </w:rPr>
      </w:pPr>
      <w:r w:rsidRPr="00CA55A9">
        <w:rPr>
          <w:rFonts w:cs="Arial"/>
        </w:rPr>
        <w:t>6,000 sq. ft. for amenities: Includes wellness rooms and lounges, improving employee satisfaction and productivity.</w:t>
      </w:r>
    </w:p>
    <w:p w14:paraId="11530DDE" w14:textId="77777777" w:rsidR="00E030BC" w:rsidRPr="00CA55A9" w:rsidRDefault="00E030BC" w:rsidP="00717C6C">
      <w:pPr>
        <w:spacing w:line="360" w:lineRule="auto"/>
        <w:rPr>
          <w:rFonts w:cs="Arial"/>
          <w:b/>
        </w:rPr>
      </w:pPr>
      <w:r w:rsidRPr="00CA55A9">
        <w:rPr>
          <w:rFonts w:cs="Arial"/>
          <w:b/>
        </w:rPr>
        <w:t>Futureproofing</w:t>
      </w:r>
    </w:p>
    <w:p w14:paraId="3A47C7E7" w14:textId="77777777" w:rsidR="00E030BC" w:rsidRPr="00CA55A9" w:rsidRDefault="00E030BC" w:rsidP="00717C6C">
      <w:pPr>
        <w:spacing w:line="360" w:lineRule="auto"/>
        <w:rPr>
          <w:rFonts w:cs="Arial"/>
        </w:rPr>
      </w:pPr>
      <w:r w:rsidRPr="00CA55A9">
        <w:rPr>
          <w:rFonts w:cs="Arial"/>
        </w:rPr>
        <w:t>1,000 sq. ft. for expansion: Reserved space ensures scalability for workforce growth or new operational needs, avoiding future relocation costs.</w:t>
      </w:r>
    </w:p>
    <w:p w14:paraId="6ECCC2FB" w14:textId="77777777" w:rsidR="00E030BC" w:rsidRPr="00CA55A9" w:rsidRDefault="00E030BC" w:rsidP="00717C6C">
      <w:pPr>
        <w:spacing w:line="360" w:lineRule="auto"/>
        <w:rPr>
          <w:rFonts w:cs="Arial"/>
          <w:b/>
        </w:rPr>
      </w:pPr>
    </w:p>
    <w:p w14:paraId="4060FDC3" w14:textId="77777777" w:rsidR="00E030BC" w:rsidRPr="00CA55A9" w:rsidRDefault="00E030BC" w:rsidP="003E50DC">
      <w:pPr>
        <w:pStyle w:val="Heading3"/>
      </w:pPr>
      <w:bookmarkStart w:id="203" w:name="_Toc184333293"/>
      <w:r w:rsidRPr="00CA55A9">
        <w:t>HVAC System</w:t>
      </w:r>
      <w:bookmarkEnd w:id="203"/>
    </w:p>
    <w:p w14:paraId="63F3EEF0" w14:textId="77777777" w:rsidR="00E030BC" w:rsidRPr="00CA55A9" w:rsidRDefault="00E030BC" w:rsidP="00717C6C">
      <w:pPr>
        <w:spacing w:line="360" w:lineRule="auto"/>
        <w:rPr>
          <w:rFonts w:cs="Arial"/>
        </w:rPr>
      </w:pPr>
      <w:r w:rsidRPr="00CA55A9">
        <w:rPr>
          <w:rFonts w:cs="Arial"/>
        </w:rPr>
        <w:t>The HVAC (Heating, Ventilation and Air Conditioning) system is a crucial component in maintaining a comfortable and safe working environment in an office building.</w:t>
      </w:r>
    </w:p>
    <w:p w14:paraId="202269DF" w14:textId="77777777" w:rsidR="00E030BC" w:rsidRPr="00CA55A9" w:rsidRDefault="00E030BC" w:rsidP="00717C6C">
      <w:pPr>
        <w:spacing w:line="360" w:lineRule="auto"/>
        <w:rPr>
          <w:rFonts w:cs="Arial"/>
          <w:b/>
        </w:rPr>
      </w:pPr>
      <w:r w:rsidRPr="00CA55A9">
        <w:rPr>
          <w:rFonts w:cs="Arial"/>
          <w:b/>
        </w:rPr>
        <w:t>Initial Installation Cost</w:t>
      </w:r>
    </w:p>
    <w:p w14:paraId="63444D14" w14:textId="77777777" w:rsidR="00E030BC" w:rsidRDefault="00E030BC" w:rsidP="00717C6C">
      <w:pPr>
        <w:spacing w:line="360" w:lineRule="auto"/>
        <w:rPr>
          <w:rFonts w:cs="Arial"/>
        </w:rPr>
      </w:pPr>
      <w:r w:rsidRPr="00CA55A9">
        <w:rPr>
          <w:rFonts w:cs="Arial"/>
        </w:rPr>
        <w:t xml:space="preserve">The installation of an HVAC system can vary widely depending on the type of system (e.g., centralised or decentralised) the building’s requirements and the complexity of installation. For a 60,000 sq. ft. office building in Toronto, the typical installation cost </w:t>
      </w:r>
      <w:r w:rsidRPr="00CA55A9">
        <w:rPr>
          <w:rFonts w:cs="Arial"/>
        </w:rPr>
        <w:lastRenderedPageBreak/>
        <w:t>ranges from $20 to $30 per square feet. The cost for installing HVAC system is $600,000. These costs cover the installation of HVAC units, ductwork and necessary infrastructure adjustments.</w:t>
      </w:r>
    </w:p>
    <w:p w14:paraId="5D787A20" w14:textId="77777777" w:rsidR="003E50DC" w:rsidRPr="00CA55A9" w:rsidRDefault="003E50DC" w:rsidP="00717C6C">
      <w:pPr>
        <w:spacing w:line="360" w:lineRule="auto"/>
        <w:rPr>
          <w:rFonts w:cs="Arial"/>
        </w:rPr>
      </w:pPr>
    </w:p>
    <w:tbl>
      <w:tblPr>
        <w:tblStyle w:val="PlainTable3"/>
        <w:tblW w:w="9051" w:type="dxa"/>
        <w:tblLook w:val="04A0" w:firstRow="1" w:lastRow="0" w:firstColumn="1" w:lastColumn="0" w:noHBand="0" w:noVBand="1"/>
      </w:tblPr>
      <w:tblGrid>
        <w:gridCol w:w="4059"/>
        <w:gridCol w:w="2318"/>
        <w:gridCol w:w="2674"/>
      </w:tblGrid>
      <w:tr w:rsidR="00E030BC" w:rsidRPr="00CA55A9" w14:paraId="58C261FB" w14:textId="77777777" w:rsidTr="00E030BC">
        <w:trPr>
          <w:cnfStyle w:val="100000000000" w:firstRow="1" w:lastRow="0" w:firstColumn="0" w:lastColumn="0" w:oddVBand="0" w:evenVBand="0" w:oddHBand="0" w:evenHBand="0" w:firstRowFirstColumn="0" w:firstRowLastColumn="0" w:lastRowFirstColumn="0" w:lastRowLastColumn="0"/>
          <w:trHeight w:val="857"/>
        </w:trPr>
        <w:tc>
          <w:tcPr>
            <w:cnfStyle w:val="001000000100" w:firstRow="0" w:lastRow="0" w:firstColumn="1" w:lastColumn="0" w:oddVBand="0" w:evenVBand="0" w:oddHBand="0" w:evenHBand="0" w:firstRowFirstColumn="1" w:firstRowLastColumn="0" w:lastRowFirstColumn="0" w:lastRowLastColumn="0"/>
            <w:tcW w:w="4059" w:type="dxa"/>
            <w:hideMark/>
          </w:tcPr>
          <w:p w14:paraId="4E4DD387" w14:textId="77777777" w:rsidR="00E030BC" w:rsidRPr="00CA55A9" w:rsidRDefault="00E030BC" w:rsidP="00717C6C">
            <w:pPr>
              <w:spacing w:after="160" w:line="360" w:lineRule="auto"/>
              <w:rPr>
                <w:rFonts w:cs="Arial"/>
              </w:rPr>
            </w:pPr>
            <w:r w:rsidRPr="00CA55A9">
              <w:rPr>
                <w:rFonts w:cs="Arial"/>
              </w:rPr>
              <w:t>Cost Category</w:t>
            </w:r>
          </w:p>
        </w:tc>
        <w:tc>
          <w:tcPr>
            <w:tcW w:w="2318" w:type="dxa"/>
            <w:hideMark/>
          </w:tcPr>
          <w:p w14:paraId="1AB8C507" w14:textId="77777777" w:rsidR="00E030BC" w:rsidRPr="00CA55A9" w:rsidRDefault="00E030BC"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Cost per Unit</w:t>
            </w:r>
          </w:p>
        </w:tc>
        <w:tc>
          <w:tcPr>
            <w:tcW w:w="2674" w:type="dxa"/>
            <w:hideMark/>
          </w:tcPr>
          <w:p w14:paraId="3D6B4EFF" w14:textId="77777777" w:rsidR="00E030BC" w:rsidRPr="00CA55A9" w:rsidRDefault="00E030BC"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 xml:space="preserve">Estimated Total Cost </w:t>
            </w:r>
          </w:p>
        </w:tc>
      </w:tr>
      <w:tr w:rsidR="00E030BC" w:rsidRPr="00CA55A9" w14:paraId="3CD29429" w14:textId="77777777" w:rsidTr="00E030BC">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4059" w:type="dxa"/>
            <w:hideMark/>
          </w:tcPr>
          <w:p w14:paraId="3435AFC1" w14:textId="6D69A811" w:rsidR="00E030BC" w:rsidRPr="00CA55A9" w:rsidRDefault="00857B54" w:rsidP="00717C6C">
            <w:pPr>
              <w:spacing w:after="160" w:line="360" w:lineRule="auto"/>
              <w:rPr>
                <w:rFonts w:cs="Arial"/>
              </w:rPr>
            </w:pPr>
            <w:r w:rsidRPr="00CA55A9">
              <w:rPr>
                <w:rFonts w:cs="Arial"/>
              </w:rPr>
              <w:t>High-Efficiency Hvac System</w:t>
            </w:r>
          </w:p>
        </w:tc>
        <w:tc>
          <w:tcPr>
            <w:tcW w:w="2318" w:type="dxa"/>
            <w:hideMark/>
          </w:tcPr>
          <w:p w14:paraId="0AA4433A" w14:textId="77777777" w:rsidR="00E030BC" w:rsidRPr="00CA55A9" w:rsidRDefault="00E030BC"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$30 per sq. ft</w:t>
            </w:r>
          </w:p>
        </w:tc>
        <w:tc>
          <w:tcPr>
            <w:tcW w:w="2674" w:type="dxa"/>
            <w:hideMark/>
          </w:tcPr>
          <w:p w14:paraId="5AB3BFD1" w14:textId="77777777" w:rsidR="00E030BC" w:rsidRPr="00CA55A9" w:rsidRDefault="00E030BC"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$1,800,000 </w:t>
            </w:r>
          </w:p>
        </w:tc>
      </w:tr>
      <w:tr w:rsidR="00E030BC" w:rsidRPr="00CA55A9" w14:paraId="776B2B26" w14:textId="77777777" w:rsidTr="00E030BC">
        <w:trPr>
          <w:trHeight w:val="285"/>
        </w:trPr>
        <w:tc>
          <w:tcPr>
            <w:cnfStyle w:val="001000000000" w:firstRow="0" w:lastRow="0" w:firstColumn="1" w:lastColumn="0" w:oddVBand="0" w:evenVBand="0" w:oddHBand="0" w:evenHBand="0" w:firstRowFirstColumn="0" w:firstRowLastColumn="0" w:lastRowFirstColumn="0" w:lastRowLastColumn="0"/>
            <w:tcW w:w="4059" w:type="dxa"/>
            <w:hideMark/>
          </w:tcPr>
          <w:p w14:paraId="758ABD90" w14:textId="77777777" w:rsidR="00E030BC" w:rsidRPr="00CA55A9" w:rsidRDefault="00857B54" w:rsidP="00717C6C">
            <w:pPr>
              <w:spacing w:after="160" w:line="360" w:lineRule="auto"/>
              <w:rPr>
                <w:rFonts w:cs="Arial"/>
              </w:rPr>
            </w:pPr>
            <w:r w:rsidRPr="00CA55A9">
              <w:rPr>
                <w:rFonts w:cs="Arial"/>
              </w:rPr>
              <w:t>Ductwork</w:t>
            </w:r>
          </w:p>
        </w:tc>
        <w:tc>
          <w:tcPr>
            <w:tcW w:w="2318" w:type="dxa"/>
            <w:hideMark/>
          </w:tcPr>
          <w:p w14:paraId="669720E4" w14:textId="77777777" w:rsidR="00E030BC" w:rsidRPr="00CA55A9" w:rsidRDefault="00E030BC"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$5 per sq. ft</w:t>
            </w:r>
          </w:p>
        </w:tc>
        <w:tc>
          <w:tcPr>
            <w:tcW w:w="2674" w:type="dxa"/>
            <w:hideMark/>
          </w:tcPr>
          <w:p w14:paraId="4ED5B41A" w14:textId="77777777" w:rsidR="00E030BC" w:rsidRPr="00CA55A9" w:rsidRDefault="00E030BC"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 xml:space="preserve">$300,000 </w:t>
            </w:r>
          </w:p>
        </w:tc>
      </w:tr>
      <w:tr w:rsidR="00E030BC" w:rsidRPr="00CA55A9" w14:paraId="45DD3BEE" w14:textId="77777777" w:rsidTr="00E030B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059" w:type="dxa"/>
            <w:hideMark/>
          </w:tcPr>
          <w:p w14:paraId="65634B9C" w14:textId="616D15A0" w:rsidR="00E030BC" w:rsidRPr="00CA55A9" w:rsidRDefault="00857B54" w:rsidP="00717C6C">
            <w:pPr>
              <w:spacing w:after="160" w:line="360" w:lineRule="auto"/>
              <w:rPr>
                <w:rFonts w:cs="Arial"/>
              </w:rPr>
            </w:pPr>
            <w:r w:rsidRPr="00CA55A9">
              <w:rPr>
                <w:rFonts w:cs="Arial"/>
              </w:rPr>
              <w:t>Controls And Automation</w:t>
            </w:r>
          </w:p>
        </w:tc>
        <w:tc>
          <w:tcPr>
            <w:tcW w:w="2318" w:type="dxa"/>
            <w:hideMark/>
          </w:tcPr>
          <w:p w14:paraId="2D5894C9" w14:textId="77777777" w:rsidR="00E030BC" w:rsidRPr="00CA55A9" w:rsidRDefault="00E030BC"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$2 per sq. ft</w:t>
            </w:r>
          </w:p>
        </w:tc>
        <w:tc>
          <w:tcPr>
            <w:tcW w:w="2674" w:type="dxa"/>
            <w:hideMark/>
          </w:tcPr>
          <w:p w14:paraId="3A50B930" w14:textId="77777777" w:rsidR="00E030BC" w:rsidRPr="00CA55A9" w:rsidRDefault="00E030BC"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$120,000 </w:t>
            </w:r>
          </w:p>
        </w:tc>
      </w:tr>
      <w:tr w:rsidR="00E030BC" w:rsidRPr="00CA55A9" w14:paraId="02C18E44" w14:textId="77777777" w:rsidTr="00E030BC">
        <w:trPr>
          <w:trHeight w:val="571"/>
        </w:trPr>
        <w:tc>
          <w:tcPr>
            <w:cnfStyle w:val="001000000000" w:firstRow="0" w:lastRow="0" w:firstColumn="1" w:lastColumn="0" w:oddVBand="0" w:evenVBand="0" w:oddHBand="0" w:evenHBand="0" w:firstRowFirstColumn="0" w:firstRowLastColumn="0" w:lastRowFirstColumn="0" w:lastRowLastColumn="0"/>
            <w:tcW w:w="4059" w:type="dxa"/>
            <w:hideMark/>
          </w:tcPr>
          <w:p w14:paraId="5350FCF7" w14:textId="74E6D217" w:rsidR="00E030BC" w:rsidRPr="00CA55A9" w:rsidRDefault="00857B54" w:rsidP="00717C6C">
            <w:pPr>
              <w:spacing w:after="160" w:line="360" w:lineRule="auto"/>
              <w:rPr>
                <w:rFonts w:cs="Arial"/>
              </w:rPr>
            </w:pPr>
            <w:r w:rsidRPr="00CA55A9">
              <w:rPr>
                <w:rFonts w:cs="Arial"/>
              </w:rPr>
              <w:t>Installation Costs and Labour Costs</w:t>
            </w:r>
          </w:p>
        </w:tc>
        <w:tc>
          <w:tcPr>
            <w:tcW w:w="2318" w:type="dxa"/>
            <w:hideMark/>
          </w:tcPr>
          <w:p w14:paraId="650571F6" w14:textId="77777777" w:rsidR="00E030BC" w:rsidRPr="00CA55A9" w:rsidRDefault="00E030BC"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$50 per hour (300 hours)</w:t>
            </w:r>
          </w:p>
        </w:tc>
        <w:tc>
          <w:tcPr>
            <w:tcW w:w="2674" w:type="dxa"/>
            <w:hideMark/>
          </w:tcPr>
          <w:p w14:paraId="1CF1C93B" w14:textId="77777777" w:rsidR="00E030BC" w:rsidRPr="00CA55A9" w:rsidRDefault="00E030BC"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 xml:space="preserve">$12,000 </w:t>
            </w:r>
          </w:p>
        </w:tc>
      </w:tr>
      <w:tr w:rsidR="00E030BC" w:rsidRPr="00CA55A9" w14:paraId="7C818119" w14:textId="77777777" w:rsidTr="00E030BC">
        <w:trPr>
          <w:cnfStyle w:val="000000100000" w:firstRow="0" w:lastRow="0" w:firstColumn="0" w:lastColumn="0" w:oddVBand="0" w:evenVBand="0" w:oddHBand="1"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4059" w:type="dxa"/>
            <w:noWrap/>
            <w:hideMark/>
          </w:tcPr>
          <w:p w14:paraId="567B7229" w14:textId="0322FBB6" w:rsidR="00E030BC" w:rsidRPr="00CA55A9" w:rsidRDefault="00857B54" w:rsidP="00717C6C">
            <w:pPr>
              <w:spacing w:after="160" w:line="360" w:lineRule="auto"/>
              <w:rPr>
                <w:rFonts w:cs="Arial"/>
              </w:rPr>
            </w:pPr>
            <w:r w:rsidRPr="00CA55A9">
              <w:rPr>
                <w:rFonts w:cs="Arial"/>
              </w:rPr>
              <w:t>Total Cost</w:t>
            </w:r>
          </w:p>
        </w:tc>
        <w:tc>
          <w:tcPr>
            <w:tcW w:w="2318" w:type="dxa"/>
            <w:noWrap/>
            <w:hideMark/>
          </w:tcPr>
          <w:p w14:paraId="58D77639" w14:textId="77777777" w:rsidR="00E030BC" w:rsidRPr="00CA55A9" w:rsidRDefault="00E030BC"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b/>
              </w:rPr>
            </w:pPr>
          </w:p>
        </w:tc>
        <w:tc>
          <w:tcPr>
            <w:tcW w:w="2674" w:type="dxa"/>
            <w:noWrap/>
            <w:hideMark/>
          </w:tcPr>
          <w:p w14:paraId="5CDF45B1" w14:textId="77777777" w:rsidR="00E030BC" w:rsidRPr="00857B54" w:rsidRDefault="00E030BC"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b/>
              </w:rPr>
            </w:pPr>
            <w:r w:rsidRPr="00857B54">
              <w:rPr>
                <w:rFonts w:cs="Arial"/>
                <w:b/>
              </w:rPr>
              <w:t xml:space="preserve">$2,232,000 </w:t>
            </w:r>
          </w:p>
        </w:tc>
      </w:tr>
    </w:tbl>
    <w:p w14:paraId="0F428835" w14:textId="77777777" w:rsidR="00E030BC" w:rsidRPr="00CA55A9" w:rsidRDefault="00E030BC" w:rsidP="00717C6C">
      <w:pPr>
        <w:spacing w:line="360" w:lineRule="auto"/>
        <w:rPr>
          <w:rFonts w:cs="Arial"/>
        </w:rPr>
      </w:pPr>
    </w:p>
    <w:p w14:paraId="067010EE" w14:textId="77777777" w:rsidR="00E030BC" w:rsidRPr="00CA55A9" w:rsidRDefault="00E030BC" w:rsidP="003E50DC">
      <w:pPr>
        <w:pStyle w:val="Heading3"/>
      </w:pPr>
      <w:bookmarkStart w:id="204" w:name="_Toc184333294"/>
      <w:r w:rsidRPr="00CA55A9">
        <w:t>Maintenance and repairs</w:t>
      </w:r>
      <w:bookmarkEnd w:id="204"/>
      <w:r w:rsidRPr="00CA55A9">
        <w:t xml:space="preserve"> </w:t>
      </w:r>
    </w:p>
    <w:p w14:paraId="14462C5E" w14:textId="77777777" w:rsidR="00E030BC" w:rsidRPr="00CA55A9" w:rsidRDefault="00E030BC" w:rsidP="00717C6C">
      <w:pPr>
        <w:spacing w:line="360" w:lineRule="auto"/>
        <w:rPr>
          <w:rFonts w:cs="Arial"/>
        </w:rPr>
      </w:pPr>
      <w:r w:rsidRPr="00CA55A9">
        <w:rPr>
          <w:rFonts w:cs="Arial"/>
        </w:rPr>
        <w:t>The maintenance and repair costs for a building cover routine services that ensure the building remains operational, safe as well as comfortable. These expenses can include regular upkeep tasks such as cleaning, janitorial services, landscaping and repairs to the building structure, electrical, plumbing and mechanical systems.</w:t>
      </w:r>
    </w:p>
    <w:p w14:paraId="6320C493" w14:textId="77777777" w:rsidR="00E030BC" w:rsidRPr="00CA55A9" w:rsidRDefault="00E030BC" w:rsidP="00717C6C">
      <w:pPr>
        <w:spacing w:line="360" w:lineRule="auto"/>
        <w:rPr>
          <w:rFonts w:cs="Arial"/>
          <w:b/>
        </w:rPr>
      </w:pPr>
      <w:r w:rsidRPr="00CA55A9">
        <w:rPr>
          <w:rFonts w:cs="Arial"/>
          <w:b/>
        </w:rPr>
        <w:t>HVAC System Maintenance</w:t>
      </w:r>
    </w:p>
    <w:p w14:paraId="7B221E9B" w14:textId="77777777" w:rsidR="00E030BC" w:rsidRPr="00CA55A9" w:rsidRDefault="00E030BC" w:rsidP="00717C6C">
      <w:pPr>
        <w:spacing w:line="360" w:lineRule="auto"/>
        <w:rPr>
          <w:rFonts w:cs="Arial"/>
        </w:rPr>
      </w:pPr>
      <w:r w:rsidRPr="00CA55A9">
        <w:rPr>
          <w:rFonts w:cs="Arial"/>
        </w:rPr>
        <w:t>HVAC systems are vital for maintaining a comfortable environment for employees and customers, especially in extreme climates. Regular inspections of heating, ventilation and air conditioning systems including filter replacements as well as minor repairs. Includes filter replacements, cleaning ducts, minor repairs and calibration of controls to maintain energy efficiency as well as ensure consistent indoor air quality. Helps to extend the lifespan of HVAC equipment and avoid costly breakdowns.</w:t>
      </w:r>
    </w:p>
    <w:p w14:paraId="66FD0D07" w14:textId="77777777" w:rsidR="00E030BC" w:rsidRPr="00CA55A9" w:rsidRDefault="00E030BC" w:rsidP="00717C6C">
      <w:pPr>
        <w:spacing w:line="360" w:lineRule="auto"/>
        <w:rPr>
          <w:rFonts w:cs="Arial"/>
        </w:rPr>
      </w:pPr>
      <w:r w:rsidRPr="00CA55A9">
        <w:rPr>
          <w:rFonts w:cs="Arial"/>
        </w:rPr>
        <w:lastRenderedPageBreak/>
        <w:t>Estimated cost: $0.80 per sq. ft. per year which will be $ $48,000.00 per year.</w:t>
      </w:r>
    </w:p>
    <w:p w14:paraId="14E9B4F7" w14:textId="77777777" w:rsidR="00E030BC" w:rsidRPr="00CA55A9" w:rsidRDefault="00E030BC" w:rsidP="00717C6C">
      <w:pPr>
        <w:spacing w:line="360" w:lineRule="auto"/>
        <w:rPr>
          <w:rFonts w:cs="Arial"/>
          <w:b/>
        </w:rPr>
      </w:pPr>
      <w:r w:rsidRPr="00CA55A9">
        <w:rPr>
          <w:rFonts w:cs="Arial"/>
          <w:b/>
        </w:rPr>
        <w:t>Plumbing</w:t>
      </w:r>
    </w:p>
    <w:p w14:paraId="64D01F07" w14:textId="77777777" w:rsidR="00E030BC" w:rsidRPr="00CA55A9" w:rsidRDefault="00E030BC" w:rsidP="00717C6C">
      <w:pPr>
        <w:spacing w:line="360" w:lineRule="auto"/>
        <w:rPr>
          <w:rFonts w:cs="Arial"/>
        </w:rPr>
      </w:pPr>
      <w:r w:rsidRPr="00CA55A9">
        <w:rPr>
          <w:rFonts w:cs="Arial"/>
        </w:rPr>
        <w:t>Includes maintenance of piping systems, faucets, drainage and restroom fixtures. Routine inspections are done to avoid leaks or blockages. Routine inspections help detect and prevent leaks or blockages, ensuring smooth water supply and wastewater management. This category is vital for maintaining hygiene and preventing operational disruptions.</w:t>
      </w:r>
    </w:p>
    <w:p w14:paraId="1F432B55" w14:textId="77777777" w:rsidR="00E030BC" w:rsidRPr="00CA55A9" w:rsidRDefault="00E030BC" w:rsidP="00717C6C">
      <w:pPr>
        <w:spacing w:line="360" w:lineRule="auto"/>
        <w:rPr>
          <w:rFonts w:cs="Arial"/>
        </w:rPr>
      </w:pPr>
      <w:r w:rsidRPr="00CA55A9">
        <w:rPr>
          <w:rFonts w:cs="Arial"/>
        </w:rPr>
        <w:t>Estimated cost: $0.24 per sq. ft. per year which will be $ $14,400.00 per year.</w:t>
      </w:r>
    </w:p>
    <w:p w14:paraId="6EE222E9" w14:textId="77777777" w:rsidR="00E030BC" w:rsidRPr="00CA55A9" w:rsidRDefault="00E030BC" w:rsidP="00717C6C">
      <w:pPr>
        <w:spacing w:line="360" w:lineRule="auto"/>
        <w:rPr>
          <w:rFonts w:cs="Arial"/>
          <w:b/>
        </w:rPr>
      </w:pPr>
      <w:r w:rsidRPr="00CA55A9">
        <w:rPr>
          <w:rFonts w:cs="Arial"/>
          <w:b/>
        </w:rPr>
        <w:t>Electrical System Maintenance</w:t>
      </w:r>
    </w:p>
    <w:p w14:paraId="746225F9" w14:textId="77777777" w:rsidR="00E030BC" w:rsidRPr="00CA55A9" w:rsidRDefault="00E030BC" w:rsidP="00717C6C">
      <w:pPr>
        <w:spacing w:line="360" w:lineRule="auto"/>
        <w:rPr>
          <w:rFonts w:cs="Arial"/>
        </w:rPr>
      </w:pPr>
      <w:r w:rsidRPr="00CA55A9">
        <w:rPr>
          <w:rFonts w:cs="Arial"/>
        </w:rPr>
        <w:t>Covers regular checks of the lighting system, wiring, outlets and electrical panels to ensure compliance with safety codes. This includes routine checks of lighting, wiring, outlets and electrical panels to ensure compliance with safety codes and prevent potential hazards. Reliable electrical systems are critical for powering operations and avoiding fire risks or outages.</w:t>
      </w:r>
    </w:p>
    <w:p w14:paraId="7457BFDC" w14:textId="77777777" w:rsidR="00E030BC" w:rsidRPr="00CA55A9" w:rsidRDefault="00E030BC" w:rsidP="00717C6C">
      <w:pPr>
        <w:spacing w:line="360" w:lineRule="auto"/>
        <w:rPr>
          <w:rFonts w:cs="Arial"/>
        </w:rPr>
      </w:pPr>
      <w:r w:rsidRPr="00CA55A9">
        <w:rPr>
          <w:rFonts w:cs="Arial"/>
        </w:rPr>
        <w:t>Estimated cost: $0.32 per sq. ft. per year which will be $19,200.00 per year.</w:t>
      </w:r>
    </w:p>
    <w:p w14:paraId="6568453E" w14:textId="77777777" w:rsidR="00E030BC" w:rsidRPr="00CA55A9" w:rsidRDefault="00E030BC" w:rsidP="00717C6C">
      <w:pPr>
        <w:spacing w:line="360" w:lineRule="auto"/>
        <w:rPr>
          <w:rFonts w:cs="Arial"/>
          <w:b/>
        </w:rPr>
      </w:pPr>
      <w:r w:rsidRPr="00CA55A9">
        <w:rPr>
          <w:rFonts w:cs="Arial"/>
          <w:b/>
        </w:rPr>
        <w:t>Building Exterior and Interior</w:t>
      </w:r>
    </w:p>
    <w:p w14:paraId="6C355222" w14:textId="77777777" w:rsidR="00E030BC" w:rsidRPr="00CA55A9" w:rsidRDefault="00E030BC" w:rsidP="00717C6C">
      <w:pPr>
        <w:spacing w:line="360" w:lineRule="auto"/>
        <w:rPr>
          <w:rFonts w:cs="Arial"/>
        </w:rPr>
      </w:pPr>
      <w:r w:rsidRPr="00CA55A9">
        <w:rPr>
          <w:rFonts w:cs="Arial"/>
        </w:rPr>
        <w:t>Exterior: Maintenance of roof, windows, doors and façade to prevent leaks and ensure weather resistance. Exterior tasks include repairs to the roof, windows, doors and facade to ensure weather resistance and structural integrity. Interior maintenance involves repairs to walls, flooring and ceilings, maintaining a professional and inviting environment. These activities preserve the building’s value and appearance while preventing long-term damage.</w:t>
      </w:r>
    </w:p>
    <w:p w14:paraId="549CD0CC" w14:textId="77777777" w:rsidR="00E030BC" w:rsidRPr="00CA55A9" w:rsidRDefault="00E030BC" w:rsidP="00717C6C">
      <w:pPr>
        <w:spacing w:line="360" w:lineRule="auto"/>
        <w:rPr>
          <w:rFonts w:cs="Arial"/>
        </w:rPr>
      </w:pPr>
      <w:r w:rsidRPr="00CA55A9">
        <w:rPr>
          <w:rFonts w:cs="Arial"/>
        </w:rPr>
        <w:t>Interior: Includes repairs to walls, flooring, windows and ceilings.</w:t>
      </w:r>
    </w:p>
    <w:p w14:paraId="1F02F20F" w14:textId="77777777" w:rsidR="00E030BC" w:rsidRPr="00CA55A9" w:rsidRDefault="00E030BC" w:rsidP="00717C6C">
      <w:pPr>
        <w:spacing w:line="360" w:lineRule="auto"/>
        <w:rPr>
          <w:rFonts w:cs="Arial"/>
        </w:rPr>
      </w:pPr>
      <w:r w:rsidRPr="00CA55A9">
        <w:rPr>
          <w:rFonts w:cs="Arial"/>
        </w:rPr>
        <w:t>Estimated cost: $0.45 per sq. ft. per year which will be $ $27,000.00 per year.</w:t>
      </w:r>
    </w:p>
    <w:p w14:paraId="4F0CFC05" w14:textId="77777777" w:rsidR="00E030BC" w:rsidRPr="00CA55A9" w:rsidRDefault="00E030BC" w:rsidP="00717C6C">
      <w:pPr>
        <w:spacing w:line="360" w:lineRule="auto"/>
        <w:rPr>
          <w:rFonts w:cs="Arial"/>
          <w:b/>
        </w:rPr>
      </w:pPr>
      <w:r w:rsidRPr="00CA55A9">
        <w:rPr>
          <w:rFonts w:cs="Arial"/>
          <w:b/>
        </w:rPr>
        <w:t>General Janitorial Services</w:t>
      </w:r>
    </w:p>
    <w:p w14:paraId="402D2C19" w14:textId="77777777" w:rsidR="00E030BC" w:rsidRPr="00CA55A9" w:rsidRDefault="00E030BC" w:rsidP="00717C6C">
      <w:pPr>
        <w:spacing w:line="360" w:lineRule="auto"/>
        <w:rPr>
          <w:rFonts w:cs="Arial"/>
        </w:rPr>
      </w:pPr>
      <w:r w:rsidRPr="00CA55A9">
        <w:rPr>
          <w:rFonts w:cs="Arial"/>
        </w:rPr>
        <w:lastRenderedPageBreak/>
        <w:t>Includes cleaning of the office space, restrooms and common areas (e.g., lobbies, hallways). Routine cleaning and sanitation are essential for maintaining hygiene and creating a pleasant workspace for employees and visitors.</w:t>
      </w:r>
    </w:p>
    <w:p w14:paraId="2001A495" w14:textId="77777777" w:rsidR="00E030BC" w:rsidRPr="00CA55A9" w:rsidRDefault="00E030BC" w:rsidP="00717C6C">
      <w:pPr>
        <w:spacing w:line="360" w:lineRule="auto"/>
        <w:rPr>
          <w:rFonts w:cs="Arial"/>
        </w:rPr>
      </w:pPr>
      <w:r w:rsidRPr="00CA55A9">
        <w:rPr>
          <w:rFonts w:cs="Arial"/>
        </w:rPr>
        <w:t>Estimated cost: $0.80 per sq. ft. per year which will be $ $48,000.00 per year.</w:t>
      </w:r>
    </w:p>
    <w:p w14:paraId="6D9DA025" w14:textId="77777777" w:rsidR="003E50DC" w:rsidRDefault="003E50DC" w:rsidP="00717C6C">
      <w:pPr>
        <w:spacing w:line="360" w:lineRule="auto"/>
        <w:rPr>
          <w:rFonts w:cs="Arial"/>
          <w:b/>
        </w:rPr>
      </w:pPr>
    </w:p>
    <w:p w14:paraId="0121ADCC" w14:textId="77777777" w:rsidR="003E50DC" w:rsidRDefault="003E50DC" w:rsidP="00717C6C">
      <w:pPr>
        <w:spacing w:line="360" w:lineRule="auto"/>
        <w:rPr>
          <w:rFonts w:cs="Arial"/>
          <w:b/>
        </w:rPr>
      </w:pPr>
    </w:p>
    <w:p w14:paraId="7A13B860" w14:textId="5315A9D8" w:rsidR="00E030BC" w:rsidRPr="00CA55A9" w:rsidRDefault="00E030BC" w:rsidP="00717C6C">
      <w:pPr>
        <w:spacing w:line="360" w:lineRule="auto"/>
        <w:rPr>
          <w:rFonts w:cs="Arial"/>
          <w:b/>
        </w:rPr>
      </w:pPr>
      <w:r w:rsidRPr="00CA55A9">
        <w:rPr>
          <w:rFonts w:cs="Arial"/>
          <w:b/>
        </w:rPr>
        <w:t>Landscaping and Grounds Maintenance</w:t>
      </w:r>
    </w:p>
    <w:p w14:paraId="61952951" w14:textId="77777777" w:rsidR="00E030BC" w:rsidRPr="00CA55A9" w:rsidRDefault="00E030BC" w:rsidP="00717C6C">
      <w:pPr>
        <w:spacing w:line="360" w:lineRule="auto"/>
        <w:rPr>
          <w:rFonts w:cs="Arial"/>
        </w:rPr>
      </w:pPr>
      <w:r w:rsidRPr="00CA55A9">
        <w:rPr>
          <w:rFonts w:cs="Arial"/>
        </w:rPr>
        <w:t>Covers the maintenance of outdoor spaces including lawn care, tree trimming and snow removal during winter months. Maintaining outdoor spaces enhances the building’s curb appeal and ensures safety on pathways and parking areas.</w:t>
      </w:r>
    </w:p>
    <w:p w14:paraId="325EFEBD" w14:textId="77777777" w:rsidR="00E030BC" w:rsidRPr="00CA55A9" w:rsidRDefault="00E030BC" w:rsidP="00717C6C">
      <w:pPr>
        <w:spacing w:line="360" w:lineRule="auto"/>
        <w:rPr>
          <w:rFonts w:cs="Arial"/>
        </w:rPr>
      </w:pPr>
      <w:r w:rsidRPr="00CA55A9">
        <w:rPr>
          <w:rFonts w:cs="Arial"/>
        </w:rPr>
        <w:t>Estimated cost: $0.16 per sq. ft. per year which will be $96,000 per year.</w:t>
      </w:r>
    </w:p>
    <w:p w14:paraId="061FD3FC" w14:textId="77777777" w:rsidR="00E030BC" w:rsidRPr="00CA55A9" w:rsidRDefault="00E030BC" w:rsidP="00717C6C">
      <w:pPr>
        <w:spacing w:line="360" w:lineRule="auto"/>
        <w:rPr>
          <w:rFonts w:cs="Arial"/>
          <w:b/>
        </w:rPr>
      </w:pPr>
      <w:r w:rsidRPr="00CA55A9">
        <w:rPr>
          <w:rFonts w:cs="Arial"/>
          <w:b/>
        </w:rPr>
        <w:t>Other Miscellaneous Maintenance</w:t>
      </w:r>
    </w:p>
    <w:p w14:paraId="0E141FE6" w14:textId="77777777" w:rsidR="00E030BC" w:rsidRPr="00CA55A9" w:rsidRDefault="00E030BC" w:rsidP="00717C6C">
      <w:pPr>
        <w:spacing w:line="360" w:lineRule="auto"/>
        <w:rPr>
          <w:rFonts w:cs="Arial"/>
        </w:rPr>
      </w:pPr>
      <w:r w:rsidRPr="00CA55A9">
        <w:rPr>
          <w:rFonts w:cs="Arial"/>
        </w:rPr>
        <w:t>This category addresses irregular but essential tasks such as pest control, fire alarm system checks, elevator maintenance and ad hoc repairs. These activities ensure the building remains compliant with safety standards and functional.</w:t>
      </w:r>
    </w:p>
    <w:p w14:paraId="35187A9F" w14:textId="77777777" w:rsidR="00E030BC" w:rsidRPr="00CA55A9" w:rsidRDefault="00E030BC" w:rsidP="00717C6C">
      <w:pPr>
        <w:spacing w:line="360" w:lineRule="auto"/>
        <w:rPr>
          <w:rFonts w:cs="Arial"/>
        </w:rPr>
      </w:pPr>
      <w:r w:rsidRPr="00CA55A9">
        <w:rPr>
          <w:rFonts w:cs="Arial"/>
        </w:rPr>
        <w:t>Estimated cost: $0.16 per sq. ft. per year which will be $96,000 per year.</w:t>
      </w:r>
    </w:p>
    <w:p w14:paraId="0724E4DB" w14:textId="77777777" w:rsidR="00E030BC" w:rsidRPr="00CA55A9" w:rsidRDefault="00E030BC" w:rsidP="00717C6C">
      <w:pPr>
        <w:spacing w:line="360" w:lineRule="auto"/>
        <w:rPr>
          <w:rFonts w:cs="Arial"/>
        </w:rPr>
      </w:pPr>
      <w:r w:rsidRPr="00CA55A9">
        <w:rPr>
          <w:rFonts w:cs="Arial"/>
        </w:rPr>
        <w:t>Total Estimated Annual Maintenance Costs:</w:t>
      </w:r>
    </w:p>
    <w:tbl>
      <w:tblPr>
        <w:tblStyle w:val="PlainTable3"/>
        <w:tblW w:w="9127" w:type="dxa"/>
        <w:tblLook w:val="04A0" w:firstRow="1" w:lastRow="0" w:firstColumn="1" w:lastColumn="0" w:noHBand="0" w:noVBand="1"/>
      </w:tblPr>
      <w:tblGrid>
        <w:gridCol w:w="3959"/>
        <w:gridCol w:w="5168"/>
      </w:tblGrid>
      <w:tr w:rsidR="00E030BC" w:rsidRPr="00CA55A9" w14:paraId="2C18B139" w14:textId="77777777" w:rsidTr="00E030BC">
        <w:trPr>
          <w:cnfStyle w:val="100000000000" w:firstRow="1" w:lastRow="0" w:firstColumn="0" w:lastColumn="0" w:oddVBand="0" w:evenVBand="0" w:oddHBand="0" w:evenHBand="0" w:firstRowFirstColumn="0" w:firstRowLastColumn="0" w:lastRowFirstColumn="0" w:lastRowLastColumn="0"/>
          <w:trHeight w:val="664"/>
        </w:trPr>
        <w:tc>
          <w:tcPr>
            <w:cnfStyle w:val="001000000100" w:firstRow="0" w:lastRow="0" w:firstColumn="1" w:lastColumn="0" w:oddVBand="0" w:evenVBand="0" w:oddHBand="0" w:evenHBand="0" w:firstRowFirstColumn="1" w:firstRowLastColumn="0" w:lastRowFirstColumn="0" w:lastRowLastColumn="0"/>
            <w:tcW w:w="3959" w:type="dxa"/>
            <w:hideMark/>
          </w:tcPr>
          <w:p w14:paraId="2D6C56CA" w14:textId="77777777" w:rsidR="00E030BC" w:rsidRPr="00CA55A9" w:rsidRDefault="00E030BC" w:rsidP="00717C6C">
            <w:pPr>
              <w:spacing w:after="160" w:line="360" w:lineRule="auto"/>
              <w:rPr>
                <w:rFonts w:cs="Arial"/>
              </w:rPr>
            </w:pPr>
            <w:r w:rsidRPr="00CA55A9">
              <w:rPr>
                <w:rFonts w:cs="Arial"/>
              </w:rPr>
              <w:t>Maintenance Area</w:t>
            </w:r>
          </w:p>
        </w:tc>
        <w:tc>
          <w:tcPr>
            <w:tcW w:w="5168" w:type="dxa"/>
            <w:hideMark/>
          </w:tcPr>
          <w:p w14:paraId="304A43D3" w14:textId="77777777" w:rsidR="00E030BC" w:rsidRPr="00CA55A9" w:rsidRDefault="00E030BC"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Adjusted Estimate (per year)</w:t>
            </w:r>
          </w:p>
        </w:tc>
      </w:tr>
      <w:tr w:rsidR="00E030BC" w:rsidRPr="00CA55A9" w14:paraId="4D2F2725" w14:textId="77777777" w:rsidTr="00E030BC">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3959" w:type="dxa"/>
            <w:hideMark/>
          </w:tcPr>
          <w:p w14:paraId="4A539AB1" w14:textId="28CAC7FE" w:rsidR="00E030BC" w:rsidRPr="00CA55A9" w:rsidRDefault="00B47BF2" w:rsidP="00717C6C">
            <w:pPr>
              <w:spacing w:after="160" w:line="360" w:lineRule="auto"/>
              <w:rPr>
                <w:rFonts w:cs="Arial"/>
              </w:rPr>
            </w:pPr>
            <w:r w:rsidRPr="00CA55A9">
              <w:rPr>
                <w:rFonts w:cs="Arial"/>
                <w:caps w:val="0"/>
              </w:rPr>
              <w:t>H</w:t>
            </w:r>
            <w:r>
              <w:rPr>
                <w:rFonts w:cs="Arial"/>
                <w:caps w:val="0"/>
              </w:rPr>
              <w:t>VAC</w:t>
            </w:r>
            <w:r w:rsidRPr="00CA55A9">
              <w:rPr>
                <w:rFonts w:cs="Arial"/>
                <w:caps w:val="0"/>
              </w:rPr>
              <w:t xml:space="preserve"> System Maintenance</w:t>
            </w:r>
          </w:p>
        </w:tc>
        <w:tc>
          <w:tcPr>
            <w:tcW w:w="5168" w:type="dxa"/>
            <w:hideMark/>
          </w:tcPr>
          <w:p w14:paraId="046260FB" w14:textId="77777777" w:rsidR="00E030BC" w:rsidRPr="00CA55A9" w:rsidRDefault="00E030BC"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$48,000 </w:t>
            </w:r>
          </w:p>
        </w:tc>
      </w:tr>
      <w:tr w:rsidR="00E030BC" w:rsidRPr="00CA55A9" w14:paraId="1A8C6D27" w14:textId="77777777" w:rsidTr="00E030BC">
        <w:trPr>
          <w:trHeight w:val="348"/>
        </w:trPr>
        <w:tc>
          <w:tcPr>
            <w:cnfStyle w:val="001000000000" w:firstRow="0" w:lastRow="0" w:firstColumn="1" w:lastColumn="0" w:oddVBand="0" w:evenVBand="0" w:oddHBand="0" w:evenHBand="0" w:firstRowFirstColumn="0" w:firstRowLastColumn="0" w:lastRowFirstColumn="0" w:lastRowLastColumn="0"/>
            <w:tcW w:w="3959" w:type="dxa"/>
            <w:hideMark/>
          </w:tcPr>
          <w:p w14:paraId="24FD857E" w14:textId="4E469648" w:rsidR="00E030BC" w:rsidRPr="00CA55A9" w:rsidRDefault="00B47BF2" w:rsidP="00717C6C">
            <w:pPr>
              <w:spacing w:after="160" w:line="360" w:lineRule="auto"/>
              <w:rPr>
                <w:rFonts w:cs="Arial"/>
              </w:rPr>
            </w:pPr>
            <w:r w:rsidRPr="00CA55A9">
              <w:rPr>
                <w:rFonts w:cs="Arial"/>
                <w:caps w:val="0"/>
              </w:rPr>
              <w:t>Plumbing</w:t>
            </w:r>
          </w:p>
        </w:tc>
        <w:tc>
          <w:tcPr>
            <w:tcW w:w="5168" w:type="dxa"/>
            <w:hideMark/>
          </w:tcPr>
          <w:p w14:paraId="2CF6FE74" w14:textId="77777777" w:rsidR="00E030BC" w:rsidRPr="00CA55A9" w:rsidRDefault="00E030BC"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$14,400</w:t>
            </w:r>
          </w:p>
        </w:tc>
      </w:tr>
      <w:tr w:rsidR="00E030BC" w:rsidRPr="00CA55A9" w14:paraId="7179C521" w14:textId="77777777" w:rsidTr="00E030BC">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3959" w:type="dxa"/>
            <w:hideMark/>
          </w:tcPr>
          <w:p w14:paraId="18442FD0" w14:textId="701C9134" w:rsidR="00E030BC" w:rsidRPr="00CA55A9" w:rsidRDefault="00B47BF2" w:rsidP="00717C6C">
            <w:pPr>
              <w:spacing w:after="160" w:line="360" w:lineRule="auto"/>
              <w:rPr>
                <w:rFonts w:cs="Arial"/>
              </w:rPr>
            </w:pPr>
            <w:r w:rsidRPr="00CA55A9">
              <w:rPr>
                <w:rFonts w:cs="Arial"/>
                <w:caps w:val="0"/>
              </w:rPr>
              <w:t>Electrical System Maintenance</w:t>
            </w:r>
          </w:p>
        </w:tc>
        <w:tc>
          <w:tcPr>
            <w:tcW w:w="5168" w:type="dxa"/>
            <w:hideMark/>
          </w:tcPr>
          <w:p w14:paraId="0AEAEC59" w14:textId="77777777" w:rsidR="00E030BC" w:rsidRPr="00CA55A9" w:rsidRDefault="00E030BC"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$19,200</w:t>
            </w:r>
          </w:p>
        </w:tc>
      </w:tr>
      <w:tr w:rsidR="00E030BC" w:rsidRPr="00CA55A9" w14:paraId="5008DEB0" w14:textId="77777777" w:rsidTr="00E030BC">
        <w:trPr>
          <w:trHeight w:val="348"/>
        </w:trPr>
        <w:tc>
          <w:tcPr>
            <w:cnfStyle w:val="001000000000" w:firstRow="0" w:lastRow="0" w:firstColumn="1" w:lastColumn="0" w:oddVBand="0" w:evenVBand="0" w:oddHBand="0" w:evenHBand="0" w:firstRowFirstColumn="0" w:firstRowLastColumn="0" w:lastRowFirstColumn="0" w:lastRowLastColumn="0"/>
            <w:tcW w:w="3959" w:type="dxa"/>
            <w:hideMark/>
          </w:tcPr>
          <w:p w14:paraId="678C8908" w14:textId="537D4B00" w:rsidR="00E030BC" w:rsidRPr="00CA55A9" w:rsidRDefault="00B47BF2" w:rsidP="00717C6C">
            <w:pPr>
              <w:spacing w:after="160" w:line="360" w:lineRule="auto"/>
              <w:rPr>
                <w:rFonts w:cs="Arial"/>
              </w:rPr>
            </w:pPr>
            <w:r w:rsidRPr="00CA55A9">
              <w:rPr>
                <w:rFonts w:cs="Arial"/>
                <w:caps w:val="0"/>
              </w:rPr>
              <w:t>Building Exterior And Interior</w:t>
            </w:r>
          </w:p>
        </w:tc>
        <w:tc>
          <w:tcPr>
            <w:tcW w:w="5168" w:type="dxa"/>
            <w:hideMark/>
          </w:tcPr>
          <w:p w14:paraId="1571F677" w14:textId="77777777" w:rsidR="00E030BC" w:rsidRPr="00CA55A9" w:rsidRDefault="00E030BC"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 xml:space="preserve">$27,000 </w:t>
            </w:r>
          </w:p>
        </w:tc>
      </w:tr>
      <w:tr w:rsidR="00E030BC" w:rsidRPr="00CA55A9" w14:paraId="1CE09F97" w14:textId="77777777" w:rsidTr="00E030BC">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3959" w:type="dxa"/>
            <w:hideMark/>
          </w:tcPr>
          <w:p w14:paraId="7F53ED43" w14:textId="5B4B1093" w:rsidR="00E030BC" w:rsidRPr="00CA55A9" w:rsidRDefault="00B47BF2" w:rsidP="00717C6C">
            <w:pPr>
              <w:spacing w:after="160" w:line="360" w:lineRule="auto"/>
              <w:rPr>
                <w:rFonts w:cs="Arial"/>
              </w:rPr>
            </w:pPr>
            <w:r w:rsidRPr="00CA55A9">
              <w:rPr>
                <w:rFonts w:cs="Arial"/>
                <w:caps w:val="0"/>
              </w:rPr>
              <w:t>Janitorial Services</w:t>
            </w:r>
          </w:p>
        </w:tc>
        <w:tc>
          <w:tcPr>
            <w:tcW w:w="5168" w:type="dxa"/>
            <w:hideMark/>
          </w:tcPr>
          <w:p w14:paraId="51C20FAF" w14:textId="77777777" w:rsidR="00E030BC" w:rsidRPr="00CA55A9" w:rsidRDefault="00E030BC"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$48,000 </w:t>
            </w:r>
          </w:p>
        </w:tc>
      </w:tr>
      <w:tr w:rsidR="00E030BC" w:rsidRPr="00CA55A9" w14:paraId="6519EFDF" w14:textId="77777777" w:rsidTr="00E030BC">
        <w:trPr>
          <w:trHeight w:val="348"/>
        </w:trPr>
        <w:tc>
          <w:tcPr>
            <w:cnfStyle w:val="001000000000" w:firstRow="0" w:lastRow="0" w:firstColumn="1" w:lastColumn="0" w:oddVBand="0" w:evenVBand="0" w:oddHBand="0" w:evenHBand="0" w:firstRowFirstColumn="0" w:firstRowLastColumn="0" w:lastRowFirstColumn="0" w:lastRowLastColumn="0"/>
            <w:tcW w:w="3959" w:type="dxa"/>
            <w:hideMark/>
          </w:tcPr>
          <w:p w14:paraId="705736B9" w14:textId="30EF5AC5" w:rsidR="00E030BC" w:rsidRPr="00CA55A9" w:rsidRDefault="00B47BF2" w:rsidP="00717C6C">
            <w:pPr>
              <w:spacing w:after="160" w:line="360" w:lineRule="auto"/>
              <w:rPr>
                <w:rFonts w:cs="Arial"/>
              </w:rPr>
            </w:pPr>
            <w:r w:rsidRPr="00CA55A9">
              <w:rPr>
                <w:rFonts w:cs="Arial"/>
                <w:caps w:val="0"/>
              </w:rPr>
              <w:t>Landscaping And Grounds</w:t>
            </w:r>
          </w:p>
        </w:tc>
        <w:tc>
          <w:tcPr>
            <w:tcW w:w="5168" w:type="dxa"/>
            <w:hideMark/>
          </w:tcPr>
          <w:p w14:paraId="5CDB535D" w14:textId="77777777" w:rsidR="00E030BC" w:rsidRPr="00CA55A9" w:rsidRDefault="00E030BC"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 xml:space="preserve">$9,600 </w:t>
            </w:r>
          </w:p>
        </w:tc>
      </w:tr>
      <w:tr w:rsidR="00E030BC" w:rsidRPr="00CA55A9" w14:paraId="4690CCB3" w14:textId="77777777" w:rsidTr="00E030BC">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3959" w:type="dxa"/>
            <w:hideMark/>
          </w:tcPr>
          <w:p w14:paraId="2F143D17" w14:textId="07AA9A9C" w:rsidR="00E030BC" w:rsidRPr="00CA55A9" w:rsidRDefault="00B47BF2" w:rsidP="00717C6C">
            <w:pPr>
              <w:spacing w:after="160" w:line="360" w:lineRule="auto"/>
              <w:rPr>
                <w:rFonts w:cs="Arial"/>
              </w:rPr>
            </w:pPr>
            <w:r w:rsidRPr="00CA55A9">
              <w:rPr>
                <w:rFonts w:cs="Arial"/>
                <w:caps w:val="0"/>
              </w:rPr>
              <w:lastRenderedPageBreak/>
              <w:t>Miscellaneous Maintenance</w:t>
            </w:r>
          </w:p>
        </w:tc>
        <w:tc>
          <w:tcPr>
            <w:tcW w:w="5168" w:type="dxa"/>
            <w:hideMark/>
          </w:tcPr>
          <w:p w14:paraId="36787798" w14:textId="77777777" w:rsidR="00E030BC" w:rsidRPr="00CA55A9" w:rsidRDefault="00E030BC"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 xml:space="preserve">$9,600 </w:t>
            </w:r>
          </w:p>
        </w:tc>
      </w:tr>
      <w:tr w:rsidR="00E030BC" w:rsidRPr="00CA55A9" w14:paraId="532E0653" w14:textId="77777777" w:rsidTr="00E030BC">
        <w:trPr>
          <w:trHeight w:val="443"/>
        </w:trPr>
        <w:tc>
          <w:tcPr>
            <w:cnfStyle w:val="001000000000" w:firstRow="0" w:lastRow="0" w:firstColumn="1" w:lastColumn="0" w:oddVBand="0" w:evenVBand="0" w:oddHBand="0" w:evenHBand="0" w:firstRowFirstColumn="0" w:firstRowLastColumn="0" w:lastRowFirstColumn="0" w:lastRowLastColumn="0"/>
            <w:tcW w:w="3959" w:type="dxa"/>
            <w:hideMark/>
          </w:tcPr>
          <w:p w14:paraId="3C09B7A2" w14:textId="2EF066D1" w:rsidR="00E030BC" w:rsidRPr="00CA55A9" w:rsidRDefault="00B47BF2" w:rsidP="00717C6C">
            <w:pPr>
              <w:spacing w:after="160" w:line="360" w:lineRule="auto"/>
              <w:rPr>
                <w:rFonts w:cs="Arial"/>
              </w:rPr>
            </w:pPr>
            <w:r w:rsidRPr="00CA55A9">
              <w:rPr>
                <w:rFonts w:cs="Arial"/>
                <w:caps w:val="0"/>
              </w:rPr>
              <w:t>Total Annual Maintenance Cost</w:t>
            </w:r>
          </w:p>
        </w:tc>
        <w:tc>
          <w:tcPr>
            <w:tcW w:w="5168" w:type="dxa"/>
            <w:hideMark/>
          </w:tcPr>
          <w:p w14:paraId="5BD69C10" w14:textId="77777777" w:rsidR="00E030BC" w:rsidRPr="00CA55A9" w:rsidRDefault="00E030BC"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 xml:space="preserve">$175,800 </w:t>
            </w:r>
          </w:p>
        </w:tc>
      </w:tr>
    </w:tbl>
    <w:p w14:paraId="27B5894D" w14:textId="77777777" w:rsidR="00E030BC" w:rsidRPr="00CA55A9" w:rsidRDefault="00E030BC" w:rsidP="00717C6C">
      <w:pPr>
        <w:spacing w:line="360" w:lineRule="auto"/>
        <w:rPr>
          <w:rFonts w:cs="Arial"/>
        </w:rPr>
      </w:pPr>
    </w:p>
    <w:p w14:paraId="7A611F11" w14:textId="77777777" w:rsidR="00E030BC" w:rsidRPr="00CA55A9" w:rsidRDefault="00E030BC" w:rsidP="00717C6C">
      <w:pPr>
        <w:spacing w:line="360" w:lineRule="auto"/>
        <w:rPr>
          <w:rFonts w:cs="Arial"/>
        </w:rPr>
      </w:pPr>
      <w:r w:rsidRPr="00CA55A9">
        <w:rPr>
          <w:rFonts w:cs="Arial"/>
        </w:rPr>
        <w:t>The total annual maintenance cost is $175,800. These expenses are critical providing insight into ongoing operational costs. Proper maintenance ensures the facility remains efficient, safe and compliant, ultimately contributing to the long-term value and sustainability of the acquisition.</w:t>
      </w:r>
    </w:p>
    <w:p w14:paraId="7AF1D60B" w14:textId="77777777" w:rsidR="00E030BC" w:rsidRPr="00CA55A9" w:rsidRDefault="00E030BC" w:rsidP="003E50DC">
      <w:pPr>
        <w:pStyle w:val="Heading3"/>
      </w:pPr>
      <w:bookmarkStart w:id="205" w:name="_Toc184333295"/>
      <w:r w:rsidRPr="00CA55A9">
        <w:t>Class 43: Machinery and equipment (30%)</w:t>
      </w:r>
      <w:bookmarkEnd w:id="205"/>
    </w:p>
    <w:p w14:paraId="2AAD6267" w14:textId="77777777" w:rsidR="00E030BC" w:rsidRPr="00CA55A9" w:rsidRDefault="00E030BC" w:rsidP="00717C6C">
      <w:pPr>
        <w:spacing w:line="360" w:lineRule="auto"/>
        <w:rPr>
          <w:rFonts w:cs="Arial"/>
          <w:b/>
        </w:rPr>
      </w:pPr>
      <w:r w:rsidRPr="00CA55A9">
        <w:rPr>
          <w:rFonts w:cs="Arial"/>
          <w:b/>
        </w:rPr>
        <w:t>Manufacturing plant upgrades</w:t>
      </w:r>
    </w:p>
    <w:p w14:paraId="58A4CD60" w14:textId="77777777" w:rsidR="00E030BC" w:rsidRPr="00CA55A9" w:rsidRDefault="00E030BC" w:rsidP="00717C6C">
      <w:pPr>
        <w:spacing w:line="360" w:lineRule="auto"/>
        <w:rPr>
          <w:rFonts w:cs="Arial"/>
        </w:rPr>
      </w:pPr>
      <w:r w:rsidRPr="00CA55A9">
        <w:rPr>
          <w:rFonts w:cs="Arial"/>
        </w:rPr>
        <w:t>Upgrading a manufacturing plant for producing EV charging stations is a strategic investment that enhances efficiency, quality and sustainability, ensuring that the facility meets the demands of an evolving electric vehicle (EV) market. Below is an explanation for each category of upgrades considered, along with how these improvements contribute to operational success and long-term viability.</w:t>
      </w:r>
    </w:p>
    <w:p w14:paraId="4567D269" w14:textId="77777777" w:rsidR="00E030BC" w:rsidRPr="00CA55A9" w:rsidRDefault="00E030BC" w:rsidP="00717C6C">
      <w:pPr>
        <w:spacing w:line="360" w:lineRule="auto"/>
        <w:rPr>
          <w:rFonts w:cs="Arial"/>
          <w:b/>
        </w:rPr>
      </w:pPr>
      <w:r w:rsidRPr="00CA55A9">
        <w:rPr>
          <w:rFonts w:cs="Arial"/>
          <w:b/>
        </w:rPr>
        <w:t>Machinery and Equipment ($400,000)</w:t>
      </w:r>
    </w:p>
    <w:p w14:paraId="3AFFED9F" w14:textId="77777777" w:rsidR="00E030BC" w:rsidRPr="00CA55A9" w:rsidRDefault="00E030BC" w:rsidP="00717C6C">
      <w:pPr>
        <w:spacing w:line="360" w:lineRule="auto"/>
        <w:rPr>
          <w:rFonts w:cs="Arial"/>
        </w:rPr>
      </w:pPr>
      <w:r w:rsidRPr="00CA55A9">
        <w:rPr>
          <w:rFonts w:cs="Arial"/>
        </w:rPr>
        <w:t>Investing in advanced machinery and equipment, such as automated assembly lines, testing equipment and quality control systems, is essential to streamline production and ensure the reliability of EV charging stations. High-quality equipment reduces manual labour, enhances precision and increases production speed. Industry estimates suggest that automating assembly and testing for mid-sized manufacturing operations typically falls within $350,000 - $500,000. Given the importance of machinery for product consistency, $400,000 was allocated to secure critical equipment.</w:t>
      </w:r>
    </w:p>
    <w:p w14:paraId="074BC0AF" w14:textId="77777777" w:rsidR="00E030BC" w:rsidRPr="00CA55A9" w:rsidRDefault="00E030BC" w:rsidP="00717C6C">
      <w:pPr>
        <w:spacing w:line="360" w:lineRule="auto"/>
        <w:rPr>
          <w:rFonts w:cs="Arial"/>
        </w:rPr>
      </w:pPr>
      <w:r w:rsidRPr="00CA55A9">
        <w:rPr>
          <w:rFonts w:cs="Arial"/>
        </w:rPr>
        <w:t>Automated and specialised machinery improves the consistency and quality of output, reducing production errors and leading to more reliable products. The initial investment yields long-term cost savings by minimising downtime and maintenance needs.</w:t>
      </w:r>
    </w:p>
    <w:p w14:paraId="002BBDD7" w14:textId="77777777" w:rsidR="00E030BC" w:rsidRPr="00CA55A9" w:rsidRDefault="00E030BC" w:rsidP="00717C6C">
      <w:pPr>
        <w:spacing w:line="360" w:lineRule="auto"/>
        <w:rPr>
          <w:rFonts w:cs="Arial"/>
          <w:b/>
        </w:rPr>
      </w:pPr>
      <w:r w:rsidRPr="00CA55A9">
        <w:rPr>
          <w:rFonts w:cs="Arial"/>
          <w:b/>
        </w:rPr>
        <w:t>Energy Efficiency and Power Supply ($170,000)</w:t>
      </w:r>
    </w:p>
    <w:p w14:paraId="291E806D" w14:textId="77777777" w:rsidR="00E030BC" w:rsidRPr="00CA55A9" w:rsidRDefault="00E030BC" w:rsidP="00717C6C">
      <w:pPr>
        <w:spacing w:line="360" w:lineRule="auto"/>
        <w:rPr>
          <w:rFonts w:cs="Arial"/>
        </w:rPr>
      </w:pPr>
      <w:r w:rsidRPr="00CA55A9">
        <w:rPr>
          <w:rFonts w:cs="Arial"/>
        </w:rPr>
        <w:lastRenderedPageBreak/>
        <w:t>Upgrades in this area include installing energy-efficient lighting, optimising power supply and potentially adding a small-scale solar power system to reduce operational energy costs. With EV production, reducing the facility’s carbon footprint is crucial to align with the industry's green objectives. Energy upgrades are estimated based on average costs for a 60,000 sq. ft. facility, with a budget range of $150,000 - $200,000 for energy-efficient lighting and basic renewable sources.</w:t>
      </w:r>
    </w:p>
    <w:p w14:paraId="1231AC98" w14:textId="77777777" w:rsidR="00E030BC" w:rsidRPr="00CA55A9" w:rsidRDefault="00E030BC" w:rsidP="00717C6C">
      <w:pPr>
        <w:spacing w:line="360" w:lineRule="auto"/>
        <w:rPr>
          <w:rFonts w:cs="Arial"/>
        </w:rPr>
      </w:pPr>
      <w:r w:rsidRPr="00CA55A9">
        <w:rPr>
          <w:rFonts w:cs="Arial"/>
        </w:rPr>
        <w:t>These upgrades lower energy expenses making production more sustainable and cost-effective. By relying on renewable energy sources where possible, the facility also reduces its environmental impact, aligning with sustainability goals and potentially qualifying for energy-related incentives.</w:t>
      </w:r>
    </w:p>
    <w:p w14:paraId="16B700AA" w14:textId="77777777" w:rsidR="00E030BC" w:rsidRPr="00CA55A9" w:rsidRDefault="00E030BC" w:rsidP="00717C6C">
      <w:pPr>
        <w:spacing w:line="360" w:lineRule="auto"/>
        <w:rPr>
          <w:rFonts w:cs="Arial"/>
          <w:b/>
        </w:rPr>
      </w:pPr>
      <w:r w:rsidRPr="00CA55A9">
        <w:rPr>
          <w:rFonts w:cs="Arial"/>
          <w:b/>
        </w:rPr>
        <w:t>Safety and Compliance ($120,000)</w:t>
      </w:r>
    </w:p>
    <w:p w14:paraId="05A12B24" w14:textId="77777777" w:rsidR="00E030BC" w:rsidRPr="00CA55A9" w:rsidRDefault="00E030BC" w:rsidP="00717C6C">
      <w:pPr>
        <w:spacing w:line="360" w:lineRule="auto"/>
        <w:rPr>
          <w:rFonts w:cs="Arial"/>
        </w:rPr>
      </w:pPr>
      <w:r w:rsidRPr="00CA55A9">
        <w:rPr>
          <w:rFonts w:cs="Arial"/>
        </w:rPr>
        <w:t>Upgrading safety and compliance features is essential to meet industry and regulatory standards including fire suppression systems, electrical safety equipment and OSHA-compliant systems. Ensuring the plant adheres to safety regulations is paramount in the EV sector, where equipment and energy management require careful handling. Safety and compliance investments for manufacturing plants generally range from $100,000 - $150,000, depending on requirements. $120,000 is allocated to cover essential protective equipment and systems.</w:t>
      </w:r>
    </w:p>
    <w:p w14:paraId="1300AC18" w14:textId="77777777" w:rsidR="00E030BC" w:rsidRPr="00CA55A9" w:rsidRDefault="00E030BC" w:rsidP="00717C6C">
      <w:pPr>
        <w:spacing w:line="360" w:lineRule="auto"/>
        <w:rPr>
          <w:rFonts w:cs="Arial"/>
        </w:rPr>
      </w:pPr>
      <w:r w:rsidRPr="00CA55A9">
        <w:rPr>
          <w:rFonts w:cs="Arial"/>
        </w:rPr>
        <w:t>Investing in safety reduces the risk of accidents, protects employees and ensures a secure work environment. Compliance with industry standards also safeguards the company against legal liabilities, potential fines and operational shutdowns due to regulatory non-compliance.</w:t>
      </w:r>
    </w:p>
    <w:p w14:paraId="1BD6C80C" w14:textId="77777777" w:rsidR="00E030BC" w:rsidRPr="00CA55A9" w:rsidRDefault="00E030BC" w:rsidP="00717C6C">
      <w:pPr>
        <w:spacing w:line="360" w:lineRule="auto"/>
        <w:rPr>
          <w:rFonts w:cs="Arial"/>
          <w:b/>
        </w:rPr>
      </w:pPr>
      <w:r w:rsidRPr="00CA55A9">
        <w:rPr>
          <w:rFonts w:cs="Arial"/>
          <w:b/>
        </w:rPr>
        <w:t xml:space="preserve"> IT and Software Systems ($170,000)</w:t>
      </w:r>
    </w:p>
    <w:p w14:paraId="19C53819" w14:textId="77777777" w:rsidR="00E030BC" w:rsidRPr="00CA55A9" w:rsidRDefault="00E030BC" w:rsidP="00717C6C">
      <w:pPr>
        <w:spacing w:line="360" w:lineRule="auto"/>
        <w:rPr>
          <w:rFonts w:cs="Arial"/>
        </w:rPr>
      </w:pPr>
      <w:r w:rsidRPr="00CA55A9">
        <w:rPr>
          <w:rFonts w:cs="Arial"/>
        </w:rPr>
        <w:t>Implementing robust IT and software systems, such as ERP software, automation and robotics software, is essential for optimising plant operations, inventory management and production planning. Integrating smart charging software is also crucial for testing and quality control of EV charging stations. IT systems for a mid-sized manufacturing plant typically cost between $150,000 - $200,000. This amount includes software, licenses, installation and support for digital operations.</w:t>
      </w:r>
    </w:p>
    <w:p w14:paraId="3E05D25A" w14:textId="77777777" w:rsidR="00E030BC" w:rsidRPr="00CA55A9" w:rsidRDefault="00E030BC" w:rsidP="00717C6C">
      <w:pPr>
        <w:spacing w:line="360" w:lineRule="auto"/>
        <w:rPr>
          <w:rFonts w:cs="Arial"/>
        </w:rPr>
      </w:pPr>
      <w:r w:rsidRPr="00CA55A9">
        <w:rPr>
          <w:rFonts w:cs="Arial"/>
        </w:rPr>
        <w:lastRenderedPageBreak/>
        <w:t>Advanced IT systems improve process efficiency and real-time monitoring capabilities, enabling the plant to operate more effectively. These systems also facilitate data-driven decision-making, which enhances production quality and reduces waste by identifying and addressing issues quickly.</w:t>
      </w:r>
    </w:p>
    <w:p w14:paraId="0063942D" w14:textId="77777777" w:rsidR="00E030BC" w:rsidRPr="00CA55A9" w:rsidRDefault="00E030BC" w:rsidP="00717C6C">
      <w:pPr>
        <w:spacing w:line="360" w:lineRule="auto"/>
        <w:rPr>
          <w:rFonts w:cs="Arial"/>
          <w:b/>
        </w:rPr>
      </w:pPr>
      <w:r w:rsidRPr="00CA55A9">
        <w:rPr>
          <w:rFonts w:cs="Arial"/>
          <w:b/>
        </w:rPr>
        <w:t>Environmental and Sustainability Upgrades ($120,000)</w:t>
      </w:r>
    </w:p>
    <w:p w14:paraId="07382EC9" w14:textId="77777777" w:rsidR="00E030BC" w:rsidRPr="00CA55A9" w:rsidRDefault="00E030BC" w:rsidP="00717C6C">
      <w:pPr>
        <w:spacing w:line="360" w:lineRule="auto"/>
        <w:rPr>
          <w:rFonts w:cs="Arial"/>
        </w:rPr>
      </w:pPr>
      <w:r w:rsidRPr="00CA55A9">
        <w:rPr>
          <w:rFonts w:cs="Arial"/>
        </w:rPr>
        <w:t>Sustainability-focused improvements, such as recycling systems, eco-friendly materials and minor green infrastructure, help the facility reduce its environmental impact. These investments align the plant’s operations with the eco-conscious objectives of the EV industry. Sustainability efforts for manufacturing facilities are generally estimated at $100,000 - $150,000, making $120,000 a feasible amount for a mid-level commitment to environmental responsibility.</w:t>
      </w:r>
    </w:p>
    <w:p w14:paraId="11677D7C" w14:textId="77777777" w:rsidR="00E030BC" w:rsidRPr="00CA55A9" w:rsidRDefault="00E030BC" w:rsidP="00717C6C">
      <w:pPr>
        <w:spacing w:line="360" w:lineRule="auto"/>
        <w:rPr>
          <w:rFonts w:cs="Arial"/>
        </w:rPr>
      </w:pPr>
      <w:r w:rsidRPr="00CA55A9">
        <w:rPr>
          <w:rFonts w:cs="Arial"/>
        </w:rPr>
        <w:t>Investing in sustainability reduces waste and resource consumption, positioning the company as environmentally responsible. It also helps the facility attract customers who prioritise eco-friendly practices and may lead to government incentives for sustainable manufacturing.</w:t>
      </w:r>
    </w:p>
    <w:p w14:paraId="4A45C332" w14:textId="77777777" w:rsidR="00E030BC" w:rsidRPr="00CA55A9" w:rsidRDefault="00E030BC" w:rsidP="00717C6C">
      <w:pPr>
        <w:spacing w:line="360" w:lineRule="auto"/>
        <w:rPr>
          <w:rFonts w:cs="Arial"/>
          <w:b/>
        </w:rPr>
      </w:pPr>
      <w:r w:rsidRPr="00CA55A9">
        <w:rPr>
          <w:rFonts w:cs="Arial"/>
          <w:b/>
        </w:rPr>
        <w:t>Building Infrastructure ($238,750)</w:t>
      </w:r>
    </w:p>
    <w:p w14:paraId="715E38DA" w14:textId="77777777" w:rsidR="00E030BC" w:rsidRPr="00CA55A9" w:rsidRDefault="00E030BC" w:rsidP="00717C6C">
      <w:pPr>
        <w:spacing w:line="360" w:lineRule="auto"/>
        <w:rPr>
          <w:rFonts w:cs="Arial"/>
        </w:rPr>
      </w:pPr>
      <w:r w:rsidRPr="00CA55A9">
        <w:rPr>
          <w:rFonts w:cs="Arial"/>
        </w:rPr>
        <w:t>Upgrading the physical plant infrastructure includes structural reinforcements, HVAC system updates and reconfiguring space to accommodate new machinery and improved operational flow. These changes ensure the plant is suitable for the specialised needs of EV charging station manufacturing. Building infrastructure improvements vary, but for a mid-sized plant, structural and HVAC costs typically reach $200,000 - $250,000. This amount is necessary for a complete retrofit to improve the work environment and operational efficiency.</w:t>
      </w:r>
    </w:p>
    <w:p w14:paraId="46B80A11" w14:textId="77777777" w:rsidR="00E030BC" w:rsidRPr="00CA55A9" w:rsidRDefault="00E030BC" w:rsidP="00717C6C">
      <w:pPr>
        <w:spacing w:line="360" w:lineRule="auto"/>
        <w:rPr>
          <w:rFonts w:cs="Arial"/>
        </w:rPr>
      </w:pPr>
      <w:r w:rsidRPr="00CA55A9">
        <w:rPr>
          <w:rFonts w:cs="Arial"/>
        </w:rPr>
        <w:t>A well-designed infrastructure provides a safer, more comfortable work environment while supporting the facility’s equipment and production demands. HVAC upgrades improve air quality, which is crucial for maintaining both employee health and optimal conditions for electronics production.</w:t>
      </w:r>
    </w:p>
    <w:p w14:paraId="1D670638" w14:textId="77777777" w:rsidR="00E030BC" w:rsidRPr="00CA55A9" w:rsidRDefault="00E030BC" w:rsidP="00717C6C">
      <w:pPr>
        <w:spacing w:line="360" w:lineRule="auto"/>
        <w:rPr>
          <w:rFonts w:cs="Arial"/>
          <w:b/>
        </w:rPr>
      </w:pPr>
    </w:p>
    <w:tbl>
      <w:tblPr>
        <w:tblStyle w:val="PlainTable3"/>
        <w:tblW w:w="9359" w:type="dxa"/>
        <w:tblLook w:val="04A0" w:firstRow="1" w:lastRow="0" w:firstColumn="1" w:lastColumn="0" w:noHBand="0" w:noVBand="1"/>
      </w:tblPr>
      <w:tblGrid>
        <w:gridCol w:w="5087"/>
        <w:gridCol w:w="4272"/>
      </w:tblGrid>
      <w:tr w:rsidR="00E030BC" w:rsidRPr="00CA55A9" w14:paraId="6397FECF" w14:textId="77777777" w:rsidTr="00E030BC">
        <w:trPr>
          <w:cnfStyle w:val="100000000000" w:firstRow="1" w:lastRow="0" w:firstColumn="0" w:lastColumn="0" w:oddVBand="0" w:evenVBand="0" w:oddHBand="0" w:evenHBand="0" w:firstRowFirstColumn="0" w:firstRowLastColumn="0" w:lastRowFirstColumn="0" w:lastRowLastColumn="0"/>
          <w:trHeight w:val="502"/>
        </w:trPr>
        <w:tc>
          <w:tcPr>
            <w:cnfStyle w:val="001000000100" w:firstRow="0" w:lastRow="0" w:firstColumn="1" w:lastColumn="0" w:oddVBand="0" w:evenVBand="0" w:oddHBand="0" w:evenHBand="0" w:firstRowFirstColumn="1" w:firstRowLastColumn="0" w:lastRowFirstColumn="0" w:lastRowLastColumn="0"/>
            <w:tcW w:w="0" w:type="auto"/>
            <w:hideMark/>
          </w:tcPr>
          <w:p w14:paraId="1466563B" w14:textId="77777777" w:rsidR="00E030BC" w:rsidRPr="00CA55A9" w:rsidRDefault="00E030BC" w:rsidP="00717C6C">
            <w:pPr>
              <w:spacing w:after="160" w:line="360" w:lineRule="auto"/>
              <w:rPr>
                <w:rFonts w:cs="Arial"/>
              </w:rPr>
            </w:pPr>
            <w:r w:rsidRPr="00CA55A9">
              <w:rPr>
                <w:rFonts w:cs="Arial"/>
              </w:rPr>
              <w:lastRenderedPageBreak/>
              <w:t>Upgrade costs</w:t>
            </w:r>
          </w:p>
        </w:tc>
        <w:tc>
          <w:tcPr>
            <w:tcW w:w="0" w:type="auto"/>
            <w:hideMark/>
          </w:tcPr>
          <w:p w14:paraId="3506DEA4" w14:textId="77777777" w:rsidR="00E030BC" w:rsidRPr="00CA55A9" w:rsidRDefault="00E030BC"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Adjusted Cost Estimate</w:t>
            </w:r>
          </w:p>
        </w:tc>
      </w:tr>
      <w:tr w:rsidR="00E030BC" w:rsidRPr="00CA55A9" w14:paraId="11880CEF" w14:textId="77777777" w:rsidTr="00E030BC">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0" w:type="auto"/>
            <w:hideMark/>
          </w:tcPr>
          <w:p w14:paraId="5917451B" w14:textId="034B2DE3" w:rsidR="00E030BC" w:rsidRPr="001D12D6" w:rsidRDefault="00857B54" w:rsidP="00717C6C">
            <w:pPr>
              <w:spacing w:after="160" w:line="360" w:lineRule="auto"/>
              <w:rPr>
                <w:rFonts w:cs="Arial"/>
                <w:b w:val="0"/>
                <w:bCs w:val="0"/>
              </w:rPr>
            </w:pPr>
            <w:r w:rsidRPr="001D12D6">
              <w:rPr>
                <w:rFonts w:cs="Arial"/>
                <w:b w:val="0"/>
                <w:bCs w:val="0"/>
                <w:caps w:val="0"/>
              </w:rPr>
              <w:t xml:space="preserve">Machinery </w:t>
            </w:r>
            <w:r w:rsidRPr="001D12D6">
              <w:rPr>
                <w:rFonts w:cs="Arial"/>
                <w:b w:val="0"/>
                <w:bCs w:val="0"/>
              </w:rPr>
              <w:t>And</w:t>
            </w:r>
            <w:r w:rsidRPr="001D12D6">
              <w:rPr>
                <w:rFonts w:cs="Arial"/>
                <w:b w:val="0"/>
                <w:bCs w:val="0"/>
                <w:caps w:val="0"/>
              </w:rPr>
              <w:t xml:space="preserve"> Equipment</w:t>
            </w:r>
          </w:p>
        </w:tc>
        <w:tc>
          <w:tcPr>
            <w:tcW w:w="0" w:type="auto"/>
            <w:hideMark/>
          </w:tcPr>
          <w:p w14:paraId="6CC30AF3" w14:textId="77777777" w:rsidR="00E030BC" w:rsidRPr="00CA55A9" w:rsidRDefault="00E030BC"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$400,000</w:t>
            </w:r>
          </w:p>
        </w:tc>
      </w:tr>
      <w:tr w:rsidR="00E030BC" w:rsidRPr="00CA55A9" w14:paraId="0706DD1D" w14:textId="77777777" w:rsidTr="00E030BC">
        <w:trPr>
          <w:trHeight w:val="502"/>
        </w:trPr>
        <w:tc>
          <w:tcPr>
            <w:cnfStyle w:val="001000000000" w:firstRow="0" w:lastRow="0" w:firstColumn="1" w:lastColumn="0" w:oddVBand="0" w:evenVBand="0" w:oddHBand="0" w:evenHBand="0" w:firstRowFirstColumn="0" w:firstRowLastColumn="0" w:lastRowFirstColumn="0" w:lastRowLastColumn="0"/>
            <w:tcW w:w="0" w:type="auto"/>
            <w:hideMark/>
          </w:tcPr>
          <w:p w14:paraId="2B64DBA8" w14:textId="1250CDB6" w:rsidR="00E030BC" w:rsidRPr="001D12D6" w:rsidRDefault="00857B54" w:rsidP="00717C6C">
            <w:pPr>
              <w:spacing w:after="160" w:line="360" w:lineRule="auto"/>
              <w:rPr>
                <w:rFonts w:cs="Arial"/>
                <w:b w:val="0"/>
                <w:bCs w:val="0"/>
              </w:rPr>
            </w:pPr>
            <w:r w:rsidRPr="001D12D6">
              <w:rPr>
                <w:rFonts w:cs="Arial"/>
                <w:b w:val="0"/>
                <w:bCs w:val="0"/>
                <w:caps w:val="0"/>
              </w:rPr>
              <w:t xml:space="preserve">Energy Efficiency </w:t>
            </w:r>
            <w:r w:rsidRPr="001D12D6">
              <w:rPr>
                <w:rFonts w:cs="Arial"/>
                <w:b w:val="0"/>
                <w:bCs w:val="0"/>
              </w:rPr>
              <w:t>And</w:t>
            </w:r>
            <w:r w:rsidRPr="001D12D6">
              <w:rPr>
                <w:rFonts w:cs="Arial"/>
                <w:b w:val="0"/>
                <w:bCs w:val="0"/>
                <w:caps w:val="0"/>
              </w:rPr>
              <w:t xml:space="preserve"> Power Supply</w:t>
            </w:r>
          </w:p>
        </w:tc>
        <w:tc>
          <w:tcPr>
            <w:tcW w:w="0" w:type="auto"/>
            <w:hideMark/>
          </w:tcPr>
          <w:p w14:paraId="574B83A9" w14:textId="77777777" w:rsidR="00E030BC" w:rsidRPr="00CA55A9" w:rsidRDefault="00E030BC"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$170,000</w:t>
            </w:r>
          </w:p>
        </w:tc>
      </w:tr>
      <w:tr w:rsidR="00E030BC" w:rsidRPr="00CA55A9" w14:paraId="1709F418" w14:textId="77777777" w:rsidTr="00E030BC">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hideMark/>
          </w:tcPr>
          <w:p w14:paraId="2D5D5889" w14:textId="66FB19C3" w:rsidR="00E030BC" w:rsidRPr="001D12D6" w:rsidRDefault="00857B54" w:rsidP="00717C6C">
            <w:pPr>
              <w:spacing w:after="160" w:line="360" w:lineRule="auto"/>
              <w:rPr>
                <w:rFonts w:cs="Arial"/>
                <w:b w:val="0"/>
                <w:bCs w:val="0"/>
              </w:rPr>
            </w:pPr>
            <w:r w:rsidRPr="001D12D6">
              <w:rPr>
                <w:rFonts w:cs="Arial"/>
                <w:b w:val="0"/>
                <w:bCs w:val="0"/>
                <w:caps w:val="0"/>
              </w:rPr>
              <w:t xml:space="preserve">Safety </w:t>
            </w:r>
            <w:r w:rsidRPr="001D12D6">
              <w:rPr>
                <w:rFonts w:cs="Arial"/>
                <w:b w:val="0"/>
                <w:bCs w:val="0"/>
              </w:rPr>
              <w:t>And</w:t>
            </w:r>
            <w:r w:rsidRPr="001D12D6">
              <w:rPr>
                <w:rFonts w:cs="Arial"/>
                <w:b w:val="0"/>
                <w:bCs w:val="0"/>
                <w:caps w:val="0"/>
              </w:rPr>
              <w:t xml:space="preserve"> Compliance</w:t>
            </w:r>
          </w:p>
        </w:tc>
        <w:tc>
          <w:tcPr>
            <w:tcW w:w="0" w:type="auto"/>
            <w:hideMark/>
          </w:tcPr>
          <w:p w14:paraId="711A3FAE" w14:textId="77777777" w:rsidR="00E030BC" w:rsidRPr="00CA55A9" w:rsidRDefault="00E030BC"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$120,000</w:t>
            </w:r>
          </w:p>
        </w:tc>
      </w:tr>
      <w:tr w:rsidR="00E030BC" w:rsidRPr="00CA55A9" w14:paraId="3D022589" w14:textId="77777777" w:rsidTr="00E030BC">
        <w:trPr>
          <w:trHeight w:val="483"/>
        </w:trPr>
        <w:tc>
          <w:tcPr>
            <w:cnfStyle w:val="001000000000" w:firstRow="0" w:lastRow="0" w:firstColumn="1" w:lastColumn="0" w:oddVBand="0" w:evenVBand="0" w:oddHBand="0" w:evenHBand="0" w:firstRowFirstColumn="0" w:firstRowLastColumn="0" w:lastRowFirstColumn="0" w:lastRowLastColumn="0"/>
            <w:tcW w:w="0" w:type="auto"/>
            <w:hideMark/>
          </w:tcPr>
          <w:p w14:paraId="73E5F630" w14:textId="566AD5C8" w:rsidR="00E030BC" w:rsidRPr="001D12D6" w:rsidRDefault="00857B54" w:rsidP="00717C6C">
            <w:pPr>
              <w:spacing w:after="160" w:line="360" w:lineRule="auto"/>
              <w:rPr>
                <w:rFonts w:cs="Arial"/>
                <w:b w:val="0"/>
                <w:bCs w:val="0"/>
              </w:rPr>
            </w:pPr>
            <w:r w:rsidRPr="001D12D6">
              <w:rPr>
                <w:rFonts w:cs="Arial"/>
                <w:b w:val="0"/>
                <w:bCs w:val="0"/>
                <w:caps w:val="0"/>
              </w:rPr>
              <w:t xml:space="preserve">IT </w:t>
            </w:r>
            <w:r w:rsidRPr="001D12D6">
              <w:rPr>
                <w:rFonts w:cs="Arial"/>
                <w:b w:val="0"/>
                <w:bCs w:val="0"/>
              </w:rPr>
              <w:t>And</w:t>
            </w:r>
            <w:r w:rsidRPr="001D12D6">
              <w:rPr>
                <w:rFonts w:cs="Arial"/>
                <w:b w:val="0"/>
                <w:bCs w:val="0"/>
                <w:caps w:val="0"/>
              </w:rPr>
              <w:t xml:space="preserve"> Software Systems</w:t>
            </w:r>
          </w:p>
        </w:tc>
        <w:tc>
          <w:tcPr>
            <w:tcW w:w="0" w:type="auto"/>
            <w:hideMark/>
          </w:tcPr>
          <w:p w14:paraId="5822757D" w14:textId="77777777" w:rsidR="00E030BC" w:rsidRPr="00CA55A9" w:rsidRDefault="00E030BC"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$170,000</w:t>
            </w:r>
          </w:p>
        </w:tc>
      </w:tr>
      <w:tr w:rsidR="00E030BC" w:rsidRPr="00CA55A9" w14:paraId="20299437" w14:textId="77777777" w:rsidTr="00E030BC">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hideMark/>
          </w:tcPr>
          <w:p w14:paraId="1666CC8B" w14:textId="7A74C7F8" w:rsidR="00E030BC" w:rsidRPr="001D12D6" w:rsidRDefault="00857B54" w:rsidP="00717C6C">
            <w:pPr>
              <w:spacing w:after="160" w:line="360" w:lineRule="auto"/>
              <w:rPr>
                <w:rFonts w:cs="Arial"/>
                <w:b w:val="0"/>
                <w:bCs w:val="0"/>
              </w:rPr>
            </w:pPr>
            <w:r w:rsidRPr="001D12D6">
              <w:rPr>
                <w:rFonts w:cs="Arial"/>
                <w:b w:val="0"/>
                <w:bCs w:val="0"/>
                <w:caps w:val="0"/>
              </w:rPr>
              <w:t xml:space="preserve">Environmental </w:t>
            </w:r>
            <w:r w:rsidRPr="001D12D6">
              <w:rPr>
                <w:rFonts w:cs="Arial"/>
                <w:b w:val="0"/>
                <w:bCs w:val="0"/>
              </w:rPr>
              <w:t>And</w:t>
            </w:r>
            <w:r w:rsidRPr="001D12D6">
              <w:rPr>
                <w:rFonts w:cs="Arial"/>
                <w:b w:val="0"/>
                <w:bCs w:val="0"/>
                <w:caps w:val="0"/>
              </w:rPr>
              <w:t xml:space="preserve"> Sustainability</w:t>
            </w:r>
          </w:p>
        </w:tc>
        <w:tc>
          <w:tcPr>
            <w:tcW w:w="0" w:type="auto"/>
            <w:hideMark/>
          </w:tcPr>
          <w:p w14:paraId="00C1A6D3" w14:textId="77777777" w:rsidR="00E030BC" w:rsidRPr="00CA55A9" w:rsidRDefault="00E030BC"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$120,000</w:t>
            </w:r>
          </w:p>
        </w:tc>
      </w:tr>
      <w:tr w:rsidR="00E030BC" w:rsidRPr="00CA55A9" w14:paraId="789D9030" w14:textId="77777777" w:rsidTr="00E030BC">
        <w:trPr>
          <w:trHeight w:val="483"/>
        </w:trPr>
        <w:tc>
          <w:tcPr>
            <w:cnfStyle w:val="001000000000" w:firstRow="0" w:lastRow="0" w:firstColumn="1" w:lastColumn="0" w:oddVBand="0" w:evenVBand="0" w:oddHBand="0" w:evenHBand="0" w:firstRowFirstColumn="0" w:firstRowLastColumn="0" w:lastRowFirstColumn="0" w:lastRowLastColumn="0"/>
            <w:tcW w:w="0" w:type="auto"/>
            <w:hideMark/>
          </w:tcPr>
          <w:p w14:paraId="7627D839" w14:textId="77777777" w:rsidR="00E030BC" w:rsidRPr="001D12D6" w:rsidRDefault="00857B54" w:rsidP="00717C6C">
            <w:pPr>
              <w:spacing w:after="160" w:line="360" w:lineRule="auto"/>
              <w:rPr>
                <w:rFonts w:cs="Arial"/>
                <w:b w:val="0"/>
                <w:bCs w:val="0"/>
              </w:rPr>
            </w:pPr>
            <w:r w:rsidRPr="001D12D6">
              <w:rPr>
                <w:rFonts w:cs="Arial"/>
                <w:b w:val="0"/>
                <w:bCs w:val="0"/>
                <w:caps w:val="0"/>
              </w:rPr>
              <w:t>Building Infrastructure</w:t>
            </w:r>
          </w:p>
        </w:tc>
        <w:tc>
          <w:tcPr>
            <w:tcW w:w="0" w:type="auto"/>
            <w:hideMark/>
          </w:tcPr>
          <w:p w14:paraId="719EEAAB" w14:textId="77777777" w:rsidR="00E030BC" w:rsidRPr="00CA55A9" w:rsidRDefault="00E030BC"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$238,750</w:t>
            </w:r>
          </w:p>
        </w:tc>
      </w:tr>
      <w:tr w:rsidR="00E030BC" w:rsidRPr="00CA55A9" w14:paraId="56A0B7E9" w14:textId="77777777" w:rsidTr="00E030BC">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hideMark/>
          </w:tcPr>
          <w:p w14:paraId="4FB17B32" w14:textId="77777777" w:rsidR="00E030BC" w:rsidRPr="00CA55A9" w:rsidRDefault="00857B54" w:rsidP="00717C6C">
            <w:pPr>
              <w:spacing w:after="160" w:line="360" w:lineRule="auto"/>
              <w:rPr>
                <w:rFonts w:cs="Arial"/>
              </w:rPr>
            </w:pPr>
            <w:r w:rsidRPr="00CA55A9">
              <w:rPr>
                <w:rFonts w:cs="Arial"/>
                <w:caps w:val="0"/>
              </w:rPr>
              <w:t>Total Cost</w:t>
            </w:r>
          </w:p>
        </w:tc>
        <w:tc>
          <w:tcPr>
            <w:tcW w:w="0" w:type="auto"/>
            <w:hideMark/>
          </w:tcPr>
          <w:p w14:paraId="66D00D72" w14:textId="77777777" w:rsidR="00E030BC" w:rsidRPr="00CA55A9" w:rsidRDefault="00E030BC"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$1,218,750</w:t>
            </w:r>
          </w:p>
        </w:tc>
      </w:tr>
    </w:tbl>
    <w:p w14:paraId="6EBC5C41" w14:textId="77777777" w:rsidR="00E030BC" w:rsidRPr="00CA55A9" w:rsidRDefault="00E030BC" w:rsidP="00717C6C">
      <w:pPr>
        <w:spacing w:line="360" w:lineRule="auto"/>
        <w:rPr>
          <w:rFonts w:cs="Arial"/>
          <w:b/>
        </w:rPr>
      </w:pPr>
    </w:p>
    <w:p w14:paraId="4B2C180F" w14:textId="77777777" w:rsidR="00E030BC" w:rsidRPr="00CA55A9" w:rsidRDefault="00E030BC" w:rsidP="00717C6C">
      <w:pPr>
        <w:spacing w:line="360" w:lineRule="auto"/>
        <w:rPr>
          <w:rFonts w:cs="Arial"/>
          <w:b/>
        </w:rPr>
      </w:pPr>
      <w:r w:rsidRPr="00CA55A9">
        <w:rPr>
          <w:rFonts w:cs="Arial"/>
          <w:b/>
        </w:rPr>
        <w:t>Purchase of new equipment for production</w:t>
      </w:r>
    </w:p>
    <w:p w14:paraId="75A3C765" w14:textId="77777777" w:rsidR="00E030BC" w:rsidRPr="00CA55A9" w:rsidRDefault="00E030BC" w:rsidP="00717C6C">
      <w:pPr>
        <w:spacing w:line="360" w:lineRule="auto"/>
        <w:rPr>
          <w:rFonts w:cs="Arial"/>
        </w:rPr>
      </w:pPr>
      <w:r w:rsidRPr="00CA55A9">
        <w:rPr>
          <w:rFonts w:cs="Arial"/>
        </w:rPr>
        <w:t>Investment in new equipment is strategically allocated to ensure that the EV charging station manufacturing plant can operate at a high capacity, produce consistently high-quality products and scale efficiently to meet growing demand. Each equipment category was chosen based on the critical requirements for EV charger production and the need to maintain competitive quality and operational efficiency.</w:t>
      </w:r>
    </w:p>
    <w:p w14:paraId="272566A1" w14:textId="77777777" w:rsidR="00E030BC" w:rsidRPr="00CA55A9" w:rsidRDefault="00E030BC" w:rsidP="00717C6C">
      <w:pPr>
        <w:spacing w:line="360" w:lineRule="auto"/>
        <w:rPr>
          <w:rFonts w:cs="Arial"/>
          <w:b/>
        </w:rPr>
      </w:pPr>
      <w:r w:rsidRPr="00CA55A9">
        <w:rPr>
          <w:rFonts w:cs="Arial"/>
          <w:b/>
        </w:rPr>
        <w:t>High-Capacity Automated Assembly Line – $1,500,000</w:t>
      </w:r>
    </w:p>
    <w:p w14:paraId="60DEE88E" w14:textId="77777777" w:rsidR="00E030BC" w:rsidRPr="00CA55A9" w:rsidRDefault="00E030BC" w:rsidP="00717C6C">
      <w:pPr>
        <w:spacing w:line="360" w:lineRule="auto"/>
        <w:rPr>
          <w:rFonts w:cs="Arial"/>
        </w:rPr>
      </w:pPr>
      <w:r w:rsidRPr="00CA55A9">
        <w:rPr>
          <w:rFonts w:cs="Arial"/>
        </w:rPr>
        <w:t>A fully automated assembly line enables efficient, large-scale production of EV charging stations. This advanced setup reduces reliance on manual labour, accelerates production and minimises human error. Given the high demand for EV chargers, a powerful, high-capacity assembly line ensures consistent output and helps the plant meet production targets. Automation streamlines processes, lowers production costs over time and enhances product consistency and quality control.</w:t>
      </w:r>
    </w:p>
    <w:p w14:paraId="628C8705" w14:textId="77777777" w:rsidR="00E030BC" w:rsidRPr="00CA55A9" w:rsidRDefault="00E030BC" w:rsidP="00717C6C">
      <w:pPr>
        <w:spacing w:line="360" w:lineRule="auto"/>
        <w:rPr>
          <w:rFonts w:cs="Arial"/>
          <w:b/>
        </w:rPr>
      </w:pPr>
      <w:r w:rsidRPr="00CA55A9">
        <w:rPr>
          <w:rFonts w:cs="Arial"/>
          <w:b/>
        </w:rPr>
        <w:t>Advanced Quality Control &amp; Testing Systems – $700,000</w:t>
      </w:r>
    </w:p>
    <w:p w14:paraId="4424B930" w14:textId="77777777" w:rsidR="00E030BC" w:rsidRPr="00CA55A9" w:rsidRDefault="00E030BC" w:rsidP="00717C6C">
      <w:pPr>
        <w:spacing w:line="360" w:lineRule="auto"/>
        <w:rPr>
          <w:rFonts w:cs="Arial"/>
        </w:rPr>
      </w:pPr>
      <w:r w:rsidRPr="00CA55A9">
        <w:rPr>
          <w:rFonts w:cs="Arial"/>
        </w:rPr>
        <w:t xml:space="preserve">Quality control systems are vital for ensuring that each EV charger meets stringent safety and performance standards. This allocation includes environmental testing, electrical safety checks and durability assessments. EV chargers require reliable quality control to </w:t>
      </w:r>
      <w:r w:rsidRPr="00CA55A9">
        <w:rPr>
          <w:rFonts w:cs="Arial"/>
        </w:rPr>
        <w:lastRenderedPageBreak/>
        <w:t>withstand variable environmental conditions and high usage demands. Investing in advanced testing reduces the risk of product failure and enhances customer trust. Improved testing capabilities help maintain high product standards, protect brand reputation and ensure compliance with industry regulations.</w:t>
      </w:r>
    </w:p>
    <w:p w14:paraId="4FE12F44" w14:textId="77777777" w:rsidR="00E030BC" w:rsidRPr="00CA55A9" w:rsidRDefault="00E030BC" w:rsidP="00717C6C">
      <w:pPr>
        <w:spacing w:line="360" w:lineRule="auto"/>
        <w:rPr>
          <w:rFonts w:cs="Arial"/>
          <w:b/>
        </w:rPr>
      </w:pPr>
      <w:r w:rsidRPr="00CA55A9">
        <w:rPr>
          <w:rFonts w:cs="Arial"/>
          <w:b/>
        </w:rPr>
        <w:t>Precision Welding Machines – $600,000</w:t>
      </w:r>
    </w:p>
    <w:p w14:paraId="0CDF32D3" w14:textId="77777777" w:rsidR="00E030BC" w:rsidRPr="00CA55A9" w:rsidRDefault="00E030BC" w:rsidP="00717C6C">
      <w:pPr>
        <w:spacing w:line="360" w:lineRule="auto"/>
        <w:rPr>
          <w:rFonts w:cs="Arial"/>
        </w:rPr>
      </w:pPr>
      <w:r w:rsidRPr="00CA55A9">
        <w:rPr>
          <w:rFonts w:cs="Arial"/>
        </w:rPr>
        <w:t>Welding machines provide precise, high-strength connections in the assembly of EV chargers, essential for both durability and safety. High-quality welds are crucial for components exposed to environmental stress and for maintaining structural integrity in the final product. Robust connections increase the lifespan of EV chargers and improve user safety, thereby reducing maintenance and replacement costs.</w:t>
      </w:r>
    </w:p>
    <w:p w14:paraId="69AD8A70" w14:textId="77777777" w:rsidR="00E030BC" w:rsidRPr="00CA55A9" w:rsidRDefault="00E030BC" w:rsidP="00717C6C">
      <w:pPr>
        <w:spacing w:line="360" w:lineRule="auto"/>
        <w:rPr>
          <w:rFonts w:cs="Arial"/>
          <w:b/>
        </w:rPr>
      </w:pPr>
      <w:r w:rsidRPr="00CA55A9">
        <w:rPr>
          <w:rFonts w:cs="Arial"/>
          <w:b/>
        </w:rPr>
        <w:t>High-Capacity CNC Machines – $600,000</w:t>
      </w:r>
    </w:p>
    <w:p w14:paraId="41A4D6F6" w14:textId="77777777" w:rsidR="00E030BC" w:rsidRPr="00CA55A9" w:rsidRDefault="00E030BC" w:rsidP="00717C6C">
      <w:pPr>
        <w:spacing w:line="360" w:lineRule="auto"/>
        <w:rPr>
          <w:rFonts w:cs="Arial"/>
        </w:rPr>
      </w:pPr>
      <w:r w:rsidRPr="00CA55A9">
        <w:rPr>
          <w:rFonts w:cs="Arial"/>
        </w:rPr>
        <w:t>CNC machines allow the plant to produce custom parts for EV chargers, enabling flexibility in product design and rapid adaptation to new technologies. In-house CNC machining capabilities reduce dependency on external suppliers and support efficient prototyping and production adjustments. This equipment enhances production flexibility, speeds up lead times and supports efficient scaling and model variation within the product line.</w:t>
      </w:r>
    </w:p>
    <w:p w14:paraId="6BD760E6" w14:textId="77777777" w:rsidR="00E030BC" w:rsidRPr="00CA55A9" w:rsidRDefault="00E030BC" w:rsidP="00717C6C">
      <w:pPr>
        <w:spacing w:line="360" w:lineRule="auto"/>
        <w:rPr>
          <w:rFonts w:cs="Arial"/>
          <w:b/>
        </w:rPr>
      </w:pPr>
      <w:r w:rsidRPr="00CA55A9">
        <w:rPr>
          <w:rFonts w:cs="Arial"/>
          <w:b/>
        </w:rPr>
        <w:t>Industrial Injection Moulding Machine – $500,000</w:t>
      </w:r>
    </w:p>
    <w:p w14:paraId="40AD46F9" w14:textId="77777777" w:rsidR="00E030BC" w:rsidRPr="00CA55A9" w:rsidRDefault="00E030BC" w:rsidP="00717C6C">
      <w:pPr>
        <w:spacing w:line="360" w:lineRule="auto"/>
        <w:rPr>
          <w:rFonts w:cs="Arial"/>
        </w:rPr>
      </w:pPr>
      <w:r w:rsidRPr="00CA55A9">
        <w:rPr>
          <w:rFonts w:cs="Arial"/>
        </w:rPr>
        <w:t>Injection melding allows for the efficient production of plastic components, a common material in EV chargers. This equipment supports cost-effective, high-volume production, especially valuable for producing standardised plastic parts. In-house production of plastic components reduces material costs and dependency on external suppliers, enabling rapid response to increased production demands.</w:t>
      </w:r>
    </w:p>
    <w:p w14:paraId="52889C31" w14:textId="77777777" w:rsidR="00E030BC" w:rsidRPr="00CA55A9" w:rsidRDefault="00E030BC" w:rsidP="00717C6C">
      <w:pPr>
        <w:spacing w:line="360" w:lineRule="auto"/>
        <w:rPr>
          <w:rFonts w:cs="Arial"/>
          <w:b/>
        </w:rPr>
      </w:pPr>
      <w:r w:rsidRPr="00CA55A9">
        <w:rPr>
          <w:rFonts w:cs="Arial"/>
          <w:b/>
        </w:rPr>
        <w:t>Advanced Robotic Arms for Assembly – $400,000</w:t>
      </w:r>
    </w:p>
    <w:p w14:paraId="5DDCE68E" w14:textId="77777777" w:rsidR="00E030BC" w:rsidRPr="00CA55A9" w:rsidRDefault="00E030BC" w:rsidP="00717C6C">
      <w:pPr>
        <w:spacing w:line="360" w:lineRule="auto"/>
        <w:rPr>
          <w:rFonts w:cs="Arial"/>
        </w:rPr>
      </w:pPr>
      <w:r w:rsidRPr="00CA55A9">
        <w:rPr>
          <w:rFonts w:cs="Arial"/>
        </w:rPr>
        <w:t xml:space="preserve">Robotic arms handle repetitive and precision tasks that would otherwise require human labour ensuring efficiency and safety. Robotic arms enable a high level of precision and speed which is important for consistent product quality. This investment cuts down on </w:t>
      </w:r>
      <w:r w:rsidRPr="00CA55A9">
        <w:rPr>
          <w:rFonts w:cs="Arial"/>
        </w:rPr>
        <w:lastRenderedPageBreak/>
        <w:t>manual labour costs, increases safety and enhances the speed of production all of which improve operational efficiency.</w:t>
      </w:r>
    </w:p>
    <w:p w14:paraId="7E85BEDB" w14:textId="77777777" w:rsidR="00E030BC" w:rsidRPr="00CA55A9" w:rsidRDefault="00E030BC" w:rsidP="00717C6C">
      <w:pPr>
        <w:spacing w:line="360" w:lineRule="auto"/>
        <w:rPr>
          <w:rFonts w:cs="Arial"/>
          <w:b/>
        </w:rPr>
      </w:pPr>
      <w:r w:rsidRPr="00CA55A9">
        <w:rPr>
          <w:rFonts w:cs="Arial"/>
          <w:b/>
        </w:rPr>
        <w:t>Laser Cutting and Engraving Systems – $250,000</w:t>
      </w:r>
    </w:p>
    <w:p w14:paraId="6BF7DFA0" w14:textId="77777777" w:rsidR="00E030BC" w:rsidRPr="00CA55A9" w:rsidRDefault="00E030BC" w:rsidP="00717C6C">
      <w:pPr>
        <w:spacing w:line="360" w:lineRule="auto"/>
        <w:rPr>
          <w:rFonts w:cs="Arial"/>
        </w:rPr>
      </w:pPr>
      <w:r w:rsidRPr="00CA55A9">
        <w:rPr>
          <w:rFonts w:cs="Arial"/>
        </w:rPr>
        <w:t>Laser cutting and engraving equipment provide precision in component production and allow for customised part manufacturing. This equipment reduces waste by achieving accurate cuts and supports flexible production needs, especially for new or customised product lines. Laser cutting reduces material wastage, improves the fit and finish of components and offers flexibility in design.</w:t>
      </w:r>
    </w:p>
    <w:p w14:paraId="1F4AF7EF" w14:textId="77777777" w:rsidR="00E030BC" w:rsidRPr="00CA55A9" w:rsidRDefault="00E030BC" w:rsidP="00717C6C">
      <w:pPr>
        <w:spacing w:line="360" w:lineRule="auto"/>
        <w:rPr>
          <w:rFonts w:cs="Arial"/>
          <w:b/>
        </w:rPr>
      </w:pPr>
      <w:r w:rsidRPr="00CA55A9">
        <w:rPr>
          <w:rFonts w:cs="Arial"/>
          <w:b/>
        </w:rPr>
        <w:t>Miscellaneous High-Performance Tools – $220,000</w:t>
      </w:r>
    </w:p>
    <w:p w14:paraId="1A165A94" w14:textId="77777777" w:rsidR="00E030BC" w:rsidRPr="00CA55A9" w:rsidRDefault="00E030BC" w:rsidP="00717C6C">
      <w:pPr>
        <w:spacing w:line="360" w:lineRule="auto"/>
        <w:rPr>
          <w:rFonts w:cs="Arial"/>
        </w:rPr>
      </w:pPr>
      <w:r w:rsidRPr="00CA55A9">
        <w:rPr>
          <w:rFonts w:cs="Arial"/>
        </w:rPr>
        <w:t>Miscellaneous tools include essential equipment for daily operations such as calibration tools, drills and saws, which are necessary for supporting production and maintenance. A fully outfitted manufacturing floor requires reliable high-quality tools to support smooth operation and ongoing maintenance. High-performance tools support productivity ensures worker safety and reduce downtime due to equipment failure.</w:t>
      </w:r>
    </w:p>
    <w:tbl>
      <w:tblPr>
        <w:tblStyle w:val="PlainTable3"/>
        <w:tblW w:w="9304" w:type="dxa"/>
        <w:tblLook w:val="04A0" w:firstRow="1" w:lastRow="0" w:firstColumn="1" w:lastColumn="0" w:noHBand="0" w:noVBand="1"/>
      </w:tblPr>
      <w:tblGrid>
        <w:gridCol w:w="6501"/>
        <w:gridCol w:w="2803"/>
      </w:tblGrid>
      <w:tr w:rsidR="00E030BC" w:rsidRPr="00CA55A9" w14:paraId="3309A9EA" w14:textId="77777777" w:rsidTr="00E030BC">
        <w:trPr>
          <w:cnfStyle w:val="100000000000" w:firstRow="1" w:lastRow="0" w:firstColumn="0" w:lastColumn="0" w:oddVBand="0" w:evenVBand="0" w:oddHBand="0" w:evenHBand="0" w:firstRowFirstColumn="0" w:firstRowLastColumn="0" w:lastRowFirstColumn="0" w:lastRowLastColumn="0"/>
          <w:trHeight w:val="486"/>
        </w:trPr>
        <w:tc>
          <w:tcPr>
            <w:cnfStyle w:val="001000000100" w:firstRow="0" w:lastRow="0" w:firstColumn="1" w:lastColumn="0" w:oddVBand="0" w:evenVBand="0" w:oddHBand="0" w:evenHBand="0" w:firstRowFirstColumn="1" w:firstRowLastColumn="0" w:lastRowFirstColumn="0" w:lastRowLastColumn="0"/>
            <w:tcW w:w="0" w:type="auto"/>
            <w:hideMark/>
          </w:tcPr>
          <w:p w14:paraId="669D8F91" w14:textId="77777777" w:rsidR="00E030BC" w:rsidRPr="00CA55A9" w:rsidRDefault="00E030BC" w:rsidP="00717C6C">
            <w:pPr>
              <w:spacing w:after="160" w:line="360" w:lineRule="auto"/>
              <w:rPr>
                <w:rFonts w:cs="Arial"/>
              </w:rPr>
            </w:pPr>
            <w:r w:rsidRPr="00CA55A9">
              <w:rPr>
                <w:rFonts w:cs="Arial"/>
              </w:rPr>
              <w:t>Equipment Type</w:t>
            </w:r>
          </w:p>
        </w:tc>
        <w:tc>
          <w:tcPr>
            <w:tcW w:w="0" w:type="auto"/>
            <w:hideMark/>
          </w:tcPr>
          <w:p w14:paraId="4599A988" w14:textId="77777777" w:rsidR="00E030BC" w:rsidRPr="00CA55A9" w:rsidRDefault="00E030BC" w:rsidP="00717C6C">
            <w:pPr>
              <w:spacing w:after="160"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Cost Estimate</w:t>
            </w:r>
          </w:p>
        </w:tc>
      </w:tr>
      <w:tr w:rsidR="00E030BC" w:rsidRPr="00CA55A9" w14:paraId="0BEFFEFE" w14:textId="77777777" w:rsidTr="00E030BC">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0" w:type="auto"/>
            <w:hideMark/>
          </w:tcPr>
          <w:p w14:paraId="14C831E1" w14:textId="77777777" w:rsidR="00E030BC" w:rsidRPr="001E1D6F" w:rsidRDefault="00857B54" w:rsidP="00717C6C">
            <w:pPr>
              <w:spacing w:after="160" w:line="360" w:lineRule="auto"/>
              <w:rPr>
                <w:rFonts w:cs="Arial"/>
                <w:b w:val="0"/>
              </w:rPr>
            </w:pPr>
            <w:r w:rsidRPr="001E1D6F">
              <w:rPr>
                <w:rFonts w:cs="Arial"/>
                <w:b w:val="0"/>
                <w:caps w:val="0"/>
              </w:rPr>
              <w:t>High-Capacity Automated Assembly Line</w:t>
            </w:r>
          </w:p>
        </w:tc>
        <w:tc>
          <w:tcPr>
            <w:tcW w:w="0" w:type="auto"/>
            <w:hideMark/>
          </w:tcPr>
          <w:p w14:paraId="5F2E3D3C" w14:textId="77777777" w:rsidR="00E030BC" w:rsidRPr="00CA55A9" w:rsidRDefault="00E030BC"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$1,500,000</w:t>
            </w:r>
          </w:p>
        </w:tc>
      </w:tr>
      <w:tr w:rsidR="00E030BC" w:rsidRPr="00CA55A9" w14:paraId="7426B252" w14:textId="77777777" w:rsidTr="00E030BC">
        <w:trPr>
          <w:trHeight w:val="486"/>
        </w:trPr>
        <w:tc>
          <w:tcPr>
            <w:cnfStyle w:val="001000000000" w:firstRow="0" w:lastRow="0" w:firstColumn="1" w:lastColumn="0" w:oddVBand="0" w:evenVBand="0" w:oddHBand="0" w:evenHBand="0" w:firstRowFirstColumn="0" w:firstRowLastColumn="0" w:lastRowFirstColumn="0" w:lastRowLastColumn="0"/>
            <w:tcW w:w="0" w:type="auto"/>
            <w:hideMark/>
          </w:tcPr>
          <w:p w14:paraId="111601BC" w14:textId="77777777" w:rsidR="00E030BC" w:rsidRPr="001E1D6F" w:rsidRDefault="00857B54" w:rsidP="00717C6C">
            <w:pPr>
              <w:spacing w:after="160" w:line="360" w:lineRule="auto"/>
              <w:rPr>
                <w:rFonts w:cs="Arial"/>
                <w:b w:val="0"/>
              </w:rPr>
            </w:pPr>
            <w:r w:rsidRPr="001E1D6F">
              <w:rPr>
                <w:rFonts w:cs="Arial"/>
                <w:b w:val="0"/>
                <w:caps w:val="0"/>
              </w:rPr>
              <w:t>Advanced Quality Control &amp; Testing Systems</w:t>
            </w:r>
          </w:p>
        </w:tc>
        <w:tc>
          <w:tcPr>
            <w:tcW w:w="0" w:type="auto"/>
            <w:hideMark/>
          </w:tcPr>
          <w:p w14:paraId="144D4A43" w14:textId="77777777" w:rsidR="00E030BC" w:rsidRPr="00CA55A9" w:rsidRDefault="00E030BC"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$700,000</w:t>
            </w:r>
          </w:p>
        </w:tc>
      </w:tr>
      <w:tr w:rsidR="00E030BC" w:rsidRPr="00CA55A9" w14:paraId="7BB0E4A2" w14:textId="77777777" w:rsidTr="00E030BC">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0" w:type="auto"/>
            <w:hideMark/>
          </w:tcPr>
          <w:p w14:paraId="0B93E6A8" w14:textId="77777777" w:rsidR="00E030BC" w:rsidRPr="001E1D6F" w:rsidRDefault="00857B54" w:rsidP="00717C6C">
            <w:pPr>
              <w:spacing w:after="160" w:line="360" w:lineRule="auto"/>
              <w:rPr>
                <w:rFonts w:cs="Arial"/>
                <w:b w:val="0"/>
              </w:rPr>
            </w:pPr>
            <w:r w:rsidRPr="001E1D6F">
              <w:rPr>
                <w:rFonts w:cs="Arial"/>
                <w:b w:val="0"/>
                <w:caps w:val="0"/>
              </w:rPr>
              <w:t>Precision Welding Machines</w:t>
            </w:r>
          </w:p>
        </w:tc>
        <w:tc>
          <w:tcPr>
            <w:tcW w:w="0" w:type="auto"/>
            <w:hideMark/>
          </w:tcPr>
          <w:p w14:paraId="4404800A" w14:textId="77777777" w:rsidR="00E030BC" w:rsidRPr="00CA55A9" w:rsidRDefault="00E030BC"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$600,000</w:t>
            </w:r>
          </w:p>
        </w:tc>
      </w:tr>
      <w:tr w:rsidR="00E030BC" w:rsidRPr="00CA55A9" w14:paraId="40B0910C" w14:textId="77777777" w:rsidTr="00E030BC">
        <w:trPr>
          <w:trHeight w:val="498"/>
        </w:trPr>
        <w:tc>
          <w:tcPr>
            <w:cnfStyle w:val="001000000000" w:firstRow="0" w:lastRow="0" w:firstColumn="1" w:lastColumn="0" w:oddVBand="0" w:evenVBand="0" w:oddHBand="0" w:evenHBand="0" w:firstRowFirstColumn="0" w:firstRowLastColumn="0" w:lastRowFirstColumn="0" w:lastRowLastColumn="0"/>
            <w:tcW w:w="0" w:type="auto"/>
            <w:hideMark/>
          </w:tcPr>
          <w:p w14:paraId="4C40155C" w14:textId="77777777" w:rsidR="00E030BC" w:rsidRPr="001E1D6F" w:rsidRDefault="00857B54" w:rsidP="00717C6C">
            <w:pPr>
              <w:spacing w:after="160" w:line="360" w:lineRule="auto"/>
              <w:rPr>
                <w:rFonts w:cs="Arial"/>
                <w:b w:val="0"/>
              </w:rPr>
            </w:pPr>
            <w:r w:rsidRPr="001E1D6F">
              <w:rPr>
                <w:rFonts w:cs="Arial"/>
                <w:b w:val="0"/>
                <w:caps w:val="0"/>
              </w:rPr>
              <w:t>High-Capacity CNC Machines</w:t>
            </w:r>
          </w:p>
        </w:tc>
        <w:tc>
          <w:tcPr>
            <w:tcW w:w="0" w:type="auto"/>
            <w:hideMark/>
          </w:tcPr>
          <w:p w14:paraId="518043A9" w14:textId="77777777" w:rsidR="00E030BC" w:rsidRPr="00CA55A9" w:rsidRDefault="00E030BC"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$600,000</w:t>
            </w:r>
          </w:p>
        </w:tc>
      </w:tr>
      <w:tr w:rsidR="00E030BC" w:rsidRPr="00CA55A9" w14:paraId="025C4373" w14:textId="77777777" w:rsidTr="00E030BC">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0" w:type="auto"/>
            <w:hideMark/>
          </w:tcPr>
          <w:p w14:paraId="50B94D5A" w14:textId="77777777" w:rsidR="00E030BC" w:rsidRPr="001E1D6F" w:rsidRDefault="00857B54" w:rsidP="00717C6C">
            <w:pPr>
              <w:spacing w:after="160" w:line="360" w:lineRule="auto"/>
              <w:rPr>
                <w:rFonts w:cs="Arial"/>
                <w:b w:val="0"/>
              </w:rPr>
            </w:pPr>
            <w:r w:rsidRPr="001E1D6F">
              <w:rPr>
                <w:rFonts w:cs="Arial"/>
                <w:b w:val="0"/>
                <w:caps w:val="0"/>
              </w:rPr>
              <w:t>Industrial Injection Moulding Machine</w:t>
            </w:r>
          </w:p>
        </w:tc>
        <w:tc>
          <w:tcPr>
            <w:tcW w:w="0" w:type="auto"/>
            <w:hideMark/>
          </w:tcPr>
          <w:p w14:paraId="6FD96749" w14:textId="77777777" w:rsidR="00E030BC" w:rsidRPr="00CA55A9" w:rsidRDefault="00E030BC"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$500,000</w:t>
            </w:r>
          </w:p>
        </w:tc>
      </w:tr>
      <w:tr w:rsidR="00E030BC" w:rsidRPr="00CA55A9" w14:paraId="10CF8D6A" w14:textId="77777777" w:rsidTr="00E030BC">
        <w:trPr>
          <w:trHeight w:val="486"/>
        </w:trPr>
        <w:tc>
          <w:tcPr>
            <w:cnfStyle w:val="001000000000" w:firstRow="0" w:lastRow="0" w:firstColumn="1" w:lastColumn="0" w:oddVBand="0" w:evenVBand="0" w:oddHBand="0" w:evenHBand="0" w:firstRowFirstColumn="0" w:firstRowLastColumn="0" w:lastRowFirstColumn="0" w:lastRowLastColumn="0"/>
            <w:tcW w:w="0" w:type="auto"/>
            <w:hideMark/>
          </w:tcPr>
          <w:p w14:paraId="289443DB" w14:textId="6D69BDDD" w:rsidR="00E030BC" w:rsidRPr="001E1D6F" w:rsidRDefault="00857B54" w:rsidP="00717C6C">
            <w:pPr>
              <w:spacing w:after="160" w:line="360" w:lineRule="auto"/>
              <w:rPr>
                <w:rFonts w:cs="Arial"/>
                <w:b w:val="0"/>
              </w:rPr>
            </w:pPr>
            <w:r w:rsidRPr="001E1D6F">
              <w:rPr>
                <w:rFonts w:cs="Arial"/>
                <w:b w:val="0"/>
                <w:caps w:val="0"/>
              </w:rPr>
              <w:t xml:space="preserve">Advanced Robotic Arms </w:t>
            </w:r>
            <w:r w:rsidRPr="001E1D6F">
              <w:rPr>
                <w:rFonts w:cs="Arial"/>
                <w:b w:val="0"/>
              </w:rPr>
              <w:t>For</w:t>
            </w:r>
            <w:r w:rsidRPr="001E1D6F">
              <w:rPr>
                <w:rFonts w:cs="Arial"/>
                <w:b w:val="0"/>
                <w:caps w:val="0"/>
              </w:rPr>
              <w:t xml:space="preserve"> Assembly</w:t>
            </w:r>
          </w:p>
        </w:tc>
        <w:tc>
          <w:tcPr>
            <w:tcW w:w="0" w:type="auto"/>
            <w:hideMark/>
          </w:tcPr>
          <w:p w14:paraId="5AFC016D" w14:textId="77777777" w:rsidR="00E030BC" w:rsidRPr="00CA55A9" w:rsidRDefault="00E030BC"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$400,000</w:t>
            </w:r>
          </w:p>
        </w:tc>
      </w:tr>
      <w:tr w:rsidR="00E030BC" w:rsidRPr="00CA55A9" w14:paraId="7B228C6C" w14:textId="77777777" w:rsidTr="00E030BC">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0" w:type="auto"/>
            <w:hideMark/>
          </w:tcPr>
          <w:p w14:paraId="0570D4AF" w14:textId="4B9E5DB7" w:rsidR="00E030BC" w:rsidRPr="001E1D6F" w:rsidRDefault="00857B54" w:rsidP="00717C6C">
            <w:pPr>
              <w:spacing w:after="160" w:line="360" w:lineRule="auto"/>
              <w:rPr>
                <w:rFonts w:cs="Arial"/>
                <w:b w:val="0"/>
              </w:rPr>
            </w:pPr>
            <w:r w:rsidRPr="001E1D6F">
              <w:rPr>
                <w:rFonts w:cs="Arial"/>
                <w:b w:val="0"/>
                <w:caps w:val="0"/>
              </w:rPr>
              <w:t xml:space="preserve">Laser Cutting </w:t>
            </w:r>
            <w:r w:rsidRPr="001E1D6F">
              <w:rPr>
                <w:rFonts w:cs="Arial"/>
                <w:b w:val="0"/>
              </w:rPr>
              <w:t>And</w:t>
            </w:r>
            <w:r w:rsidRPr="001E1D6F">
              <w:rPr>
                <w:rFonts w:cs="Arial"/>
                <w:b w:val="0"/>
                <w:caps w:val="0"/>
              </w:rPr>
              <w:t xml:space="preserve"> Engraving Systems</w:t>
            </w:r>
          </w:p>
        </w:tc>
        <w:tc>
          <w:tcPr>
            <w:tcW w:w="0" w:type="auto"/>
            <w:hideMark/>
          </w:tcPr>
          <w:p w14:paraId="549BE164" w14:textId="77777777" w:rsidR="00E030BC" w:rsidRPr="00CA55A9" w:rsidRDefault="00E030BC"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$250,000</w:t>
            </w:r>
          </w:p>
        </w:tc>
      </w:tr>
      <w:tr w:rsidR="00E030BC" w:rsidRPr="00CA55A9" w14:paraId="68708144" w14:textId="77777777" w:rsidTr="00E030BC">
        <w:trPr>
          <w:trHeight w:val="486"/>
        </w:trPr>
        <w:tc>
          <w:tcPr>
            <w:cnfStyle w:val="001000000000" w:firstRow="0" w:lastRow="0" w:firstColumn="1" w:lastColumn="0" w:oddVBand="0" w:evenVBand="0" w:oddHBand="0" w:evenHBand="0" w:firstRowFirstColumn="0" w:firstRowLastColumn="0" w:lastRowFirstColumn="0" w:lastRowLastColumn="0"/>
            <w:tcW w:w="0" w:type="auto"/>
            <w:hideMark/>
          </w:tcPr>
          <w:p w14:paraId="7771F5EE" w14:textId="77777777" w:rsidR="00E030BC" w:rsidRPr="001E1D6F" w:rsidRDefault="00857B54" w:rsidP="00717C6C">
            <w:pPr>
              <w:spacing w:after="160" w:line="360" w:lineRule="auto"/>
              <w:rPr>
                <w:rFonts w:cs="Arial"/>
                <w:b w:val="0"/>
              </w:rPr>
            </w:pPr>
            <w:r w:rsidRPr="001E1D6F">
              <w:rPr>
                <w:rFonts w:cs="Arial"/>
                <w:b w:val="0"/>
                <w:caps w:val="0"/>
              </w:rPr>
              <w:t>Miscellaneous High-Performance Tools</w:t>
            </w:r>
          </w:p>
        </w:tc>
        <w:tc>
          <w:tcPr>
            <w:tcW w:w="0" w:type="auto"/>
            <w:hideMark/>
          </w:tcPr>
          <w:p w14:paraId="69F49E79" w14:textId="77777777" w:rsidR="00E030BC" w:rsidRPr="00CA55A9" w:rsidRDefault="00E030BC" w:rsidP="00717C6C">
            <w:pPr>
              <w:spacing w:after="160"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$220,000</w:t>
            </w:r>
          </w:p>
        </w:tc>
      </w:tr>
      <w:tr w:rsidR="00E030BC" w:rsidRPr="00CA55A9" w14:paraId="411E19BF" w14:textId="77777777" w:rsidTr="00E030BC">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hideMark/>
          </w:tcPr>
          <w:p w14:paraId="3F1BEA77" w14:textId="08966A4C" w:rsidR="00E030BC" w:rsidRPr="00CA55A9" w:rsidRDefault="00857B54" w:rsidP="00717C6C">
            <w:pPr>
              <w:spacing w:after="160" w:line="360" w:lineRule="auto"/>
              <w:rPr>
                <w:rFonts w:cs="Arial"/>
              </w:rPr>
            </w:pPr>
            <w:r w:rsidRPr="00CA55A9">
              <w:rPr>
                <w:rFonts w:cs="Arial"/>
                <w:caps w:val="0"/>
              </w:rPr>
              <w:t xml:space="preserve">Total </w:t>
            </w:r>
            <w:r w:rsidRPr="00CA55A9">
              <w:rPr>
                <w:rFonts w:cs="Arial"/>
              </w:rPr>
              <w:t>C</w:t>
            </w:r>
            <w:r>
              <w:rPr>
                <w:rFonts w:cs="Arial"/>
              </w:rPr>
              <w:t>ost</w:t>
            </w:r>
          </w:p>
        </w:tc>
        <w:tc>
          <w:tcPr>
            <w:tcW w:w="0" w:type="auto"/>
            <w:hideMark/>
          </w:tcPr>
          <w:p w14:paraId="2CFEAC20" w14:textId="77777777" w:rsidR="00E030BC" w:rsidRPr="00CA55A9" w:rsidRDefault="00E030BC" w:rsidP="00717C6C">
            <w:pPr>
              <w:spacing w:after="160"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$4,770,000</w:t>
            </w:r>
          </w:p>
        </w:tc>
      </w:tr>
    </w:tbl>
    <w:p w14:paraId="3ACE9139" w14:textId="77777777" w:rsidR="00E030BC" w:rsidRPr="00CA55A9" w:rsidRDefault="00E030BC" w:rsidP="00717C6C">
      <w:pPr>
        <w:spacing w:line="360" w:lineRule="auto"/>
        <w:rPr>
          <w:rFonts w:cs="Arial"/>
        </w:rPr>
      </w:pPr>
    </w:p>
    <w:p w14:paraId="2A821643" w14:textId="64F71FB1" w:rsidR="00E030BC" w:rsidRDefault="00E030BC" w:rsidP="00717C6C">
      <w:pPr>
        <w:spacing w:line="360" w:lineRule="auto"/>
        <w:rPr>
          <w:rFonts w:cs="Arial"/>
        </w:rPr>
      </w:pPr>
      <w:r w:rsidRPr="00CA55A9">
        <w:rPr>
          <w:rFonts w:cs="Arial"/>
        </w:rPr>
        <w:lastRenderedPageBreak/>
        <w:t>The $4,770,000 investment enhances the plant’s operational efficiency, safety and scalability, preparing it for high-quality EV charger production. This capital expenditure prioritises automation, quality control, precision and environmental sustainability setting the stage for a competitive, efficient as well as compliant manufacturing process. By choosing industry-leading equipment across each functional area, the plant is well-equipped to meet industry standards, handle increased production demands and remain adaptable to future market trends.</w:t>
      </w:r>
    </w:p>
    <w:p w14:paraId="317FDDB5" w14:textId="77777777" w:rsidR="002C30AB" w:rsidRPr="002C30AB" w:rsidRDefault="002C30AB" w:rsidP="002C30AB">
      <w:pPr>
        <w:pStyle w:val="Heading3"/>
      </w:pPr>
      <w:bookmarkStart w:id="206" w:name="_Toc184333296"/>
      <w:r w:rsidRPr="002C30AB">
        <w:t>Class 44: Patents and Licenses (25%)</w:t>
      </w:r>
      <w:bookmarkEnd w:id="206"/>
    </w:p>
    <w:p w14:paraId="11692A78" w14:textId="77777777" w:rsidR="002C30AB" w:rsidRPr="002C30AB" w:rsidRDefault="002C30AB" w:rsidP="002C30AB">
      <w:pPr>
        <w:spacing w:line="360" w:lineRule="auto"/>
        <w:rPr>
          <w:rFonts w:cs="Arial"/>
        </w:rPr>
      </w:pPr>
      <w:r w:rsidRPr="002C30AB">
        <w:rPr>
          <w:rFonts w:cs="Arial"/>
        </w:rPr>
        <w:t>TD Bank's investment in patents and licensing is probably connected to the acquisition or upkeep of intellectual property rights pertaining to cutting-edge technologies, possibly for financial technology advancements or EV-related technologies. These purchases are necessary to preserve TD Bank's market position and competitive advantage in rapidly changing technology sectors.</w:t>
      </w:r>
    </w:p>
    <w:p w14:paraId="0A8EFC89" w14:textId="77777777" w:rsidR="002C30AB" w:rsidRPr="002C30AB" w:rsidRDefault="002C30AB" w:rsidP="002C30AB">
      <w:pPr>
        <w:spacing w:line="360" w:lineRule="auto"/>
        <w:rPr>
          <w:rFonts w:cs="Arial"/>
        </w:rPr>
      </w:pPr>
      <w:r w:rsidRPr="002C30AB">
        <w:rPr>
          <w:rFonts w:cs="Arial"/>
        </w:rPr>
        <w:t>The rising costs of acquiring intellectual property are probably a result of multiple factors. It is a result of inflation as well as the growth in value of intellectual property assets. The rising value of patents in new industries like electric vehicle and wireless charging also plays an important role. The increased demand for EV technology patents as more businesses enter the market may potentially result in greater IP costs.</w:t>
      </w:r>
    </w:p>
    <w:p w14:paraId="2A7ADD6D" w14:textId="77777777" w:rsidR="002C30AB" w:rsidRPr="002C30AB" w:rsidRDefault="002C30AB" w:rsidP="002C30AB">
      <w:pPr>
        <w:spacing w:line="360" w:lineRule="auto"/>
        <w:rPr>
          <w:rFonts w:cs="Arial"/>
        </w:rPr>
      </w:pPr>
    </w:p>
    <w:p w14:paraId="468D6747" w14:textId="77777777" w:rsidR="002C30AB" w:rsidRPr="002C30AB" w:rsidRDefault="002C30AB" w:rsidP="002C30AB">
      <w:pPr>
        <w:pStyle w:val="Heading3"/>
      </w:pPr>
      <w:bookmarkStart w:id="207" w:name="_Toc184333297"/>
      <w:r w:rsidRPr="002C30AB">
        <w:t>Class 50: General Computer Equipment (55%)</w:t>
      </w:r>
      <w:bookmarkEnd w:id="207"/>
    </w:p>
    <w:p w14:paraId="56D5B113" w14:textId="77777777" w:rsidR="002C30AB" w:rsidRDefault="002C30AB" w:rsidP="002C30AB">
      <w:pPr>
        <w:spacing w:line="360" w:lineRule="auto"/>
        <w:rPr>
          <w:rFonts w:cs="Arial"/>
          <w:b/>
          <w:bCs/>
        </w:rPr>
      </w:pPr>
    </w:p>
    <w:p w14:paraId="39BFEFFA" w14:textId="5CFFA7D0" w:rsidR="002C30AB" w:rsidRPr="002C30AB" w:rsidRDefault="002C30AB" w:rsidP="002C30AB">
      <w:pPr>
        <w:spacing w:line="360" w:lineRule="auto"/>
        <w:rPr>
          <w:rFonts w:cs="Arial"/>
          <w:b/>
          <w:bCs/>
        </w:rPr>
      </w:pPr>
      <w:r w:rsidRPr="002C30AB">
        <w:rPr>
          <w:rFonts w:cs="Arial"/>
          <w:b/>
          <w:bCs/>
        </w:rPr>
        <w:t xml:space="preserve">Computers </w:t>
      </w:r>
    </w:p>
    <w:p w14:paraId="136613DA" w14:textId="77777777" w:rsidR="002C30AB" w:rsidRPr="002C30AB" w:rsidRDefault="002C30AB" w:rsidP="002C30AB">
      <w:pPr>
        <w:spacing w:line="360" w:lineRule="auto"/>
        <w:rPr>
          <w:rFonts w:cs="Arial"/>
        </w:rPr>
      </w:pPr>
      <w:r w:rsidRPr="002C30AB">
        <w:rPr>
          <w:rFonts w:cs="Arial"/>
        </w:rPr>
        <w:t>$4 million reflects the cost to equip TD Bank’s employees across branches and headquarters with essential computer resources. This includes desktops, laptops and potentially high-performance devices needed in areas like data analysis, cybersecurity as well as software development.</w:t>
      </w:r>
    </w:p>
    <w:p w14:paraId="4E14575B" w14:textId="77777777" w:rsidR="002C30AB" w:rsidRPr="002C30AB" w:rsidRDefault="002C30AB" w:rsidP="002C30AB">
      <w:pPr>
        <w:spacing w:line="360" w:lineRule="auto"/>
        <w:rPr>
          <w:rFonts w:cs="Arial"/>
        </w:rPr>
      </w:pPr>
      <w:r w:rsidRPr="002C30AB">
        <w:rPr>
          <w:rFonts w:cs="Arial"/>
        </w:rPr>
        <w:t xml:space="preserve">Criteria for Selection: The criteria include the number of employees, the average cost of equipment per user. The need for frequent upgrades due to technology advancements </w:t>
      </w:r>
      <w:r w:rsidRPr="002C30AB">
        <w:rPr>
          <w:rFonts w:cs="Arial"/>
        </w:rPr>
        <w:lastRenderedPageBreak/>
        <w:t>and security requirements. The choice reflects a balance between providing robust equipment and managing operational costs.</w:t>
      </w:r>
    </w:p>
    <w:p w14:paraId="7D680AA2" w14:textId="77777777" w:rsidR="002C30AB" w:rsidRPr="002C30AB" w:rsidRDefault="002C30AB" w:rsidP="002C30AB">
      <w:pPr>
        <w:spacing w:line="360" w:lineRule="auto"/>
        <w:rPr>
          <w:rFonts w:cs="Arial"/>
        </w:rPr>
      </w:pPr>
      <w:r w:rsidRPr="002C30AB">
        <w:rPr>
          <w:rFonts w:cs="Arial"/>
        </w:rPr>
        <w:t>Growth Rate of 2%: TD Bank will likely need to replace or upgrade hardware periodically as technology evolves. The 2% growth rate accounts for inflation, technological advancements and a gradual increase in the workforce or processing power requirements.</w:t>
      </w:r>
    </w:p>
    <w:p w14:paraId="1B6CDB1F" w14:textId="77777777" w:rsidR="002C30AB" w:rsidRPr="002C30AB" w:rsidRDefault="002C30AB" w:rsidP="002C30AB">
      <w:pPr>
        <w:spacing w:line="360" w:lineRule="auto"/>
        <w:rPr>
          <w:rFonts w:cs="Arial"/>
          <w:b/>
          <w:bCs/>
        </w:rPr>
      </w:pPr>
      <w:r w:rsidRPr="002C30AB">
        <w:rPr>
          <w:rFonts w:cs="Arial"/>
          <w:b/>
          <w:bCs/>
        </w:rPr>
        <w:t xml:space="preserve">Hardware Equipment </w:t>
      </w:r>
    </w:p>
    <w:p w14:paraId="3A1EE7E3" w14:textId="77777777" w:rsidR="002C30AB" w:rsidRPr="002C30AB" w:rsidRDefault="002C30AB" w:rsidP="002C30AB">
      <w:pPr>
        <w:spacing w:line="360" w:lineRule="auto"/>
        <w:rPr>
          <w:rFonts w:cs="Arial"/>
        </w:rPr>
      </w:pPr>
      <w:r w:rsidRPr="002C30AB">
        <w:rPr>
          <w:rFonts w:cs="Arial"/>
        </w:rPr>
        <w:t>This amount covers essential IT hardware beyond personal computers such as servers, network infrastructure, storage solutions and specialised equipment for secure data management.</w:t>
      </w:r>
    </w:p>
    <w:p w14:paraId="4EB2CF13" w14:textId="77777777" w:rsidR="002C30AB" w:rsidRPr="002C30AB" w:rsidRDefault="002C30AB" w:rsidP="002C30AB">
      <w:pPr>
        <w:spacing w:line="360" w:lineRule="auto"/>
        <w:rPr>
          <w:rFonts w:cs="Arial"/>
        </w:rPr>
      </w:pPr>
      <w:r w:rsidRPr="002C30AB">
        <w:rPr>
          <w:rFonts w:cs="Arial"/>
        </w:rPr>
        <w:t>Criteria for Selection: This choice reflects both the volume of TD’s infrastructure needs as well as the importance of security and regulatory compliance. High-quality hardware is critical to support high availability, data security and efficient processing at TD Bank.</w:t>
      </w:r>
    </w:p>
    <w:p w14:paraId="3CBEDD0D" w14:textId="77777777" w:rsidR="002C30AB" w:rsidRPr="002C30AB" w:rsidRDefault="002C30AB" w:rsidP="002C30AB">
      <w:pPr>
        <w:spacing w:line="360" w:lineRule="auto"/>
        <w:rPr>
          <w:rFonts w:cs="Arial"/>
        </w:rPr>
      </w:pPr>
      <w:r w:rsidRPr="002C30AB">
        <w:rPr>
          <w:rFonts w:cs="Arial"/>
        </w:rPr>
        <w:t>Growth Rate of 2%: This growth rate accounts for inflation. There is need to expand or replace equipment over time. With increased reliance on technology for banking operations and data analytics, incremental increases in hardware expenses are realistic.</w:t>
      </w:r>
    </w:p>
    <w:p w14:paraId="01330AB4" w14:textId="77777777" w:rsidR="002C30AB" w:rsidRPr="002C30AB" w:rsidRDefault="002C30AB" w:rsidP="002C30AB">
      <w:pPr>
        <w:spacing w:line="360" w:lineRule="auto"/>
        <w:rPr>
          <w:rFonts w:cs="Arial"/>
          <w:b/>
          <w:bCs/>
        </w:rPr>
      </w:pPr>
      <w:r w:rsidRPr="002C30AB">
        <w:rPr>
          <w:rFonts w:cs="Arial"/>
          <w:b/>
          <w:bCs/>
        </w:rPr>
        <w:t>R&amp;D Investments for EV Charging</w:t>
      </w:r>
    </w:p>
    <w:p w14:paraId="1E2E39BD" w14:textId="77777777" w:rsidR="002C30AB" w:rsidRPr="002C30AB" w:rsidRDefault="002C30AB" w:rsidP="002C30AB">
      <w:pPr>
        <w:spacing w:line="360" w:lineRule="auto"/>
        <w:rPr>
          <w:rFonts w:cs="Arial"/>
          <w:b/>
          <w:bCs/>
        </w:rPr>
      </w:pPr>
      <w:r w:rsidRPr="002C30AB">
        <w:rPr>
          <w:rFonts w:cs="Arial"/>
          <w:b/>
          <w:bCs/>
        </w:rPr>
        <w:t xml:space="preserve">Initial Investment in R&amp;D for EV Charging </w:t>
      </w:r>
    </w:p>
    <w:p w14:paraId="6E69D0CA" w14:textId="77777777" w:rsidR="002C30AB" w:rsidRPr="002C30AB" w:rsidRDefault="002C30AB" w:rsidP="002C30AB">
      <w:pPr>
        <w:spacing w:line="360" w:lineRule="auto"/>
        <w:rPr>
          <w:rFonts w:cs="Arial"/>
        </w:rPr>
      </w:pPr>
      <w:r w:rsidRPr="002C30AB">
        <w:rPr>
          <w:rFonts w:cs="Arial"/>
        </w:rPr>
        <w:t>$8 million is a substantial yet reasonable investment for TD Bank to allocate towards research and development (R&amp;D) in EV charging technology. This amount reflects the high cost of R&amp;D as it involves multiple factors. It includes exploring as well as possibly developing proprietary charging solutions, optimising charging efficiency and integrating charging stations into existing infrastructure at TD’s branches. TD Bank can stay at the forefront of the EV infrastructure industry by giving it a competitive edge in sustainable technology.</w:t>
      </w:r>
    </w:p>
    <w:p w14:paraId="6C7BC583" w14:textId="77777777" w:rsidR="002C30AB" w:rsidRPr="002C30AB" w:rsidRDefault="002C30AB" w:rsidP="002C30AB">
      <w:pPr>
        <w:spacing w:line="360" w:lineRule="auto"/>
        <w:rPr>
          <w:rFonts w:cs="Arial"/>
        </w:rPr>
      </w:pPr>
      <w:r w:rsidRPr="002C30AB">
        <w:rPr>
          <w:rFonts w:cs="Arial"/>
        </w:rPr>
        <w:t xml:space="preserve">Criteria for Selection: This amount was determined based on the costs typically associated with R&amp;D in technology-heavy and emerging fields like EV infrastructure. R&amp;D budgets in these areas are often significant because of the high costs of prototyping, </w:t>
      </w:r>
      <w:r w:rsidRPr="002C30AB">
        <w:rPr>
          <w:rFonts w:cs="Arial"/>
        </w:rPr>
        <w:lastRenderedPageBreak/>
        <w:t>testing and intellectual property development. The $8 million figure aligns with TD’s strategic vision of making a notable impact in the sustainable and EV markets.</w:t>
      </w:r>
    </w:p>
    <w:p w14:paraId="63551904" w14:textId="77777777" w:rsidR="002C30AB" w:rsidRPr="002C30AB" w:rsidRDefault="002C30AB" w:rsidP="002C30AB">
      <w:pPr>
        <w:spacing w:line="360" w:lineRule="auto"/>
        <w:rPr>
          <w:rFonts w:cs="Arial"/>
        </w:rPr>
      </w:pPr>
      <w:r w:rsidRPr="002C30AB">
        <w:rPr>
          <w:rFonts w:cs="Arial"/>
        </w:rPr>
        <w:t>Growth Rate of 2.5%: The 2.5% annual growth rate is realistic and accounts for the incremental increase in R&amp;D spending necessary to keep pace with advances in EV technology and market competition. R&amp;D costs are likely to increase as TD pursues innovation and refinement of its charging solutions because of rapid evolving nature of the EV industry. This rate also reflects inflation and the need to gradually expand R&amp;D efforts as the EV market matures and as demand for cutting-edge solutions grows.</w:t>
      </w:r>
    </w:p>
    <w:p w14:paraId="52AD93FB" w14:textId="77777777" w:rsidR="002C30AB" w:rsidRPr="002C30AB" w:rsidRDefault="002C30AB" w:rsidP="002C30AB">
      <w:pPr>
        <w:spacing w:line="360" w:lineRule="auto"/>
        <w:rPr>
          <w:rFonts w:cs="Arial"/>
          <w:b/>
          <w:bCs/>
        </w:rPr>
      </w:pPr>
      <w:r w:rsidRPr="002C30AB">
        <w:rPr>
          <w:rFonts w:cs="Arial"/>
          <w:b/>
          <w:bCs/>
        </w:rPr>
        <w:t>Warehouse and Storage Space</w:t>
      </w:r>
    </w:p>
    <w:p w14:paraId="6812E2BE" w14:textId="77777777" w:rsidR="002C30AB" w:rsidRPr="002C30AB" w:rsidRDefault="002C30AB" w:rsidP="002C30AB">
      <w:pPr>
        <w:spacing w:line="360" w:lineRule="auto"/>
        <w:rPr>
          <w:rFonts w:cs="Arial"/>
        </w:rPr>
      </w:pPr>
      <w:r w:rsidRPr="002C30AB">
        <w:rPr>
          <w:rFonts w:cs="Arial"/>
        </w:rPr>
        <w:t xml:space="preserve">Initial Investment in Warehouse and Storage Space </w:t>
      </w:r>
    </w:p>
    <w:p w14:paraId="379175B4" w14:textId="77777777" w:rsidR="002C30AB" w:rsidRPr="002C30AB" w:rsidRDefault="002C30AB" w:rsidP="002C30AB">
      <w:pPr>
        <w:spacing w:line="360" w:lineRule="auto"/>
        <w:rPr>
          <w:rFonts w:cs="Arial"/>
        </w:rPr>
      </w:pPr>
      <w:r w:rsidRPr="002C30AB">
        <w:rPr>
          <w:rFonts w:cs="Arial"/>
        </w:rPr>
        <w:t>The $3 million figure represents an initial capital investment required for warehousing and storage that TD Bank may need to store EV charging equipment, parts as well as other infrastructure materials. As TD Bank expands its physical EV infrastructure having dedicated storage facilities ensures efficient supply chain management and inventory control. This budget also reflects potential costs for securing warehouse leases, maintaining storage facilities and ensuring these spaces meet regulatory and environmental standards.</w:t>
      </w:r>
    </w:p>
    <w:p w14:paraId="625D5CB2" w14:textId="77777777" w:rsidR="002C30AB" w:rsidRPr="002C30AB" w:rsidRDefault="002C30AB" w:rsidP="002C30AB">
      <w:pPr>
        <w:spacing w:line="360" w:lineRule="auto"/>
        <w:rPr>
          <w:rFonts w:cs="Arial"/>
        </w:rPr>
      </w:pPr>
      <w:r w:rsidRPr="002C30AB">
        <w:rPr>
          <w:rFonts w:cs="Arial"/>
        </w:rPr>
        <w:t>Criteria for Selection: The $3 million budget aligns with market standards for commercial storage facilities especially those handling specialised equipment like EV chargers. The amount chosen considers both the space requirements and the specific needs for storing technologically sensitive materials. It’s realistic given the growing number of TD Bank branches potentially needing EV infrastructure components as well as the importance of proper storage.</w:t>
      </w:r>
    </w:p>
    <w:p w14:paraId="32B9FE7E" w14:textId="77777777" w:rsidR="002C30AB" w:rsidRPr="002C30AB" w:rsidRDefault="002C30AB" w:rsidP="002C30AB">
      <w:pPr>
        <w:spacing w:line="360" w:lineRule="auto"/>
        <w:rPr>
          <w:rFonts w:cs="Arial"/>
        </w:rPr>
      </w:pPr>
      <w:r w:rsidRPr="002C30AB">
        <w:rPr>
          <w:rFonts w:cs="Arial"/>
        </w:rPr>
        <w:t>Growth Rate of 0.5%: The 0.5% annual increase is modest which is reflecting stable and ongoing warehouse expenses with slight adjustments for inflation. Since warehouse and storage needs are expected to stabilise over time after initial expansion the low growth rate helps maintain cost efficiency while accounting for minor inflation-related increases.</w:t>
      </w:r>
    </w:p>
    <w:p w14:paraId="472AD1C3" w14:textId="77777777" w:rsidR="002C30AB" w:rsidRDefault="002C30AB" w:rsidP="002C30AB">
      <w:pPr>
        <w:spacing w:line="360" w:lineRule="auto"/>
        <w:rPr>
          <w:rFonts w:cs="Arial"/>
          <w:b/>
          <w:bCs/>
        </w:rPr>
      </w:pPr>
    </w:p>
    <w:p w14:paraId="2464FBD8" w14:textId="5EF70FED" w:rsidR="002C30AB" w:rsidRPr="002C30AB" w:rsidRDefault="002C30AB" w:rsidP="002C30AB">
      <w:pPr>
        <w:spacing w:line="360" w:lineRule="auto"/>
        <w:rPr>
          <w:rFonts w:cs="Arial"/>
          <w:b/>
          <w:bCs/>
        </w:rPr>
      </w:pPr>
      <w:r w:rsidRPr="002C30AB">
        <w:rPr>
          <w:rFonts w:cs="Arial"/>
          <w:b/>
          <w:bCs/>
        </w:rPr>
        <w:lastRenderedPageBreak/>
        <w:t>Data Storage and Cloud Infrastructure</w:t>
      </w:r>
    </w:p>
    <w:p w14:paraId="511E5FAA" w14:textId="77777777" w:rsidR="002C30AB" w:rsidRPr="002C30AB" w:rsidRDefault="002C30AB" w:rsidP="002C30AB">
      <w:pPr>
        <w:spacing w:line="360" w:lineRule="auto"/>
        <w:rPr>
          <w:rFonts w:cs="Arial"/>
        </w:rPr>
      </w:pPr>
      <w:r w:rsidRPr="002C30AB">
        <w:rPr>
          <w:rFonts w:cs="Arial"/>
        </w:rPr>
        <w:t xml:space="preserve">Initial Investment in Data Storage and Cloud Infrastructure </w:t>
      </w:r>
    </w:p>
    <w:p w14:paraId="1548E091" w14:textId="77777777" w:rsidR="002C30AB" w:rsidRPr="002C30AB" w:rsidRDefault="002C30AB" w:rsidP="002C30AB">
      <w:pPr>
        <w:spacing w:line="360" w:lineRule="auto"/>
        <w:rPr>
          <w:rFonts w:cs="Arial"/>
        </w:rPr>
      </w:pPr>
      <w:r w:rsidRPr="002C30AB">
        <w:rPr>
          <w:rFonts w:cs="Arial"/>
        </w:rPr>
        <w:t>The $4 million initial investment reflects the substantial infrastructure as well as storage resources required for an organisation of TD Bank’s scale especially when integrating EV charging services. Efficient data storage as well as cloud infrastructure are crucial for managing large volumes of data generated from EV charging stations which monitors usage patterns and handles user transactions securely.</w:t>
      </w:r>
    </w:p>
    <w:p w14:paraId="27DBCC0E" w14:textId="77777777" w:rsidR="002C30AB" w:rsidRPr="002C30AB" w:rsidRDefault="002C30AB" w:rsidP="002C30AB">
      <w:pPr>
        <w:spacing w:line="360" w:lineRule="auto"/>
        <w:rPr>
          <w:rFonts w:cs="Arial"/>
        </w:rPr>
      </w:pPr>
      <w:r w:rsidRPr="002C30AB">
        <w:rPr>
          <w:rFonts w:cs="Arial"/>
        </w:rPr>
        <w:t>Criteria for Selection: The amount was chosen based on the need for robust data management capabilities considering both the scalability as well as security required for sensitive financial data and energy usage metrics. This number also aligns with industry benchmarks for financial institutions investing in cloud solutions and data storage especially those venturing into tech-intensive areas such as EV infrastructure.</w:t>
      </w:r>
    </w:p>
    <w:p w14:paraId="36300376" w14:textId="77777777" w:rsidR="002C30AB" w:rsidRPr="002C30AB" w:rsidRDefault="002C30AB" w:rsidP="002C30AB">
      <w:pPr>
        <w:spacing w:line="360" w:lineRule="auto"/>
        <w:rPr>
          <w:rFonts w:cs="Arial"/>
        </w:rPr>
      </w:pPr>
      <w:r w:rsidRPr="002C30AB">
        <w:rPr>
          <w:rFonts w:cs="Arial"/>
        </w:rPr>
        <w:t>Growth Rate of 2.5%: The 2.5% annual growth rate accounts for the ongoing demand for more storage as TD Bank’s EV infrastructure expands as data usage grows. It also reflects inflation as well as the incremental costs of upgrading cloud services, maintaining data resilience and complying with data protection regulations. This moderate growth rate aligns with the pace of technological advancement in cloud services and anticipates higher data storage needs as TD expands its offerings in the EV sector.</w:t>
      </w:r>
    </w:p>
    <w:p w14:paraId="69FFFAA8" w14:textId="77777777" w:rsidR="002C30AB" w:rsidRDefault="002C30AB" w:rsidP="00717C6C">
      <w:pPr>
        <w:spacing w:line="360" w:lineRule="auto"/>
        <w:rPr>
          <w:rFonts w:cs="Arial"/>
        </w:rPr>
      </w:pPr>
    </w:p>
    <w:p w14:paraId="15C294DC" w14:textId="77777777" w:rsidR="002C30AB" w:rsidRDefault="002C30AB" w:rsidP="003E50DC">
      <w:pPr>
        <w:pStyle w:val="Heading2"/>
      </w:pPr>
      <w:r>
        <w:br w:type="page"/>
      </w:r>
    </w:p>
    <w:p w14:paraId="37B04985" w14:textId="7308055C" w:rsidR="003E50DC" w:rsidRDefault="003E50DC" w:rsidP="003E50DC">
      <w:pPr>
        <w:pStyle w:val="Heading2"/>
      </w:pPr>
      <w:bookmarkStart w:id="208" w:name="_Toc184333298"/>
      <w:r>
        <w:lastRenderedPageBreak/>
        <w:t>ROI</w:t>
      </w:r>
      <w:bookmarkEnd w:id="208"/>
    </w:p>
    <w:p w14:paraId="543ABC5A" w14:textId="19FA703B" w:rsidR="003D47B5" w:rsidRPr="00386434" w:rsidRDefault="003D47B5" w:rsidP="003D47B5">
      <w:pPr>
        <w:spacing w:line="360" w:lineRule="auto"/>
        <w:rPr>
          <w:rFonts w:cs="Arial"/>
          <w:b/>
        </w:rPr>
      </w:pPr>
      <w:r w:rsidRPr="00CA55A9">
        <w:rPr>
          <w:rFonts w:cs="Arial"/>
          <w:b/>
        </w:rPr>
        <w:t>Year 1 ROI: -44.91%</w:t>
      </w:r>
    </w:p>
    <w:p w14:paraId="6C58B650" w14:textId="11968DF0" w:rsidR="003D47B5" w:rsidRPr="00CA55A9" w:rsidRDefault="003D47B5" w:rsidP="003D47B5">
      <w:pPr>
        <w:spacing w:line="360" w:lineRule="auto"/>
        <w:rPr>
          <w:rFonts w:cs="Arial"/>
          <w:b/>
        </w:rPr>
      </w:pPr>
      <w:r w:rsidRPr="00CA55A9">
        <w:rPr>
          <w:rFonts w:cs="Arial"/>
        </w:rPr>
        <w:t xml:space="preserve">The acquisition of </w:t>
      </w:r>
      <w:r w:rsidR="00BC1151">
        <w:rPr>
          <w:rFonts w:cs="Arial"/>
        </w:rPr>
        <w:t>WiTricity</w:t>
      </w:r>
      <w:r w:rsidRPr="00CA55A9">
        <w:rPr>
          <w:rFonts w:cs="Arial"/>
        </w:rPr>
        <w:t xml:space="preserve"> by TD Bank requires a significant upfront investment. The ROI in Year 1 is significantly negative at -44.91%, reflecting the early-stage nature of the project and the substantial upfront investments required to establish </w:t>
      </w:r>
      <w:r w:rsidR="00BC1151">
        <w:rPr>
          <w:rFonts w:cs="Arial"/>
        </w:rPr>
        <w:t>WiTricity</w:t>
      </w:r>
      <w:r w:rsidRPr="00CA55A9">
        <w:rPr>
          <w:rFonts w:cs="Arial"/>
        </w:rPr>
        <w:t>’s EV charging infrastructure. The negative ROI is primarily driven by the initial investment and high operating expenses, which are necessary to establish the foundation for future growth. The substantial upfront investment in infrastructure, technology and operational setup significantly outweighs the revenue generated in this period.</w:t>
      </w:r>
    </w:p>
    <w:p w14:paraId="2257114D" w14:textId="77777777" w:rsidR="003D47B5" w:rsidRPr="00CA55A9" w:rsidRDefault="003D47B5" w:rsidP="003D47B5">
      <w:pPr>
        <w:spacing w:line="360" w:lineRule="auto"/>
        <w:rPr>
          <w:rFonts w:cs="Arial"/>
        </w:rPr>
      </w:pPr>
      <w:r w:rsidRPr="00CA55A9">
        <w:rPr>
          <w:rFonts w:cs="Arial"/>
          <w:b/>
        </w:rPr>
        <w:t>High Initial Capital and Operating Expenditures</w:t>
      </w:r>
      <w:r w:rsidRPr="00CA55A9">
        <w:rPr>
          <w:rFonts w:cs="Arial"/>
        </w:rPr>
        <w:t>:</w:t>
      </w:r>
    </w:p>
    <w:p w14:paraId="013F82BB" w14:textId="77777777" w:rsidR="003D47B5" w:rsidRPr="00CA55A9" w:rsidRDefault="003D47B5" w:rsidP="003D47B5">
      <w:pPr>
        <w:spacing w:line="360" w:lineRule="auto"/>
        <w:rPr>
          <w:rFonts w:cs="Arial"/>
        </w:rPr>
      </w:pPr>
      <w:r w:rsidRPr="00CA55A9">
        <w:rPr>
          <w:rFonts w:cs="Arial"/>
          <w:b/>
        </w:rPr>
        <w:t>Capital Investments</w:t>
      </w:r>
      <w:r w:rsidRPr="00CA55A9">
        <w:rPr>
          <w:rFonts w:cs="Arial"/>
        </w:rPr>
        <w:t xml:space="preserve">: </w:t>
      </w:r>
    </w:p>
    <w:p w14:paraId="7C86E58B" w14:textId="77777777" w:rsidR="003D47B5" w:rsidRPr="00CA55A9" w:rsidRDefault="003D47B5" w:rsidP="003D47B5">
      <w:pPr>
        <w:pStyle w:val="ListParagraph"/>
        <w:numPr>
          <w:ilvl w:val="0"/>
          <w:numId w:val="138"/>
        </w:numPr>
        <w:spacing w:line="360" w:lineRule="auto"/>
        <w:rPr>
          <w:rFonts w:cs="Arial"/>
        </w:rPr>
      </w:pPr>
      <w:r w:rsidRPr="00CA55A9">
        <w:rPr>
          <w:rFonts w:cs="Arial"/>
        </w:rPr>
        <w:t>The project incurs significant costs for infrastructure, including $7,500,000 for machinery and equipment as well as $3,000,000 for setting up EV charging stations. These are foundational investments essential for launching the EV charging network and building related infrastructure.</w:t>
      </w:r>
    </w:p>
    <w:p w14:paraId="5E210CBE" w14:textId="77777777" w:rsidR="003D47B5" w:rsidRPr="00CA55A9" w:rsidRDefault="003D47B5" w:rsidP="003D47B5">
      <w:pPr>
        <w:pStyle w:val="ListParagraph"/>
        <w:numPr>
          <w:ilvl w:val="0"/>
          <w:numId w:val="138"/>
        </w:numPr>
        <w:spacing w:line="360" w:lineRule="auto"/>
        <w:rPr>
          <w:rFonts w:cs="Arial"/>
        </w:rPr>
      </w:pPr>
      <w:r w:rsidRPr="00CA55A9">
        <w:rPr>
          <w:rFonts w:cs="Arial"/>
        </w:rPr>
        <w:t>Additionally, maintenance and repairs ($175,800) and insurance ($95,040) ensure the infrastructure remains operational during this critical phase.</w:t>
      </w:r>
    </w:p>
    <w:p w14:paraId="34F2B528" w14:textId="611257C0" w:rsidR="003D47B5" w:rsidRPr="00CA55A9" w:rsidRDefault="003D47B5" w:rsidP="003D47B5">
      <w:pPr>
        <w:pStyle w:val="ListParagraph"/>
        <w:numPr>
          <w:ilvl w:val="0"/>
          <w:numId w:val="138"/>
        </w:numPr>
        <w:spacing w:line="360" w:lineRule="auto"/>
        <w:rPr>
          <w:rFonts w:cs="Arial"/>
        </w:rPr>
      </w:pPr>
      <w:r w:rsidRPr="00CA55A9">
        <w:rPr>
          <w:rFonts w:cs="Arial"/>
        </w:rPr>
        <w:t>The consulting fees for ProcessPro Partners ($5,000,000), legal fees ($750,000)</w:t>
      </w:r>
      <w:r>
        <w:rPr>
          <w:rFonts w:cs="Arial"/>
        </w:rPr>
        <w:t xml:space="preserve"> and</w:t>
      </w:r>
      <w:r w:rsidRPr="00CA55A9">
        <w:rPr>
          <w:rFonts w:cs="Arial"/>
        </w:rPr>
        <w:t xml:space="preserve"> due diligence costs ($3,000,000) are necessary to ensure a seamless acquisition and regulatory compliance for the acquisition of </w:t>
      </w:r>
      <w:r w:rsidR="00BC1151">
        <w:rPr>
          <w:rFonts w:cs="Arial"/>
        </w:rPr>
        <w:t>WiTricity</w:t>
      </w:r>
      <w:r w:rsidRPr="00CA55A9">
        <w:rPr>
          <w:rFonts w:cs="Arial"/>
        </w:rPr>
        <w:t>.</w:t>
      </w:r>
    </w:p>
    <w:p w14:paraId="5E1C9B18" w14:textId="77777777" w:rsidR="003D47B5" w:rsidRPr="00CA55A9" w:rsidRDefault="003D47B5" w:rsidP="003D47B5">
      <w:pPr>
        <w:spacing w:line="360" w:lineRule="auto"/>
        <w:rPr>
          <w:rFonts w:cs="Arial"/>
        </w:rPr>
      </w:pPr>
      <w:r w:rsidRPr="00CA55A9">
        <w:rPr>
          <w:rFonts w:cs="Arial"/>
          <w:b/>
        </w:rPr>
        <w:t>Recurring Operational Costs</w:t>
      </w:r>
    </w:p>
    <w:p w14:paraId="0A76C036" w14:textId="77777777" w:rsidR="003D47B5" w:rsidRPr="00CA55A9" w:rsidRDefault="003D47B5" w:rsidP="003D47B5">
      <w:pPr>
        <w:spacing w:line="360" w:lineRule="auto"/>
        <w:rPr>
          <w:rFonts w:cs="Arial"/>
        </w:rPr>
      </w:pPr>
      <w:r w:rsidRPr="00CA55A9">
        <w:rPr>
          <w:rFonts w:cs="Arial"/>
          <w:b/>
        </w:rPr>
        <w:t>Payroll</w:t>
      </w:r>
      <w:r w:rsidRPr="00CA55A9">
        <w:rPr>
          <w:rFonts w:cs="Arial"/>
        </w:rPr>
        <w:t>: Employee payroll is the single largest recurring cost at $19,354,638. The project requires skilled personnel to manage infrastructure setup, operations, regulatory tasks and strategy implementation.</w:t>
      </w:r>
    </w:p>
    <w:p w14:paraId="08B89EF4" w14:textId="77777777" w:rsidR="003D47B5" w:rsidRPr="00CA55A9" w:rsidRDefault="003D47B5" w:rsidP="003D47B5">
      <w:pPr>
        <w:spacing w:line="360" w:lineRule="auto"/>
        <w:rPr>
          <w:rFonts w:cs="Arial"/>
        </w:rPr>
      </w:pPr>
      <w:r w:rsidRPr="00CA55A9">
        <w:rPr>
          <w:rFonts w:cs="Arial"/>
          <w:b/>
        </w:rPr>
        <w:t>Marketing and Advertising</w:t>
      </w:r>
      <w:r w:rsidRPr="00CA55A9">
        <w:rPr>
          <w:rFonts w:cs="Arial"/>
        </w:rPr>
        <w:t>: The project invests heavily in marketing and advertising ($17,500,000) to build awareness and attract early adopters. These expenses are critical in gaining a foothold in the competitive EV market.</w:t>
      </w:r>
    </w:p>
    <w:p w14:paraId="2DB6A71F" w14:textId="77777777" w:rsidR="003D47B5" w:rsidRPr="00CA55A9" w:rsidRDefault="003D47B5" w:rsidP="003D47B5">
      <w:pPr>
        <w:spacing w:line="360" w:lineRule="auto"/>
        <w:rPr>
          <w:rFonts w:cs="Arial"/>
        </w:rPr>
      </w:pPr>
      <w:r w:rsidRPr="00CA55A9">
        <w:rPr>
          <w:rFonts w:cs="Arial"/>
          <w:b/>
        </w:rPr>
        <w:lastRenderedPageBreak/>
        <w:t>Research and Development (R&amp;D)</w:t>
      </w:r>
      <w:r w:rsidRPr="00CA55A9">
        <w:rPr>
          <w:rFonts w:cs="Arial"/>
        </w:rPr>
        <w:t>: R&amp;D costs amount to $8,000,000, emphasi</w:t>
      </w:r>
      <w:r>
        <w:rPr>
          <w:rFonts w:cs="Arial"/>
        </w:rPr>
        <w:t>s</w:t>
      </w:r>
      <w:r w:rsidRPr="00CA55A9">
        <w:rPr>
          <w:rFonts w:cs="Arial"/>
        </w:rPr>
        <w:t>ing innovation to enhance EV charging technology and ensure long-term competitiveness.</w:t>
      </w:r>
    </w:p>
    <w:p w14:paraId="533617BE" w14:textId="77777777" w:rsidR="003D47B5" w:rsidRPr="00CA55A9" w:rsidRDefault="003D47B5" w:rsidP="003D47B5">
      <w:pPr>
        <w:spacing w:line="360" w:lineRule="auto"/>
        <w:rPr>
          <w:rFonts w:cs="Arial"/>
        </w:rPr>
      </w:pPr>
      <w:r w:rsidRPr="00CA55A9">
        <w:rPr>
          <w:rFonts w:cs="Arial"/>
          <w:b/>
        </w:rPr>
        <w:t>Revenue Limitations</w:t>
      </w:r>
    </w:p>
    <w:p w14:paraId="5D39B8CD" w14:textId="77777777" w:rsidR="003D47B5" w:rsidRPr="00CA55A9" w:rsidRDefault="003D47B5" w:rsidP="003D47B5">
      <w:pPr>
        <w:pStyle w:val="ListParagraph"/>
        <w:spacing w:line="360" w:lineRule="auto"/>
        <w:ind w:left="0"/>
        <w:rPr>
          <w:rFonts w:cs="Arial"/>
        </w:rPr>
      </w:pPr>
      <w:r w:rsidRPr="00CA55A9">
        <w:rPr>
          <w:rFonts w:cs="Arial"/>
        </w:rPr>
        <w:t>Revenue generation is still in its infancy. While charging equipment sales generate $25,000,000, accounting for nearly half of Year 1 revenue, other streams such as EV charging fees ($12,240,000) and income from running charging stations ($7,500,000) are still in their early stages of development. Advertising and sponsorship revenue is minimal at $250,000, reflecting the limited market reach during the initial phase.</w:t>
      </w:r>
    </w:p>
    <w:p w14:paraId="0A737614" w14:textId="77777777" w:rsidR="003D47B5" w:rsidRPr="00CA55A9" w:rsidRDefault="003D47B5" w:rsidP="003D47B5">
      <w:pPr>
        <w:spacing w:line="360" w:lineRule="auto"/>
        <w:rPr>
          <w:rFonts w:cs="Arial"/>
        </w:rPr>
      </w:pPr>
      <w:r w:rsidRPr="00CA55A9">
        <w:rPr>
          <w:rFonts w:cs="Arial"/>
        </w:rPr>
        <w:t xml:space="preserve">The ROI reflects the initial phase of the project. The focus in Year 1 is on building the necessary assets, processes and workforce to support long-term profitability. Revenue growth is expected to accelerate in future years as the infrastructure matures and adoption increases. This negative ROI is not a sign of failure but an expected milestone in achieving the project's long-term objectives. Year 1 ROI reflects a heavy investment phase where the financial losses are a calculated risk to position the project for long-term profitability. The expenses incurred are necessary to build infrastructure, establish market presence and drive innovation, all of which are critical for the project’s success in subsequent years. </w:t>
      </w:r>
    </w:p>
    <w:p w14:paraId="0A859C6F" w14:textId="77777777" w:rsidR="003D47B5" w:rsidRPr="00386434" w:rsidRDefault="003D47B5" w:rsidP="003D47B5">
      <w:pPr>
        <w:spacing w:line="360" w:lineRule="auto"/>
        <w:rPr>
          <w:rFonts w:cs="Arial"/>
          <w:b/>
        </w:rPr>
      </w:pPr>
      <w:r w:rsidRPr="00CA55A9">
        <w:rPr>
          <w:rFonts w:cs="Arial"/>
          <w:b/>
        </w:rPr>
        <w:t>Year 3 ROI: -34.31%</w:t>
      </w:r>
    </w:p>
    <w:p w14:paraId="42CF0685" w14:textId="77777777" w:rsidR="003D47B5" w:rsidRPr="00CA55A9" w:rsidRDefault="003D47B5" w:rsidP="003D47B5">
      <w:pPr>
        <w:spacing w:line="360" w:lineRule="auto"/>
        <w:rPr>
          <w:rFonts w:cs="Arial"/>
        </w:rPr>
      </w:pPr>
      <w:r w:rsidRPr="00CA55A9">
        <w:rPr>
          <w:rFonts w:cs="Arial"/>
        </w:rPr>
        <w:t>In Year 3, the project’s ROI improves to -34.31%, marking a significant recovery from the previous year’s ROI of -44.91%. This improvement reflects the project’s transition from a heavy investment phase to an operational scaling phase, where revenue growth begins to outpace the rise in expenses.</w:t>
      </w:r>
    </w:p>
    <w:p w14:paraId="1B39FF00" w14:textId="77777777" w:rsidR="003D47B5" w:rsidRPr="00CA55A9" w:rsidRDefault="003D47B5" w:rsidP="003D47B5">
      <w:pPr>
        <w:spacing w:line="360" w:lineRule="auto"/>
        <w:rPr>
          <w:rFonts w:cs="Arial"/>
        </w:rPr>
      </w:pPr>
      <w:r w:rsidRPr="00CA55A9">
        <w:rPr>
          <w:rFonts w:cs="Arial"/>
          <w:b/>
        </w:rPr>
        <w:t>Strong Revenue Growth</w:t>
      </w:r>
      <w:r w:rsidRPr="00CA55A9">
        <w:rPr>
          <w:rFonts w:cs="Arial"/>
        </w:rPr>
        <w:t>:</w:t>
      </w:r>
    </w:p>
    <w:p w14:paraId="1AF85EF2" w14:textId="77777777" w:rsidR="003D47B5" w:rsidRPr="00CA55A9" w:rsidRDefault="003D47B5" w:rsidP="003D47B5">
      <w:pPr>
        <w:spacing w:line="360" w:lineRule="auto"/>
        <w:rPr>
          <w:rFonts w:cs="Arial"/>
        </w:rPr>
      </w:pPr>
      <w:r w:rsidRPr="00CA55A9">
        <w:rPr>
          <w:rFonts w:cs="Arial"/>
        </w:rPr>
        <w:t>The total revenue in Year 3 increases significantly to $70,170,000, a growth of 29.9% compared to Year 1’s $53,990,000. The improved ROI is driven by the maturity of several revenue streams:</w:t>
      </w:r>
    </w:p>
    <w:p w14:paraId="455F2961" w14:textId="77777777" w:rsidR="003D47B5" w:rsidRPr="00CA55A9" w:rsidRDefault="003D47B5" w:rsidP="003D47B5">
      <w:pPr>
        <w:pStyle w:val="ListParagraph"/>
        <w:numPr>
          <w:ilvl w:val="0"/>
          <w:numId w:val="139"/>
        </w:numPr>
        <w:spacing w:line="360" w:lineRule="auto"/>
        <w:rPr>
          <w:rFonts w:cs="Arial"/>
        </w:rPr>
      </w:pPr>
      <w:r w:rsidRPr="00CA55A9">
        <w:rPr>
          <w:rFonts w:cs="Arial"/>
          <w:b/>
        </w:rPr>
        <w:t>EV Charging Fees</w:t>
      </w:r>
      <w:r w:rsidRPr="00CA55A9">
        <w:rPr>
          <w:rFonts w:cs="Arial"/>
        </w:rPr>
        <w:t xml:space="preserve">: Revenue rises sharply from $12,240,000 in Year 1 to $19,100,000 in Year 3, reflecting the higher adoption of EV charging services and </w:t>
      </w:r>
      <w:r w:rsidRPr="00CA55A9">
        <w:rPr>
          <w:rFonts w:cs="Arial"/>
        </w:rPr>
        <w:lastRenderedPageBreak/>
        <w:t>improved utilisation of charging stations. This demonstrates that the initial investments in infrastructure and marketing are paying off.</w:t>
      </w:r>
    </w:p>
    <w:p w14:paraId="6EC3424E" w14:textId="77777777" w:rsidR="003D47B5" w:rsidRPr="00CA55A9" w:rsidRDefault="003D47B5" w:rsidP="003D47B5">
      <w:pPr>
        <w:pStyle w:val="ListParagraph"/>
        <w:numPr>
          <w:ilvl w:val="0"/>
          <w:numId w:val="139"/>
        </w:numPr>
        <w:spacing w:line="360" w:lineRule="auto"/>
        <w:rPr>
          <w:rFonts w:cs="Arial"/>
        </w:rPr>
      </w:pPr>
      <w:r w:rsidRPr="00CA55A9">
        <w:rPr>
          <w:rFonts w:cs="Arial"/>
          <w:b/>
        </w:rPr>
        <w:t>Income from Charging Stations</w:t>
      </w:r>
      <w:r w:rsidRPr="00CA55A9">
        <w:rPr>
          <w:rFonts w:cs="Arial"/>
        </w:rPr>
        <w:t>: This stream grows by 32.3%, from $7,500,000 in Year 1 to $9,920,000 in Year 3. The expansion of charging station networks and increased customer traffic contributed to this growth.</w:t>
      </w:r>
    </w:p>
    <w:p w14:paraId="53D3A2E5" w14:textId="77777777" w:rsidR="003D47B5" w:rsidRPr="00CA55A9" w:rsidRDefault="003D47B5" w:rsidP="003D47B5">
      <w:pPr>
        <w:pStyle w:val="ListParagraph"/>
        <w:numPr>
          <w:ilvl w:val="0"/>
          <w:numId w:val="139"/>
        </w:numPr>
        <w:spacing w:line="360" w:lineRule="auto"/>
        <w:rPr>
          <w:rFonts w:cs="Arial"/>
        </w:rPr>
      </w:pPr>
      <w:r w:rsidRPr="00CA55A9">
        <w:rPr>
          <w:rFonts w:cs="Arial"/>
          <w:b/>
        </w:rPr>
        <w:t>Charging Equipment Sales</w:t>
      </w:r>
      <w:r w:rsidRPr="00CA55A9">
        <w:rPr>
          <w:rFonts w:cs="Arial"/>
        </w:rPr>
        <w:t>: Revenue surges by 44%, from $25,000,000 in Year 1 to $36,000,000 in Year 3, driven by greater demand for EV charging infrastructure as EV adoption accelerates.</w:t>
      </w:r>
    </w:p>
    <w:p w14:paraId="791D0F11" w14:textId="77777777" w:rsidR="003D47B5" w:rsidRPr="00CA55A9" w:rsidRDefault="003D47B5" w:rsidP="003D47B5">
      <w:pPr>
        <w:spacing w:line="360" w:lineRule="auto"/>
        <w:rPr>
          <w:rFonts w:cs="Arial"/>
        </w:rPr>
      </w:pPr>
      <w:r w:rsidRPr="00CA55A9">
        <w:rPr>
          <w:rFonts w:cs="Arial"/>
        </w:rPr>
        <w:t>The consistent growth across these streams indicates the project’s success in capturing a larger share of the growing EV market.</w:t>
      </w:r>
    </w:p>
    <w:p w14:paraId="6AD8043F" w14:textId="77777777" w:rsidR="003D47B5" w:rsidRPr="00CA55A9" w:rsidRDefault="003D47B5" w:rsidP="003D47B5">
      <w:pPr>
        <w:spacing w:line="360" w:lineRule="auto"/>
        <w:rPr>
          <w:rFonts w:cs="Arial"/>
          <w:b/>
        </w:rPr>
      </w:pPr>
      <w:r w:rsidRPr="00CA55A9">
        <w:rPr>
          <w:rFonts w:cs="Arial"/>
          <w:b/>
        </w:rPr>
        <w:t>Stabilisation of Expenses</w:t>
      </w:r>
    </w:p>
    <w:p w14:paraId="7C27D580" w14:textId="77777777" w:rsidR="003D47B5" w:rsidRPr="00CA55A9" w:rsidRDefault="003D47B5" w:rsidP="003D47B5">
      <w:pPr>
        <w:spacing w:line="360" w:lineRule="auto"/>
        <w:rPr>
          <w:rFonts w:cs="Arial"/>
        </w:rPr>
      </w:pPr>
      <w:r w:rsidRPr="00CA55A9">
        <w:rPr>
          <w:rFonts w:cs="Arial"/>
        </w:rPr>
        <w:t>While total expenses remain high, they increase modestly by 8.9%, from $98,007,998 in Year 1 to $106,815,307 in Year 3. The slower growth in expenses, compared to revenue, reflects cost optimization and improved operational efficiency:</w:t>
      </w:r>
    </w:p>
    <w:p w14:paraId="1F369001" w14:textId="77777777" w:rsidR="003D47B5" w:rsidRPr="00CA55A9" w:rsidRDefault="003D47B5" w:rsidP="003D47B5">
      <w:pPr>
        <w:pStyle w:val="ListParagraph"/>
        <w:numPr>
          <w:ilvl w:val="0"/>
          <w:numId w:val="140"/>
        </w:numPr>
        <w:spacing w:line="360" w:lineRule="auto"/>
        <w:rPr>
          <w:rFonts w:cs="Arial"/>
        </w:rPr>
      </w:pPr>
      <w:r w:rsidRPr="00CA55A9">
        <w:rPr>
          <w:rFonts w:cs="Arial"/>
          <w:b/>
        </w:rPr>
        <w:t>Marketing and Advertising</w:t>
      </w:r>
      <w:r w:rsidRPr="00CA55A9">
        <w:rPr>
          <w:rFonts w:cs="Arial"/>
        </w:rPr>
        <w:t>: These expenses remain steady at $17,500,000, as earlier campaigns continue to drive customer acquisition, reducing the need for additional investment.</w:t>
      </w:r>
    </w:p>
    <w:p w14:paraId="0B3F3DA0" w14:textId="77777777" w:rsidR="003D47B5" w:rsidRPr="00CA55A9" w:rsidRDefault="003D47B5" w:rsidP="003D47B5">
      <w:pPr>
        <w:pStyle w:val="ListParagraph"/>
        <w:numPr>
          <w:ilvl w:val="0"/>
          <w:numId w:val="140"/>
        </w:numPr>
        <w:spacing w:line="360" w:lineRule="auto"/>
        <w:rPr>
          <w:rFonts w:cs="Arial"/>
        </w:rPr>
      </w:pPr>
      <w:r w:rsidRPr="00CA55A9">
        <w:rPr>
          <w:rFonts w:cs="Arial"/>
          <w:b/>
        </w:rPr>
        <w:t>R&amp;D Investments</w:t>
      </w:r>
      <w:r w:rsidRPr="00CA55A9">
        <w:rPr>
          <w:rFonts w:cs="Arial"/>
        </w:rPr>
        <w:t>: These decreased by 21.2%, from $8,000,000 in Year 1 to $6,303,750 in Year 3, signifying a shift from initial innovation efforts to incremental optimisation of existing technologies.</w:t>
      </w:r>
    </w:p>
    <w:p w14:paraId="142BCCA3" w14:textId="77777777" w:rsidR="003D47B5" w:rsidRPr="00CA55A9" w:rsidRDefault="003D47B5" w:rsidP="003D47B5">
      <w:pPr>
        <w:pStyle w:val="ListParagraph"/>
        <w:numPr>
          <w:ilvl w:val="0"/>
          <w:numId w:val="140"/>
        </w:numPr>
        <w:spacing w:line="360" w:lineRule="auto"/>
        <w:rPr>
          <w:rFonts w:cs="Arial"/>
        </w:rPr>
      </w:pPr>
      <w:r w:rsidRPr="00CA55A9">
        <w:rPr>
          <w:rFonts w:cs="Arial"/>
          <w:b/>
        </w:rPr>
        <w:t>Payroll</w:t>
      </w:r>
      <w:r w:rsidRPr="00CA55A9">
        <w:rPr>
          <w:rFonts w:cs="Arial"/>
        </w:rPr>
        <w:t>: Employee costs remain consistent at $19,354,638, indicating stable operations and no significant workforce expansion.</w:t>
      </w:r>
    </w:p>
    <w:p w14:paraId="6F5654D1" w14:textId="77777777" w:rsidR="003D47B5" w:rsidRPr="00CA55A9" w:rsidRDefault="003D47B5" w:rsidP="003D47B5">
      <w:pPr>
        <w:spacing w:line="360" w:lineRule="auto"/>
        <w:rPr>
          <w:rFonts w:cs="Arial"/>
        </w:rPr>
      </w:pPr>
      <w:r w:rsidRPr="00CA55A9">
        <w:rPr>
          <w:rFonts w:cs="Arial"/>
        </w:rPr>
        <w:t>In contrast, Year 1 incurred significant expenses related to setting up infrastructure, acquiring regulatory approvals and marketing which contributed to a larger ROI deficit.</w:t>
      </w:r>
    </w:p>
    <w:p w14:paraId="5E00BA54" w14:textId="77777777" w:rsidR="003D47B5" w:rsidRPr="00CA55A9" w:rsidRDefault="003D47B5" w:rsidP="003D47B5">
      <w:pPr>
        <w:spacing w:line="360" w:lineRule="auto"/>
        <w:rPr>
          <w:rFonts w:cs="Arial"/>
          <w:b/>
        </w:rPr>
      </w:pPr>
      <w:r w:rsidRPr="00CA55A9">
        <w:rPr>
          <w:rFonts w:cs="Arial"/>
          <w:b/>
        </w:rPr>
        <w:t>Improved Operational Efficiency</w:t>
      </w:r>
    </w:p>
    <w:p w14:paraId="5CF911A3" w14:textId="77777777" w:rsidR="003D47B5" w:rsidRPr="00CA55A9" w:rsidRDefault="003D47B5" w:rsidP="003D47B5">
      <w:pPr>
        <w:spacing w:line="360" w:lineRule="auto"/>
        <w:rPr>
          <w:rFonts w:cs="Arial"/>
        </w:rPr>
      </w:pPr>
      <w:r w:rsidRPr="00CA55A9">
        <w:rPr>
          <w:rFonts w:cs="Arial"/>
        </w:rPr>
        <w:t>By Year 3, the project begins reaping the benefits of economies of scale and optimised resource utilisation:</w:t>
      </w:r>
    </w:p>
    <w:p w14:paraId="5A269459" w14:textId="77777777" w:rsidR="003D47B5" w:rsidRPr="00CA55A9" w:rsidRDefault="003D47B5" w:rsidP="003D47B5">
      <w:pPr>
        <w:pStyle w:val="ListParagraph"/>
        <w:numPr>
          <w:ilvl w:val="0"/>
          <w:numId w:val="141"/>
        </w:numPr>
        <w:spacing w:line="360" w:lineRule="auto"/>
        <w:rPr>
          <w:rFonts w:cs="Arial"/>
        </w:rPr>
      </w:pPr>
      <w:r w:rsidRPr="00CA55A9">
        <w:rPr>
          <w:rFonts w:cs="Arial"/>
          <w:b/>
        </w:rPr>
        <w:lastRenderedPageBreak/>
        <w:t>Maintenance and Repairs</w:t>
      </w:r>
      <w:r w:rsidRPr="00CA55A9">
        <w:rPr>
          <w:rFonts w:cs="Arial"/>
        </w:rPr>
        <w:t>: Costs stabilise as equipment and infrastructure settle into regular use.</w:t>
      </w:r>
    </w:p>
    <w:p w14:paraId="1515F705" w14:textId="77777777" w:rsidR="003D47B5" w:rsidRPr="00CA55A9" w:rsidRDefault="003D47B5" w:rsidP="003D47B5">
      <w:pPr>
        <w:pStyle w:val="ListParagraph"/>
        <w:numPr>
          <w:ilvl w:val="0"/>
          <w:numId w:val="141"/>
        </w:numPr>
        <w:spacing w:line="360" w:lineRule="auto"/>
        <w:rPr>
          <w:rFonts w:cs="Arial"/>
        </w:rPr>
      </w:pPr>
      <w:r w:rsidRPr="00CA55A9">
        <w:rPr>
          <w:rFonts w:cs="Arial"/>
          <w:b/>
        </w:rPr>
        <w:t>Compliance and Legal Expenses</w:t>
      </w:r>
      <w:r w:rsidRPr="00CA55A9">
        <w:rPr>
          <w:rFonts w:cs="Arial"/>
        </w:rPr>
        <w:t>: These stabilise, as the project transitions from regulatory approvals in Year 1 to ongoing operations in Year 3.</w:t>
      </w:r>
    </w:p>
    <w:p w14:paraId="06B248BF" w14:textId="77777777" w:rsidR="003D47B5" w:rsidRPr="00CA55A9" w:rsidRDefault="003D47B5" w:rsidP="003D47B5">
      <w:pPr>
        <w:spacing w:line="360" w:lineRule="auto"/>
        <w:rPr>
          <w:rFonts w:cs="Arial"/>
        </w:rPr>
      </w:pPr>
      <w:r w:rsidRPr="00CA55A9">
        <w:rPr>
          <w:rStyle w:val="Strong"/>
          <w:rFonts w:cs="Arial"/>
        </w:rPr>
        <w:t>Revenue Growth Momentum</w:t>
      </w:r>
    </w:p>
    <w:p w14:paraId="009D7745" w14:textId="77777777" w:rsidR="003D47B5" w:rsidRPr="00CA55A9" w:rsidRDefault="003D47B5" w:rsidP="003D47B5">
      <w:pPr>
        <w:spacing w:line="360" w:lineRule="auto"/>
        <w:rPr>
          <w:rFonts w:cs="Arial"/>
        </w:rPr>
      </w:pPr>
      <w:r w:rsidRPr="00CA55A9">
        <w:rPr>
          <w:rFonts w:cs="Arial"/>
        </w:rPr>
        <w:t>The project demonstrates stronger revenue generation in Year 3, driven by increased adoption of EV services, higher utilisation rates of charging stations and the success of equipment sales. Compared to Year 1, revenue diversification is evident, with charging fees, equipment sales and station income showing steady growth.</w:t>
      </w:r>
    </w:p>
    <w:p w14:paraId="33F5482A" w14:textId="77777777" w:rsidR="003D47B5" w:rsidRPr="00CA55A9" w:rsidRDefault="003D47B5" w:rsidP="003D47B5">
      <w:pPr>
        <w:pStyle w:val="ListParagraph"/>
        <w:numPr>
          <w:ilvl w:val="0"/>
          <w:numId w:val="142"/>
        </w:numPr>
        <w:spacing w:line="360" w:lineRule="auto"/>
        <w:rPr>
          <w:rFonts w:cs="Arial"/>
        </w:rPr>
      </w:pPr>
      <w:r w:rsidRPr="00CA55A9">
        <w:rPr>
          <w:rStyle w:val="Strong"/>
          <w:rFonts w:cs="Arial"/>
        </w:rPr>
        <w:t>Expense Stabilisation</w:t>
      </w:r>
      <w:r w:rsidRPr="00CA55A9">
        <w:rPr>
          <w:rFonts w:cs="Arial"/>
        </w:rPr>
        <w:t>:</w:t>
      </w:r>
    </w:p>
    <w:p w14:paraId="63DE52A4" w14:textId="77777777" w:rsidR="003D47B5" w:rsidRPr="00CA55A9" w:rsidRDefault="003D47B5" w:rsidP="003D47B5">
      <w:pPr>
        <w:pStyle w:val="ListParagraph"/>
        <w:spacing w:line="360" w:lineRule="auto"/>
        <w:rPr>
          <w:rFonts w:cs="Arial"/>
        </w:rPr>
      </w:pPr>
      <w:r w:rsidRPr="00CA55A9">
        <w:rPr>
          <w:rFonts w:cs="Arial"/>
        </w:rPr>
        <w:t>Expenses in Year 3 reflect operational maturity, as major cost categories such as payroll, marketing and R&amp;D either stabilise or decline. The project begins to shift away from the heavy capital outlay of Year 1.</w:t>
      </w:r>
    </w:p>
    <w:p w14:paraId="63154BAF" w14:textId="77777777" w:rsidR="003D47B5" w:rsidRPr="00CA55A9" w:rsidRDefault="003D47B5" w:rsidP="003D47B5">
      <w:pPr>
        <w:pStyle w:val="ListParagraph"/>
        <w:numPr>
          <w:ilvl w:val="0"/>
          <w:numId w:val="142"/>
        </w:numPr>
        <w:spacing w:line="360" w:lineRule="auto"/>
        <w:rPr>
          <w:rFonts w:cs="Arial"/>
        </w:rPr>
      </w:pPr>
      <w:r w:rsidRPr="00CA55A9">
        <w:rPr>
          <w:rStyle w:val="Strong"/>
          <w:rFonts w:cs="Arial"/>
        </w:rPr>
        <w:t>Narrowing Gross Profit Gap</w:t>
      </w:r>
      <w:r w:rsidRPr="00CA55A9">
        <w:rPr>
          <w:rFonts w:cs="Arial"/>
        </w:rPr>
        <w:t>:</w:t>
      </w:r>
    </w:p>
    <w:p w14:paraId="43056286" w14:textId="77777777" w:rsidR="003D47B5" w:rsidRPr="00CA55A9" w:rsidRDefault="003D47B5" w:rsidP="003D47B5">
      <w:pPr>
        <w:pStyle w:val="ListParagraph"/>
        <w:spacing w:line="360" w:lineRule="auto"/>
        <w:rPr>
          <w:rFonts w:cs="Arial"/>
        </w:rPr>
      </w:pPr>
      <w:r w:rsidRPr="00CA55A9">
        <w:rPr>
          <w:rFonts w:cs="Arial"/>
        </w:rPr>
        <w:t>In Year 1, the project faced a significant revenue-expense gap, with expenses exceeding revenue. By Year 3, this gap narrows considerably, with revenue exceeding Year 1 levels and expenses showing only a marginal increase.</w:t>
      </w:r>
    </w:p>
    <w:p w14:paraId="40A18260" w14:textId="77777777" w:rsidR="003D47B5" w:rsidRPr="00CA55A9" w:rsidRDefault="003D47B5" w:rsidP="003D47B5">
      <w:pPr>
        <w:spacing w:line="360" w:lineRule="auto"/>
        <w:rPr>
          <w:rFonts w:cs="Arial"/>
        </w:rPr>
      </w:pPr>
      <w:r w:rsidRPr="00CA55A9">
        <w:rPr>
          <w:rFonts w:cs="Arial"/>
        </w:rPr>
        <w:t>Year 3 reflects a clear progression from the foundational efforts in Year 1. The substantial growth in revenue (29.9%) compared to the modest rise in expenses (8.9%) demonstrates the project’s ability to scale its operations efficiently. The improvement in ROI from -44.91% in Year 1 to -34.31% in Year 3 indicates a transition toward financial stability, supported by higher revenue streams, cost optimisation and operational maturity. This comparison reinforces the long-term viability of the investment, as the project builds on its initial setup phase to achieve sustainable growth and move closer to breakeven.</w:t>
      </w:r>
    </w:p>
    <w:p w14:paraId="0F137299" w14:textId="77777777" w:rsidR="003D47B5" w:rsidRPr="00386434" w:rsidRDefault="003D47B5" w:rsidP="003D47B5">
      <w:pPr>
        <w:spacing w:line="360" w:lineRule="auto"/>
        <w:rPr>
          <w:rFonts w:cs="Arial"/>
          <w:b/>
        </w:rPr>
      </w:pPr>
      <w:r w:rsidRPr="00CA55A9">
        <w:rPr>
          <w:rFonts w:cs="Arial"/>
          <w:b/>
        </w:rPr>
        <w:t>Year 5 ROI: 8.14%</w:t>
      </w:r>
    </w:p>
    <w:p w14:paraId="78200343" w14:textId="5496E0D5" w:rsidR="003D47B5" w:rsidRPr="00CA55A9" w:rsidRDefault="003D47B5" w:rsidP="003D47B5">
      <w:pPr>
        <w:spacing w:line="360" w:lineRule="auto"/>
        <w:rPr>
          <w:rFonts w:cs="Arial"/>
        </w:rPr>
      </w:pPr>
      <w:r w:rsidRPr="00CA55A9">
        <w:rPr>
          <w:rFonts w:cs="Arial"/>
        </w:rPr>
        <w:t xml:space="preserve">Year 5 marks a significant milestone for the TD Bank and </w:t>
      </w:r>
      <w:r w:rsidR="00BC1151">
        <w:rPr>
          <w:rFonts w:cs="Arial"/>
        </w:rPr>
        <w:t>WiTricity</w:t>
      </w:r>
      <w:r w:rsidRPr="00CA55A9">
        <w:rPr>
          <w:rFonts w:cs="Arial"/>
        </w:rPr>
        <w:t xml:space="preserve"> project, transitioning from negative ROI of -34.31% in year 3 to a positive return of 8.14% in Year 5. This achievement reflects the culmination of initial investments, operational efficiencies and robust revenue growth.</w:t>
      </w:r>
    </w:p>
    <w:p w14:paraId="7F2A1D91" w14:textId="77777777" w:rsidR="003D47B5" w:rsidRPr="00CA55A9" w:rsidRDefault="003D47B5" w:rsidP="003D47B5">
      <w:pPr>
        <w:spacing w:line="360" w:lineRule="auto"/>
        <w:rPr>
          <w:rFonts w:cs="Arial"/>
          <w:b/>
        </w:rPr>
      </w:pPr>
      <w:r w:rsidRPr="00CA55A9">
        <w:rPr>
          <w:rFonts w:cs="Arial"/>
          <w:b/>
        </w:rPr>
        <w:lastRenderedPageBreak/>
        <w:t>Revenue Growth</w:t>
      </w:r>
    </w:p>
    <w:p w14:paraId="0DBD4A2D" w14:textId="77777777" w:rsidR="003D47B5" w:rsidRPr="00CA55A9" w:rsidRDefault="003D47B5" w:rsidP="003D47B5">
      <w:pPr>
        <w:spacing w:line="360" w:lineRule="auto"/>
        <w:rPr>
          <w:rFonts w:cs="Arial"/>
        </w:rPr>
      </w:pPr>
      <w:r w:rsidRPr="00CA55A9">
        <w:rPr>
          <w:rFonts w:cs="Arial"/>
        </w:rPr>
        <w:t>Revenue increased by 41.1% over two years, demonstrating strong growth across all major revenue streams as the project gained traction in the EV market.</w:t>
      </w:r>
    </w:p>
    <w:p w14:paraId="31D3559F" w14:textId="77777777" w:rsidR="003D47B5" w:rsidRPr="00CA55A9" w:rsidRDefault="003D47B5" w:rsidP="003D47B5">
      <w:pPr>
        <w:pStyle w:val="ListParagraph"/>
        <w:numPr>
          <w:ilvl w:val="0"/>
          <w:numId w:val="143"/>
        </w:numPr>
        <w:spacing w:line="360" w:lineRule="auto"/>
        <w:rPr>
          <w:rFonts w:cs="Arial"/>
        </w:rPr>
      </w:pPr>
      <w:r w:rsidRPr="00CA55A9">
        <w:rPr>
          <w:rFonts w:cs="Arial"/>
          <w:b/>
        </w:rPr>
        <w:t>Charging Equipment Sales ($51,840,000)</w:t>
      </w:r>
    </w:p>
    <w:p w14:paraId="13889439" w14:textId="0F60D084" w:rsidR="003D47B5" w:rsidRPr="00CA55A9" w:rsidRDefault="003D47B5" w:rsidP="003D47B5">
      <w:pPr>
        <w:pStyle w:val="ListParagraph"/>
        <w:spacing w:line="360" w:lineRule="auto"/>
        <w:rPr>
          <w:rFonts w:cs="Arial"/>
        </w:rPr>
      </w:pPr>
      <w:r w:rsidRPr="00CA55A9">
        <w:rPr>
          <w:rFonts w:cs="Arial"/>
        </w:rPr>
        <w:t xml:space="preserve">Contributing over 52% of total revenue, charging equipment sales continue to grow by 44% growth due to increasing EV adoption and the expanding market presence of </w:t>
      </w:r>
      <w:r w:rsidR="00BC1151">
        <w:rPr>
          <w:rFonts w:cs="Arial"/>
        </w:rPr>
        <w:t>WiTricity</w:t>
      </w:r>
      <w:r w:rsidRPr="00CA55A9">
        <w:rPr>
          <w:rFonts w:cs="Arial"/>
        </w:rPr>
        <w:t>.</w:t>
      </w:r>
    </w:p>
    <w:p w14:paraId="79AB11EA" w14:textId="77777777" w:rsidR="003D47B5" w:rsidRPr="00CA55A9" w:rsidRDefault="003D47B5" w:rsidP="003D47B5">
      <w:pPr>
        <w:pStyle w:val="ListParagraph"/>
        <w:numPr>
          <w:ilvl w:val="0"/>
          <w:numId w:val="143"/>
        </w:numPr>
        <w:spacing w:line="360" w:lineRule="auto"/>
        <w:rPr>
          <w:rFonts w:cs="Arial"/>
          <w:b/>
        </w:rPr>
      </w:pPr>
      <w:r w:rsidRPr="00CA55A9">
        <w:rPr>
          <w:rFonts w:cs="Arial"/>
          <w:b/>
        </w:rPr>
        <w:t>EV Charging Fees ($27,810,000)</w:t>
      </w:r>
    </w:p>
    <w:p w14:paraId="32DB3B97" w14:textId="77777777" w:rsidR="003D47B5" w:rsidRPr="00CA55A9" w:rsidRDefault="003D47B5" w:rsidP="003D47B5">
      <w:pPr>
        <w:pStyle w:val="ListParagraph"/>
        <w:spacing w:line="360" w:lineRule="auto"/>
        <w:rPr>
          <w:rFonts w:cs="Arial"/>
        </w:rPr>
      </w:pPr>
      <w:r w:rsidRPr="00CA55A9">
        <w:rPr>
          <w:rFonts w:cs="Arial"/>
        </w:rPr>
        <w:t>This revenue stream rises by 45.6% compared to Year 3 from $19,100,000 to $27,810,000, driven by increased utilisation of the charging network. This reflects higher charging station utilisation as EV adoption continued to rise.</w:t>
      </w:r>
    </w:p>
    <w:p w14:paraId="1F89D3D1" w14:textId="77777777" w:rsidR="003D47B5" w:rsidRPr="00CA55A9" w:rsidRDefault="003D47B5" w:rsidP="003D47B5">
      <w:pPr>
        <w:pStyle w:val="ListParagraph"/>
        <w:numPr>
          <w:ilvl w:val="0"/>
          <w:numId w:val="143"/>
        </w:numPr>
        <w:spacing w:line="360" w:lineRule="auto"/>
        <w:rPr>
          <w:rFonts w:cs="Arial"/>
          <w:b/>
        </w:rPr>
      </w:pPr>
      <w:r w:rsidRPr="00CA55A9">
        <w:rPr>
          <w:rFonts w:cs="Arial"/>
          <w:b/>
        </w:rPr>
        <w:t>Income from Running Charging Stations ($13,130,000)</w:t>
      </w:r>
    </w:p>
    <w:p w14:paraId="058FC91A" w14:textId="77777777" w:rsidR="003D47B5" w:rsidRPr="00CA55A9" w:rsidRDefault="003D47B5" w:rsidP="003D47B5">
      <w:pPr>
        <w:pStyle w:val="ListParagraph"/>
        <w:spacing w:line="360" w:lineRule="auto"/>
        <w:rPr>
          <w:rFonts w:cs="Arial"/>
        </w:rPr>
      </w:pPr>
      <w:r w:rsidRPr="00CA55A9">
        <w:rPr>
          <w:rFonts w:cs="Arial"/>
        </w:rPr>
        <w:t>An increase from $9,920,000 in Year 3 to $13,130,000 in Year 5 (32.3% growth). This indicates successful expansion of charging station networks and growing customer traffic.</w:t>
      </w:r>
    </w:p>
    <w:p w14:paraId="7822AB8E" w14:textId="77777777" w:rsidR="003D47B5" w:rsidRPr="00CA55A9" w:rsidRDefault="003D47B5" w:rsidP="003D47B5">
      <w:pPr>
        <w:pStyle w:val="ListParagraph"/>
        <w:numPr>
          <w:ilvl w:val="0"/>
          <w:numId w:val="143"/>
        </w:numPr>
        <w:spacing w:line="360" w:lineRule="auto"/>
        <w:rPr>
          <w:rFonts w:cs="Arial"/>
          <w:b/>
        </w:rPr>
      </w:pPr>
      <w:r w:rsidRPr="00CA55A9">
        <w:rPr>
          <w:rFonts w:cs="Arial"/>
          <w:b/>
        </w:rPr>
        <w:t>Third-Party Contracts ($5,860,000)</w:t>
      </w:r>
    </w:p>
    <w:p w14:paraId="651C60DE" w14:textId="77777777" w:rsidR="003D47B5" w:rsidRPr="00CA55A9" w:rsidRDefault="003D47B5" w:rsidP="003D47B5">
      <w:pPr>
        <w:pStyle w:val="ListParagraph"/>
        <w:spacing w:line="360" w:lineRule="auto"/>
        <w:rPr>
          <w:rFonts w:cs="Arial"/>
        </w:rPr>
      </w:pPr>
      <w:r w:rsidRPr="00CA55A9">
        <w:rPr>
          <w:rFonts w:cs="Arial"/>
        </w:rPr>
        <w:t>Revenue from partnerships and collaborations grows steadily, adding diversification to income streams.</w:t>
      </w:r>
    </w:p>
    <w:p w14:paraId="0CBD0F46" w14:textId="77777777" w:rsidR="003D47B5" w:rsidRPr="00CA55A9" w:rsidRDefault="003D47B5" w:rsidP="003D47B5">
      <w:pPr>
        <w:pStyle w:val="ListParagraph"/>
        <w:numPr>
          <w:ilvl w:val="0"/>
          <w:numId w:val="143"/>
        </w:numPr>
        <w:spacing w:line="360" w:lineRule="auto"/>
        <w:rPr>
          <w:rFonts w:cs="Arial"/>
          <w:b/>
        </w:rPr>
      </w:pPr>
      <w:r w:rsidRPr="00CA55A9">
        <w:rPr>
          <w:rFonts w:cs="Arial"/>
          <w:b/>
        </w:rPr>
        <w:t>Advertising and Sponsorship ($390,000)</w:t>
      </w:r>
    </w:p>
    <w:p w14:paraId="4BFFB61D" w14:textId="77777777" w:rsidR="003D47B5" w:rsidRPr="00CA55A9" w:rsidRDefault="003D47B5" w:rsidP="003D47B5">
      <w:pPr>
        <w:pStyle w:val="ListParagraph"/>
        <w:spacing w:line="360" w:lineRule="auto"/>
        <w:rPr>
          <w:rFonts w:cs="Arial"/>
        </w:rPr>
      </w:pPr>
      <w:r w:rsidRPr="00CA55A9">
        <w:rPr>
          <w:rFonts w:cs="Arial"/>
        </w:rPr>
        <w:t>Incremental growth in this area highlights the potential for monetising brand visibility and sponsorships.</w:t>
      </w:r>
    </w:p>
    <w:p w14:paraId="2BFA4D87" w14:textId="77777777" w:rsidR="003D47B5" w:rsidRPr="00CA55A9" w:rsidRDefault="003D47B5" w:rsidP="003D47B5">
      <w:pPr>
        <w:spacing w:line="360" w:lineRule="auto"/>
        <w:rPr>
          <w:rFonts w:cs="Arial"/>
          <w:b/>
        </w:rPr>
      </w:pPr>
      <w:r w:rsidRPr="00CA55A9">
        <w:rPr>
          <w:rFonts w:cs="Arial"/>
          <w:b/>
        </w:rPr>
        <w:t>Expense Management</w:t>
      </w:r>
    </w:p>
    <w:p w14:paraId="3C7D0976" w14:textId="77777777" w:rsidR="003D47B5" w:rsidRPr="00CA55A9" w:rsidRDefault="003D47B5" w:rsidP="003D47B5">
      <w:pPr>
        <w:spacing w:line="360" w:lineRule="auto"/>
        <w:rPr>
          <w:rFonts w:cs="Arial"/>
        </w:rPr>
      </w:pPr>
      <w:r w:rsidRPr="00CA55A9">
        <w:rPr>
          <w:rFonts w:cs="Arial"/>
        </w:rPr>
        <w:t>Total expenses decreased by 15.8% between Year 3 and Year 5, showcasing the project’s successful cost optimisation as well as operational efficiencies.</w:t>
      </w:r>
    </w:p>
    <w:p w14:paraId="23E0D068" w14:textId="77777777" w:rsidR="003D47B5" w:rsidRPr="00CA55A9" w:rsidRDefault="003D47B5" w:rsidP="003D47B5">
      <w:pPr>
        <w:pStyle w:val="ListParagraph"/>
        <w:numPr>
          <w:ilvl w:val="0"/>
          <w:numId w:val="143"/>
        </w:numPr>
        <w:spacing w:before="240" w:line="360" w:lineRule="auto"/>
        <w:rPr>
          <w:rFonts w:cs="Arial"/>
        </w:rPr>
      </w:pPr>
      <w:r w:rsidRPr="00CA55A9">
        <w:rPr>
          <w:rFonts w:cs="Arial"/>
          <w:b/>
        </w:rPr>
        <w:t>Employee Payroll:</w:t>
      </w:r>
      <w:r w:rsidRPr="00CA55A9">
        <w:rPr>
          <w:rFonts w:cs="Arial"/>
        </w:rPr>
        <w:t xml:space="preserve"> Reduced from $19,354,638 in Year 3 to $17,318,821 in Year 5 (10.5% reduction). This reflects workforce stabilisation and process efficiencies.</w:t>
      </w:r>
    </w:p>
    <w:p w14:paraId="02A7E5C6" w14:textId="77777777" w:rsidR="003D47B5" w:rsidRPr="00CA55A9" w:rsidRDefault="003D47B5" w:rsidP="003D47B5">
      <w:pPr>
        <w:pStyle w:val="ListParagraph"/>
        <w:numPr>
          <w:ilvl w:val="0"/>
          <w:numId w:val="143"/>
        </w:numPr>
        <w:spacing w:before="240" w:line="360" w:lineRule="auto"/>
        <w:rPr>
          <w:rFonts w:cs="Arial"/>
        </w:rPr>
      </w:pPr>
      <w:r w:rsidRPr="00CA55A9">
        <w:rPr>
          <w:rFonts w:cs="Arial"/>
          <w:b/>
        </w:rPr>
        <w:t>R&amp;D Investments:</w:t>
      </w:r>
      <w:r w:rsidRPr="00CA55A9">
        <w:rPr>
          <w:rFonts w:cs="Arial"/>
        </w:rPr>
        <w:t xml:space="preserve"> Declined significantly from $6,303,750 in Year 3 to $4,727,812 in Year 5 (25% reduction). The shift from innovation efforts to maintaining and enhancing existing technology instead of developing new solutions.</w:t>
      </w:r>
    </w:p>
    <w:p w14:paraId="7E26950C" w14:textId="77777777" w:rsidR="003D47B5" w:rsidRPr="00CA55A9" w:rsidRDefault="003D47B5" w:rsidP="003D47B5">
      <w:pPr>
        <w:pStyle w:val="ListParagraph"/>
        <w:numPr>
          <w:ilvl w:val="0"/>
          <w:numId w:val="143"/>
        </w:numPr>
        <w:spacing w:before="240" w:line="360" w:lineRule="auto"/>
        <w:rPr>
          <w:rFonts w:cs="Arial"/>
          <w:b/>
        </w:rPr>
      </w:pPr>
      <w:r w:rsidRPr="00CA55A9">
        <w:rPr>
          <w:rFonts w:cs="Arial"/>
          <w:b/>
        </w:rPr>
        <w:lastRenderedPageBreak/>
        <w:t>Marketing and Advertising:</w:t>
      </w:r>
      <w:r w:rsidRPr="00CA55A9">
        <w:rPr>
          <w:rFonts w:cs="Arial"/>
        </w:rPr>
        <w:t xml:space="preserve"> Dropped slightly from $17,500,000 in Year 3 to $16,141,482 in Year 5 (7.8% reduction). Earlier campaigns successfully built market presence, indicating efficient use of campaigns to sustain customer acquisition and retention.</w:t>
      </w:r>
    </w:p>
    <w:p w14:paraId="2930EF70" w14:textId="77777777" w:rsidR="003D47B5" w:rsidRPr="00CA55A9" w:rsidRDefault="003D47B5" w:rsidP="003D47B5">
      <w:pPr>
        <w:pStyle w:val="ListParagraph"/>
        <w:numPr>
          <w:ilvl w:val="0"/>
          <w:numId w:val="143"/>
        </w:numPr>
        <w:spacing w:before="240" w:line="360" w:lineRule="auto"/>
        <w:rPr>
          <w:rFonts w:cs="Arial"/>
        </w:rPr>
      </w:pPr>
      <w:r w:rsidRPr="00CA55A9">
        <w:rPr>
          <w:rFonts w:cs="Arial"/>
          <w:b/>
        </w:rPr>
        <w:t>Depreciation (CCA):</w:t>
      </w:r>
      <w:r w:rsidRPr="00CA55A9">
        <w:rPr>
          <w:rFonts w:cs="Arial"/>
        </w:rPr>
        <w:t xml:space="preserve"> As initial investments were claimed, depreciation expenses declined, further reducing financial strain.</w:t>
      </w:r>
    </w:p>
    <w:p w14:paraId="555E72D4" w14:textId="067438FB" w:rsidR="003D47B5" w:rsidRPr="00CA55A9" w:rsidRDefault="003D47B5" w:rsidP="003D47B5">
      <w:pPr>
        <w:spacing w:before="240" w:line="360" w:lineRule="auto"/>
        <w:rPr>
          <w:rFonts w:cs="Arial"/>
        </w:rPr>
      </w:pPr>
      <w:r w:rsidRPr="00CA55A9">
        <w:rPr>
          <w:rFonts w:cs="Arial"/>
        </w:rPr>
        <w:t xml:space="preserve">The positive ROI indicates that the project is generating returns on its investment, surpassing the breakeven point. This validates the strategic decisions made during the initial investment phase. Year 5 represents the project’s transition to financial stability and profitability. This reflects a mature operational phase, where revenue growth surpasses expenses, validating earlier investments and strategic decisions. The achievement of a positive ROI (8.14%) is driven by strong revenue growth, efficient cost management and the maturity of earlier investments. The key takeaway is that the foundational investments and heavy losses in earlier years were a calculated risk that will be paid off. The project would be well-positioned for sustained profitability and long-term success in the rapidly expanding EV market. This transformation validates the long-term strategic investment in </w:t>
      </w:r>
      <w:r w:rsidR="00BC1151">
        <w:rPr>
          <w:rFonts w:cs="Arial"/>
        </w:rPr>
        <w:t>WiTricity</w:t>
      </w:r>
      <w:r w:rsidRPr="00CA55A9">
        <w:rPr>
          <w:rFonts w:cs="Arial"/>
        </w:rPr>
        <w:t>, positioning TD Bank as a leader in the EV infrastructure market and setting the stage for continued success in the growing EV ecosystem.</w:t>
      </w:r>
    </w:p>
    <w:p w14:paraId="2368125F" w14:textId="77777777" w:rsidR="003D47B5" w:rsidRPr="00386434" w:rsidRDefault="003D47B5" w:rsidP="003D47B5">
      <w:pPr>
        <w:spacing w:before="240" w:line="360" w:lineRule="auto"/>
        <w:rPr>
          <w:rFonts w:cs="Arial"/>
          <w:b/>
        </w:rPr>
      </w:pPr>
      <w:r w:rsidRPr="00CA55A9">
        <w:rPr>
          <w:rFonts w:cs="Arial"/>
          <w:b/>
        </w:rPr>
        <w:t>Year 10 ROI: 114.14%</w:t>
      </w:r>
    </w:p>
    <w:p w14:paraId="6A959ACE" w14:textId="18F10392" w:rsidR="003D47B5" w:rsidRPr="00CA55A9" w:rsidRDefault="003D47B5" w:rsidP="003D47B5">
      <w:pPr>
        <w:spacing w:after="0" w:line="360" w:lineRule="auto"/>
        <w:rPr>
          <w:rFonts w:cs="Arial"/>
        </w:rPr>
      </w:pPr>
      <w:r w:rsidRPr="00CA55A9">
        <w:rPr>
          <w:rFonts w:cs="Arial"/>
        </w:rPr>
        <w:t xml:space="preserve">The ROI of 114.14% in Year 10 marks a significant milestone in the </w:t>
      </w:r>
      <w:r w:rsidR="00BC1151">
        <w:rPr>
          <w:rFonts w:cs="Arial"/>
        </w:rPr>
        <w:t>WiTricity</w:t>
      </w:r>
      <w:r w:rsidRPr="00CA55A9">
        <w:rPr>
          <w:rFonts w:cs="Arial"/>
        </w:rPr>
        <w:t xml:space="preserve"> acquisition project. This achievement reflects the culmination of strategic investments, operational maturity and substantial revenue growth over the years. By the tenth year the ROI has significantly increased as the service develops. Long-term client loyalty and brand distinction have strengthened TD's position resulting in a strong ROI and demonstrating the investment's effectiveness.</w:t>
      </w:r>
    </w:p>
    <w:p w14:paraId="0860B7F1" w14:textId="77777777" w:rsidR="003D47B5" w:rsidRPr="00CA55A9" w:rsidRDefault="003D47B5" w:rsidP="003D47B5">
      <w:pPr>
        <w:spacing w:before="240" w:line="360" w:lineRule="auto"/>
        <w:rPr>
          <w:rFonts w:cs="Arial"/>
          <w:b/>
        </w:rPr>
      </w:pPr>
      <w:r w:rsidRPr="00CA55A9">
        <w:rPr>
          <w:rFonts w:cs="Arial"/>
          <w:b/>
        </w:rPr>
        <w:t>Revenue Growth</w:t>
      </w:r>
    </w:p>
    <w:p w14:paraId="017D49A2" w14:textId="5E030B9E" w:rsidR="003D47B5" w:rsidRPr="00CA55A9" w:rsidRDefault="003D47B5" w:rsidP="003D47B5">
      <w:pPr>
        <w:pStyle w:val="ListParagraph"/>
        <w:numPr>
          <w:ilvl w:val="0"/>
          <w:numId w:val="144"/>
        </w:numPr>
        <w:spacing w:before="240" w:line="360" w:lineRule="auto"/>
        <w:rPr>
          <w:rFonts w:cs="Arial"/>
        </w:rPr>
      </w:pPr>
      <w:r w:rsidRPr="00CA55A9">
        <w:rPr>
          <w:rFonts w:cs="Arial"/>
          <w:b/>
        </w:rPr>
        <w:t>Charging Equipment Sales ($129 million):</w:t>
      </w:r>
      <w:r w:rsidRPr="00CA55A9">
        <w:rPr>
          <w:rFonts w:cs="Arial"/>
        </w:rPr>
        <w:t xml:space="preserve"> This stream remains the largest contributor, accounting for over 58% of total revenue. The 44% growth in earlier </w:t>
      </w:r>
      <w:r w:rsidRPr="00CA55A9">
        <w:rPr>
          <w:rFonts w:cs="Arial"/>
        </w:rPr>
        <w:lastRenderedPageBreak/>
        <w:t xml:space="preserve">years has compounded to drive this significant figure, reflecting strong market demand for </w:t>
      </w:r>
      <w:r w:rsidR="00BC1151">
        <w:rPr>
          <w:rFonts w:cs="Arial"/>
        </w:rPr>
        <w:t>WiTricity</w:t>
      </w:r>
      <w:r w:rsidRPr="00CA55A9">
        <w:rPr>
          <w:rFonts w:cs="Arial"/>
        </w:rPr>
        <w:t>’s EV charging technology.</w:t>
      </w:r>
    </w:p>
    <w:p w14:paraId="3E7E7E5B" w14:textId="77777777" w:rsidR="003D47B5" w:rsidRPr="00CA55A9" w:rsidRDefault="003D47B5" w:rsidP="003D47B5">
      <w:pPr>
        <w:pStyle w:val="ListParagraph"/>
        <w:numPr>
          <w:ilvl w:val="0"/>
          <w:numId w:val="144"/>
        </w:numPr>
        <w:spacing w:before="240" w:line="360" w:lineRule="auto"/>
        <w:rPr>
          <w:rFonts w:cs="Arial"/>
        </w:rPr>
      </w:pPr>
      <w:r w:rsidRPr="00CA55A9">
        <w:rPr>
          <w:rFonts w:cs="Arial"/>
          <w:b/>
        </w:rPr>
        <w:t>EV Charging Fees ($56.73 million):</w:t>
      </w:r>
      <w:r w:rsidRPr="00CA55A9">
        <w:rPr>
          <w:rFonts w:cs="Arial"/>
        </w:rPr>
        <w:t xml:space="preserve"> Continued growth in EV adoption and increased utilisation of charging stations have driven this stream to contribute 25.5% of the total revenue.</w:t>
      </w:r>
    </w:p>
    <w:p w14:paraId="15C22CDF" w14:textId="77777777" w:rsidR="003D47B5" w:rsidRPr="00CA55A9" w:rsidRDefault="003D47B5" w:rsidP="003D47B5">
      <w:pPr>
        <w:pStyle w:val="ListParagraph"/>
        <w:numPr>
          <w:ilvl w:val="0"/>
          <w:numId w:val="144"/>
        </w:numPr>
        <w:spacing w:before="240" w:line="360" w:lineRule="auto"/>
        <w:rPr>
          <w:rFonts w:cs="Arial"/>
        </w:rPr>
      </w:pPr>
      <w:r w:rsidRPr="00CA55A9">
        <w:rPr>
          <w:rFonts w:cs="Arial"/>
          <w:b/>
        </w:rPr>
        <w:t>Income from Running Charging Stations ($26.39 million):</w:t>
      </w:r>
      <w:r w:rsidRPr="00CA55A9">
        <w:rPr>
          <w:rFonts w:cs="Arial"/>
        </w:rPr>
        <w:t xml:space="preserve"> As the network of charging stations expanded this revenue stream solidified, showcasing sustained customer demand.</w:t>
      </w:r>
    </w:p>
    <w:p w14:paraId="554034B6" w14:textId="77777777" w:rsidR="003D47B5" w:rsidRPr="00CA55A9" w:rsidRDefault="003D47B5" w:rsidP="003D47B5">
      <w:pPr>
        <w:pStyle w:val="ListParagraph"/>
        <w:numPr>
          <w:ilvl w:val="0"/>
          <w:numId w:val="144"/>
        </w:numPr>
        <w:spacing w:before="240" w:line="360" w:lineRule="auto"/>
        <w:rPr>
          <w:rFonts w:cs="Arial"/>
        </w:rPr>
      </w:pPr>
      <w:r w:rsidRPr="00CA55A9">
        <w:rPr>
          <w:rFonts w:cs="Arial"/>
          <w:b/>
        </w:rPr>
        <w:t>Third-Party Contracts ($9.41 million):</w:t>
      </w:r>
      <w:r w:rsidRPr="00CA55A9">
        <w:rPr>
          <w:rFonts w:cs="Arial"/>
        </w:rPr>
        <w:t xml:space="preserve"> Partnerships and collaborations have provided diversification and additional stability to income streams.</w:t>
      </w:r>
    </w:p>
    <w:p w14:paraId="1B3311D2" w14:textId="77777777" w:rsidR="003D47B5" w:rsidRPr="00CA55A9" w:rsidRDefault="003D47B5" w:rsidP="003D47B5">
      <w:pPr>
        <w:pStyle w:val="ListParagraph"/>
        <w:numPr>
          <w:ilvl w:val="0"/>
          <w:numId w:val="144"/>
        </w:numPr>
        <w:spacing w:before="240" w:line="360" w:lineRule="auto"/>
        <w:rPr>
          <w:rFonts w:cs="Arial"/>
        </w:rPr>
      </w:pPr>
      <w:r w:rsidRPr="00CA55A9">
        <w:rPr>
          <w:rFonts w:cs="Arial"/>
          <w:b/>
        </w:rPr>
        <w:t>Advertising and Sponsorship ($680,000):</w:t>
      </w:r>
      <w:r w:rsidRPr="00CA55A9">
        <w:rPr>
          <w:rFonts w:cs="Arial"/>
        </w:rPr>
        <w:t xml:space="preserve"> This represents monetisation opportunities through brand visibility and partnerships.</w:t>
      </w:r>
    </w:p>
    <w:p w14:paraId="113F67C1" w14:textId="77777777" w:rsidR="003D47B5" w:rsidRPr="00CA55A9" w:rsidRDefault="003D47B5" w:rsidP="003D47B5">
      <w:pPr>
        <w:spacing w:before="240" w:line="360" w:lineRule="auto"/>
        <w:rPr>
          <w:rFonts w:cs="Arial"/>
        </w:rPr>
      </w:pPr>
      <w:r w:rsidRPr="00CA55A9">
        <w:rPr>
          <w:rFonts w:cs="Arial"/>
        </w:rPr>
        <w:t>Revenue streams show a clear upward trajectory over the years, reflecting successful implementation of strategies to scale operations and capture market demand.</w:t>
      </w:r>
    </w:p>
    <w:p w14:paraId="487C0F02" w14:textId="77777777" w:rsidR="003D47B5" w:rsidRPr="00CA55A9" w:rsidRDefault="003D47B5" w:rsidP="003D47B5">
      <w:pPr>
        <w:spacing w:before="240" w:line="360" w:lineRule="auto"/>
        <w:rPr>
          <w:rFonts w:cs="Arial"/>
          <w:b/>
        </w:rPr>
      </w:pPr>
      <w:r w:rsidRPr="00CA55A9">
        <w:rPr>
          <w:rFonts w:cs="Arial"/>
          <w:b/>
        </w:rPr>
        <w:t>Expense Management</w:t>
      </w:r>
    </w:p>
    <w:p w14:paraId="5A58ACE5" w14:textId="2B687B7C" w:rsidR="003D47B5" w:rsidRPr="00CA55A9" w:rsidRDefault="003D47B5" w:rsidP="003D47B5">
      <w:pPr>
        <w:pStyle w:val="ListParagraph"/>
        <w:numPr>
          <w:ilvl w:val="0"/>
          <w:numId w:val="145"/>
        </w:numPr>
        <w:spacing w:before="240" w:line="360" w:lineRule="auto"/>
        <w:rPr>
          <w:rFonts w:cs="Arial"/>
        </w:rPr>
      </w:pPr>
      <w:r w:rsidRPr="00CA55A9">
        <w:rPr>
          <w:rFonts w:cs="Arial"/>
          <w:b/>
        </w:rPr>
        <w:t>Employee Payroll ($17.08 million):</w:t>
      </w:r>
      <w:r w:rsidRPr="00CA55A9">
        <w:rPr>
          <w:rFonts w:cs="Arial"/>
        </w:rPr>
        <w:t xml:space="preserve"> Employee payroll rose due to the need for a larger workforce to manage operations, maintain charging stations and support growing demand for </w:t>
      </w:r>
      <w:r w:rsidR="00BC1151">
        <w:rPr>
          <w:rFonts w:cs="Arial"/>
        </w:rPr>
        <w:t>WiTricity</w:t>
      </w:r>
      <w:r w:rsidRPr="00CA55A9">
        <w:rPr>
          <w:rFonts w:cs="Arial"/>
        </w:rPr>
        <w:t>’s solutions.</w:t>
      </w:r>
    </w:p>
    <w:p w14:paraId="16EDBFFC" w14:textId="77777777" w:rsidR="003D47B5" w:rsidRPr="00CA55A9" w:rsidRDefault="003D47B5" w:rsidP="003D47B5">
      <w:pPr>
        <w:pStyle w:val="ListParagraph"/>
        <w:numPr>
          <w:ilvl w:val="0"/>
          <w:numId w:val="145"/>
        </w:numPr>
        <w:spacing w:before="240" w:line="360" w:lineRule="auto"/>
        <w:rPr>
          <w:rFonts w:cs="Arial"/>
        </w:rPr>
      </w:pPr>
      <w:r w:rsidRPr="00CA55A9">
        <w:rPr>
          <w:rFonts w:cs="Arial"/>
          <w:b/>
        </w:rPr>
        <w:t>Marketing and Advertising ($10.64 million):</w:t>
      </w:r>
      <w:r w:rsidRPr="00CA55A9">
        <w:rPr>
          <w:rFonts w:cs="Arial"/>
        </w:rPr>
        <w:t xml:space="preserve"> Marketing efforts peaked in the earlier stages and remained substantial in Year 10 to solidify brand recognition.</w:t>
      </w:r>
    </w:p>
    <w:p w14:paraId="39EAE483" w14:textId="19BD420F" w:rsidR="003D47B5" w:rsidRPr="00CA55A9" w:rsidRDefault="003D47B5" w:rsidP="003D47B5">
      <w:pPr>
        <w:pStyle w:val="ListParagraph"/>
        <w:numPr>
          <w:ilvl w:val="0"/>
          <w:numId w:val="145"/>
        </w:numPr>
        <w:spacing w:before="240" w:line="360" w:lineRule="auto"/>
        <w:rPr>
          <w:rFonts w:cs="Arial"/>
        </w:rPr>
      </w:pPr>
      <w:r w:rsidRPr="00CA55A9">
        <w:rPr>
          <w:rFonts w:cs="Arial"/>
          <w:b/>
        </w:rPr>
        <w:t>R&amp;D Investments ($4.85 million):</w:t>
      </w:r>
      <w:r w:rsidRPr="00CA55A9">
        <w:rPr>
          <w:rFonts w:cs="Arial"/>
        </w:rPr>
        <w:t xml:space="preserve"> Focus shifted from major innovation to incremental technology improvements. Continued investments in R&amp;D reflect a focus on improving </w:t>
      </w:r>
      <w:r w:rsidR="00BC1151">
        <w:rPr>
          <w:rFonts w:cs="Arial"/>
        </w:rPr>
        <w:t>WiTricity</w:t>
      </w:r>
      <w:r w:rsidRPr="00CA55A9">
        <w:rPr>
          <w:rFonts w:cs="Arial"/>
        </w:rPr>
        <w:t>’s technology and maintaining a competitive edge. Enhancements in wireless EV charging solutions, safety standards and efficiency were critical to supporting long-term growth.</w:t>
      </w:r>
    </w:p>
    <w:p w14:paraId="034D57C0" w14:textId="77777777" w:rsidR="003D47B5" w:rsidRPr="00CA55A9" w:rsidRDefault="003D47B5" w:rsidP="003D47B5">
      <w:pPr>
        <w:pStyle w:val="ListParagraph"/>
        <w:numPr>
          <w:ilvl w:val="0"/>
          <w:numId w:val="145"/>
        </w:numPr>
        <w:spacing w:before="240" w:line="360" w:lineRule="auto"/>
        <w:rPr>
          <w:rFonts w:cs="Arial"/>
        </w:rPr>
      </w:pPr>
      <w:r w:rsidRPr="00CA55A9">
        <w:rPr>
          <w:rFonts w:cs="Arial"/>
          <w:b/>
        </w:rPr>
        <w:t>Depreciation and CCA Benefits:</w:t>
      </w:r>
      <w:r w:rsidRPr="00CA55A9">
        <w:rPr>
          <w:rFonts w:cs="Arial"/>
        </w:rPr>
        <w:t xml:space="preserve"> Strategic use of capital cost allowances (e.g., EVCS setup with 30% CCA) has significantly lowered the tax burden, freeing up cash for reinvestment.</w:t>
      </w:r>
    </w:p>
    <w:p w14:paraId="492C1247" w14:textId="77777777" w:rsidR="003D47B5" w:rsidRPr="00CA55A9" w:rsidRDefault="003D47B5" w:rsidP="003D47B5">
      <w:pPr>
        <w:spacing w:before="240" w:line="360" w:lineRule="auto"/>
        <w:rPr>
          <w:rFonts w:cs="Arial"/>
        </w:rPr>
      </w:pPr>
      <w:r w:rsidRPr="00CA55A9">
        <w:rPr>
          <w:rFonts w:cs="Arial"/>
        </w:rPr>
        <w:lastRenderedPageBreak/>
        <w:t>The stabilisation of expenses and cost reductions in key areas highlight operational maturity as well as effective resource allocation.</w:t>
      </w:r>
    </w:p>
    <w:p w14:paraId="3AC60A1C" w14:textId="54D19249" w:rsidR="003D47B5" w:rsidRPr="00CA55A9" w:rsidRDefault="003D47B5" w:rsidP="003D47B5">
      <w:pPr>
        <w:spacing w:before="240" w:line="360" w:lineRule="auto"/>
        <w:rPr>
          <w:rFonts w:cs="Arial"/>
        </w:rPr>
      </w:pPr>
      <w:r w:rsidRPr="00CA55A9">
        <w:rPr>
          <w:rFonts w:cs="Arial"/>
        </w:rPr>
        <w:t xml:space="preserve">The Year 10 ROI of 114.14% reflects the project’s transformation into a highly profitable and scalable business. This ROI trend demonstrates the success of TD Bank’s strategic acquisition of </w:t>
      </w:r>
      <w:r w:rsidR="00BC1151">
        <w:rPr>
          <w:rFonts w:cs="Arial"/>
        </w:rPr>
        <w:t>WiTricity</w:t>
      </w:r>
      <w:r w:rsidRPr="00CA55A9">
        <w:rPr>
          <w:rFonts w:cs="Arial"/>
        </w:rPr>
        <w:t>, highlighting its ability to capitalise on the rapidly growing EV market. It serves as a proof to the long-term vision and calculated investments made during the initial phases of the project. The achievement of such a high ROI solidifies the project as a cornerstone for sustained profitability and leadership in the EV infrastructure ecosystem.</w:t>
      </w:r>
    </w:p>
    <w:p w14:paraId="5A7E9642" w14:textId="77777777" w:rsidR="003D47B5" w:rsidRPr="00CA55A9" w:rsidRDefault="003D47B5" w:rsidP="003D47B5">
      <w:pPr>
        <w:spacing w:before="240" w:line="360" w:lineRule="auto"/>
        <w:rPr>
          <w:rFonts w:cs="Arial"/>
          <w:b/>
        </w:rPr>
      </w:pPr>
      <w:r w:rsidRPr="00CA55A9">
        <w:rPr>
          <w:rFonts w:cs="Arial"/>
          <w:b/>
        </w:rPr>
        <w:t>Year 20 ROI: 448.71%</w:t>
      </w:r>
    </w:p>
    <w:p w14:paraId="455743C2" w14:textId="77777777" w:rsidR="003D47B5" w:rsidRPr="00CA55A9" w:rsidRDefault="003D47B5" w:rsidP="003D47B5">
      <w:pPr>
        <w:spacing w:after="0" w:line="360" w:lineRule="auto"/>
        <w:rPr>
          <w:rFonts w:cs="Arial"/>
        </w:rPr>
      </w:pPr>
      <w:r w:rsidRPr="00CA55A9">
        <w:rPr>
          <w:rFonts w:cs="Arial"/>
          <w:b/>
        </w:rPr>
        <w:t>Calculation</w:t>
      </w:r>
    </w:p>
    <w:p w14:paraId="3FCF44E4" w14:textId="77777777" w:rsidR="003D47B5" w:rsidRPr="00CA55A9" w:rsidRDefault="003D47B5" w:rsidP="003D47B5">
      <w:pPr>
        <w:spacing w:before="240" w:line="360" w:lineRule="auto"/>
        <w:rPr>
          <w:rFonts w:cs="Arial"/>
        </w:rPr>
      </w:pPr>
      <w:r w:rsidRPr="00CA55A9">
        <w:rPr>
          <w:rFonts w:cs="Arial"/>
        </w:rPr>
        <w:t>In Year 20, the ROI reaches a remarkable 448.71%, showcasing the project’s financial maturity and long-term success. This trend reflects significant growth in revenue streams, efficient expense management and the compounding benefits of early-stage investments in infrastructure, technology and branding. From Year 10 to Year 20 the ROI showcases the project’s transition from a capital-intensive phase to a highly profitable and sustainable venture. This increase underscores the transformation of the project from an emerging venture to a dominant player in the EV charging ecosystem. By Year 20 the project has achieved operational maturity, robust revenue diversification and cost efficiency.</w:t>
      </w:r>
    </w:p>
    <w:p w14:paraId="0D92A963" w14:textId="77777777" w:rsidR="003D47B5" w:rsidRPr="00CA55A9" w:rsidRDefault="003D47B5" w:rsidP="003D47B5">
      <w:pPr>
        <w:spacing w:before="240" w:line="360" w:lineRule="auto"/>
        <w:rPr>
          <w:rFonts w:cs="Arial"/>
          <w:b/>
        </w:rPr>
      </w:pPr>
      <w:r w:rsidRPr="00CA55A9">
        <w:rPr>
          <w:rFonts w:cs="Arial"/>
          <w:b/>
        </w:rPr>
        <w:t>Revenue Growth</w:t>
      </w:r>
    </w:p>
    <w:p w14:paraId="4E78E42D" w14:textId="77777777" w:rsidR="003D47B5" w:rsidRPr="00CA55A9" w:rsidRDefault="003D47B5" w:rsidP="003D47B5">
      <w:pPr>
        <w:spacing w:before="240" w:line="360" w:lineRule="auto"/>
        <w:rPr>
          <w:rFonts w:cs="Arial"/>
        </w:rPr>
      </w:pPr>
      <w:r w:rsidRPr="00CA55A9">
        <w:rPr>
          <w:rFonts w:cs="Arial"/>
        </w:rPr>
        <w:t>Total revenue increased to $469.49 million, more than doubling Year 10 figures.</w:t>
      </w:r>
    </w:p>
    <w:p w14:paraId="0ED66872" w14:textId="77777777" w:rsidR="003D47B5" w:rsidRPr="00CA55A9" w:rsidRDefault="003D47B5" w:rsidP="003D47B5">
      <w:pPr>
        <w:pStyle w:val="ListParagraph"/>
        <w:numPr>
          <w:ilvl w:val="0"/>
          <w:numId w:val="146"/>
        </w:numPr>
        <w:spacing w:before="240" w:line="360" w:lineRule="auto"/>
        <w:rPr>
          <w:rFonts w:cs="Arial"/>
        </w:rPr>
      </w:pPr>
      <w:r w:rsidRPr="00CA55A9">
        <w:rPr>
          <w:rFonts w:cs="Arial"/>
          <w:b/>
        </w:rPr>
        <w:t>Charging Equipment Sales ($249.51 million)</w:t>
      </w:r>
      <w:r w:rsidRPr="00CA55A9">
        <w:rPr>
          <w:rFonts w:cs="Arial"/>
        </w:rPr>
        <w:t>: Nearly doubles Year 10 figures, remaining the largest revenue contributor and reflecting sustained demand for advanced EV charging solutions.</w:t>
      </w:r>
    </w:p>
    <w:p w14:paraId="52718593" w14:textId="77777777" w:rsidR="003D47B5" w:rsidRPr="00CA55A9" w:rsidRDefault="003D47B5" w:rsidP="003D47B5">
      <w:pPr>
        <w:pStyle w:val="ListParagraph"/>
        <w:numPr>
          <w:ilvl w:val="0"/>
          <w:numId w:val="146"/>
        </w:numPr>
        <w:spacing w:before="240" w:line="360" w:lineRule="auto"/>
        <w:rPr>
          <w:rFonts w:cs="Arial"/>
        </w:rPr>
      </w:pPr>
      <w:r w:rsidRPr="00CA55A9">
        <w:rPr>
          <w:rFonts w:cs="Arial"/>
          <w:b/>
        </w:rPr>
        <w:t>EV Charging Fees ($132.63 million)</w:t>
      </w:r>
      <w:r w:rsidRPr="00CA55A9">
        <w:rPr>
          <w:rFonts w:cs="Arial"/>
        </w:rPr>
        <w:t>: More than doubles, driven by widespread EV adoption and increased utilisation of charging stations.</w:t>
      </w:r>
    </w:p>
    <w:p w14:paraId="681E4007" w14:textId="77777777" w:rsidR="003D47B5" w:rsidRPr="00CA55A9" w:rsidRDefault="003D47B5" w:rsidP="003D47B5">
      <w:pPr>
        <w:pStyle w:val="ListParagraph"/>
        <w:numPr>
          <w:ilvl w:val="0"/>
          <w:numId w:val="146"/>
        </w:numPr>
        <w:spacing w:before="240" w:line="360" w:lineRule="auto"/>
        <w:rPr>
          <w:rFonts w:cs="Arial"/>
        </w:rPr>
      </w:pPr>
      <w:r w:rsidRPr="00CA55A9">
        <w:rPr>
          <w:rFonts w:cs="Arial"/>
          <w:b/>
        </w:rPr>
        <w:lastRenderedPageBreak/>
        <w:t>Income from Running Charging Stations ($60.76 million)</w:t>
      </w:r>
      <w:r w:rsidRPr="00CA55A9">
        <w:rPr>
          <w:rFonts w:cs="Arial"/>
        </w:rPr>
        <w:t>: Over 130% growth, supported by expanded infrastructure and network reliability.</w:t>
      </w:r>
    </w:p>
    <w:p w14:paraId="6B8B2E66" w14:textId="77777777" w:rsidR="003D47B5" w:rsidRPr="00CA55A9" w:rsidRDefault="003D47B5" w:rsidP="003D47B5">
      <w:pPr>
        <w:pStyle w:val="ListParagraph"/>
        <w:numPr>
          <w:ilvl w:val="0"/>
          <w:numId w:val="146"/>
        </w:numPr>
        <w:spacing w:before="240" w:line="360" w:lineRule="auto"/>
        <w:rPr>
          <w:rFonts w:cs="Arial"/>
        </w:rPr>
      </w:pPr>
      <w:r w:rsidRPr="00CA55A9">
        <w:rPr>
          <w:rFonts w:cs="Arial"/>
          <w:b/>
        </w:rPr>
        <w:t>Third-Party Contracts ($24.47 million)</w:t>
      </w:r>
      <w:r w:rsidRPr="00CA55A9">
        <w:rPr>
          <w:rFonts w:cs="Arial"/>
        </w:rPr>
        <w:t>: Triples Year 10 contributions, reflecting stronger partnerships and collaboration.</w:t>
      </w:r>
    </w:p>
    <w:p w14:paraId="557FE16F" w14:textId="77777777" w:rsidR="003D47B5" w:rsidRPr="00CA55A9" w:rsidRDefault="003D47B5" w:rsidP="003D47B5">
      <w:pPr>
        <w:pStyle w:val="ListParagraph"/>
        <w:numPr>
          <w:ilvl w:val="0"/>
          <w:numId w:val="146"/>
        </w:numPr>
        <w:spacing w:before="240" w:line="360" w:lineRule="auto"/>
        <w:rPr>
          <w:rFonts w:cs="Arial"/>
        </w:rPr>
      </w:pPr>
      <w:r w:rsidRPr="00CA55A9">
        <w:rPr>
          <w:rFonts w:cs="Arial"/>
          <w:b/>
        </w:rPr>
        <w:t>Advertising and Sponsorship ($2.12 million)</w:t>
      </w:r>
      <w:r w:rsidRPr="00CA55A9">
        <w:rPr>
          <w:rFonts w:cs="Arial"/>
        </w:rPr>
        <w:t>: Significant growth from $680,000 in Year 10, showcasing the monetisation of brand visibility and sponsorship opportunities.</w:t>
      </w:r>
    </w:p>
    <w:p w14:paraId="25F84C32" w14:textId="77777777" w:rsidR="003D47B5" w:rsidRPr="00CA55A9" w:rsidRDefault="003D47B5" w:rsidP="003D47B5">
      <w:pPr>
        <w:spacing w:before="240" w:line="360" w:lineRule="auto"/>
        <w:rPr>
          <w:rFonts w:cs="Arial"/>
        </w:rPr>
      </w:pPr>
      <w:r w:rsidRPr="00CA55A9">
        <w:rPr>
          <w:rFonts w:cs="Arial"/>
        </w:rPr>
        <w:t>The exponential revenue growth in Year 20 reflects the project’s full market capture, increased consumer base and success in maximising revenue streams that were in growing stages in Year 10.</w:t>
      </w:r>
    </w:p>
    <w:p w14:paraId="418FF115" w14:textId="77777777" w:rsidR="003D47B5" w:rsidRPr="00CA55A9" w:rsidRDefault="003D47B5" w:rsidP="003D47B5">
      <w:pPr>
        <w:spacing w:before="240" w:line="360" w:lineRule="auto"/>
        <w:rPr>
          <w:rFonts w:cs="Arial"/>
          <w:b/>
        </w:rPr>
      </w:pPr>
      <w:r w:rsidRPr="00CA55A9">
        <w:rPr>
          <w:rFonts w:cs="Arial"/>
          <w:b/>
        </w:rPr>
        <w:t>Expense Management: Operational Efficiency</w:t>
      </w:r>
    </w:p>
    <w:p w14:paraId="4A208114" w14:textId="77777777" w:rsidR="003D47B5" w:rsidRPr="00CA55A9" w:rsidRDefault="003D47B5" w:rsidP="003D47B5">
      <w:pPr>
        <w:spacing w:before="240" w:line="360" w:lineRule="auto"/>
        <w:rPr>
          <w:rFonts w:cs="Arial"/>
        </w:rPr>
      </w:pPr>
      <w:r w:rsidRPr="00CA55A9">
        <w:rPr>
          <w:rFonts w:cs="Arial"/>
        </w:rPr>
        <w:t xml:space="preserve">Total expenses grew to </w:t>
      </w:r>
      <w:r w:rsidRPr="00CA55A9">
        <w:rPr>
          <w:rFonts w:cs="Arial"/>
          <w:b/>
        </w:rPr>
        <w:t>$71.76 million</w:t>
      </w:r>
      <w:r w:rsidRPr="00CA55A9">
        <w:rPr>
          <w:rFonts w:cs="Arial"/>
        </w:rPr>
        <w:t>, reflecting controlled growth despite a more than twofold increase in revenue compared to year 10.</w:t>
      </w:r>
    </w:p>
    <w:p w14:paraId="5C04BCEC" w14:textId="77777777" w:rsidR="003D47B5" w:rsidRPr="00CA55A9" w:rsidRDefault="003D47B5" w:rsidP="003D47B5">
      <w:pPr>
        <w:pStyle w:val="ListParagraph"/>
        <w:numPr>
          <w:ilvl w:val="0"/>
          <w:numId w:val="147"/>
        </w:numPr>
        <w:spacing w:before="240" w:line="360" w:lineRule="auto"/>
        <w:rPr>
          <w:rFonts w:cs="Arial"/>
        </w:rPr>
      </w:pPr>
      <w:r w:rsidRPr="00CA55A9">
        <w:rPr>
          <w:rFonts w:cs="Arial"/>
          <w:b/>
        </w:rPr>
        <w:t>Employee Payroll ($20.52 million)</w:t>
      </w:r>
      <w:r w:rsidRPr="00CA55A9">
        <w:rPr>
          <w:rFonts w:cs="Arial"/>
        </w:rPr>
        <w:t>: A modest increase of 20%, showcasing operational streamlining despite expanded operations.</w:t>
      </w:r>
    </w:p>
    <w:p w14:paraId="3CD08FB6" w14:textId="77777777" w:rsidR="003D47B5" w:rsidRPr="00CA55A9" w:rsidRDefault="003D47B5" w:rsidP="003D47B5">
      <w:pPr>
        <w:pStyle w:val="ListParagraph"/>
        <w:numPr>
          <w:ilvl w:val="0"/>
          <w:numId w:val="147"/>
        </w:numPr>
        <w:spacing w:before="240" w:line="360" w:lineRule="auto"/>
        <w:rPr>
          <w:rFonts w:cs="Arial"/>
        </w:rPr>
      </w:pPr>
      <w:r w:rsidRPr="00CA55A9">
        <w:rPr>
          <w:rFonts w:cs="Arial"/>
          <w:b/>
        </w:rPr>
        <w:t>Marketing and Advertising ($2.79 million)</w:t>
      </w:r>
      <w:r w:rsidRPr="00CA55A9">
        <w:rPr>
          <w:rFonts w:cs="Arial"/>
        </w:rPr>
        <w:t>: Reduced by 74% compared to Year 10, indicating market establishment and reduced need for more campaigns.</w:t>
      </w:r>
    </w:p>
    <w:p w14:paraId="28261B20" w14:textId="77777777" w:rsidR="003D47B5" w:rsidRPr="00CA55A9" w:rsidRDefault="003D47B5" w:rsidP="003D47B5">
      <w:pPr>
        <w:pStyle w:val="ListParagraph"/>
        <w:numPr>
          <w:ilvl w:val="0"/>
          <w:numId w:val="147"/>
        </w:numPr>
        <w:spacing w:before="240" w:line="360" w:lineRule="auto"/>
        <w:rPr>
          <w:rFonts w:cs="Arial"/>
        </w:rPr>
      </w:pPr>
      <w:r w:rsidRPr="00CA55A9">
        <w:rPr>
          <w:rFonts w:cs="Arial"/>
          <w:b/>
        </w:rPr>
        <w:t>R&amp;D Investments ($5.10 million)</w:t>
      </w:r>
      <w:r w:rsidRPr="00CA55A9">
        <w:rPr>
          <w:rFonts w:cs="Arial"/>
        </w:rPr>
        <w:t>: Slight increase as the focus shifts to incremental improvements in EV charging technology.</w:t>
      </w:r>
    </w:p>
    <w:p w14:paraId="58EB6494" w14:textId="77777777" w:rsidR="003D47B5" w:rsidRPr="00CA55A9" w:rsidRDefault="003D47B5" w:rsidP="003D47B5">
      <w:pPr>
        <w:spacing w:before="240" w:line="360" w:lineRule="auto"/>
        <w:rPr>
          <w:rFonts w:cs="Arial"/>
        </w:rPr>
      </w:pPr>
      <w:r w:rsidRPr="00CA55A9">
        <w:rPr>
          <w:rFonts w:cs="Arial"/>
        </w:rPr>
        <w:t>In Year 20, expenses have grown at a much slower rate compared to revenue, emphasising improved operational efficiency, cost management and economies of scale.</w:t>
      </w:r>
    </w:p>
    <w:p w14:paraId="597E6651" w14:textId="77777777" w:rsidR="003D47B5" w:rsidRPr="00CA55A9" w:rsidRDefault="003D47B5" w:rsidP="003D47B5">
      <w:pPr>
        <w:spacing w:before="240" w:line="360" w:lineRule="auto"/>
        <w:rPr>
          <w:rFonts w:cs="Arial"/>
        </w:rPr>
      </w:pPr>
      <w:r w:rsidRPr="00CA55A9">
        <w:rPr>
          <w:rFonts w:cs="Arial"/>
          <w:b/>
        </w:rPr>
        <w:t>Growth in Year 20 ROI (448.71%)</w:t>
      </w:r>
      <w:r w:rsidRPr="00CA55A9">
        <w:rPr>
          <w:rFonts w:cs="Arial"/>
        </w:rPr>
        <w:t>:</w:t>
      </w:r>
    </w:p>
    <w:p w14:paraId="6128287C" w14:textId="77777777" w:rsidR="003D47B5" w:rsidRPr="00CA55A9" w:rsidRDefault="003D47B5" w:rsidP="003D47B5">
      <w:pPr>
        <w:pStyle w:val="ListParagraph"/>
        <w:numPr>
          <w:ilvl w:val="0"/>
          <w:numId w:val="148"/>
        </w:numPr>
        <w:spacing w:before="240" w:line="360" w:lineRule="auto"/>
        <w:rPr>
          <w:rFonts w:cs="Arial"/>
        </w:rPr>
      </w:pPr>
      <w:r w:rsidRPr="00CA55A9">
        <w:rPr>
          <w:rFonts w:cs="Arial"/>
        </w:rPr>
        <w:t>Reflects the maturity of the business, with exponential revenue growth outpacing modest expense increases.</w:t>
      </w:r>
    </w:p>
    <w:p w14:paraId="5CA60EF0" w14:textId="3C77C36B" w:rsidR="003D47B5" w:rsidRPr="00CA55A9" w:rsidRDefault="003D47B5" w:rsidP="003D47B5">
      <w:pPr>
        <w:pStyle w:val="ListParagraph"/>
        <w:numPr>
          <w:ilvl w:val="0"/>
          <w:numId w:val="148"/>
        </w:numPr>
        <w:spacing w:before="240" w:line="360" w:lineRule="auto"/>
        <w:rPr>
          <w:rFonts w:cs="Arial"/>
        </w:rPr>
      </w:pPr>
      <w:r w:rsidRPr="00CA55A9">
        <w:rPr>
          <w:rFonts w:cs="Arial"/>
        </w:rPr>
        <w:t xml:space="preserve">Highlights the sustained success of the </w:t>
      </w:r>
      <w:r w:rsidR="00BC1151">
        <w:rPr>
          <w:rFonts w:cs="Arial"/>
        </w:rPr>
        <w:t>WiTricity</w:t>
      </w:r>
      <w:r w:rsidRPr="00CA55A9">
        <w:rPr>
          <w:rFonts w:cs="Arial"/>
        </w:rPr>
        <w:t xml:space="preserve"> acquisition, strong customer adoption of wireless EV charging solutions and the ability to capitalise on new revenue opportunities such as advertising and partnerships.</w:t>
      </w:r>
    </w:p>
    <w:p w14:paraId="6997EA9F" w14:textId="77777777" w:rsidR="003D47B5" w:rsidRPr="00CA55A9" w:rsidRDefault="003D47B5" w:rsidP="003D47B5">
      <w:pPr>
        <w:pStyle w:val="ListParagraph"/>
        <w:numPr>
          <w:ilvl w:val="0"/>
          <w:numId w:val="148"/>
        </w:numPr>
        <w:spacing w:before="240" w:line="360" w:lineRule="auto"/>
        <w:rPr>
          <w:rFonts w:cs="Arial"/>
        </w:rPr>
      </w:pPr>
      <w:r w:rsidRPr="00CA55A9">
        <w:rPr>
          <w:rFonts w:cs="Arial"/>
        </w:rPr>
        <w:lastRenderedPageBreak/>
        <w:t>ROI growth is supported by optimised costs, expanded revenue streams and a more favourable CCA impact as earlier depreciation claims reduce.</w:t>
      </w:r>
    </w:p>
    <w:p w14:paraId="0410C303" w14:textId="77777777" w:rsidR="003D47B5" w:rsidRPr="00CA55A9" w:rsidRDefault="003D47B5" w:rsidP="003D47B5">
      <w:pPr>
        <w:spacing w:before="240" w:line="360" w:lineRule="auto"/>
        <w:rPr>
          <w:rFonts w:cs="Arial"/>
        </w:rPr>
      </w:pPr>
      <w:r w:rsidRPr="00CA55A9">
        <w:rPr>
          <w:rFonts w:cs="Arial"/>
        </w:rPr>
        <w:t>The comparison between Year 10 and Year 20 demonstrates the transformative growth of the acquisition project. While Year 10 highlighted the foundational success and early achievements with an ROI of 114.14%, Year 20’s ROI of 448.71% reflects the peak of strategic investments, operational maturity and market dominance. The transition from a scaling phase to a mature, highly profitable business showcases the project’s ability to capitalise on the EV market's rapid growth and solidifies its position as a leader in EV infrastructure.</w:t>
      </w:r>
    </w:p>
    <w:p w14:paraId="2D0B6169" w14:textId="77777777" w:rsidR="003D47B5" w:rsidRPr="00CA55A9" w:rsidRDefault="003D47B5" w:rsidP="00717C6C">
      <w:pPr>
        <w:spacing w:line="360" w:lineRule="auto"/>
        <w:rPr>
          <w:rFonts w:cs="Arial"/>
        </w:rPr>
      </w:pPr>
    </w:p>
    <w:p w14:paraId="082189EB" w14:textId="77777777" w:rsidR="003D47B5" w:rsidRDefault="003D47B5" w:rsidP="00717C6C">
      <w:pPr>
        <w:pStyle w:val="Heading1"/>
        <w:spacing w:line="360" w:lineRule="auto"/>
        <w:rPr>
          <w:rFonts w:ascii="Arial" w:hAnsi="Arial" w:cs="Arial"/>
        </w:rPr>
      </w:pPr>
      <w:r>
        <w:rPr>
          <w:rFonts w:ascii="Arial" w:hAnsi="Arial" w:cs="Arial"/>
        </w:rPr>
        <w:br w:type="page"/>
      </w:r>
    </w:p>
    <w:p w14:paraId="7795C185" w14:textId="51E98F0B" w:rsidR="00F3468B" w:rsidRPr="00CA55A9" w:rsidRDefault="00F3468B" w:rsidP="00717C6C">
      <w:pPr>
        <w:pStyle w:val="Heading1"/>
        <w:spacing w:line="360" w:lineRule="auto"/>
        <w:rPr>
          <w:rFonts w:ascii="Arial" w:hAnsi="Arial" w:cs="Arial"/>
        </w:rPr>
      </w:pPr>
      <w:bookmarkStart w:id="209" w:name="_Toc184333299"/>
      <w:r w:rsidRPr="00CA55A9">
        <w:rPr>
          <w:rFonts w:ascii="Arial" w:hAnsi="Arial" w:cs="Arial"/>
        </w:rPr>
        <w:lastRenderedPageBreak/>
        <w:t>Implementation Strategy</w:t>
      </w:r>
      <w:bookmarkEnd w:id="171"/>
      <w:bookmarkEnd w:id="209"/>
    </w:p>
    <w:p w14:paraId="472DF1E5" w14:textId="006D8A80" w:rsidR="00F3468B" w:rsidRPr="00CA55A9" w:rsidRDefault="00F3468B" w:rsidP="00717C6C">
      <w:pPr>
        <w:spacing w:after="0" w:line="360" w:lineRule="auto"/>
        <w:rPr>
          <w:rFonts w:cs="Arial"/>
        </w:rPr>
      </w:pPr>
      <w:r w:rsidRPr="00CA55A9">
        <w:rPr>
          <w:rFonts w:cs="Arial"/>
        </w:rPr>
        <w:t xml:space="preserve">The recommended approach is a phased deployment strategy. This method minimises operational risks and ensures that each stage is properly validated before proceeding to the next. It allows flexibility and control over the integration process. The phased deployment approach ensures a structured integration of </w:t>
      </w:r>
      <w:r w:rsidR="00BC1151">
        <w:rPr>
          <w:rFonts w:cs="Arial"/>
        </w:rPr>
        <w:t>WiTricity</w:t>
      </w:r>
      <w:r w:rsidRPr="00CA55A9">
        <w:rPr>
          <w:rFonts w:cs="Arial"/>
        </w:rPr>
        <w:t>’s assets and technology into TD Bank minimising disruptions while maximising value.</w:t>
      </w:r>
    </w:p>
    <w:p w14:paraId="48A5AB4B" w14:textId="77777777" w:rsidR="00F3468B" w:rsidRPr="00CA55A9" w:rsidRDefault="00F3468B" w:rsidP="00717C6C">
      <w:pPr>
        <w:pStyle w:val="Heading2"/>
        <w:spacing w:line="360" w:lineRule="auto"/>
        <w:rPr>
          <w:rFonts w:ascii="Arial" w:hAnsi="Arial" w:cs="Arial"/>
        </w:rPr>
      </w:pPr>
      <w:bookmarkStart w:id="210" w:name="_Toc183180569"/>
      <w:bookmarkStart w:id="211" w:name="_Toc183211076"/>
      <w:bookmarkStart w:id="212" w:name="_Toc184333300"/>
      <w:r w:rsidRPr="00CA55A9">
        <w:rPr>
          <w:rFonts w:ascii="Arial" w:hAnsi="Arial" w:cs="Arial"/>
        </w:rPr>
        <w:t>Pre-Acquisition Phase (0-3 Months)</w:t>
      </w:r>
      <w:bookmarkEnd w:id="210"/>
      <w:bookmarkEnd w:id="211"/>
      <w:bookmarkEnd w:id="212"/>
    </w:p>
    <w:p w14:paraId="16A93291" w14:textId="231820BA" w:rsidR="00F3468B" w:rsidRPr="00CA55A9" w:rsidRDefault="00F3468B" w:rsidP="00717C6C">
      <w:pPr>
        <w:spacing w:after="0" w:line="360" w:lineRule="auto"/>
        <w:rPr>
          <w:rFonts w:cs="Arial"/>
        </w:rPr>
      </w:pPr>
      <w:r w:rsidRPr="00CA55A9">
        <w:rPr>
          <w:rFonts w:cs="Arial"/>
        </w:rPr>
        <w:t xml:space="preserve">The pre-acquisition phase is a critical stage in the acquisition process setting the foundation for a successful integration of </w:t>
      </w:r>
      <w:r w:rsidR="00BC1151">
        <w:rPr>
          <w:rFonts w:cs="Arial"/>
        </w:rPr>
        <w:t>WiTricity</w:t>
      </w:r>
      <w:r w:rsidRPr="00CA55A9">
        <w:rPr>
          <w:rFonts w:cs="Arial"/>
        </w:rPr>
        <w:t xml:space="preserve"> into TD Bank. This phase involves thorough planning, detailed analysis and strategic alignment. This is to ensure the acquisition aligns with TD Bank’s broader objectives and adds significant value. The focus during this phase is to mitigate risks, uncover opportunities as well as develop a clear understanding of </w:t>
      </w:r>
      <w:r w:rsidR="00BC1151">
        <w:rPr>
          <w:rFonts w:cs="Arial"/>
        </w:rPr>
        <w:t>WiTricity</w:t>
      </w:r>
      <w:r w:rsidRPr="00CA55A9">
        <w:rPr>
          <w:rFonts w:cs="Arial"/>
        </w:rPr>
        <w:t>’s financial, technological, operational and legal landscape.</w:t>
      </w:r>
    </w:p>
    <w:p w14:paraId="7405A1BD" w14:textId="77777777" w:rsidR="00F3468B" w:rsidRPr="00CA55A9" w:rsidRDefault="00F3468B" w:rsidP="00717C6C">
      <w:pPr>
        <w:spacing w:after="0" w:line="360" w:lineRule="auto"/>
        <w:rPr>
          <w:rFonts w:cs="Arial"/>
        </w:rPr>
      </w:pPr>
      <w:r w:rsidRPr="00CA55A9">
        <w:rPr>
          <w:rFonts w:cs="Arial"/>
        </w:rPr>
        <w:t>By conducting comprehensive due diligence and negotiations TD Bank can make informed decisions that support long-term goals. This includes expanding into the electric vehicle (EV) sector, enhancing sustainable technology capabilities and advancing its position as a leader in green finance. The pre-acquisition phase is about building confidence in the strategic rationale for the acquisition ensuring a fair valuation and securing the necessary buy-in from key stakeholders as well as regulatory bodies.</w:t>
      </w:r>
    </w:p>
    <w:p w14:paraId="171AD14A" w14:textId="77777777" w:rsidR="00F3468B" w:rsidRPr="00CA55A9" w:rsidRDefault="00F3468B" w:rsidP="00717C6C">
      <w:pPr>
        <w:spacing w:after="0" w:line="360" w:lineRule="auto"/>
        <w:rPr>
          <w:rStyle w:val="SubtleEmphasis"/>
          <w:rFonts w:cs="Arial"/>
          <w:b/>
          <w:i w:val="0"/>
        </w:rPr>
      </w:pPr>
      <w:bookmarkStart w:id="213" w:name="_Toc183180570"/>
    </w:p>
    <w:p w14:paraId="7ADBC0A5" w14:textId="77777777" w:rsidR="00F3468B" w:rsidRPr="00CA55A9" w:rsidRDefault="00F3468B" w:rsidP="00717C6C">
      <w:pPr>
        <w:spacing w:after="0" w:line="360" w:lineRule="auto"/>
        <w:rPr>
          <w:rStyle w:val="SubtleEmphasis"/>
          <w:rFonts w:cs="Arial"/>
          <w:b/>
        </w:rPr>
      </w:pPr>
      <w:r w:rsidRPr="00CA55A9">
        <w:rPr>
          <w:rStyle w:val="SubtleEmphasis"/>
          <w:rFonts w:cs="Arial"/>
          <w:b/>
        </w:rPr>
        <w:t>Objectives</w:t>
      </w:r>
      <w:bookmarkEnd w:id="213"/>
    </w:p>
    <w:p w14:paraId="5B7A860E" w14:textId="3CA21FDC" w:rsidR="00F3468B" w:rsidRPr="00CA55A9" w:rsidRDefault="00F3468B" w:rsidP="00305283">
      <w:pPr>
        <w:pStyle w:val="ListParagraph"/>
        <w:numPr>
          <w:ilvl w:val="0"/>
          <w:numId w:val="31"/>
        </w:numPr>
        <w:spacing w:after="0" w:line="360" w:lineRule="auto"/>
        <w:ind w:left="0"/>
        <w:rPr>
          <w:rFonts w:cs="Arial"/>
        </w:rPr>
      </w:pPr>
      <w:r w:rsidRPr="00CA55A9">
        <w:rPr>
          <w:rFonts w:cs="Arial"/>
          <w:b/>
        </w:rPr>
        <w:t>Strategic Alignment:</w:t>
      </w:r>
      <w:r w:rsidRPr="00CA55A9">
        <w:rPr>
          <w:rFonts w:cs="Arial"/>
        </w:rPr>
        <w:t xml:space="preserve"> Confirm that </w:t>
      </w:r>
      <w:r w:rsidR="00BC1151">
        <w:rPr>
          <w:rFonts w:cs="Arial"/>
        </w:rPr>
        <w:t>WiTricity</w:t>
      </w:r>
      <w:r w:rsidRPr="00CA55A9">
        <w:rPr>
          <w:rFonts w:cs="Arial"/>
        </w:rPr>
        <w:t>’s technology and market position align with TD Bank’s goals such as expanding into the green technology as well as EV space.</w:t>
      </w:r>
    </w:p>
    <w:p w14:paraId="0675BAB4" w14:textId="77777777" w:rsidR="00F3468B" w:rsidRPr="00CA55A9" w:rsidRDefault="00F3468B" w:rsidP="00305283">
      <w:pPr>
        <w:pStyle w:val="ListParagraph"/>
        <w:numPr>
          <w:ilvl w:val="0"/>
          <w:numId w:val="31"/>
        </w:numPr>
        <w:spacing w:after="0" w:line="360" w:lineRule="auto"/>
        <w:ind w:left="0"/>
        <w:rPr>
          <w:rFonts w:cs="Arial"/>
        </w:rPr>
      </w:pPr>
      <w:r w:rsidRPr="00CA55A9">
        <w:rPr>
          <w:rFonts w:cs="Arial"/>
          <w:b/>
        </w:rPr>
        <w:t>Risk Mitigation:</w:t>
      </w:r>
      <w:r w:rsidRPr="00CA55A9">
        <w:rPr>
          <w:rFonts w:cs="Arial"/>
        </w:rPr>
        <w:t xml:space="preserve"> Identify, assess and mitigate any potential risks associated with the acquisition.</w:t>
      </w:r>
    </w:p>
    <w:p w14:paraId="6D884947" w14:textId="77777777" w:rsidR="00F3468B" w:rsidRPr="00CA55A9" w:rsidRDefault="00F3468B" w:rsidP="00305283">
      <w:pPr>
        <w:pStyle w:val="ListParagraph"/>
        <w:numPr>
          <w:ilvl w:val="0"/>
          <w:numId w:val="31"/>
        </w:numPr>
        <w:spacing w:after="0" w:line="360" w:lineRule="auto"/>
        <w:ind w:left="0"/>
        <w:rPr>
          <w:rFonts w:cs="Arial"/>
        </w:rPr>
      </w:pPr>
      <w:r w:rsidRPr="00CA55A9">
        <w:rPr>
          <w:rFonts w:cs="Arial"/>
          <w:b/>
        </w:rPr>
        <w:t>Informed Decision-Making</w:t>
      </w:r>
      <w:r w:rsidRPr="00CA55A9">
        <w:rPr>
          <w:rFonts w:cs="Arial"/>
        </w:rPr>
        <w:t>: Gather all necessary information to make a well-informed decision regarding the valuation, structure and feasibility of the acquisition.</w:t>
      </w:r>
    </w:p>
    <w:p w14:paraId="20702A59" w14:textId="77777777" w:rsidR="00F3468B" w:rsidRPr="00CA55A9" w:rsidRDefault="00F3468B" w:rsidP="00305283">
      <w:pPr>
        <w:pStyle w:val="ListParagraph"/>
        <w:numPr>
          <w:ilvl w:val="0"/>
          <w:numId w:val="31"/>
        </w:numPr>
        <w:spacing w:after="0" w:line="360" w:lineRule="auto"/>
        <w:ind w:left="0"/>
        <w:rPr>
          <w:rFonts w:cs="Arial"/>
        </w:rPr>
      </w:pPr>
      <w:r w:rsidRPr="00CA55A9">
        <w:rPr>
          <w:rFonts w:cs="Arial"/>
          <w:b/>
        </w:rPr>
        <w:t>Regulatory Preparation:</w:t>
      </w:r>
      <w:r w:rsidRPr="00CA55A9">
        <w:rPr>
          <w:rFonts w:cs="Arial"/>
        </w:rPr>
        <w:t xml:space="preserve"> Ensure compliance with relevant regulations and prepare for any regulatory challenges.</w:t>
      </w:r>
    </w:p>
    <w:p w14:paraId="0A154E0F" w14:textId="77777777" w:rsidR="00F3468B" w:rsidRPr="00CA55A9" w:rsidRDefault="00F3468B" w:rsidP="00305283">
      <w:pPr>
        <w:pStyle w:val="ListParagraph"/>
        <w:numPr>
          <w:ilvl w:val="0"/>
          <w:numId w:val="31"/>
        </w:numPr>
        <w:spacing w:after="0" w:line="360" w:lineRule="auto"/>
        <w:ind w:left="0"/>
        <w:rPr>
          <w:rFonts w:cs="Arial"/>
        </w:rPr>
      </w:pPr>
      <w:r w:rsidRPr="00CA55A9">
        <w:rPr>
          <w:rFonts w:cs="Arial"/>
          <w:b/>
        </w:rPr>
        <w:lastRenderedPageBreak/>
        <w:t>Stakeholder Buy-In:</w:t>
      </w:r>
      <w:r w:rsidRPr="00CA55A9">
        <w:rPr>
          <w:rFonts w:cs="Arial"/>
        </w:rPr>
        <w:t xml:space="preserve"> Secure approval from key stakeholders including TD Bank’s leadership, shareholders and relevant regulatory bodies.</w:t>
      </w:r>
    </w:p>
    <w:p w14:paraId="6E6051FD" w14:textId="77777777" w:rsidR="00F3468B" w:rsidRPr="00CA55A9" w:rsidRDefault="00F3468B" w:rsidP="00717C6C">
      <w:pPr>
        <w:spacing w:after="0" w:line="360" w:lineRule="auto"/>
        <w:rPr>
          <w:rFonts w:cs="Arial"/>
          <w:b/>
        </w:rPr>
      </w:pPr>
      <w:bookmarkStart w:id="214" w:name="_Toc183180571"/>
    </w:p>
    <w:p w14:paraId="00364E20" w14:textId="77777777" w:rsidR="00F3468B" w:rsidRPr="00CA55A9" w:rsidRDefault="00F3468B" w:rsidP="00717C6C">
      <w:pPr>
        <w:spacing w:after="0" w:line="360" w:lineRule="auto"/>
        <w:rPr>
          <w:rFonts w:cs="Arial"/>
          <w:b/>
        </w:rPr>
      </w:pPr>
      <w:r w:rsidRPr="00CA55A9">
        <w:rPr>
          <w:rFonts w:cs="Arial"/>
          <w:b/>
        </w:rPr>
        <w:t>Actions</w:t>
      </w:r>
      <w:bookmarkEnd w:id="214"/>
    </w:p>
    <w:p w14:paraId="3E5FD4CD" w14:textId="77777777" w:rsidR="00F3468B" w:rsidRPr="00CA55A9" w:rsidRDefault="00F3468B" w:rsidP="00717C6C">
      <w:pPr>
        <w:spacing w:after="0" w:line="360" w:lineRule="auto"/>
        <w:rPr>
          <w:rFonts w:cs="Arial"/>
          <w:b/>
        </w:rPr>
      </w:pPr>
    </w:p>
    <w:p w14:paraId="7D7398A2" w14:textId="77777777" w:rsidR="00F3468B" w:rsidRPr="00CA55A9" w:rsidRDefault="00F3468B" w:rsidP="00717C6C">
      <w:pPr>
        <w:spacing w:after="0" w:line="360" w:lineRule="auto"/>
        <w:rPr>
          <w:rFonts w:cs="Arial"/>
        </w:rPr>
      </w:pPr>
      <w:r w:rsidRPr="00CA55A9">
        <w:rPr>
          <w:rFonts w:cs="Arial"/>
          <w:b/>
        </w:rPr>
        <w:t>Strategic Planning</w:t>
      </w:r>
    </w:p>
    <w:p w14:paraId="56B3771C" w14:textId="77777777" w:rsidR="00F3468B" w:rsidRPr="00CA55A9" w:rsidRDefault="00F3468B" w:rsidP="00717C6C">
      <w:pPr>
        <w:spacing w:after="0" w:line="360" w:lineRule="auto"/>
        <w:rPr>
          <w:rFonts w:cs="Arial"/>
          <w:b/>
        </w:rPr>
      </w:pPr>
    </w:p>
    <w:p w14:paraId="3DED5B8B" w14:textId="77777777" w:rsidR="00F3468B" w:rsidRPr="00CA55A9" w:rsidRDefault="00F3468B" w:rsidP="00717C6C">
      <w:pPr>
        <w:spacing w:after="0" w:line="360" w:lineRule="auto"/>
        <w:rPr>
          <w:rFonts w:cs="Arial"/>
          <w:b/>
        </w:rPr>
      </w:pPr>
      <w:r w:rsidRPr="00CA55A9">
        <w:rPr>
          <w:rFonts w:cs="Arial"/>
          <w:b/>
        </w:rPr>
        <w:t>Define Acquisition Goals</w:t>
      </w:r>
    </w:p>
    <w:p w14:paraId="55DDAC53" w14:textId="49FF1BC7" w:rsidR="00F3468B" w:rsidRPr="00CA55A9" w:rsidRDefault="00F3468B" w:rsidP="00717C6C">
      <w:pPr>
        <w:spacing w:after="0" w:line="360" w:lineRule="auto"/>
        <w:rPr>
          <w:rFonts w:cs="Arial"/>
        </w:rPr>
      </w:pPr>
      <w:r w:rsidRPr="00CA55A9">
        <w:rPr>
          <w:rFonts w:cs="Arial"/>
        </w:rPr>
        <w:t xml:space="preserve">Determine the primary reasons for acquiring </w:t>
      </w:r>
      <w:r w:rsidR="00BC1151">
        <w:rPr>
          <w:rFonts w:cs="Arial"/>
        </w:rPr>
        <w:t>WiTricity</w:t>
      </w:r>
      <w:r w:rsidRPr="00CA55A9">
        <w:rPr>
          <w:rFonts w:cs="Arial"/>
        </w:rPr>
        <w:t xml:space="preserve"> (e.g., market expansion, sustainability leadership, technology integration, diversification). Align the acquisition goals with TD Bank’s broader strategic initiatives such as advancing ESG (Environmental, Social and Governance) goals or targeting the EV market. Set preliminary KPIs for acquisition success such as ROI, market reach and technology integration. Conduct a SWOT analysis (Strengths, Weaknesses, Opportunities, Threats) for </w:t>
      </w:r>
      <w:r w:rsidR="00BC1151">
        <w:rPr>
          <w:rFonts w:cs="Arial"/>
        </w:rPr>
        <w:t>WiTricity</w:t>
      </w:r>
      <w:r w:rsidRPr="00CA55A9">
        <w:rPr>
          <w:rFonts w:cs="Arial"/>
        </w:rPr>
        <w:t xml:space="preserve"> to identify how it aligns with TD’s strategic priorities. Develop a high-level roadmap that includes potential technology integrations target markets and long-term synergies. Conduct initial risk assessments to identify potential deal-breakers.</w:t>
      </w:r>
    </w:p>
    <w:p w14:paraId="3428DB46" w14:textId="77777777" w:rsidR="00F3468B" w:rsidRPr="00CA55A9" w:rsidRDefault="00F3468B" w:rsidP="00717C6C">
      <w:pPr>
        <w:spacing w:after="0" w:line="360" w:lineRule="auto"/>
        <w:rPr>
          <w:rFonts w:cs="Arial"/>
          <w:b/>
        </w:rPr>
      </w:pPr>
    </w:p>
    <w:p w14:paraId="1E70CE38" w14:textId="77777777" w:rsidR="00F3468B" w:rsidRPr="00CA55A9" w:rsidRDefault="00F3468B" w:rsidP="00717C6C">
      <w:pPr>
        <w:spacing w:after="0" w:line="360" w:lineRule="auto"/>
        <w:rPr>
          <w:rFonts w:cs="Arial"/>
        </w:rPr>
      </w:pPr>
      <w:r w:rsidRPr="00CA55A9">
        <w:rPr>
          <w:rFonts w:cs="Arial"/>
          <w:b/>
        </w:rPr>
        <w:t>Develop Preliminary Business Case</w:t>
      </w:r>
    </w:p>
    <w:p w14:paraId="68A40040" w14:textId="6410A797" w:rsidR="00F3468B" w:rsidRPr="00CA55A9" w:rsidRDefault="00F3468B" w:rsidP="00717C6C">
      <w:pPr>
        <w:spacing w:after="0" w:line="360" w:lineRule="auto"/>
        <w:rPr>
          <w:rFonts w:cs="Arial"/>
        </w:rPr>
      </w:pPr>
      <w:r w:rsidRPr="00CA55A9">
        <w:rPr>
          <w:rFonts w:cs="Arial"/>
        </w:rPr>
        <w:t xml:space="preserve">Prepare a business case outlining the strategic importance of </w:t>
      </w:r>
      <w:r w:rsidR="00BC1151">
        <w:rPr>
          <w:rFonts w:cs="Arial"/>
        </w:rPr>
        <w:t>WiTricity</w:t>
      </w:r>
      <w:r w:rsidRPr="00CA55A9">
        <w:rPr>
          <w:rFonts w:cs="Arial"/>
        </w:rPr>
        <w:t>'s technology. Highlight potential revenue streams, cost synergies and competitive advantages. Present the business case to TD’s executive leadership and obtain initial approval to proceed.</w:t>
      </w:r>
    </w:p>
    <w:p w14:paraId="76AA8325" w14:textId="77777777" w:rsidR="00F3468B" w:rsidRPr="00CA55A9" w:rsidRDefault="00F3468B" w:rsidP="00717C6C">
      <w:pPr>
        <w:spacing w:after="0" w:line="360" w:lineRule="auto"/>
        <w:rPr>
          <w:rFonts w:cs="Arial"/>
          <w:b/>
        </w:rPr>
      </w:pPr>
    </w:p>
    <w:p w14:paraId="067611DD" w14:textId="77777777" w:rsidR="00F3468B" w:rsidRPr="00CA55A9" w:rsidRDefault="00F3468B" w:rsidP="00717C6C">
      <w:pPr>
        <w:spacing w:after="0" w:line="360" w:lineRule="auto"/>
        <w:rPr>
          <w:rFonts w:cs="Arial"/>
        </w:rPr>
      </w:pPr>
      <w:r w:rsidRPr="00CA55A9">
        <w:rPr>
          <w:rFonts w:cs="Arial"/>
          <w:b/>
        </w:rPr>
        <w:t>Engage Key Stakeholders</w:t>
      </w:r>
    </w:p>
    <w:p w14:paraId="7A9802A7" w14:textId="77777777" w:rsidR="00F3468B" w:rsidRPr="00CA55A9" w:rsidRDefault="00F3468B" w:rsidP="00717C6C">
      <w:pPr>
        <w:spacing w:after="0" w:line="360" w:lineRule="auto"/>
        <w:rPr>
          <w:rFonts w:cs="Arial"/>
        </w:rPr>
      </w:pPr>
      <w:r w:rsidRPr="00CA55A9">
        <w:rPr>
          <w:rFonts w:cs="Arial"/>
        </w:rPr>
        <w:t>Present the preliminary acquisition strategy to TD’s executive leadership for initial feedback and direction. Consult with the legal, finance, technology and risk departments to ensure alignment. Identify key internal stakeholders and subject matter experts who will be involved in due diligence and decision-making.</w:t>
      </w:r>
    </w:p>
    <w:p w14:paraId="34AAC9CA" w14:textId="77777777" w:rsidR="00F3468B" w:rsidRPr="00CA55A9" w:rsidRDefault="00F3468B" w:rsidP="00717C6C">
      <w:pPr>
        <w:spacing w:after="0" w:line="360" w:lineRule="auto"/>
        <w:rPr>
          <w:rFonts w:cs="Arial"/>
          <w:b/>
        </w:rPr>
      </w:pPr>
    </w:p>
    <w:p w14:paraId="1D118648" w14:textId="77777777" w:rsidR="00005D85" w:rsidRDefault="00005D85" w:rsidP="00717C6C">
      <w:pPr>
        <w:spacing w:after="0" w:line="360" w:lineRule="auto"/>
        <w:rPr>
          <w:rFonts w:cs="Arial"/>
          <w:b/>
        </w:rPr>
      </w:pPr>
    </w:p>
    <w:p w14:paraId="2FE8299D" w14:textId="77777777" w:rsidR="00005D85" w:rsidRDefault="00005D85" w:rsidP="00717C6C">
      <w:pPr>
        <w:spacing w:after="0" w:line="360" w:lineRule="auto"/>
        <w:rPr>
          <w:rFonts w:cs="Arial"/>
          <w:b/>
        </w:rPr>
      </w:pPr>
    </w:p>
    <w:p w14:paraId="170C0D72" w14:textId="4459463B" w:rsidR="00F3468B" w:rsidRPr="00CA55A9" w:rsidRDefault="00F3468B" w:rsidP="00717C6C">
      <w:pPr>
        <w:spacing w:after="0" w:line="360" w:lineRule="auto"/>
        <w:rPr>
          <w:rFonts w:cs="Arial"/>
        </w:rPr>
      </w:pPr>
      <w:r w:rsidRPr="00CA55A9">
        <w:rPr>
          <w:rFonts w:cs="Arial"/>
          <w:b/>
        </w:rPr>
        <w:lastRenderedPageBreak/>
        <w:t>Establish Acquisition Team</w:t>
      </w:r>
    </w:p>
    <w:p w14:paraId="446C97B2" w14:textId="77777777" w:rsidR="00F3468B" w:rsidRPr="00CA55A9" w:rsidRDefault="00F3468B" w:rsidP="00717C6C">
      <w:pPr>
        <w:spacing w:after="0" w:line="360" w:lineRule="auto"/>
        <w:rPr>
          <w:rFonts w:cs="Arial"/>
        </w:rPr>
      </w:pPr>
      <w:r w:rsidRPr="00CA55A9">
        <w:rPr>
          <w:rFonts w:cs="Arial"/>
        </w:rPr>
        <w:t>Form a cross-functional acquisition team with representatives from strategy, finance, technology, legal, operations and HR. Assign clear roles, responsibilities and authority levels to team members. Set a timeline for the pre-acquisition phase with clear milestones and checkpoints.</w:t>
      </w:r>
    </w:p>
    <w:p w14:paraId="150453DE" w14:textId="77777777" w:rsidR="00F3468B" w:rsidRPr="00CA55A9" w:rsidRDefault="00F3468B" w:rsidP="00717C6C">
      <w:pPr>
        <w:spacing w:after="0" w:line="360" w:lineRule="auto"/>
        <w:rPr>
          <w:rFonts w:cs="Arial"/>
        </w:rPr>
      </w:pPr>
    </w:p>
    <w:p w14:paraId="62123B12" w14:textId="77777777" w:rsidR="00F3468B" w:rsidRPr="00CA55A9" w:rsidRDefault="00F3468B" w:rsidP="00717C6C">
      <w:pPr>
        <w:spacing w:after="0" w:line="360" w:lineRule="auto"/>
        <w:rPr>
          <w:rFonts w:cs="Arial"/>
        </w:rPr>
      </w:pPr>
      <w:r w:rsidRPr="00CA55A9">
        <w:rPr>
          <w:rFonts w:cs="Arial"/>
          <w:b/>
        </w:rPr>
        <w:t>Due Diligence</w:t>
      </w:r>
    </w:p>
    <w:p w14:paraId="7071100E" w14:textId="77777777" w:rsidR="00F3468B" w:rsidRPr="00CA55A9" w:rsidRDefault="00F3468B" w:rsidP="00717C6C">
      <w:pPr>
        <w:spacing w:after="0" w:line="360" w:lineRule="auto"/>
        <w:rPr>
          <w:rFonts w:cs="Arial"/>
          <w:b/>
        </w:rPr>
      </w:pPr>
    </w:p>
    <w:p w14:paraId="3C81E637" w14:textId="77777777" w:rsidR="00F3468B" w:rsidRPr="00CA55A9" w:rsidRDefault="00F3468B" w:rsidP="00717C6C">
      <w:pPr>
        <w:spacing w:after="0" w:line="360" w:lineRule="auto"/>
        <w:rPr>
          <w:rFonts w:cs="Arial"/>
          <w:b/>
        </w:rPr>
      </w:pPr>
      <w:r w:rsidRPr="00CA55A9">
        <w:rPr>
          <w:rFonts w:cs="Arial"/>
          <w:b/>
        </w:rPr>
        <w:t>Technology &amp; Intellectual Property</w:t>
      </w:r>
    </w:p>
    <w:p w14:paraId="5E69B301" w14:textId="2EC93D0E" w:rsidR="00F3468B" w:rsidRPr="00CA55A9" w:rsidRDefault="00F3468B" w:rsidP="00717C6C">
      <w:pPr>
        <w:spacing w:after="0" w:line="360" w:lineRule="auto"/>
        <w:rPr>
          <w:rFonts w:cs="Arial"/>
        </w:rPr>
      </w:pPr>
      <w:r w:rsidRPr="00CA55A9">
        <w:rPr>
          <w:rFonts w:cs="Arial"/>
        </w:rPr>
        <w:t xml:space="preserve">Assess the quality, scalability and proprietary nature of </w:t>
      </w:r>
      <w:r w:rsidR="00BC1151">
        <w:rPr>
          <w:rFonts w:cs="Arial"/>
        </w:rPr>
        <w:t>WiTricity</w:t>
      </w:r>
      <w:r w:rsidRPr="00CA55A9">
        <w:rPr>
          <w:rFonts w:cs="Arial"/>
        </w:rPr>
        <w:t xml:space="preserve">’s technology to determine its potential value for TD Bank. Conduct a technical review of </w:t>
      </w:r>
      <w:r w:rsidR="00BC1151">
        <w:rPr>
          <w:rFonts w:cs="Arial"/>
        </w:rPr>
        <w:t>WiTricity</w:t>
      </w:r>
      <w:r w:rsidRPr="00CA55A9">
        <w:rPr>
          <w:rFonts w:cs="Arial"/>
        </w:rPr>
        <w:t>’s core wireless charging technology. Review the portfolio of patents, trademarks to assess IP strength and uniqueness. Investigate ongoing R&amp;D projects to understand the technology pipeline and future growth potential.</w:t>
      </w:r>
    </w:p>
    <w:p w14:paraId="18052434" w14:textId="77777777" w:rsidR="00F3468B" w:rsidRPr="00CA55A9" w:rsidRDefault="00F3468B" w:rsidP="00717C6C">
      <w:pPr>
        <w:spacing w:after="0" w:line="360" w:lineRule="auto"/>
        <w:rPr>
          <w:rFonts w:cs="Arial"/>
          <w:b/>
        </w:rPr>
      </w:pPr>
    </w:p>
    <w:p w14:paraId="184A9584" w14:textId="77777777" w:rsidR="00F3468B" w:rsidRPr="00CA55A9" w:rsidRDefault="00F3468B" w:rsidP="00717C6C">
      <w:pPr>
        <w:spacing w:after="0" w:line="360" w:lineRule="auto"/>
        <w:rPr>
          <w:rFonts w:cs="Arial"/>
          <w:b/>
        </w:rPr>
      </w:pPr>
      <w:r w:rsidRPr="00CA55A9">
        <w:rPr>
          <w:rFonts w:cs="Arial"/>
          <w:b/>
        </w:rPr>
        <w:t>Financial Due Diligence</w:t>
      </w:r>
    </w:p>
    <w:p w14:paraId="0056AC65" w14:textId="5CB7D2A8" w:rsidR="00F3468B" w:rsidRPr="00CA55A9" w:rsidRDefault="00F3468B" w:rsidP="00717C6C">
      <w:pPr>
        <w:spacing w:after="0" w:line="360" w:lineRule="auto"/>
        <w:rPr>
          <w:rFonts w:cs="Arial"/>
        </w:rPr>
      </w:pPr>
      <w:r w:rsidRPr="00CA55A9">
        <w:rPr>
          <w:rFonts w:cs="Arial"/>
        </w:rPr>
        <w:t xml:space="preserve">Gain a comprehensive understanding of </w:t>
      </w:r>
      <w:r w:rsidR="00BC1151">
        <w:rPr>
          <w:rFonts w:cs="Arial"/>
        </w:rPr>
        <w:t>WiTricity</w:t>
      </w:r>
      <w:r w:rsidRPr="00CA55A9">
        <w:rPr>
          <w:rFonts w:cs="Arial"/>
        </w:rPr>
        <w:t xml:space="preserve">’s financial health and future projections. Review the last three to five years of financial statements including balance sheets, income statements and cash flow. Analyse </w:t>
      </w:r>
      <w:r w:rsidR="00BC1151">
        <w:rPr>
          <w:rFonts w:cs="Arial"/>
        </w:rPr>
        <w:t>WiTricity</w:t>
      </w:r>
      <w:r w:rsidRPr="00CA55A9">
        <w:rPr>
          <w:rFonts w:cs="Arial"/>
        </w:rPr>
        <w:t>’s revenue sources, profit margins and cost structure. Identify any outstanding liabilities, debts and contractual obligations. Develop a financial forecast including revenue projections and sensitivity analysis. Prepare a financial risk assessment to identify any red flags such as revenue volatility or customer concentration.</w:t>
      </w:r>
    </w:p>
    <w:p w14:paraId="18203E17" w14:textId="77777777" w:rsidR="00F3468B" w:rsidRPr="00CA55A9" w:rsidRDefault="00F3468B" w:rsidP="00717C6C">
      <w:pPr>
        <w:spacing w:after="0" w:line="360" w:lineRule="auto"/>
        <w:rPr>
          <w:rFonts w:cs="Arial"/>
          <w:b/>
        </w:rPr>
      </w:pPr>
    </w:p>
    <w:p w14:paraId="27FAAFF5" w14:textId="77777777" w:rsidR="00F3468B" w:rsidRPr="00CA55A9" w:rsidRDefault="00F3468B" w:rsidP="00717C6C">
      <w:pPr>
        <w:spacing w:after="0" w:line="360" w:lineRule="auto"/>
        <w:rPr>
          <w:rFonts w:cs="Arial"/>
        </w:rPr>
      </w:pPr>
      <w:r w:rsidRPr="00CA55A9">
        <w:rPr>
          <w:rFonts w:cs="Arial"/>
          <w:b/>
        </w:rPr>
        <w:t>Operational Due Diligence</w:t>
      </w:r>
    </w:p>
    <w:p w14:paraId="573D034E" w14:textId="0E07F6D8" w:rsidR="00F3468B" w:rsidRPr="00CA55A9" w:rsidRDefault="00F3468B" w:rsidP="00717C6C">
      <w:pPr>
        <w:spacing w:after="0" w:line="360" w:lineRule="auto"/>
        <w:rPr>
          <w:rFonts w:cs="Arial"/>
        </w:rPr>
      </w:pPr>
      <w:r w:rsidRPr="00CA55A9">
        <w:rPr>
          <w:rFonts w:cs="Arial"/>
        </w:rPr>
        <w:t xml:space="preserve">Assess </w:t>
      </w:r>
      <w:r w:rsidR="00BC1151">
        <w:rPr>
          <w:rFonts w:cs="Arial"/>
        </w:rPr>
        <w:t>WiTricity</w:t>
      </w:r>
      <w:r w:rsidRPr="00CA55A9">
        <w:rPr>
          <w:rFonts w:cs="Arial"/>
        </w:rPr>
        <w:t xml:space="preserve">’s operational processes, organisational structure and cultural fit with TD Bank. Evaluate </w:t>
      </w:r>
      <w:r w:rsidR="00BC1151">
        <w:rPr>
          <w:rFonts w:cs="Arial"/>
        </w:rPr>
        <w:t>WiTricity</w:t>
      </w:r>
      <w:r w:rsidRPr="00CA55A9">
        <w:rPr>
          <w:rFonts w:cs="Arial"/>
        </w:rPr>
        <w:t xml:space="preserve">’s supply chain, production processes and distribution channels. Review organisational structure including key personnel, management capabilities and talent retention risks. Conduct a cultural audit to identify potential challenges in integrating </w:t>
      </w:r>
      <w:r w:rsidR="00BC1151">
        <w:rPr>
          <w:rFonts w:cs="Arial"/>
        </w:rPr>
        <w:t>WiTricity</w:t>
      </w:r>
      <w:r w:rsidRPr="00CA55A9">
        <w:rPr>
          <w:rFonts w:cs="Arial"/>
        </w:rPr>
        <w:t>’s operations with TD’s corporate culture. Analyse customer base, market presence and key partnerships to assess market positioning.</w:t>
      </w:r>
    </w:p>
    <w:p w14:paraId="5AB4A751" w14:textId="77777777" w:rsidR="00F3468B" w:rsidRPr="00CA55A9" w:rsidRDefault="00F3468B" w:rsidP="00717C6C">
      <w:pPr>
        <w:spacing w:after="0" w:line="360" w:lineRule="auto"/>
        <w:rPr>
          <w:rFonts w:cs="Arial"/>
          <w:b/>
        </w:rPr>
      </w:pPr>
    </w:p>
    <w:p w14:paraId="5F83C26A" w14:textId="77777777" w:rsidR="00F3468B" w:rsidRPr="00CA55A9" w:rsidRDefault="00F3468B" w:rsidP="00717C6C">
      <w:pPr>
        <w:spacing w:after="0" w:line="360" w:lineRule="auto"/>
        <w:rPr>
          <w:rFonts w:cs="Arial"/>
        </w:rPr>
      </w:pPr>
      <w:r w:rsidRPr="00CA55A9">
        <w:rPr>
          <w:rFonts w:cs="Arial"/>
          <w:b/>
        </w:rPr>
        <w:t>Legal &amp; Compliance Due Diligence</w:t>
      </w:r>
    </w:p>
    <w:p w14:paraId="5CC63D3D" w14:textId="2CA9BB62" w:rsidR="00F3468B" w:rsidRPr="00CA55A9" w:rsidRDefault="00F3468B" w:rsidP="00717C6C">
      <w:pPr>
        <w:spacing w:after="0" w:line="360" w:lineRule="auto"/>
        <w:rPr>
          <w:rFonts w:cs="Arial"/>
        </w:rPr>
      </w:pPr>
      <w:r w:rsidRPr="00CA55A9">
        <w:rPr>
          <w:rFonts w:cs="Arial"/>
        </w:rPr>
        <w:t xml:space="preserve">Identify and evaluate potential legal risks, compliance issues as well as regulatory challenges. Conduct a thorough review of </w:t>
      </w:r>
      <w:r w:rsidR="00BC1151">
        <w:rPr>
          <w:rFonts w:cs="Arial"/>
        </w:rPr>
        <w:t>WiTricity</w:t>
      </w:r>
      <w:r w:rsidRPr="00CA55A9">
        <w:rPr>
          <w:rFonts w:cs="Arial"/>
        </w:rPr>
        <w:t xml:space="preserve">’s contracts, legal agreements and partnerships. Investigate pending litigation, intellectual property disputes and compliance with technology standards. Assess </w:t>
      </w:r>
      <w:r w:rsidR="00BC1151">
        <w:rPr>
          <w:rFonts w:cs="Arial"/>
        </w:rPr>
        <w:t>WiTricity</w:t>
      </w:r>
      <w:r w:rsidRPr="00CA55A9">
        <w:rPr>
          <w:rFonts w:cs="Arial"/>
        </w:rPr>
        <w:t>’s data privacy, cybersecurity protocols and environmental compliance. Compile a list of regulatory requirements and potential challenges for the acquisition.</w:t>
      </w:r>
    </w:p>
    <w:p w14:paraId="3C283A1B" w14:textId="77777777" w:rsidR="00F3468B" w:rsidRPr="00CA55A9" w:rsidRDefault="00F3468B" w:rsidP="00717C6C">
      <w:pPr>
        <w:spacing w:after="0" w:line="360" w:lineRule="auto"/>
        <w:rPr>
          <w:rFonts w:cs="Arial"/>
          <w:b/>
        </w:rPr>
      </w:pPr>
    </w:p>
    <w:p w14:paraId="6E49FBB1" w14:textId="77777777" w:rsidR="00F3468B" w:rsidRPr="00CA55A9" w:rsidRDefault="00F3468B" w:rsidP="00717C6C">
      <w:pPr>
        <w:spacing w:after="0" w:line="360" w:lineRule="auto"/>
        <w:rPr>
          <w:rFonts w:cs="Arial"/>
        </w:rPr>
      </w:pPr>
      <w:r w:rsidRPr="00CA55A9">
        <w:rPr>
          <w:rFonts w:cs="Arial"/>
          <w:b/>
        </w:rPr>
        <w:t>Valuation &amp; Negotiation</w:t>
      </w:r>
    </w:p>
    <w:p w14:paraId="2749A5FF" w14:textId="417CCE4B" w:rsidR="00F3468B" w:rsidRPr="00CA55A9" w:rsidRDefault="00F3468B" w:rsidP="00717C6C">
      <w:pPr>
        <w:spacing w:after="0" w:line="360" w:lineRule="auto"/>
        <w:rPr>
          <w:rFonts w:cs="Arial"/>
        </w:rPr>
      </w:pPr>
      <w:r w:rsidRPr="00CA55A9">
        <w:rPr>
          <w:rFonts w:cs="Arial"/>
        </w:rPr>
        <w:t xml:space="preserve">Determine a fair valuation for </w:t>
      </w:r>
      <w:r w:rsidR="00BC1151">
        <w:rPr>
          <w:rFonts w:cs="Arial"/>
        </w:rPr>
        <w:t>WiTricity</w:t>
      </w:r>
      <w:r w:rsidRPr="00CA55A9">
        <w:rPr>
          <w:rFonts w:cs="Arial"/>
        </w:rPr>
        <w:t xml:space="preserve"> and finalise the acquisition terms. Perform a Discounted Cash Flow (DCF) analysis to estimate the future cash flows </w:t>
      </w:r>
      <w:r w:rsidR="00BC1151">
        <w:rPr>
          <w:rFonts w:cs="Arial"/>
        </w:rPr>
        <w:t>WiTricity</w:t>
      </w:r>
      <w:r w:rsidRPr="00CA55A9">
        <w:rPr>
          <w:rFonts w:cs="Arial"/>
        </w:rPr>
        <w:t xml:space="preserve"> can generate for TD. Use Comparable Company Analysis (Comps) to benchmark </w:t>
      </w:r>
      <w:r w:rsidR="00BC1151">
        <w:rPr>
          <w:rFonts w:cs="Arial"/>
        </w:rPr>
        <w:t>WiTricity</w:t>
      </w:r>
      <w:r w:rsidRPr="00CA55A9">
        <w:rPr>
          <w:rFonts w:cs="Arial"/>
        </w:rPr>
        <w:t xml:space="preserve"> against similar companies in the market. Conduct a Precedent Transactions Analysis to see how similar acquisitions were valued. Consider strategic factors like technology ownership, competitive positioning and market expansion potential. Conduct feasibility study. Determine the budget for the acquisition including projected costs, integration expenses and potential synergies. Assess the financial impact of the acquisition on TD Bank’s balance sheet including funding options.</w:t>
      </w:r>
    </w:p>
    <w:p w14:paraId="4F71E24E" w14:textId="77777777" w:rsidR="00F3468B" w:rsidRPr="00CA55A9" w:rsidRDefault="00F3468B" w:rsidP="00717C6C">
      <w:pPr>
        <w:spacing w:after="0" w:line="360" w:lineRule="auto"/>
        <w:rPr>
          <w:rFonts w:cs="Arial"/>
          <w:b/>
        </w:rPr>
      </w:pPr>
    </w:p>
    <w:p w14:paraId="5F03ACCA" w14:textId="48090E42" w:rsidR="00F3468B" w:rsidRPr="00CA55A9" w:rsidRDefault="00F3468B" w:rsidP="00717C6C">
      <w:pPr>
        <w:spacing w:after="0" w:line="360" w:lineRule="auto"/>
        <w:rPr>
          <w:rFonts w:cs="Arial"/>
        </w:rPr>
      </w:pPr>
      <w:r w:rsidRPr="00CA55A9">
        <w:rPr>
          <w:rFonts w:cs="Arial"/>
          <w:b/>
        </w:rPr>
        <w:t xml:space="preserve">Negotiation with </w:t>
      </w:r>
      <w:r w:rsidR="00BC1151">
        <w:rPr>
          <w:rFonts w:cs="Arial"/>
          <w:b/>
        </w:rPr>
        <w:t>WiTricity</w:t>
      </w:r>
      <w:r w:rsidRPr="00CA55A9">
        <w:rPr>
          <w:rFonts w:cs="Arial"/>
        </w:rPr>
        <w:t xml:space="preserve"> </w:t>
      </w:r>
    </w:p>
    <w:p w14:paraId="2B08B526" w14:textId="02FA4A16" w:rsidR="00F3468B" w:rsidRPr="00CA55A9" w:rsidRDefault="00F3468B" w:rsidP="00717C6C">
      <w:pPr>
        <w:spacing w:after="0" w:line="360" w:lineRule="auto"/>
        <w:rPr>
          <w:rFonts w:cs="Arial"/>
        </w:rPr>
      </w:pPr>
      <w:r w:rsidRPr="00CA55A9">
        <w:rPr>
          <w:rFonts w:cs="Arial"/>
        </w:rPr>
        <w:t xml:space="preserve">Start formal negotiations based on the valuation report. Discuss the acquisition price, payment structure and possible earn-outs tied to future performance. Negotiate employee retention bonuses, transition agreements and incentives for </w:t>
      </w:r>
      <w:r w:rsidR="00BC1151">
        <w:rPr>
          <w:rFonts w:cs="Arial"/>
        </w:rPr>
        <w:t>WiTricity</w:t>
      </w:r>
      <w:r w:rsidRPr="00CA55A9">
        <w:rPr>
          <w:rFonts w:cs="Arial"/>
        </w:rPr>
        <w:t>’s key personnel. Draft initial agreements covering terms for IP transfer, technology integration and post-acquisition support.</w:t>
      </w:r>
    </w:p>
    <w:p w14:paraId="081A3EA3" w14:textId="77777777" w:rsidR="00F3468B" w:rsidRPr="00CA55A9" w:rsidRDefault="00F3468B" w:rsidP="00717C6C">
      <w:pPr>
        <w:spacing w:after="0" w:line="360" w:lineRule="auto"/>
        <w:rPr>
          <w:rFonts w:cs="Arial"/>
          <w:b/>
        </w:rPr>
      </w:pPr>
    </w:p>
    <w:p w14:paraId="71E19FCB" w14:textId="77777777" w:rsidR="00F3468B" w:rsidRPr="00CA55A9" w:rsidRDefault="00F3468B" w:rsidP="00717C6C">
      <w:pPr>
        <w:spacing w:after="0" w:line="360" w:lineRule="auto"/>
        <w:rPr>
          <w:rFonts w:cs="Arial"/>
        </w:rPr>
      </w:pPr>
      <w:r w:rsidRPr="00CA55A9">
        <w:rPr>
          <w:rFonts w:cs="Arial"/>
          <w:b/>
        </w:rPr>
        <w:t>Regulatory &amp; Compliance</w:t>
      </w:r>
    </w:p>
    <w:p w14:paraId="77BC31DE" w14:textId="092B0D6B" w:rsidR="00F3468B" w:rsidRPr="00CA55A9" w:rsidRDefault="00F3468B" w:rsidP="00717C6C">
      <w:pPr>
        <w:spacing w:after="0" w:line="360" w:lineRule="auto"/>
        <w:rPr>
          <w:rFonts w:cs="Arial"/>
        </w:rPr>
      </w:pPr>
      <w:r w:rsidRPr="00CA55A9">
        <w:rPr>
          <w:rFonts w:cs="Arial"/>
        </w:rPr>
        <w:t xml:space="preserve">Secure all necessary approvals from government and regulatory bodies to facilitate the acquisition without legal or operational roadblocks. Ensure that </w:t>
      </w:r>
      <w:r w:rsidR="00BC1151">
        <w:rPr>
          <w:rFonts w:cs="Arial"/>
        </w:rPr>
        <w:t>WiTricity</w:t>
      </w:r>
      <w:r w:rsidRPr="00CA55A9">
        <w:rPr>
          <w:rFonts w:cs="Arial"/>
        </w:rPr>
        <w:t xml:space="preserve">’s operations, technology and financial practices comply with industry standards, environmental </w:t>
      </w:r>
      <w:r w:rsidRPr="00CA55A9">
        <w:rPr>
          <w:rFonts w:cs="Arial"/>
        </w:rPr>
        <w:lastRenderedPageBreak/>
        <w:t xml:space="preserve">regulations as well as financial sector guidelines. Identify and mitigate potential legal as well as compliance risks that could impact TD Bank’s reputation, operational integrity, or financial stability. Prepare </w:t>
      </w:r>
      <w:r w:rsidR="00BC1151">
        <w:rPr>
          <w:rFonts w:cs="Arial"/>
        </w:rPr>
        <w:t>WiTricity</w:t>
      </w:r>
      <w:r w:rsidRPr="00CA55A9">
        <w:rPr>
          <w:rFonts w:cs="Arial"/>
        </w:rPr>
        <w:t>’s operations and technology for a seamless transition to TD’s compliance framework ensuring ongoing adherence to relevant regulations. Begin preparing documents for regulatory filings as well as approvals ensuring compliance with industry and government standards. Engage TD’s board of directors, shareholders and relevant stakeholders for final approval. Schedule briefings with regulatory bodies to understand their expectations and address potential concerns early. Conduct internal stakeholder meetings to address any concerns and ensure alignment.</w:t>
      </w:r>
    </w:p>
    <w:p w14:paraId="09D20D0F" w14:textId="77777777" w:rsidR="00F3468B" w:rsidRPr="00CA55A9" w:rsidRDefault="00F3468B" w:rsidP="00717C6C">
      <w:pPr>
        <w:spacing w:after="0" w:line="360" w:lineRule="auto"/>
        <w:rPr>
          <w:rFonts w:cs="Arial"/>
          <w:b/>
        </w:rPr>
      </w:pPr>
    </w:p>
    <w:p w14:paraId="5A4BB238" w14:textId="77777777" w:rsidR="00F3468B" w:rsidRPr="00CA55A9" w:rsidRDefault="00F3468B" w:rsidP="00717C6C">
      <w:pPr>
        <w:spacing w:after="0" w:line="360" w:lineRule="auto"/>
        <w:rPr>
          <w:rFonts w:cs="Arial"/>
          <w:b/>
        </w:rPr>
      </w:pPr>
      <w:r w:rsidRPr="00CA55A9">
        <w:rPr>
          <w:rFonts w:cs="Arial"/>
          <w:b/>
        </w:rPr>
        <w:t>Success Metrics for Pre-Acquisition Phase</w:t>
      </w:r>
    </w:p>
    <w:p w14:paraId="2500E9E8" w14:textId="77777777" w:rsidR="00F3468B" w:rsidRPr="00CA55A9" w:rsidRDefault="00F3468B" w:rsidP="00305283">
      <w:pPr>
        <w:numPr>
          <w:ilvl w:val="0"/>
          <w:numId w:val="32"/>
        </w:numPr>
        <w:spacing w:after="0" w:line="360" w:lineRule="auto"/>
        <w:ind w:left="0"/>
        <w:rPr>
          <w:rFonts w:cs="Arial"/>
        </w:rPr>
      </w:pPr>
      <w:r w:rsidRPr="00CA55A9">
        <w:rPr>
          <w:rFonts w:cs="Arial"/>
        </w:rPr>
        <w:t>Completion of due diligence reports with minimal unresolved risks.</w:t>
      </w:r>
    </w:p>
    <w:p w14:paraId="2F1A41C6" w14:textId="77777777" w:rsidR="00F3468B" w:rsidRPr="00CA55A9" w:rsidRDefault="00F3468B" w:rsidP="00305283">
      <w:pPr>
        <w:numPr>
          <w:ilvl w:val="0"/>
          <w:numId w:val="32"/>
        </w:numPr>
        <w:spacing w:after="0" w:line="360" w:lineRule="auto"/>
        <w:ind w:left="0"/>
        <w:rPr>
          <w:rFonts w:cs="Arial"/>
        </w:rPr>
      </w:pPr>
      <w:r w:rsidRPr="00CA55A9">
        <w:rPr>
          <w:rFonts w:cs="Arial"/>
        </w:rPr>
        <w:t>Securing a valuation within an acceptable range justified by multiple valuation methods.</w:t>
      </w:r>
    </w:p>
    <w:p w14:paraId="1D5A1044" w14:textId="77777777" w:rsidR="00F3468B" w:rsidRPr="00CA55A9" w:rsidRDefault="00F3468B" w:rsidP="00305283">
      <w:pPr>
        <w:numPr>
          <w:ilvl w:val="0"/>
          <w:numId w:val="32"/>
        </w:numPr>
        <w:spacing w:after="0" w:line="360" w:lineRule="auto"/>
        <w:ind w:left="0"/>
        <w:rPr>
          <w:rFonts w:cs="Arial"/>
        </w:rPr>
      </w:pPr>
      <w:r w:rsidRPr="00CA55A9">
        <w:rPr>
          <w:rFonts w:cs="Arial"/>
        </w:rPr>
        <w:t>Successfully negotiating a preliminary acquisition agreement with key terms agreed upon.</w:t>
      </w:r>
    </w:p>
    <w:p w14:paraId="232EB12F" w14:textId="77777777" w:rsidR="00F3468B" w:rsidRPr="00CA55A9" w:rsidRDefault="00F3468B" w:rsidP="00305283">
      <w:pPr>
        <w:numPr>
          <w:ilvl w:val="0"/>
          <w:numId w:val="32"/>
        </w:numPr>
        <w:spacing w:after="0" w:line="360" w:lineRule="auto"/>
        <w:ind w:left="0"/>
        <w:rPr>
          <w:rFonts w:cs="Arial"/>
        </w:rPr>
      </w:pPr>
      <w:r w:rsidRPr="00CA55A9">
        <w:rPr>
          <w:rFonts w:cs="Arial"/>
        </w:rPr>
        <w:t>Obtaining pre-approval from TD Bank’s board and relevant internal stakeholders.</w:t>
      </w:r>
    </w:p>
    <w:p w14:paraId="51501F8E" w14:textId="77777777" w:rsidR="00F3468B" w:rsidRPr="00CA55A9" w:rsidRDefault="00F3468B" w:rsidP="00305283">
      <w:pPr>
        <w:numPr>
          <w:ilvl w:val="0"/>
          <w:numId w:val="32"/>
        </w:numPr>
        <w:spacing w:after="0" w:line="360" w:lineRule="auto"/>
        <w:ind w:left="0"/>
        <w:rPr>
          <w:rFonts w:cs="Arial"/>
        </w:rPr>
      </w:pPr>
      <w:r w:rsidRPr="00CA55A9">
        <w:rPr>
          <w:rFonts w:cs="Arial"/>
        </w:rPr>
        <w:t>On-time submission of regulatory filings with positive initial feedback from regulatory bodies.</w:t>
      </w:r>
    </w:p>
    <w:p w14:paraId="09D76F5E" w14:textId="77777777" w:rsidR="00F3468B" w:rsidRPr="00CA55A9" w:rsidRDefault="00F3468B" w:rsidP="00717C6C">
      <w:pPr>
        <w:spacing w:after="0" w:line="360" w:lineRule="auto"/>
        <w:rPr>
          <w:rFonts w:cs="Arial"/>
        </w:rPr>
      </w:pPr>
    </w:p>
    <w:p w14:paraId="28D82864" w14:textId="6925EE7D" w:rsidR="00F3468B" w:rsidRPr="00CA55A9" w:rsidRDefault="00F3468B" w:rsidP="00717C6C">
      <w:pPr>
        <w:spacing w:after="0" w:line="360" w:lineRule="auto"/>
        <w:rPr>
          <w:rFonts w:cs="Arial"/>
        </w:rPr>
      </w:pPr>
      <w:r w:rsidRPr="00CA55A9">
        <w:rPr>
          <w:rFonts w:cs="Arial"/>
        </w:rPr>
        <w:t xml:space="preserve">By the end of the Pre-Acquisition Phase TD Bank should have a clear understanding of the risks, opportunities and strategic benefits of acquiring </w:t>
      </w:r>
      <w:r w:rsidR="00BC1151">
        <w:rPr>
          <w:rFonts w:cs="Arial"/>
        </w:rPr>
        <w:t>WiTricity</w:t>
      </w:r>
      <w:r w:rsidRPr="00CA55A9">
        <w:rPr>
          <w:rFonts w:cs="Arial"/>
        </w:rPr>
        <w:t>. This phase will provide the necessary foundation for a successful acquisition ensuring all parties are aligned and prepared for the integration phase.</w:t>
      </w:r>
    </w:p>
    <w:p w14:paraId="0792437F" w14:textId="77777777" w:rsidR="00F3468B" w:rsidRPr="00CA55A9" w:rsidRDefault="00F3468B" w:rsidP="00717C6C">
      <w:pPr>
        <w:pStyle w:val="Heading2"/>
        <w:spacing w:line="360" w:lineRule="auto"/>
        <w:rPr>
          <w:rFonts w:ascii="Arial" w:hAnsi="Arial" w:cs="Arial"/>
        </w:rPr>
      </w:pPr>
      <w:bookmarkStart w:id="215" w:name="_Toc183180572"/>
      <w:bookmarkStart w:id="216" w:name="_Toc183211077"/>
      <w:bookmarkStart w:id="217" w:name="_Toc184333301"/>
      <w:r w:rsidRPr="00CA55A9">
        <w:rPr>
          <w:rFonts w:ascii="Arial" w:hAnsi="Arial" w:cs="Arial"/>
        </w:rPr>
        <w:t>Acquisition Planning Phase (3-6 Months)</w:t>
      </w:r>
      <w:bookmarkEnd w:id="215"/>
      <w:bookmarkEnd w:id="216"/>
      <w:bookmarkEnd w:id="217"/>
    </w:p>
    <w:p w14:paraId="11341756" w14:textId="4CBA47E8" w:rsidR="00F3468B" w:rsidRPr="00CA55A9" w:rsidRDefault="00F3468B" w:rsidP="00717C6C">
      <w:pPr>
        <w:spacing w:after="0" w:line="360" w:lineRule="auto"/>
        <w:rPr>
          <w:rFonts w:cs="Arial"/>
        </w:rPr>
      </w:pPr>
      <w:r w:rsidRPr="00CA55A9">
        <w:rPr>
          <w:rFonts w:cs="Arial"/>
        </w:rPr>
        <w:t xml:space="preserve">The acquisition planning phase focuses on refining the strategies and preparing for the successful transition as well as integration of </w:t>
      </w:r>
      <w:r w:rsidR="00BC1151">
        <w:rPr>
          <w:rFonts w:cs="Arial"/>
        </w:rPr>
        <w:t>WiTricity</w:t>
      </w:r>
      <w:r w:rsidRPr="00CA55A9">
        <w:rPr>
          <w:rFonts w:cs="Arial"/>
        </w:rPr>
        <w:t xml:space="preserve"> into TD Bank. This phase involves detailed development of integration plans and securing necessary approvals. The goal is to finalise all preparatory work to ensure a seamless acquisition and effective integration minimising disruptions to both companies. </w:t>
      </w:r>
    </w:p>
    <w:p w14:paraId="166FFA90" w14:textId="77777777" w:rsidR="00F3468B" w:rsidRPr="00CA55A9" w:rsidRDefault="00F3468B" w:rsidP="00717C6C">
      <w:pPr>
        <w:spacing w:after="0" w:line="360" w:lineRule="auto"/>
        <w:rPr>
          <w:rFonts w:cs="Arial"/>
          <w:b/>
        </w:rPr>
      </w:pPr>
    </w:p>
    <w:p w14:paraId="29C9AD7C" w14:textId="77777777" w:rsidR="00005D85" w:rsidRDefault="00005D85" w:rsidP="00717C6C">
      <w:pPr>
        <w:spacing w:after="0" w:line="360" w:lineRule="auto"/>
        <w:rPr>
          <w:rFonts w:cs="Arial"/>
          <w:b/>
        </w:rPr>
      </w:pPr>
    </w:p>
    <w:p w14:paraId="60EC2241" w14:textId="32B3762F" w:rsidR="00F3468B" w:rsidRPr="00CA55A9" w:rsidRDefault="00F3468B" w:rsidP="00005D85">
      <w:pPr>
        <w:spacing w:line="360" w:lineRule="auto"/>
        <w:rPr>
          <w:rFonts w:cs="Arial"/>
          <w:b/>
        </w:rPr>
      </w:pPr>
      <w:r w:rsidRPr="00CA55A9">
        <w:rPr>
          <w:rFonts w:cs="Arial"/>
          <w:b/>
        </w:rPr>
        <w:lastRenderedPageBreak/>
        <w:t>Objectives</w:t>
      </w:r>
    </w:p>
    <w:p w14:paraId="5DEAFD70" w14:textId="49706817" w:rsidR="00F3468B" w:rsidRPr="00CA55A9" w:rsidRDefault="00F3468B" w:rsidP="00305283">
      <w:pPr>
        <w:numPr>
          <w:ilvl w:val="0"/>
          <w:numId w:val="33"/>
        </w:numPr>
        <w:spacing w:after="0" w:line="360" w:lineRule="auto"/>
        <w:ind w:left="0"/>
        <w:rPr>
          <w:rFonts w:cs="Arial"/>
        </w:rPr>
      </w:pPr>
      <w:r w:rsidRPr="00CA55A9">
        <w:rPr>
          <w:rFonts w:cs="Arial"/>
          <w:b/>
        </w:rPr>
        <w:t>Complete Detailed Due Diligence</w:t>
      </w:r>
      <w:r w:rsidRPr="00CA55A9">
        <w:rPr>
          <w:rFonts w:cs="Arial"/>
        </w:rPr>
        <w:t xml:space="preserve">: Conduct a thorough review of </w:t>
      </w:r>
      <w:r w:rsidR="00BC1151">
        <w:rPr>
          <w:rFonts w:cs="Arial"/>
        </w:rPr>
        <w:t>WiTricity</w:t>
      </w:r>
      <w:r w:rsidRPr="00CA55A9">
        <w:rPr>
          <w:rFonts w:cs="Arial"/>
        </w:rPr>
        <w:t>’s financial, legal, operational and technological aspects to confirm the strategic fit as well as assess any risks.</w:t>
      </w:r>
    </w:p>
    <w:p w14:paraId="1B09AC1F" w14:textId="19D00E26" w:rsidR="00F3468B" w:rsidRPr="00CA55A9" w:rsidRDefault="00F3468B" w:rsidP="00305283">
      <w:pPr>
        <w:numPr>
          <w:ilvl w:val="0"/>
          <w:numId w:val="33"/>
        </w:numPr>
        <w:spacing w:after="0" w:line="360" w:lineRule="auto"/>
        <w:ind w:left="0"/>
        <w:rPr>
          <w:rFonts w:cs="Arial"/>
        </w:rPr>
      </w:pPr>
      <w:r w:rsidRPr="00CA55A9">
        <w:rPr>
          <w:rFonts w:cs="Arial"/>
          <w:b/>
        </w:rPr>
        <w:t>Develop Integration Strategies</w:t>
      </w:r>
      <w:r w:rsidRPr="00CA55A9">
        <w:rPr>
          <w:rFonts w:cs="Arial"/>
        </w:rPr>
        <w:t xml:space="preserve">: Plan how </w:t>
      </w:r>
      <w:r w:rsidR="00BC1151">
        <w:rPr>
          <w:rFonts w:cs="Arial"/>
        </w:rPr>
        <w:t>WiTricity</w:t>
      </w:r>
      <w:r w:rsidRPr="00CA55A9">
        <w:rPr>
          <w:rFonts w:cs="Arial"/>
        </w:rPr>
        <w:t>’s operations, technology and workforce will be integrated into TD Bank’s structure.</w:t>
      </w:r>
    </w:p>
    <w:p w14:paraId="5D1CF375" w14:textId="77777777" w:rsidR="00F3468B" w:rsidRPr="00CA55A9" w:rsidRDefault="00F3468B" w:rsidP="00305283">
      <w:pPr>
        <w:numPr>
          <w:ilvl w:val="0"/>
          <w:numId w:val="33"/>
        </w:numPr>
        <w:spacing w:after="0" w:line="360" w:lineRule="auto"/>
        <w:ind w:left="0"/>
        <w:rPr>
          <w:rFonts w:cs="Arial"/>
        </w:rPr>
      </w:pPr>
      <w:r w:rsidRPr="00CA55A9">
        <w:rPr>
          <w:rFonts w:cs="Arial"/>
          <w:b/>
        </w:rPr>
        <w:t>Finalise Acquisition Terms</w:t>
      </w:r>
      <w:r w:rsidRPr="00CA55A9">
        <w:rPr>
          <w:rFonts w:cs="Arial"/>
        </w:rPr>
        <w:t>: Secure final agreements on valuation, purchase terms and any legal considerations.</w:t>
      </w:r>
    </w:p>
    <w:p w14:paraId="3AB4B34F" w14:textId="77777777" w:rsidR="00F3468B" w:rsidRPr="00CA55A9" w:rsidRDefault="00F3468B" w:rsidP="00305283">
      <w:pPr>
        <w:numPr>
          <w:ilvl w:val="0"/>
          <w:numId w:val="33"/>
        </w:numPr>
        <w:spacing w:after="0" w:line="360" w:lineRule="auto"/>
        <w:ind w:left="0"/>
        <w:rPr>
          <w:rFonts w:cs="Arial"/>
        </w:rPr>
      </w:pPr>
      <w:r w:rsidRPr="00CA55A9">
        <w:rPr>
          <w:rFonts w:cs="Arial"/>
          <w:b/>
        </w:rPr>
        <w:t>Secure Regulatory and Internal Approvals</w:t>
      </w:r>
      <w:r w:rsidRPr="00CA55A9">
        <w:rPr>
          <w:rFonts w:cs="Arial"/>
        </w:rPr>
        <w:t>: Obtain all necessary regulatory permissions and internal signoffs for the acquisition.</w:t>
      </w:r>
    </w:p>
    <w:p w14:paraId="414FB571" w14:textId="77777777" w:rsidR="00F3468B" w:rsidRPr="00CA55A9" w:rsidRDefault="00F3468B" w:rsidP="00305283">
      <w:pPr>
        <w:numPr>
          <w:ilvl w:val="0"/>
          <w:numId w:val="33"/>
        </w:numPr>
        <w:spacing w:after="0" w:line="360" w:lineRule="auto"/>
        <w:ind w:left="0"/>
        <w:rPr>
          <w:rFonts w:cs="Arial"/>
        </w:rPr>
      </w:pPr>
      <w:r w:rsidRPr="00CA55A9">
        <w:rPr>
          <w:rFonts w:cs="Arial"/>
          <w:b/>
        </w:rPr>
        <w:t>Minimise Disruptions</w:t>
      </w:r>
      <w:r w:rsidRPr="00CA55A9">
        <w:rPr>
          <w:rFonts w:cs="Arial"/>
        </w:rPr>
        <w:t>: Develop a communication strategy and risk management plan to handle potential challenges.</w:t>
      </w:r>
    </w:p>
    <w:p w14:paraId="2F5971ED" w14:textId="77777777" w:rsidR="00005D85" w:rsidRDefault="00005D85" w:rsidP="00717C6C">
      <w:pPr>
        <w:spacing w:after="0" w:line="360" w:lineRule="auto"/>
        <w:rPr>
          <w:rFonts w:cs="Arial"/>
          <w:b/>
        </w:rPr>
      </w:pPr>
    </w:p>
    <w:p w14:paraId="29F07E6D" w14:textId="1AD66E7D" w:rsidR="00F3468B" w:rsidRPr="00CA55A9" w:rsidRDefault="00F3468B" w:rsidP="00717C6C">
      <w:pPr>
        <w:spacing w:after="0" w:line="360" w:lineRule="auto"/>
        <w:rPr>
          <w:rFonts w:cs="Arial"/>
          <w:b/>
        </w:rPr>
      </w:pPr>
      <w:r w:rsidRPr="00CA55A9">
        <w:rPr>
          <w:rFonts w:cs="Arial"/>
          <w:b/>
        </w:rPr>
        <w:t>Actions</w:t>
      </w:r>
    </w:p>
    <w:p w14:paraId="0A2EF54A" w14:textId="77777777" w:rsidR="00F3468B" w:rsidRPr="00CA55A9" w:rsidRDefault="00F3468B" w:rsidP="00717C6C">
      <w:pPr>
        <w:spacing w:after="0" w:line="360" w:lineRule="auto"/>
        <w:rPr>
          <w:rFonts w:cs="Arial"/>
          <w:b/>
        </w:rPr>
      </w:pPr>
    </w:p>
    <w:p w14:paraId="4684DB9E" w14:textId="77777777" w:rsidR="00F3468B" w:rsidRPr="00CA55A9" w:rsidRDefault="00F3468B" w:rsidP="00717C6C">
      <w:pPr>
        <w:spacing w:after="0" w:line="360" w:lineRule="auto"/>
        <w:rPr>
          <w:rFonts w:cs="Arial"/>
          <w:b/>
        </w:rPr>
      </w:pPr>
      <w:r w:rsidRPr="00CA55A9">
        <w:rPr>
          <w:rFonts w:cs="Arial"/>
          <w:b/>
        </w:rPr>
        <w:t xml:space="preserve">Develop a Detailed Integration Plan </w:t>
      </w:r>
    </w:p>
    <w:p w14:paraId="71EA1E07" w14:textId="60097FA8" w:rsidR="00F3468B" w:rsidRPr="00CA55A9" w:rsidRDefault="00F3468B" w:rsidP="00717C6C">
      <w:pPr>
        <w:spacing w:after="0" w:line="360" w:lineRule="auto"/>
        <w:rPr>
          <w:rFonts w:cs="Arial"/>
        </w:rPr>
      </w:pPr>
      <w:r w:rsidRPr="00CA55A9">
        <w:rPr>
          <w:rFonts w:cs="Arial"/>
        </w:rPr>
        <w:t xml:space="preserve">Establish a clear plan for how </w:t>
      </w:r>
      <w:r w:rsidR="00BC1151">
        <w:rPr>
          <w:rFonts w:cs="Arial"/>
        </w:rPr>
        <w:t>WiTricity</w:t>
      </w:r>
      <w:r w:rsidRPr="00CA55A9">
        <w:rPr>
          <w:rFonts w:cs="Arial"/>
        </w:rPr>
        <w:t xml:space="preserve">’s business, technology and employees will be integrated into TD Bank’s structure ensuring a smooth transition. Define the integration scope including which business units, systems and functions will be consolidated or adapted. Create a timeline for integration outlining key milestones, phases and deadlines. Establish an Integration Management Office (IMO) to coordinate the integration process with clear leadership roles and responsibilities. Develop a workforce integration plan including employee onboarding, training and retention strategies. Plan for technology integration focusing on system compatibility, data migration, cybersecurity alignment and infrastructure upgrades. Address branding and cultural integration. This to ensure that </w:t>
      </w:r>
      <w:r w:rsidR="00BC1151">
        <w:rPr>
          <w:rFonts w:cs="Arial"/>
        </w:rPr>
        <w:t>WiTricity</w:t>
      </w:r>
      <w:r w:rsidRPr="00CA55A9">
        <w:rPr>
          <w:rFonts w:cs="Arial"/>
        </w:rPr>
        <w:t>’s brand identity aligns with TD Bank’s values and image.</w:t>
      </w:r>
    </w:p>
    <w:p w14:paraId="3D8EE662" w14:textId="77777777" w:rsidR="00F3468B" w:rsidRPr="00CA55A9" w:rsidRDefault="00F3468B" w:rsidP="00717C6C">
      <w:pPr>
        <w:spacing w:after="0" w:line="360" w:lineRule="auto"/>
        <w:rPr>
          <w:rFonts w:cs="Arial"/>
          <w:b/>
        </w:rPr>
      </w:pPr>
    </w:p>
    <w:p w14:paraId="2E29108C" w14:textId="77777777" w:rsidR="00F3468B" w:rsidRPr="00CA55A9" w:rsidRDefault="00F3468B" w:rsidP="00717C6C">
      <w:pPr>
        <w:spacing w:after="0" w:line="360" w:lineRule="auto"/>
        <w:rPr>
          <w:rFonts w:cs="Arial"/>
        </w:rPr>
      </w:pPr>
      <w:r w:rsidRPr="00CA55A9">
        <w:rPr>
          <w:rFonts w:cs="Arial"/>
          <w:b/>
        </w:rPr>
        <w:t>Integration Steering Committee</w:t>
      </w:r>
    </w:p>
    <w:p w14:paraId="786CA79E" w14:textId="49FFEBD4" w:rsidR="00F3468B" w:rsidRPr="00CA55A9" w:rsidRDefault="00F3468B" w:rsidP="00717C6C">
      <w:pPr>
        <w:spacing w:after="0" w:line="360" w:lineRule="auto"/>
        <w:rPr>
          <w:rFonts w:cs="Arial"/>
        </w:rPr>
      </w:pPr>
      <w:r w:rsidRPr="00CA55A9">
        <w:rPr>
          <w:rFonts w:cs="Arial"/>
        </w:rPr>
        <w:t xml:space="preserve">Assemble a team with members from both TD Bank and </w:t>
      </w:r>
      <w:r w:rsidR="00BC1151">
        <w:rPr>
          <w:rFonts w:cs="Arial"/>
        </w:rPr>
        <w:t>WiTricity</w:t>
      </w:r>
      <w:r w:rsidRPr="00CA55A9">
        <w:rPr>
          <w:rFonts w:cs="Arial"/>
        </w:rPr>
        <w:t xml:space="preserve"> including key representatives from finance, technology, HR, risk management and marketing. Assign </w:t>
      </w:r>
      <w:r w:rsidRPr="00CA55A9">
        <w:rPr>
          <w:rFonts w:cs="Arial"/>
        </w:rPr>
        <w:lastRenderedPageBreak/>
        <w:t>roles for decision-making and conflict resolution. This group will guide the integration and make key decisions.</w:t>
      </w:r>
    </w:p>
    <w:p w14:paraId="7B6753A7" w14:textId="77777777" w:rsidR="00F3468B" w:rsidRPr="00CA55A9" w:rsidRDefault="00F3468B" w:rsidP="00717C6C">
      <w:pPr>
        <w:spacing w:after="0" w:line="360" w:lineRule="auto"/>
        <w:rPr>
          <w:rFonts w:cs="Arial"/>
          <w:b/>
        </w:rPr>
      </w:pPr>
    </w:p>
    <w:p w14:paraId="4601263A" w14:textId="77777777" w:rsidR="00F3468B" w:rsidRPr="00CA55A9" w:rsidRDefault="00F3468B" w:rsidP="00717C6C">
      <w:pPr>
        <w:spacing w:after="0" w:line="360" w:lineRule="auto"/>
        <w:rPr>
          <w:rFonts w:cs="Arial"/>
        </w:rPr>
      </w:pPr>
      <w:r w:rsidRPr="00CA55A9">
        <w:rPr>
          <w:rFonts w:cs="Arial"/>
          <w:b/>
        </w:rPr>
        <w:t>Integration Blueprint</w:t>
      </w:r>
      <w:r w:rsidRPr="00CA55A9">
        <w:rPr>
          <w:rFonts w:cs="Arial"/>
        </w:rPr>
        <w:t>:</w:t>
      </w:r>
    </w:p>
    <w:p w14:paraId="352462F3" w14:textId="77777777" w:rsidR="00F3468B" w:rsidRPr="00CA55A9" w:rsidRDefault="00F3468B" w:rsidP="00717C6C">
      <w:pPr>
        <w:spacing w:after="0" w:line="360" w:lineRule="auto"/>
        <w:rPr>
          <w:rFonts w:cs="Arial"/>
        </w:rPr>
      </w:pPr>
      <w:r w:rsidRPr="00CA55A9">
        <w:rPr>
          <w:rFonts w:cs="Arial"/>
        </w:rPr>
        <w:t>Draft a detailed integration blueprint covering timelines, key milestones, budgets and resource allocation. Identify technology areas for immediate integration and those for longer-term planning. Outline target metrics for each phase (e.g., integration cost, technology transfer progress, staff retention).</w:t>
      </w:r>
    </w:p>
    <w:p w14:paraId="4FF4E2FC" w14:textId="77777777" w:rsidR="00F3468B" w:rsidRPr="00CA55A9" w:rsidRDefault="00F3468B" w:rsidP="00717C6C">
      <w:pPr>
        <w:spacing w:after="0" w:line="360" w:lineRule="auto"/>
        <w:rPr>
          <w:rFonts w:cs="Arial"/>
          <w:b/>
        </w:rPr>
      </w:pPr>
    </w:p>
    <w:p w14:paraId="00B4CE2B" w14:textId="77777777" w:rsidR="00F3468B" w:rsidRPr="00CA55A9" w:rsidRDefault="00F3468B" w:rsidP="00717C6C">
      <w:pPr>
        <w:spacing w:after="0" w:line="360" w:lineRule="auto"/>
        <w:rPr>
          <w:rFonts w:cs="Arial"/>
        </w:rPr>
      </w:pPr>
      <w:r w:rsidRPr="00CA55A9">
        <w:rPr>
          <w:rFonts w:cs="Arial"/>
          <w:b/>
        </w:rPr>
        <w:t>IT &amp; Security Assessment</w:t>
      </w:r>
      <w:r w:rsidRPr="00CA55A9">
        <w:rPr>
          <w:rFonts w:cs="Arial"/>
        </w:rPr>
        <w:t>:</w:t>
      </w:r>
    </w:p>
    <w:p w14:paraId="3355FB53" w14:textId="78513738" w:rsidR="00F3468B" w:rsidRPr="00CA55A9" w:rsidRDefault="00F3468B" w:rsidP="00717C6C">
      <w:pPr>
        <w:spacing w:after="0" w:line="360" w:lineRule="auto"/>
        <w:rPr>
          <w:rFonts w:cs="Arial"/>
        </w:rPr>
      </w:pPr>
      <w:r w:rsidRPr="00CA55A9">
        <w:rPr>
          <w:rFonts w:cs="Arial"/>
        </w:rPr>
        <w:t xml:space="preserve">Conduct a technical audit to ensure </w:t>
      </w:r>
      <w:r w:rsidR="00BC1151">
        <w:rPr>
          <w:rFonts w:cs="Arial"/>
        </w:rPr>
        <w:t>WiTricity</w:t>
      </w:r>
      <w:r w:rsidRPr="00CA55A9">
        <w:rPr>
          <w:rFonts w:cs="Arial"/>
        </w:rPr>
        <w:t>’s IT infrastructure, data security and software applications comply with TD Bank’s standards. Identify potential areas of risk and necessary IT investments.</w:t>
      </w:r>
    </w:p>
    <w:p w14:paraId="04975F5F" w14:textId="77777777" w:rsidR="00F3468B" w:rsidRPr="00CA55A9" w:rsidRDefault="00F3468B" w:rsidP="00717C6C">
      <w:pPr>
        <w:spacing w:after="0" w:line="360" w:lineRule="auto"/>
        <w:rPr>
          <w:rFonts w:cs="Arial"/>
          <w:b/>
        </w:rPr>
      </w:pPr>
    </w:p>
    <w:p w14:paraId="3E3271AD" w14:textId="15D08797" w:rsidR="00F3468B" w:rsidRPr="00CA55A9" w:rsidRDefault="00F3468B" w:rsidP="00717C6C">
      <w:pPr>
        <w:spacing w:after="0" w:line="360" w:lineRule="auto"/>
        <w:rPr>
          <w:rFonts w:cs="Arial"/>
        </w:rPr>
      </w:pPr>
      <w:r w:rsidRPr="00CA55A9">
        <w:rPr>
          <w:rFonts w:cs="Arial"/>
          <w:b/>
        </w:rPr>
        <w:t>Technology &amp; Asset Valuation</w:t>
      </w:r>
      <w:r w:rsidRPr="00CA55A9">
        <w:rPr>
          <w:rFonts w:cs="Arial"/>
        </w:rPr>
        <w:t xml:space="preserve">: Evaluate how </w:t>
      </w:r>
      <w:r w:rsidR="00BC1151">
        <w:rPr>
          <w:rFonts w:cs="Arial"/>
        </w:rPr>
        <w:t>WiTricity</w:t>
      </w:r>
      <w:r w:rsidRPr="00CA55A9">
        <w:rPr>
          <w:rFonts w:cs="Arial"/>
        </w:rPr>
        <w:t>’s assets fit into TD Bank’s Capital Cost Allowance (CCA) classifications for tax planning. Identify IP, software and R&amp;D assets for proper categorisation as well as tax optimisation.</w:t>
      </w:r>
    </w:p>
    <w:p w14:paraId="303FD7D9" w14:textId="77777777" w:rsidR="00F3468B" w:rsidRPr="00CA55A9" w:rsidRDefault="00F3468B" w:rsidP="00717C6C">
      <w:pPr>
        <w:spacing w:after="0" w:line="360" w:lineRule="auto"/>
        <w:rPr>
          <w:rFonts w:cs="Arial"/>
          <w:b/>
        </w:rPr>
      </w:pPr>
    </w:p>
    <w:p w14:paraId="1C486179" w14:textId="77777777" w:rsidR="00F3468B" w:rsidRPr="00CA55A9" w:rsidRDefault="00F3468B" w:rsidP="00717C6C">
      <w:pPr>
        <w:spacing w:after="0" w:line="360" w:lineRule="auto"/>
        <w:rPr>
          <w:rFonts w:cs="Arial"/>
          <w:b/>
        </w:rPr>
      </w:pPr>
      <w:r w:rsidRPr="00CA55A9">
        <w:rPr>
          <w:rFonts w:cs="Arial"/>
          <w:b/>
        </w:rPr>
        <w:t xml:space="preserve">Finalise Financial &amp; Legal Terms </w:t>
      </w:r>
    </w:p>
    <w:p w14:paraId="1FD016EE" w14:textId="05BA4FCD" w:rsidR="00F3468B" w:rsidRPr="00CA55A9" w:rsidRDefault="00F3468B" w:rsidP="00717C6C">
      <w:pPr>
        <w:spacing w:after="0" w:line="360" w:lineRule="auto"/>
        <w:rPr>
          <w:rFonts w:cs="Arial"/>
        </w:rPr>
      </w:pPr>
      <w:r w:rsidRPr="00CA55A9">
        <w:rPr>
          <w:rFonts w:cs="Arial"/>
        </w:rPr>
        <w:t xml:space="preserve">Secure final agreements on the financial, legal and contractual terms of the acquisition including valuation as well as payment structures. Engage in final negotiations on </w:t>
      </w:r>
      <w:r w:rsidR="00BC1151">
        <w:rPr>
          <w:rFonts w:cs="Arial"/>
        </w:rPr>
        <w:t>WiTricity</w:t>
      </w:r>
      <w:r w:rsidRPr="00CA55A9">
        <w:rPr>
          <w:rFonts w:cs="Arial"/>
        </w:rPr>
        <w:t>’s valuation, payment structure (cash, stock, or a combination) and any contingencies. Draft and finalise the purchase agreement, outlining all terms, conditions as well as post-acquisition commitments. Address any outstanding legal issues discovered during the detailed due diligence phase. Review and agree upon IP transfer terms ensuring all patents, trademarks as well as technology are legally protected and transferred. Define post-closing obligations such as warranties, indemnities and non-compete agreements.</w:t>
      </w:r>
    </w:p>
    <w:p w14:paraId="0D0C763D" w14:textId="77777777" w:rsidR="00F3468B" w:rsidRPr="00CA55A9" w:rsidRDefault="00F3468B" w:rsidP="00717C6C">
      <w:pPr>
        <w:spacing w:after="0" w:line="360" w:lineRule="auto"/>
        <w:rPr>
          <w:rFonts w:cs="Arial"/>
          <w:b/>
        </w:rPr>
      </w:pPr>
    </w:p>
    <w:p w14:paraId="2AB95315" w14:textId="77777777" w:rsidR="00005D85" w:rsidRDefault="00005D85" w:rsidP="00717C6C">
      <w:pPr>
        <w:spacing w:after="0" w:line="360" w:lineRule="auto"/>
        <w:rPr>
          <w:rFonts w:cs="Arial"/>
          <w:b/>
        </w:rPr>
      </w:pPr>
    </w:p>
    <w:p w14:paraId="1719633B" w14:textId="77777777" w:rsidR="00005D85" w:rsidRDefault="00005D85" w:rsidP="00717C6C">
      <w:pPr>
        <w:spacing w:after="0" w:line="360" w:lineRule="auto"/>
        <w:rPr>
          <w:rFonts w:cs="Arial"/>
          <w:b/>
        </w:rPr>
      </w:pPr>
    </w:p>
    <w:p w14:paraId="3220CA78" w14:textId="22B50F51" w:rsidR="00F3468B" w:rsidRPr="00CA55A9" w:rsidRDefault="00F3468B" w:rsidP="00005D85">
      <w:pPr>
        <w:spacing w:line="360" w:lineRule="auto"/>
        <w:rPr>
          <w:rFonts w:cs="Arial"/>
          <w:b/>
        </w:rPr>
      </w:pPr>
      <w:r w:rsidRPr="00CA55A9">
        <w:rPr>
          <w:rFonts w:cs="Arial"/>
          <w:b/>
        </w:rPr>
        <w:lastRenderedPageBreak/>
        <w:t xml:space="preserve">Secure Regulatory &amp; Internal Approvals </w:t>
      </w:r>
    </w:p>
    <w:p w14:paraId="2F041BEF" w14:textId="77777777" w:rsidR="00F3468B" w:rsidRPr="00CA55A9" w:rsidRDefault="00F3468B" w:rsidP="00717C6C">
      <w:pPr>
        <w:spacing w:after="0" w:line="360" w:lineRule="auto"/>
        <w:rPr>
          <w:rFonts w:cs="Arial"/>
        </w:rPr>
      </w:pPr>
      <w:r w:rsidRPr="00CA55A9">
        <w:rPr>
          <w:rFonts w:cs="Arial"/>
        </w:rPr>
        <w:t>Obtain all necessary approvals from regulatory bodies and internal stakeholders to finalise the acquisition. Submit all required documents to relevant regulatory authorities for final review and approval. Address any regulatory feedback, questions, or conditions that must be met for approval. Prepare and present a final acquisition proposal to TD Bank’s executive committee or board of directors, securing internal approval. Communicate with key stakeholders to update them on the acquisition’s progress and address concerns.</w:t>
      </w:r>
    </w:p>
    <w:p w14:paraId="4BB07E75" w14:textId="77777777" w:rsidR="00F3468B" w:rsidRPr="00CA55A9" w:rsidRDefault="00F3468B" w:rsidP="00717C6C">
      <w:pPr>
        <w:spacing w:after="0" w:line="360" w:lineRule="auto"/>
        <w:rPr>
          <w:rFonts w:cs="Arial"/>
          <w:b/>
        </w:rPr>
      </w:pPr>
    </w:p>
    <w:p w14:paraId="4CF03827" w14:textId="77777777" w:rsidR="00F3468B" w:rsidRPr="00CA55A9" w:rsidRDefault="00F3468B" w:rsidP="00005D85">
      <w:pPr>
        <w:spacing w:line="360" w:lineRule="auto"/>
        <w:rPr>
          <w:rFonts w:cs="Arial"/>
          <w:b/>
        </w:rPr>
      </w:pPr>
      <w:r w:rsidRPr="00CA55A9">
        <w:rPr>
          <w:rFonts w:cs="Arial"/>
          <w:b/>
        </w:rPr>
        <w:t xml:space="preserve">Develop Communication &amp; Change Management Plan </w:t>
      </w:r>
    </w:p>
    <w:p w14:paraId="36A70E5B" w14:textId="77777777" w:rsidR="00F3468B" w:rsidRPr="00CA55A9" w:rsidRDefault="00F3468B" w:rsidP="00717C6C">
      <w:pPr>
        <w:spacing w:after="0" w:line="360" w:lineRule="auto"/>
        <w:rPr>
          <w:rFonts w:cs="Arial"/>
        </w:rPr>
      </w:pPr>
      <w:r w:rsidRPr="00CA55A9">
        <w:rPr>
          <w:rFonts w:cs="Arial"/>
        </w:rPr>
        <w:t>Create a communication strategy to manage the announcement, transition and ongoing integration, minimising disruption as well as uncertainty. Develop an internal communication plan to inform employees of both organisations about the acquisition’s purpose, benefits and integration process. Plan a public communication strategy including press releases, media engagement and messaging to the public. Set up channels for feedback, support and FAQs for employees to address concerns. Prepare a change management plan to handle cultural integration, potential resistance and adjustments in organisational processes.</w:t>
      </w:r>
    </w:p>
    <w:p w14:paraId="41DE78E6" w14:textId="77777777" w:rsidR="00F3468B" w:rsidRPr="00CA55A9" w:rsidRDefault="00F3468B" w:rsidP="00717C6C">
      <w:pPr>
        <w:spacing w:after="0" w:line="360" w:lineRule="auto"/>
        <w:rPr>
          <w:rFonts w:cs="Arial"/>
          <w:b/>
        </w:rPr>
      </w:pPr>
    </w:p>
    <w:p w14:paraId="0ED0E01B" w14:textId="77777777" w:rsidR="00F3468B" w:rsidRPr="00CA55A9" w:rsidRDefault="00F3468B" w:rsidP="00717C6C">
      <w:pPr>
        <w:spacing w:after="0" w:line="360" w:lineRule="auto"/>
        <w:rPr>
          <w:rFonts w:cs="Arial"/>
          <w:b/>
        </w:rPr>
      </w:pPr>
      <w:r w:rsidRPr="00CA55A9">
        <w:rPr>
          <w:rFonts w:cs="Arial"/>
          <w:b/>
        </w:rPr>
        <w:t>Success Metrics for the Acquisition Planning Phase</w:t>
      </w:r>
    </w:p>
    <w:p w14:paraId="7E322965" w14:textId="682F250D" w:rsidR="00F3468B" w:rsidRPr="00CA55A9" w:rsidRDefault="00F3468B" w:rsidP="00305283">
      <w:pPr>
        <w:numPr>
          <w:ilvl w:val="0"/>
          <w:numId w:val="34"/>
        </w:numPr>
        <w:spacing w:after="0" w:line="360" w:lineRule="auto"/>
        <w:ind w:left="0"/>
        <w:rPr>
          <w:rFonts w:cs="Arial"/>
        </w:rPr>
      </w:pPr>
      <w:r w:rsidRPr="00CA55A9">
        <w:rPr>
          <w:rFonts w:cs="Arial"/>
          <w:b/>
        </w:rPr>
        <w:t>Clear Integration Plan</w:t>
      </w:r>
      <w:r w:rsidRPr="00CA55A9">
        <w:rPr>
          <w:rFonts w:cs="Arial"/>
        </w:rPr>
        <w:t xml:space="preserve">: Detailed and actionable plan for the integration of </w:t>
      </w:r>
      <w:r w:rsidR="00BC1151">
        <w:rPr>
          <w:rFonts w:cs="Arial"/>
        </w:rPr>
        <w:t>WiTricity</w:t>
      </w:r>
      <w:r w:rsidRPr="00CA55A9">
        <w:rPr>
          <w:rFonts w:cs="Arial"/>
        </w:rPr>
        <w:t>’s operations, technology as well as workforce.</w:t>
      </w:r>
    </w:p>
    <w:p w14:paraId="656B13BB" w14:textId="77777777" w:rsidR="00F3468B" w:rsidRPr="00CA55A9" w:rsidRDefault="00F3468B" w:rsidP="00305283">
      <w:pPr>
        <w:numPr>
          <w:ilvl w:val="0"/>
          <w:numId w:val="34"/>
        </w:numPr>
        <w:spacing w:after="0" w:line="360" w:lineRule="auto"/>
        <w:ind w:left="0"/>
        <w:rPr>
          <w:rFonts w:cs="Arial"/>
        </w:rPr>
      </w:pPr>
      <w:r w:rsidRPr="00CA55A9">
        <w:rPr>
          <w:rFonts w:cs="Arial"/>
          <w:b/>
        </w:rPr>
        <w:t>Finalisation of Acquisition Terms</w:t>
      </w:r>
      <w:r w:rsidRPr="00CA55A9">
        <w:rPr>
          <w:rFonts w:cs="Arial"/>
        </w:rPr>
        <w:t>: Agreement on all financial, legal and contractual terms without significant concessions.</w:t>
      </w:r>
    </w:p>
    <w:p w14:paraId="57E0D981" w14:textId="77777777" w:rsidR="00F3468B" w:rsidRPr="00CA55A9" w:rsidRDefault="00F3468B" w:rsidP="00305283">
      <w:pPr>
        <w:numPr>
          <w:ilvl w:val="0"/>
          <w:numId w:val="34"/>
        </w:numPr>
        <w:spacing w:after="0" w:line="360" w:lineRule="auto"/>
        <w:ind w:left="0"/>
        <w:rPr>
          <w:rFonts w:cs="Arial"/>
        </w:rPr>
      </w:pPr>
      <w:r w:rsidRPr="00CA55A9">
        <w:rPr>
          <w:rFonts w:cs="Arial"/>
          <w:b/>
        </w:rPr>
        <w:t>Regulatory Approvals Secured</w:t>
      </w:r>
      <w:r w:rsidRPr="00CA55A9">
        <w:rPr>
          <w:rFonts w:cs="Arial"/>
        </w:rPr>
        <w:t>: All necessary regulatory approvals are obtained on schedule.</w:t>
      </w:r>
    </w:p>
    <w:p w14:paraId="68050B45" w14:textId="77777777" w:rsidR="00F3468B" w:rsidRPr="00CA55A9" w:rsidRDefault="00F3468B" w:rsidP="00305283">
      <w:pPr>
        <w:numPr>
          <w:ilvl w:val="0"/>
          <w:numId w:val="34"/>
        </w:numPr>
        <w:spacing w:after="0" w:line="360" w:lineRule="auto"/>
        <w:ind w:left="0"/>
        <w:rPr>
          <w:rFonts w:cs="Arial"/>
        </w:rPr>
      </w:pPr>
      <w:r w:rsidRPr="00CA55A9">
        <w:rPr>
          <w:rFonts w:cs="Arial"/>
          <w:b/>
        </w:rPr>
        <w:t>Effective Communication</w:t>
      </w:r>
      <w:r w:rsidRPr="00CA55A9">
        <w:rPr>
          <w:rFonts w:cs="Arial"/>
        </w:rPr>
        <w:t>: Internal as well as external stakeholders are well-informed, engaged and supportive of the acquisition.</w:t>
      </w:r>
    </w:p>
    <w:p w14:paraId="248E3501" w14:textId="77777777" w:rsidR="00F3468B" w:rsidRPr="00CA55A9" w:rsidRDefault="00F3468B" w:rsidP="00717C6C">
      <w:pPr>
        <w:spacing w:after="0" w:line="360" w:lineRule="auto"/>
        <w:rPr>
          <w:rFonts w:cs="Arial"/>
        </w:rPr>
      </w:pPr>
    </w:p>
    <w:p w14:paraId="7E942028" w14:textId="5B61297A" w:rsidR="00F3468B" w:rsidRPr="00CA55A9" w:rsidRDefault="00F3468B" w:rsidP="00717C6C">
      <w:pPr>
        <w:spacing w:after="0" w:line="360" w:lineRule="auto"/>
        <w:rPr>
          <w:rFonts w:cs="Arial"/>
        </w:rPr>
      </w:pPr>
      <w:r w:rsidRPr="00CA55A9">
        <w:rPr>
          <w:rFonts w:cs="Arial"/>
        </w:rPr>
        <w:lastRenderedPageBreak/>
        <w:t xml:space="preserve">The acquisition planning phase is a crucial period that determines the readiness of both TD Bank and </w:t>
      </w:r>
      <w:r w:rsidR="00BC1151">
        <w:rPr>
          <w:rFonts w:cs="Arial"/>
        </w:rPr>
        <w:t>WiTricity</w:t>
      </w:r>
      <w:r w:rsidRPr="00CA55A9">
        <w:rPr>
          <w:rFonts w:cs="Arial"/>
        </w:rPr>
        <w:t xml:space="preserve"> to move forward with the acquisition. A well-executed planning phase leads to a transparent, compliant and strategically sound acquisition that sets the stage for successful integration as well as value creation in the post-acquisition phase.</w:t>
      </w:r>
    </w:p>
    <w:p w14:paraId="13A29299" w14:textId="77777777" w:rsidR="00F3468B" w:rsidRPr="00CA55A9" w:rsidRDefault="00F3468B" w:rsidP="00717C6C">
      <w:pPr>
        <w:spacing w:line="360" w:lineRule="auto"/>
        <w:rPr>
          <w:rFonts w:cs="Arial"/>
        </w:rPr>
      </w:pPr>
    </w:p>
    <w:p w14:paraId="5EDEB8FE" w14:textId="77777777" w:rsidR="00F3468B" w:rsidRPr="00CA55A9" w:rsidRDefault="00F3468B" w:rsidP="00717C6C">
      <w:pPr>
        <w:pStyle w:val="Heading2"/>
        <w:spacing w:line="360" w:lineRule="auto"/>
        <w:rPr>
          <w:rFonts w:ascii="Arial" w:hAnsi="Arial" w:cs="Arial"/>
        </w:rPr>
      </w:pPr>
      <w:bookmarkStart w:id="218" w:name="_Toc183180573"/>
      <w:bookmarkStart w:id="219" w:name="_Toc183211078"/>
      <w:bookmarkStart w:id="220" w:name="_Toc184333302"/>
      <w:r w:rsidRPr="00CA55A9">
        <w:rPr>
          <w:rFonts w:ascii="Arial" w:hAnsi="Arial" w:cs="Arial"/>
        </w:rPr>
        <w:t>Integration Phase (6-12 Months)</w:t>
      </w:r>
      <w:bookmarkEnd w:id="218"/>
      <w:bookmarkEnd w:id="219"/>
      <w:bookmarkEnd w:id="220"/>
    </w:p>
    <w:p w14:paraId="216BD812" w14:textId="19AB7E30" w:rsidR="00F3468B" w:rsidRPr="00CA55A9" w:rsidRDefault="00F3468B" w:rsidP="00717C6C">
      <w:pPr>
        <w:spacing w:after="0" w:line="360" w:lineRule="auto"/>
        <w:rPr>
          <w:rFonts w:cs="Arial"/>
        </w:rPr>
      </w:pPr>
      <w:r w:rsidRPr="00CA55A9">
        <w:rPr>
          <w:rFonts w:cs="Arial"/>
        </w:rPr>
        <w:t xml:space="preserve">The integration phase is the core execution stage of the TD Bank and </w:t>
      </w:r>
      <w:r w:rsidR="00BC1151">
        <w:rPr>
          <w:rFonts w:cs="Arial"/>
        </w:rPr>
        <w:t>WiTricity</w:t>
      </w:r>
      <w:r w:rsidRPr="00CA55A9">
        <w:rPr>
          <w:rFonts w:cs="Arial"/>
        </w:rPr>
        <w:t xml:space="preserve"> acquisition. This period focuses on merging </w:t>
      </w:r>
      <w:r w:rsidR="00BC1151">
        <w:rPr>
          <w:rFonts w:cs="Arial"/>
        </w:rPr>
        <w:t>WiTricity</w:t>
      </w:r>
      <w:r w:rsidRPr="00CA55A9">
        <w:rPr>
          <w:rFonts w:cs="Arial"/>
        </w:rPr>
        <w:t xml:space="preserve">'s operations, technology, personnel and culture into TD Bank, while ensuring minimal disruption to ongoing business activities. The phase emphasises capturing value, aligning organisational processes and leveraging synergies identified during the planning stages to maximise the benefits of the acquisition. </w:t>
      </w:r>
    </w:p>
    <w:p w14:paraId="7E0CDABB" w14:textId="77777777" w:rsidR="00005D85" w:rsidRDefault="00005D85" w:rsidP="00717C6C">
      <w:pPr>
        <w:spacing w:after="0" w:line="360" w:lineRule="auto"/>
        <w:rPr>
          <w:rFonts w:cs="Arial"/>
          <w:b/>
        </w:rPr>
      </w:pPr>
    </w:p>
    <w:p w14:paraId="414CDE51" w14:textId="5FBA02DE" w:rsidR="00F3468B" w:rsidRPr="00CA55A9" w:rsidRDefault="00F3468B" w:rsidP="00005D85">
      <w:pPr>
        <w:spacing w:line="360" w:lineRule="auto"/>
        <w:rPr>
          <w:rFonts w:cs="Arial"/>
          <w:b/>
        </w:rPr>
      </w:pPr>
      <w:r w:rsidRPr="00CA55A9">
        <w:rPr>
          <w:rFonts w:cs="Arial"/>
          <w:b/>
        </w:rPr>
        <w:t>Objectives</w:t>
      </w:r>
    </w:p>
    <w:p w14:paraId="3CF9909C" w14:textId="2CE78DEB" w:rsidR="00F3468B" w:rsidRPr="00CA55A9" w:rsidRDefault="00F3468B" w:rsidP="00305283">
      <w:pPr>
        <w:numPr>
          <w:ilvl w:val="0"/>
          <w:numId w:val="35"/>
        </w:numPr>
        <w:spacing w:after="0" w:line="360" w:lineRule="auto"/>
        <w:ind w:left="0"/>
        <w:rPr>
          <w:rFonts w:cs="Arial"/>
        </w:rPr>
      </w:pPr>
      <w:r w:rsidRPr="00CA55A9">
        <w:rPr>
          <w:rFonts w:cs="Arial"/>
          <w:b/>
        </w:rPr>
        <w:t>Operational Alignment</w:t>
      </w:r>
      <w:r w:rsidRPr="00CA55A9">
        <w:rPr>
          <w:rFonts w:cs="Arial"/>
        </w:rPr>
        <w:t xml:space="preserve">: Integrate </w:t>
      </w:r>
      <w:r w:rsidR="00BC1151">
        <w:rPr>
          <w:rFonts w:cs="Arial"/>
        </w:rPr>
        <w:t>WiTricity</w:t>
      </w:r>
      <w:r w:rsidRPr="00CA55A9">
        <w:rPr>
          <w:rFonts w:cs="Arial"/>
        </w:rPr>
        <w:t>’s operations, workflows and business functions with TD Bank’s established systems.</w:t>
      </w:r>
    </w:p>
    <w:p w14:paraId="4D2D7994" w14:textId="067085DC" w:rsidR="00F3468B" w:rsidRPr="00CA55A9" w:rsidRDefault="00F3468B" w:rsidP="00305283">
      <w:pPr>
        <w:numPr>
          <w:ilvl w:val="0"/>
          <w:numId w:val="35"/>
        </w:numPr>
        <w:spacing w:after="0" w:line="360" w:lineRule="auto"/>
        <w:ind w:left="0"/>
        <w:rPr>
          <w:rFonts w:cs="Arial"/>
        </w:rPr>
      </w:pPr>
      <w:r w:rsidRPr="00CA55A9">
        <w:rPr>
          <w:rFonts w:cs="Arial"/>
          <w:b/>
        </w:rPr>
        <w:t>Technological Integration</w:t>
      </w:r>
      <w:r w:rsidRPr="00CA55A9">
        <w:rPr>
          <w:rFonts w:cs="Arial"/>
        </w:rPr>
        <w:t xml:space="preserve">: Ensure seamless integration of </w:t>
      </w:r>
      <w:r w:rsidR="00BC1151">
        <w:rPr>
          <w:rFonts w:cs="Arial"/>
        </w:rPr>
        <w:t>WiTricity</w:t>
      </w:r>
      <w:r w:rsidRPr="00CA55A9">
        <w:rPr>
          <w:rFonts w:cs="Arial"/>
        </w:rPr>
        <w:t>’s technology, data and infrastructure with TD Bank’s IT environment.</w:t>
      </w:r>
    </w:p>
    <w:p w14:paraId="649DF27D" w14:textId="77777777" w:rsidR="00F3468B" w:rsidRPr="00CA55A9" w:rsidRDefault="00F3468B" w:rsidP="00305283">
      <w:pPr>
        <w:numPr>
          <w:ilvl w:val="0"/>
          <w:numId w:val="35"/>
        </w:numPr>
        <w:spacing w:after="0" w:line="360" w:lineRule="auto"/>
        <w:ind w:left="0"/>
        <w:rPr>
          <w:rFonts w:cs="Arial"/>
        </w:rPr>
      </w:pPr>
      <w:r w:rsidRPr="00CA55A9">
        <w:rPr>
          <w:rFonts w:cs="Arial"/>
          <w:b/>
        </w:rPr>
        <w:t>Synergy Realisation</w:t>
      </w:r>
      <w:r w:rsidRPr="00CA55A9">
        <w:rPr>
          <w:rFonts w:cs="Arial"/>
        </w:rPr>
        <w:t>: Capitalise on cost savings, efficiency gains and revenue growth opportunities identified in earlier phases.</w:t>
      </w:r>
    </w:p>
    <w:p w14:paraId="1A6C8971" w14:textId="205C072C" w:rsidR="00F3468B" w:rsidRPr="00CA55A9" w:rsidRDefault="00F3468B" w:rsidP="00305283">
      <w:pPr>
        <w:numPr>
          <w:ilvl w:val="0"/>
          <w:numId w:val="35"/>
        </w:numPr>
        <w:spacing w:after="0" w:line="360" w:lineRule="auto"/>
        <w:ind w:left="0"/>
        <w:rPr>
          <w:rFonts w:cs="Arial"/>
        </w:rPr>
      </w:pPr>
      <w:r w:rsidRPr="00CA55A9">
        <w:rPr>
          <w:rFonts w:cs="Arial"/>
          <w:b/>
        </w:rPr>
        <w:t>Cultural Integration</w:t>
      </w:r>
      <w:r w:rsidRPr="00CA55A9">
        <w:rPr>
          <w:rFonts w:cs="Arial"/>
        </w:rPr>
        <w:t xml:space="preserve">: Foster a shared organisational culture that aligns with TD Bank’s values while respecting </w:t>
      </w:r>
      <w:r w:rsidR="00BC1151">
        <w:rPr>
          <w:rFonts w:cs="Arial"/>
        </w:rPr>
        <w:t>WiTricity</w:t>
      </w:r>
      <w:r w:rsidRPr="00CA55A9">
        <w:rPr>
          <w:rFonts w:cs="Arial"/>
        </w:rPr>
        <w:t>’s heritage.</w:t>
      </w:r>
    </w:p>
    <w:p w14:paraId="50E17A55" w14:textId="77777777" w:rsidR="00F3468B" w:rsidRPr="00CA55A9" w:rsidRDefault="00F3468B" w:rsidP="00305283">
      <w:pPr>
        <w:numPr>
          <w:ilvl w:val="0"/>
          <w:numId w:val="35"/>
        </w:numPr>
        <w:spacing w:after="0" w:line="360" w:lineRule="auto"/>
        <w:ind w:left="0"/>
        <w:rPr>
          <w:rFonts w:cs="Arial"/>
        </w:rPr>
      </w:pPr>
      <w:r w:rsidRPr="00CA55A9">
        <w:rPr>
          <w:rFonts w:cs="Arial"/>
          <w:b/>
        </w:rPr>
        <w:t>Post-Acquisition Stability</w:t>
      </w:r>
      <w:r w:rsidRPr="00CA55A9">
        <w:rPr>
          <w:rFonts w:cs="Arial"/>
        </w:rPr>
        <w:t>: Maintain business continuity for both companies to ensure a smooth transition for customers, employees and partners.</w:t>
      </w:r>
    </w:p>
    <w:p w14:paraId="751EF740" w14:textId="77777777" w:rsidR="00F3468B" w:rsidRPr="00CA55A9" w:rsidRDefault="00F3468B" w:rsidP="00717C6C">
      <w:pPr>
        <w:spacing w:after="0" w:line="360" w:lineRule="auto"/>
        <w:rPr>
          <w:rFonts w:cs="Arial"/>
          <w:b/>
        </w:rPr>
      </w:pPr>
      <w:r w:rsidRPr="00CA55A9">
        <w:rPr>
          <w:rFonts w:cs="Arial"/>
          <w:b/>
        </w:rPr>
        <w:t>Actions</w:t>
      </w:r>
    </w:p>
    <w:p w14:paraId="4000536D" w14:textId="77777777" w:rsidR="00F3468B" w:rsidRPr="00CA55A9" w:rsidRDefault="00F3468B" w:rsidP="00717C6C">
      <w:pPr>
        <w:spacing w:after="0" w:line="360" w:lineRule="auto"/>
        <w:rPr>
          <w:rFonts w:cs="Arial"/>
          <w:b/>
        </w:rPr>
      </w:pPr>
    </w:p>
    <w:p w14:paraId="678D5C21" w14:textId="77777777" w:rsidR="00F3468B" w:rsidRPr="00CA55A9" w:rsidRDefault="00F3468B" w:rsidP="00005D85">
      <w:pPr>
        <w:spacing w:line="360" w:lineRule="auto"/>
        <w:rPr>
          <w:rFonts w:cs="Arial"/>
          <w:b/>
        </w:rPr>
      </w:pPr>
      <w:r w:rsidRPr="00CA55A9">
        <w:rPr>
          <w:rFonts w:cs="Arial"/>
          <w:b/>
        </w:rPr>
        <w:t>Establish a Centralised Integration Management Office (IMO)</w:t>
      </w:r>
    </w:p>
    <w:p w14:paraId="35144E88" w14:textId="65274B11" w:rsidR="00F3468B" w:rsidRPr="00CA55A9" w:rsidRDefault="00F3468B" w:rsidP="00717C6C">
      <w:pPr>
        <w:spacing w:after="0" w:line="360" w:lineRule="auto"/>
        <w:rPr>
          <w:rFonts w:cs="Arial"/>
        </w:rPr>
      </w:pPr>
      <w:r w:rsidRPr="00CA55A9">
        <w:rPr>
          <w:rFonts w:cs="Arial"/>
        </w:rPr>
        <w:t xml:space="preserve">Form a dedicated team to lead as well as coordinate the integration process ensuring alignment with strategic objectives and timelines. Appoint an Integration Lead and key </w:t>
      </w:r>
      <w:r w:rsidRPr="00CA55A9">
        <w:rPr>
          <w:rFonts w:cs="Arial"/>
        </w:rPr>
        <w:lastRenderedPageBreak/>
        <w:t xml:space="preserve">representatives from both TD Bank as well as </w:t>
      </w:r>
      <w:r w:rsidR="00BC1151">
        <w:rPr>
          <w:rFonts w:cs="Arial"/>
        </w:rPr>
        <w:t>WiTricity</w:t>
      </w:r>
      <w:r w:rsidRPr="00CA55A9">
        <w:rPr>
          <w:rFonts w:cs="Arial"/>
        </w:rPr>
        <w:t>. Define responsibilities, timelines and milestones for the integration ensuring clear lines of authority. Set up a project management framework including communication channels, progress monitoring tools and risk management protocols. Establish a reporting structure to keep TD Bank leadership informed of progress, risks and any adjustments.</w:t>
      </w:r>
    </w:p>
    <w:p w14:paraId="67158A80" w14:textId="77777777" w:rsidR="00F3468B" w:rsidRPr="00CA55A9" w:rsidRDefault="00F3468B" w:rsidP="00717C6C">
      <w:pPr>
        <w:spacing w:after="0" w:line="360" w:lineRule="auto"/>
        <w:rPr>
          <w:rFonts w:cs="Arial"/>
        </w:rPr>
      </w:pPr>
    </w:p>
    <w:p w14:paraId="406F3B33" w14:textId="77777777" w:rsidR="00F3468B" w:rsidRPr="00CA55A9" w:rsidRDefault="00F3468B" w:rsidP="00005D85">
      <w:pPr>
        <w:spacing w:line="360" w:lineRule="auto"/>
        <w:rPr>
          <w:rFonts w:cs="Arial"/>
          <w:b/>
        </w:rPr>
      </w:pPr>
      <w:r w:rsidRPr="00CA55A9">
        <w:rPr>
          <w:rFonts w:cs="Arial"/>
          <w:b/>
        </w:rPr>
        <w:t>Operational Integration &amp; Process Alignment</w:t>
      </w:r>
    </w:p>
    <w:p w14:paraId="063EE02F" w14:textId="6E4C6B65" w:rsidR="00F3468B" w:rsidRPr="00CA55A9" w:rsidRDefault="00F3468B" w:rsidP="00717C6C">
      <w:pPr>
        <w:spacing w:after="0" w:line="360" w:lineRule="auto"/>
        <w:rPr>
          <w:rFonts w:cs="Arial"/>
        </w:rPr>
      </w:pPr>
      <w:r w:rsidRPr="00CA55A9">
        <w:rPr>
          <w:rFonts w:cs="Arial"/>
        </w:rPr>
        <w:t xml:space="preserve">Align and standardise operational processes ensuring compatibility between </w:t>
      </w:r>
      <w:r w:rsidR="00BC1151">
        <w:rPr>
          <w:rFonts w:cs="Arial"/>
        </w:rPr>
        <w:t>WiTricity</w:t>
      </w:r>
      <w:r w:rsidRPr="00CA55A9">
        <w:rPr>
          <w:rFonts w:cs="Arial"/>
        </w:rPr>
        <w:t xml:space="preserve"> as well as TD Bank’s business functions. Map out </w:t>
      </w:r>
      <w:r w:rsidR="00BC1151">
        <w:rPr>
          <w:rFonts w:cs="Arial"/>
        </w:rPr>
        <w:t>WiTricity</w:t>
      </w:r>
      <w:r w:rsidRPr="00CA55A9">
        <w:rPr>
          <w:rFonts w:cs="Arial"/>
        </w:rPr>
        <w:t xml:space="preserve">’s existing workflows and compare them with TD Bank’s standards. Implement revised Standard Operating Procedures (SOPs) for finance, HR, sales, customer service and other core functions. Update and integrate compliance protocols ensuring that </w:t>
      </w:r>
      <w:r w:rsidR="00BC1151">
        <w:rPr>
          <w:rFonts w:cs="Arial"/>
        </w:rPr>
        <w:t>WiTricity</w:t>
      </w:r>
      <w:r w:rsidRPr="00CA55A9">
        <w:rPr>
          <w:rFonts w:cs="Arial"/>
        </w:rPr>
        <w:t xml:space="preserve">’s operations adhere to TD Bank’s regulatory requirements. Provide training to </w:t>
      </w:r>
      <w:r w:rsidR="00BC1151">
        <w:rPr>
          <w:rFonts w:cs="Arial"/>
        </w:rPr>
        <w:t>WiTricity</w:t>
      </w:r>
      <w:r w:rsidRPr="00CA55A9">
        <w:rPr>
          <w:rFonts w:cs="Arial"/>
        </w:rPr>
        <w:t xml:space="preserve"> employees on TD Bank’s systems, processes and compliance expectations. Develop a performance measurement system to monitor and report on integration progress.</w:t>
      </w:r>
    </w:p>
    <w:p w14:paraId="352B1795" w14:textId="77777777" w:rsidR="00F3468B" w:rsidRPr="00CA55A9" w:rsidRDefault="00F3468B" w:rsidP="00717C6C">
      <w:pPr>
        <w:spacing w:after="0" w:line="360" w:lineRule="auto"/>
        <w:rPr>
          <w:rFonts w:cs="Arial"/>
          <w:b/>
        </w:rPr>
      </w:pPr>
    </w:p>
    <w:p w14:paraId="513484EC" w14:textId="77777777" w:rsidR="00F3468B" w:rsidRPr="00CA55A9" w:rsidRDefault="00F3468B" w:rsidP="00005D85">
      <w:pPr>
        <w:spacing w:line="360" w:lineRule="auto"/>
        <w:rPr>
          <w:rFonts w:cs="Arial"/>
          <w:b/>
        </w:rPr>
      </w:pPr>
      <w:r w:rsidRPr="00CA55A9">
        <w:rPr>
          <w:rFonts w:cs="Arial"/>
          <w:b/>
        </w:rPr>
        <w:t xml:space="preserve">Technology Integration &amp; Data Consolidation </w:t>
      </w:r>
    </w:p>
    <w:p w14:paraId="66DC2ABF" w14:textId="69EED649" w:rsidR="00F3468B" w:rsidRPr="00CA55A9" w:rsidRDefault="00F3468B" w:rsidP="00717C6C">
      <w:pPr>
        <w:spacing w:after="0" w:line="360" w:lineRule="auto"/>
        <w:rPr>
          <w:rFonts w:cs="Arial"/>
        </w:rPr>
      </w:pPr>
      <w:r w:rsidRPr="00CA55A9">
        <w:rPr>
          <w:rFonts w:cs="Arial"/>
        </w:rPr>
        <w:t xml:space="preserve">Consolidate </w:t>
      </w:r>
      <w:r w:rsidR="00BC1151">
        <w:rPr>
          <w:rFonts w:cs="Arial"/>
        </w:rPr>
        <w:t>WiTricity</w:t>
      </w:r>
      <w:r w:rsidRPr="00CA55A9">
        <w:rPr>
          <w:rFonts w:cs="Arial"/>
        </w:rPr>
        <w:t xml:space="preserve">’s technological assets into TD Bank’s IT ecosystem ensuring security, efficiency and continuity. Conduct a thorough technology assessment of </w:t>
      </w:r>
      <w:r w:rsidR="00BC1151">
        <w:rPr>
          <w:rFonts w:cs="Arial"/>
        </w:rPr>
        <w:t>WiTricity</w:t>
      </w:r>
      <w:r w:rsidRPr="00CA55A9">
        <w:rPr>
          <w:rFonts w:cs="Arial"/>
        </w:rPr>
        <w:t xml:space="preserve">’s platforms, tools and infrastructure. Develop a detailed IT integration plan, addressing system compatibility, data migration, cybersecurity and infrastructure upgrades. Execute data migration activities ensuring data integrity, security and compliance with privacy standards. Integrate </w:t>
      </w:r>
      <w:r w:rsidR="00BC1151">
        <w:rPr>
          <w:rFonts w:cs="Arial"/>
        </w:rPr>
        <w:t>WiTricity</w:t>
      </w:r>
      <w:r w:rsidRPr="00CA55A9">
        <w:rPr>
          <w:rFonts w:cs="Arial"/>
        </w:rPr>
        <w:t>’s IT support and maintenance operations with TD Bank’s helpdesk as well as support teams. Test and validate the integrated systems. This is to ensure they function effectively and meet TD Bank’s quality standards.</w:t>
      </w:r>
    </w:p>
    <w:p w14:paraId="2760D980" w14:textId="77777777" w:rsidR="00F3468B" w:rsidRPr="00CA55A9" w:rsidRDefault="00F3468B" w:rsidP="00717C6C">
      <w:pPr>
        <w:spacing w:after="0" w:line="360" w:lineRule="auto"/>
        <w:rPr>
          <w:rFonts w:cs="Arial"/>
          <w:b/>
        </w:rPr>
      </w:pPr>
    </w:p>
    <w:p w14:paraId="4984BD7F" w14:textId="77777777" w:rsidR="00F3468B" w:rsidRPr="00CA55A9" w:rsidRDefault="00F3468B" w:rsidP="00005D85">
      <w:pPr>
        <w:spacing w:line="360" w:lineRule="auto"/>
        <w:rPr>
          <w:rFonts w:cs="Arial"/>
          <w:b/>
        </w:rPr>
      </w:pPr>
      <w:r w:rsidRPr="00CA55A9">
        <w:rPr>
          <w:rFonts w:cs="Arial"/>
          <w:b/>
        </w:rPr>
        <w:t>Execute Synergy &amp; Value Creation Initiatives</w:t>
      </w:r>
    </w:p>
    <w:p w14:paraId="04667B3F" w14:textId="5EFAAD1A" w:rsidR="00F3468B" w:rsidRPr="00CA55A9" w:rsidRDefault="00F3468B" w:rsidP="00717C6C">
      <w:pPr>
        <w:spacing w:after="0" w:line="360" w:lineRule="auto"/>
        <w:rPr>
          <w:rFonts w:cs="Arial"/>
        </w:rPr>
      </w:pPr>
      <w:r w:rsidRPr="00CA55A9">
        <w:rPr>
          <w:rFonts w:cs="Arial"/>
        </w:rPr>
        <w:t xml:space="preserve">Implement specific initiatives to capture the financial, operational and strategic synergies anticipated from the acquisition. Launch targeted projects to achieve cost savings </w:t>
      </w:r>
      <w:r w:rsidRPr="00CA55A9">
        <w:rPr>
          <w:rFonts w:cs="Arial"/>
        </w:rPr>
        <w:lastRenderedPageBreak/>
        <w:t xml:space="preserve">including streamlining supply chains, renegotiating contracts and optimising resources. Develop new products and services that combine TD Bank’s financial expertise with </w:t>
      </w:r>
      <w:r w:rsidR="00BC1151">
        <w:rPr>
          <w:rFonts w:cs="Arial"/>
        </w:rPr>
        <w:t>WiTricity</w:t>
      </w:r>
      <w:r w:rsidRPr="00CA55A9">
        <w:rPr>
          <w:rFonts w:cs="Arial"/>
        </w:rPr>
        <w:t xml:space="preserve">’s technology particularly in the EV and sustainable tech markets. Implement cross-functional teams to drive innovation and explore new revenue opportunities using </w:t>
      </w:r>
      <w:r w:rsidR="00BC1151">
        <w:rPr>
          <w:rFonts w:cs="Arial"/>
        </w:rPr>
        <w:t>WiTricity</w:t>
      </w:r>
      <w:r w:rsidRPr="00CA55A9">
        <w:rPr>
          <w:rFonts w:cs="Arial"/>
        </w:rPr>
        <w:t>’s IP and R&amp;D. Establish metrics to measure the impact of synergy projects focusing on cost reductions, revenue growth and operational efficiency.</w:t>
      </w:r>
    </w:p>
    <w:p w14:paraId="6A92C5A6" w14:textId="77777777" w:rsidR="00F3468B" w:rsidRPr="00CA55A9" w:rsidRDefault="00F3468B" w:rsidP="00717C6C">
      <w:pPr>
        <w:spacing w:after="0" w:line="360" w:lineRule="auto"/>
        <w:rPr>
          <w:rFonts w:cs="Arial"/>
          <w:b/>
        </w:rPr>
      </w:pPr>
    </w:p>
    <w:p w14:paraId="1BB56020" w14:textId="77777777" w:rsidR="00F3468B" w:rsidRPr="00CA55A9" w:rsidRDefault="00F3468B" w:rsidP="00005D85">
      <w:pPr>
        <w:spacing w:line="360" w:lineRule="auto"/>
        <w:rPr>
          <w:rFonts w:cs="Arial"/>
          <w:b/>
        </w:rPr>
      </w:pPr>
      <w:r w:rsidRPr="00CA55A9">
        <w:rPr>
          <w:rFonts w:cs="Arial"/>
          <w:b/>
        </w:rPr>
        <w:t xml:space="preserve">Cultural Integration &amp; Change Management </w:t>
      </w:r>
    </w:p>
    <w:p w14:paraId="183577E8" w14:textId="068EE3AB" w:rsidR="00F3468B" w:rsidRPr="00CA55A9" w:rsidRDefault="00F3468B" w:rsidP="00717C6C">
      <w:pPr>
        <w:spacing w:after="0" w:line="360" w:lineRule="auto"/>
        <w:rPr>
          <w:rFonts w:cs="Arial"/>
        </w:rPr>
      </w:pPr>
      <w:r w:rsidRPr="00CA55A9">
        <w:rPr>
          <w:rFonts w:cs="Arial"/>
        </w:rPr>
        <w:t xml:space="preserve">Integrate the organisational cultures of </w:t>
      </w:r>
      <w:r w:rsidR="00BC1151">
        <w:rPr>
          <w:rFonts w:cs="Arial"/>
        </w:rPr>
        <w:t>WiTricity</w:t>
      </w:r>
      <w:r w:rsidRPr="00CA55A9">
        <w:rPr>
          <w:rFonts w:cs="Arial"/>
        </w:rPr>
        <w:t xml:space="preserve"> and TD Bank to foster collaboration, engagement as well as a unified vision. Conduct cultural assessments to identify gaps, alignment opportunities and areas requiring targeted interventions. Organise workshops, seminars and team-building events to promote a shared understanding of goals. Roll out an internal communication strategy to keep employees informed, engaged and supportive of the integration process. Implement a mentorship program to facilitate knowledge transfer and cultural adjustment for </w:t>
      </w:r>
      <w:r w:rsidR="00BC1151">
        <w:rPr>
          <w:rFonts w:cs="Arial"/>
        </w:rPr>
        <w:t>WiTricity</w:t>
      </w:r>
      <w:r w:rsidRPr="00CA55A9">
        <w:rPr>
          <w:rFonts w:cs="Arial"/>
        </w:rPr>
        <w:t xml:space="preserve"> employees. Monitor cultural integration through employee feedback, surveys and engagement metrics adjusting strategies as needed. Conduct workshops to bridge cultural differences. Launch mentorship programs pairing </w:t>
      </w:r>
      <w:r w:rsidR="00BC1151">
        <w:rPr>
          <w:rFonts w:cs="Arial"/>
        </w:rPr>
        <w:t>WiTricity</w:t>
      </w:r>
      <w:r w:rsidRPr="00CA55A9">
        <w:rPr>
          <w:rFonts w:cs="Arial"/>
        </w:rPr>
        <w:t xml:space="preserve"> staff with TD executives. Deploy change management strategies focusing on communication, leadership and employee engagement.</w:t>
      </w:r>
    </w:p>
    <w:p w14:paraId="5645AF4F" w14:textId="77777777" w:rsidR="00F3468B" w:rsidRPr="00CA55A9" w:rsidRDefault="00F3468B" w:rsidP="00717C6C">
      <w:pPr>
        <w:spacing w:after="0" w:line="360" w:lineRule="auto"/>
        <w:rPr>
          <w:rFonts w:cs="Arial"/>
        </w:rPr>
      </w:pPr>
    </w:p>
    <w:p w14:paraId="4A635419" w14:textId="77777777" w:rsidR="00F3468B" w:rsidRPr="00CA55A9" w:rsidRDefault="00F3468B" w:rsidP="00005D85">
      <w:pPr>
        <w:spacing w:line="360" w:lineRule="auto"/>
        <w:rPr>
          <w:rFonts w:cs="Arial"/>
        </w:rPr>
      </w:pPr>
      <w:r w:rsidRPr="00CA55A9">
        <w:rPr>
          <w:rFonts w:cs="Arial"/>
          <w:b/>
        </w:rPr>
        <w:t>Financial Integration</w:t>
      </w:r>
    </w:p>
    <w:p w14:paraId="4F60E010" w14:textId="37D751C0" w:rsidR="00F3468B" w:rsidRPr="00CA55A9" w:rsidRDefault="00F3468B" w:rsidP="00717C6C">
      <w:pPr>
        <w:spacing w:after="0" w:line="360" w:lineRule="auto"/>
        <w:rPr>
          <w:rFonts w:cs="Arial"/>
        </w:rPr>
      </w:pPr>
      <w:r w:rsidRPr="00CA55A9">
        <w:rPr>
          <w:rFonts w:cs="Arial"/>
        </w:rPr>
        <w:t xml:space="preserve">Review and assess </w:t>
      </w:r>
      <w:r w:rsidR="00BC1151">
        <w:rPr>
          <w:rFonts w:cs="Arial"/>
        </w:rPr>
        <w:t>WiTricity</w:t>
      </w:r>
      <w:r w:rsidRPr="00CA55A9">
        <w:rPr>
          <w:rFonts w:cs="Arial"/>
        </w:rPr>
        <w:t xml:space="preserve">’s accounting as well as financial management systems to identify compatibility with TD Bank’s systems. Consolidate financial systems (accounting, payroll, budgeting). Integrate </w:t>
      </w:r>
      <w:r w:rsidR="00BC1151">
        <w:rPr>
          <w:rFonts w:cs="Arial"/>
        </w:rPr>
        <w:t>WiTricity</w:t>
      </w:r>
      <w:r w:rsidRPr="00CA55A9">
        <w:rPr>
          <w:rFonts w:cs="Arial"/>
        </w:rPr>
        <w:t>’s financial data into TD Bank’s reporting systems. Track integration expenses against the set budget. Merge accounting software, ERP (Enterprise Resource Planning) systems and financial reporting tools to ensure data consistency. Standardise financial metrics and reporting formats across both entities to ensure streamlined internal as well as external reporting. Train finance teams on the new combined system ensuring they are familiar with TD Bank’s financial processes and compliance requirements.</w:t>
      </w:r>
    </w:p>
    <w:p w14:paraId="52809A1B" w14:textId="77777777" w:rsidR="00F3468B" w:rsidRPr="00CA55A9" w:rsidRDefault="00F3468B" w:rsidP="00005D85">
      <w:pPr>
        <w:spacing w:line="360" w:lineRule="auto"/>
        <w:rPr>
          <w:rFonts w:cs="Arial"/>
        </w:rPr>
      </w:pPr>
      <w:r w:rsidRPr="00CA55A9">
        <w:rPr>
          <w:rFonts w:cs="Arial"/>
          <w:b/>
        </w:rPr>
        <w:lastRenderedPageBreak/>
        <w:t>Operations Alignment</w:t>
      </w:r>
    </w:p>
    <w:p w14:paraId="2AA4E4E9" w14:textId="55342258" w:rsidR="00F3468B" w:rsidRPr="00CA55A9" w:rsidRDefault="00F3468B" w:rsidP="00717C6C">
      <w:pPr>
        <w:spacing w:after="0" w:line="360" w:lineRule="auto"/>
        <w:rPr>
          <w:rFonts w:cs="Arial"/>
        </w:rPr>
      </w:pPr>
      <w:r w:rsidRPr="00CA55A9">
        <w:rPr>
          <w:rFonts w:cs="Arial"/>
        </w:rPr>
        <w:t xml:space="preserve">Analyse </w:t>
      </w:r>
      <w:r w:rsidR="00BC1151">
        <w:rPr>
          <w:rFonts w:cs="Arial"/>
        </w:rPr>
        <w:t>WiTricity</w:t>
      </w:r>
      <w:r w:rsidRPr="00CA55A9">
        <w:rPr>
          <w:rFonts w:cs="Arial"/>
        </w:rPr>
        <w:t xml:space="preserve">'s procurement practices and compare them with TD Bank’s centralised procurement processes. Identify potential efficiencies by consolidating supplier contracts, standardising procurement protocols and aligning vendor management strategies. Integrate procurement teams to share best practices and optimise purchasing power. Align </w:t>
      </w:r>
      <w:r w:rsidR="00BC1151">
        <w:rPr>
          <w:rFonts w:cs="Arial"/>
        </w:rPr>
        <w:t>WiTricity</w:t>
      </w:r>
      <w:r w:rsidRPr="00CA55A9">
        <w:rPr>
          <w:rFonts w:cs="Arial"/>
        </w:rPr>
        <w:t>’s HR policies (compensation, benefits, hiring practices) with TD Bank’s HR standards to create consistency across the organisation. Develop a unified employee benefits plan including health insurance, retirement plans and other benefits that reflect both companies’ employee needs. Address any gaps or duplications in HR systems ensuring both companies are using compatible platforms for performance management, recruitment and training.  Review and align customer service standards, service level agreements (SLAs) as well as key performance indicators (KPIs) to ensure consistency in customer support.  Integrate customer service platforms as well as CRM systems to create a unified approach to handling customer inquiries, support tickets and feedback.</w:t>
      </w:r>
    </w:p>
    <w:p w14:paraId="12EE9617" w14:textId="77777777" w:rsidR="00F3468B" w:rsidRPr="00CA55A9" w:rsidRDefault="00F3468B" w:rsidP="00717C6C">
      <w:pPr>
        <w:spacing w:after="0" w:line="360" w:lineRule="auto"/>
        <w:rPr>
          <w:rFonts w:cs="Arial"/>
        </w:rPr>
      </w:pPr>
    </w:p>
    <w:p w14:paraId="6600A2DB" w14:textId="77777777" w:rsidR="00F3468B" w:rsidRPr="00CA55A9" w:rsidRDefault="00F3468B" w:rsidP="00005D85">
      <w:pPr>
        <w:spacing w:line="360" w:lineRule="auto"/>
        <w:rPr>
          <w:rFonts w:cs="Arial"/>
          <w:b/>
        </w:rPr>
      </w:pPr>
      <w:r w:rsidRPr="00CA55A9">
        <w:rPr>
          <w:rFonts w:cs="Arial"/>
          <w:b/>
        </w:rPr>
        <w:t>Post-Acquisition Evaluation &amp; Reporting</w:t>
      </w:r>
    </w:p>
    <w:p w14:paraId="417495BB" w14:textId="77777777" w:rsidR="00F3468B" w:rsidRPr="00CA55A9" w:rsidRDefault="00F3468B" w:rsidP="00717C6C">
      <w:pPr>
        <w:spacing w:after="0" w:line="360" w:lineRule="auto"/>
        <w:rPr>
          <w:rFonts w:cs="Arial"/>
        </w:rPr>
      </w:pPr>
      <w:r w:rsidRPr="00CA55A9">
        <w:rPr>
          <w:rFonts w:cs="Arial"/>
        </w:rPr>
        <w:t>Conduct a comprehensive review of the integration process, measuring success against defined KPIs and identifying lessons learned. Perform a post-integration audit to evaluate the success of the integration across operational, technological, financial and cultural aspects. Assess whether the anticipated synergies and benefits were achieved. Identify areas for ongoing improvement. Document lessons learned during the integration process, highlighting best practices and challenges faced. Prepare a comprehensive post-acquisition report for TD Bank’s leadership summarising key achievements, challenges and next steps. Develop a continuous improvement plan for any outstanding integration issues that require ongoing attention.</w:t>
      </w:r>
    </w:p>
    <w:p w14:paraId="30A10F89" w14:textId="77777777" w:rsidR="00F3468B" w:rsidRPr="00CA55A9" w:rsidRDefault="00F3468B" w:rsidP="00717C6C">
      <w:pPr>
        <w:spacing w:after="0" w:line="360" w:lineRule="auto"/>
        <w:rPr>
          <w:rFonts w:cs="Arial"/>
          <w:b/>
        </w:rPr>
      </w:pPr>
    </w:p>
    <w:p w14:paraId="3E07F867" w14:textId="77777777" w:rsidR="00005D85" w:rsidRDefault="00005D85" w:rsidP="00717C6C">
      <w:pPr>
        <w:spacing w:after="0" w:line="360" w:lineRule="auto"/>
        <w:rPr>
          <w:rFonts w:cs="Arial"/>
          <w:b/>
        </w:rPr>
      </w:pPr>
    </w:p>
    <w:p w14:paraId="446A9FB6" w14:textId="77777777" w:rsidR="00005D85" w:rsidRDefault="00005D85" w:rsidP="00717C6C">
      <w:pPr>
        <w:spacing w:after="0" w:line="360" w:lineRule="auto"/>
        <w:rPr>
          <w:rFonts w:cs="Arial"/>
          <w:b/>
        </w:rPr>
      </w:pPr>
    </w:p>
    <w:p w14:paraId="7C8A0D68" w14:textId="77777777" w:rsidR="00005D85" w:rsidRDefault="00005D85" w:rsidP="00717C6C">
      <w:pPr>
        <w:spacing w:after="0" w:line="360" w:lineRule="auto"/>
        <w:rPr>
          <w:rFonts w:cs="Arial"/>
          <w:b/>
        </w:rPr>
      </w:pPr>
    </w:p>
    <w:p w14:paraId="192311B5" w14:textId="77777777" w:rsidR="00005D85" w:rsidRDefault="00005D85" w:rsidP="00717C6C">
      <w:pPr>
        <w:spacing w:after="0" w:line="360" w:lineRule="auto"/>
        <w:rPr>
          <w:rFonts w:cs="Arial"/>
          <w:b/>
        </w:rPr>
      </w:pPr>
    </w:p>
    <w:p w14:paraId="2DDDC420" w14:textId="57314B50" w:rsidR="00F3468B" w:rsidRPr="00CA55A9" w:rsidRDefault="00F3468B" w:rsidP="00005D85">
      <w:pPr>
        <w:spacing w:line="360" w:lineRule="auto"/>
        <w:rPr>
          <w:rFonts w:cs="Arial"/>
          <w:b/>
        </w:rPr>
      </w:pPr>
      <w:r w:rsidRPr="00CA55A9">
        <w:rPr>
          <w:rFonts w:cs="Arial"/>
          <w:b/>
        </w:rPr>
        <w:lastRenderedPageBreak/>
        <w:t>Success Metrics for the Integration Phase</w:t>
      </w:r>
    </w:p>
    <w:p w14:paraId="2FB9D2CC" w14:textId="77777777" w:rsidR="00F3468B" w:rsidRPr="00CA55A9" w:rsidRDefault="00F3468B" w:rsidP="00305283">
      <w:pPr>
        <w:numPr>
          <w:ilvl w:val="0"/>
          <w:numId w:val="36"/>
        </w:numPr>
        <w:spacing w:after="0" w:line="360" w:lineRule="auto"/>
        <w:ind w:left="0"/>
        <w:rPr>
          <w:rFonts w:cs="Arial"/>
        </w:rPr>
      </w:pPr>
      <w:r w:rsidRPr="00CA55A9">
        <w:rPr>
          <w:rFonts w:cs="Arial"/>
          <w:b/>
        </w:rPr>
        <w:t>Operational Stability</w:t>
      </w:r>
      <w:r w:rsidRPr="00CA55A9">
        <w:rPr>
          <w:rFonts w:cs="Arial"/>
        </w:rPr>
        <w:t>: Seamless integration of processes with no significant disruptions to business operations.</w:t>
      </w:r>
    </w:p>
    <w:p w14:paraId="06D8A76B" w14:textId="77777777" w:rsidR="00F3468B" w:rsidRPr="00CA55A9" w:rsidRDefault="00F3468B" w:rsidP="00305283">
      <w:pPr>
        <w:numPr>
          <w:ilvl w:val="0"/>
          <w:numId w:val="36"/>
        </w:numPr>
        <w:spacing w:after="0" w:line="360" w:lineRule="auto"/>
        <w:ind w:left="0"/>
        <w:rPr>
          <w:rFonts w:cs="Arial"/>
        </w:rPr>
      </w:pPr>
      <w:r w:rsidRPr="00CA55A9">
        <w:rPr>
          <w:rFonts w:cs="Arial"/>
          <w:b/>
        </w:rPr>
        <w:t>Technological Compatibility</w:t>
      </w:r>
      <w:r w:rsidRPr="00CA55A9">
        <w:rPr>
          <w:rFonts w:cs="Arial"/>
        </w:rPr>
        <w:t>: Successful migration and alignment of IT systems without major downtime or data loss.</w:t>
      </w:r>
    </w:p>
    <w:p w14:paraId="409B560A" w14:textId="77777777" w:rsidR="00F3468B" w:rsidRPr="00CA55A9" w:rsidRDefault="00F3468B" w:rsidP="00305283">
      <w:pPr>
        <w:numPr>
          <w:ilvl w:val="0"/>
          <w:numId w:val="36"/>
        </w:numPr>
        <w:spacing w:after="0" w:line="360" w:lineRule="auto"/>
        <w:ind w:left="0"/>
        <w:rPr>
          <w:rFonts w:cs="Arial"/>
        </w:rPr>
      </w:pPr>
      <w:r w:rsidRPr="00CA55A9">
        <w:rPr>
          <w:rFonts w:cs="Arial"/>
          <w:b/>
        </w:rPr>
        <w:t>Synergy Realisation</w:t>
      </w:r>
      <w:r w:rsidRPr="00CA55A9">
        <w:rPr>
          <w:rFonts w:cs="Arial"/>
        </w:rPr>
        <w:t>: Achievement of financial targets including cost savings, efficiency gains and new revenue streams.</w:t>
      </w:r>
    </w:p>
    <w:p w14:paraId="224090E1" w14:textId="77777777" w:rsidR="00F3468B" w:rsidRPr="00CA55A9" w:rsidRDefault="00F3468B" w:rsidP="00305283">
      <w:pPr>
        <w:numPr>
          <w:ilvl w:val="0"/>
          <w:numId w:val="36"/>
        </w:numPr>
        <w:spacing w:after="0" w:line="360" w:lineRule="auto"/>
        <w:ind w:left="0"/>
        <w:rPr>
          <w:rFonts w:cs="Arial"/>
        </w:rPr>
      </w:pPr>
      <w:r w:rsidRPr="00CA55A9">
        <w:rPr>
          <w:rFonts w:cs="Arial"/>
          <w:b/>
        </w:rPr>
        <w:t>Employee Engagement</w:t>
      </w:r>
      <w:r w:rsidRPr="00CA55A9">
        <w:rPr>
          <w:rFonts w:cs="Arial"/>
        </w:rPr>
        <w:t>: Positive feedback from employees, high retention rates and strong cultural alignment.</w:t>
      </w:r>
    </w:p>
    <w:p w14:paraId="2202DA03" w14:textId="77777777" w:rsidR="00F3468B" w:rsidRPr="00CA55A9" w:rsidRDefault="00F3468B" w:rsidP="00305283">
      <w:pPr>
        <w:numPr>
          <w:ilvl w:val="0"/>
          <w:numId w:val="36"/>
        </w:numPr>
        <w:spacing w:after="0" w:line="360" w:lineRule="auto"/>
        <w:ind w:left="0"/>
        <w:rPr>
          <w:rFonts w:cs="Arial"/>
        </w:rPr>
      </w:pPr>
      <w:r w:rsidRPr="00CA55A9">
        <w:rPr>
          <w:rFonts w:cs="Arial"/>
          <w:b/>
        </w:rPr>
        <w:t>Customer Satisfaction</w:t>
      </w:r>
      <w:r w:rsidRPr="00CA55A9">
        <w:rPr>
          <w:rFonts w:cs="Arial"/>
        </w:rPr>
        <w:t>: Maintained or improved customer satisfaction metrics post-integration.</w:t>
      </w:r>
    </w:p>
    <w:p w14:paraId="6272697F" w14:textId="77777777" w:rsidR="00F3468B" w:rsidRPr="00CA55A9" w:rsidRDefault="00F3468B" w:rsidP="00717C6C">
      <w:pPr>
        <w:pStyle w:val="Heading2"/>
        <w:spacing w:after="0" w:line="360" w:lineRule="auto"/>
        <w:rPr>
          <w:rFonts w:ascii="Arial" w:hAnsi="Arial" w:cs="Arial"/>
        </w:rPr>
      </w:pPr>
      <w:bookmarkStart w:id="221" w:name="_Toc183180574"/>
      <w:bookmarkStart w:id="222" w:name="_Toc183211079"/>
      <w:bookmarkStart w:id="223" w:name="_Toc184333303"/>
      <w:r w:rsidRPr="00CA55A9">
        <w:rPr>
          <w:rFonts w:ascii="Arial" w:hAnsi="Arial" w:cs="Arial"/>
        </w:rPr>
        <w:t>Post-Integration Phase (12-18 Months)</w:t>
      </w:r>
      <w:bookmarkEnd w:id="221"/>
      <w:bookmarkEnd w:id="222"/>
      <w:bookmarkEnd w:id="223"/>
    </w:p>
    <w:p w14:paraId="5A46271E" w14:textId="162A3DE5" w:rsidR="00F3468B" w:rsidRPr="00CA55A9" w:rsidRDefault="00F3468B" w:rsidP="00717C6C">
      <w:pPr>
        <w:spacing w:after="0" w:line="360" w:lineRule="auto"/>
        <w:rPr>
          <w:rFonts w:cs="Arial"/>
        </w:rPr>
      </w:pPr>
      <w:r w:rsidRPr="00CA55A9">
        <w:rPr>
          <w:rFonts w:cs="Arial"/>
        </w:rPr>
        <w:t xml:space="preserve">The post-integration phase focuses on optimising the outcomes from the integration between TD Bank and </w:t>
      </w:r>
      <w:r w:rsidR="00BC1151">
        <w:rPr>
          <w:rFonts w:cs="Arial"/>
        </w:rPr>
        <w:t>WiTricity</w:t>
      </w:r>
      <w:r w:rsidRPr="00CA55A9">
        <w:rPr>
          <w:rFonts w:cs="Arial"/>
        </w:rPr>
        <w:t>. It emphasises realising medium-term synergies, optimising operations and expanding market reach. It ensures continuous improvement and stakeholder communication. This phase builds on the foundation laid in the integration phase and sets the stage for long-term growth as well as success.</w:t>
      </w:r>
    </w:p>
    <w:p w14:paraId="50579F03" w14:textId="77777777" w:rsidR="00F3468B" w:rsidRPr="00CA55A9" w:rsidRDefault="00F3468B" w:rsidP="00717C6C">
      <w:pPr>
        <w:spacing w:after="0" w:line="360" w:lineRule="auto"/>
        <w:rPr>
          <w:rFonts w:cs="Arial"/>
          <w:b/>
        </w:rPr>
      </w:pPr>
    </w:p>
    <w:p w14:paraId="4C7C0C42" w14:textId="77777777" w:rsidR="00F3468B" w:rsidRPr="00CA55A9" w:rsidRDefault="00F3468B" w:rsidP="00005D85">
      <w:pPr>
        <w:spacing w:line="360" w:lineRule="auto"/>
        <w:rPr>
          <w:rFonts w:cs="Arial"/>
          <w:b/>
        </w:rPr>
      </w:pPr>
      <w:r w:rsidRPr="00CA55A9">
        <w:rPr>
          <w:rFonts w:cs="Arial"/>
          <w:b/>
        </w:rPr>
        <w:t>Objectives</w:t>
      </w:r>
    </w:p>
    <w:p w14:paraId="4DEF1578" w14:textId="77777777" w:rsidR="00F3468B" w:rsidRPr="00CA55A9" w:rsidRDefault="00F3468B" w:rsidP="00305283">
      <w:pPr>
        <w:pStyle w:val="ListParagraph"/>
        <w:numPr>
          <w:ilvl w:val="0"/>
          <w:numId w:val="37"/>
        </w:numPr>
        <w:spacing w:after="0" w:line="360" w:lineRule="auto"/>
        <w:ind w:left="0"/>
        <w:rPr>
          <w:rFonts w:cs="Arial"/>
        </w:rPr>
      </w:pPr>
      <w:r w:rsidRPr="00CA55A9">
        <w:rPr>
          <w:rFonts w:cs="Arial"/>
          <w:b/>
        </w:rPr>
        <w:t>Realise Medium-Term Synergies:</w:t>
      </w:r>
      <w:r w:rsidRPr="00CA55A9">
        <w:rPr>
          <w:rFonts w:cs="Arial"/>
        </w:rPr>
        <w:t xml:space="preserve"> Maximise the benefits of the acquisition by capitalising on product innovations, market expansion opportunities and operational efficiencies.</w:t>
      </w:r>
    </w:p>
    <w:p w14:paraId="68178019" w14:textId="0FCC21DF" w:rsidR="00F3468B" w:rsidRPr="00CA55A9" w:rsidRDefault="00F3468B" w:rsidP="00305283">
      <w:pPr>
        <w:pStyle w:val="ListParagraph"/>
        <w:numPr>
          <w:ilvl w:val="0"/>
          <w:numId w:val="37"/>
        </w:numPr>
        <w:spacing w:after="0" w:line="360" w:lineRule="auto"/>
        <w:ind w:left="0"/>
        <w:rPr>
          <w:rFonts w:cs="Arial"/>
        </w:rPr>
      </w:pPr>
      <w:r w:rsidRPr="00CA55A9">
        <w:rPr>
          <w:rFonts w:cs="Arial"/>
          <w:b/>
        </w:rPr>
        <w:t>Monitor and Optimise Integrated Operations:</w:t>
      </w:r>
      <w:r w:rsidRPr="00CA55A9">
        <w:rPr>
          <w:rFonts w:cs="Arial"/>
        </w:rPr>
        <w:t xml:space="preserve"> Fine-tune processes, systems and collaboration between TD Bank as well as </w:t>
      </w:r>
      <w:r w:rsidR="00BC1151">
        <w:rPr>
          <w:rFonts w:cs="Arial"/>
        </w:rPr>
        <w:t>WiTricity</w:t>
      </w:r>
      <w:r w:rsidRPr="00CA55A9">
        <w:rPr>
          <w:rFonts w:cs="Arial"/>
        </w:rPr>
        <w:t xml:space="preserve"> to ensure the smooth operation of the combined entity.</w:t>
      </w:r>
    </w:p>
    <w:p w14:paraId="689A2150" w14:textId="77777777" w:rsidR="00F3468B" w:rsidRPr="00CA55A9" w:rsidRDefault="00F3468B" w:rsidP="00305283">
      <w:pPr>
        <w:pStyle w:val="ListParagraph"/>
        <w:numPr>
          <w:ilvl w:val="0"/>
          <w:numId w:val="37"/>
        </w:numPr>
        <w:spacing w:after="0" w:line="360" w:lineRule="auto"/>
        <w:ind w:left="0"/>
        <w:rPr>
          <w:rFonts w:cs="Arial"/>
        </w:rPr>
      </w:pPr>
      <w:r w:rsidRPr="00CA55A9">
        <w:rPr>
          <w:rFonts w:cs="Arial"/>
          <w:b/>
        </w:rPr>
        <w:t>Maintain Open Communication with Stakeholders:</w:t>
      </w:r>
      <w:r w:rsidRPr="00CA55A9">
        <w:rPr>
          <w:rFonts w:cs="Arial"/>
        </w:rPr>
        <w:t xml:space="preserve"> Ensure transparent and frequent communication with employees, customers and other stakeholders to build trust. Keep them informed of developments.</w:t>
      </w:r>
    </w:p>
    <w:p w14:paraId="7BFCD8EB" w14:textId="77777777" w:rsidR="00F3468B" w:rsidRPr="00CA55A9" w:rsidRDefault="00F3468B" w:rsidP="00717C6C">
      <w:pPr>
        <w:spacing w:after="0" w:line="360" w:lineRule="auto"/>
        <w:rPr>
          <w:rFonts w:cs="Arial"/>
          <w:b/>
        </w:rPr>
      </w:pPr>
    </w:p>
    <w:p w14:paraId="29BFA90D" w14:textId="77777777" w:rsidR="00005D85" w:rsidRDefault="00005D85" w:rsidP="00717C6C">
      <w:pPr>
        <w:spacing w:after="0" w:line="360" w:lineRule="auto"/>
        <w:rPr>
          <w:rFonts w:cs="Arial"/>
          <w:b/>
        </w:rPr>
      </w:pPr>
    </w:p>
    <w:p w14:paraId="2E1AADED" w14:textId="1DD5AFA2" w:rsidR="00F3468B" w:rsidRPr="00CA55A9" w:rsidRDefault="00F3468B" w:rsidP="00005D85">
      <w:pPr>
        <w:spacing w:line="360" w:lineRule="auto"/>
        <w:rPr>
          <w:rFonts w:cs="Arial"/>
        </w:rPr>
      </w:pPr>
      <w:r w:rsidRPr="00CA55A9">
        <w:rPr>
          <w:rFonts w:cs="Arial"/>
          <w:b/>
        </w:rPr>
        <w:lastRenderedPageBreak/>
        <w:t>Synergy Capture</w:t>
      </w:r>
    </w:p>
    <w:p w14:paraId="508F2EFE" w14:textId="1C649009" w:rsidR="00F3468B" w:rsidRPr="00CA55A9" w:rsidRDefault="00F3468B" w:rsidP="00717C6C">
      <w:pPr>
        <w:spacing w:after="0" w:line="360" w:lineRule="auto"/>
        <w:rPr>
          <w:rFonts w:cs="Arial"/>
        </w:rPr>
      </w:pPr>
      <w:r w:rsidRPr="00CA55A9">
        <w:rPr>
          <w:rFonts w:cs="Arial"/>
        </w:rPr>
        <w:t xml:space="preserve">Measure and optimise the synergies achieved through the integration of </w:t>
      </w:r>
      <w:r w:rsidR="00BC1151">
        <w:rPr>
          <w:rFonts w:cs="Arial"/>
        </w:rPr>
        <w:t>WiTricity</w:t>
      </w:r>
      <w:r w:rsidRPr="00CA55A9">
        <w:rPr>
          <w:rFonts w:cs="Arial"/>
        </w:rPr>
        <w:t xml:space="preserve">’s technology as well as TD Bank’s financial infrastructure. Measure the financial impact of the synergies focusing on cost reductions (e.g., through shared R&amp;D resources, joint product development and integrated marketing efforts). Assess the success of combining </w:t>
      </w:r>
      <w:r w:rsidR="00BC1151">
        <w:rPr>
          <w:rFonts w:cs="Arial"/>
        </w:rPr>
        <w:t>WiTricity</w:t>
      </w:r>
      <w:r w:rsidRPr="00CA55A9">
        <w:rPr>
          <w:rFonts w:cs="Arial"/>
        </w:rPr>
        <w:t xml:space="preserve">’s innovations with TD Bank’s services and identify further opportunities to improve product offerings or eliminate redundancies. Examine how combining </w:t>
      </w:r>
      <w:r w:rsidR="00BC1151">
        <w:rPr>
          <w:rFonts w:cs="Arial"/>
        </w:rPr>
        <w:t>WiTricity</w:t>
      </w:r>
      <w:r w:rsidRPr="00CA55A9">
        <w:rPr>
          <w:rFonts w:cs="Arial"/>
        </w:rPr>
        <w:t xml:space="preserve">’s wireless power transfer technology with TD Bank’s financial services like EV financing and green energy solutions, has led to new revenue streams. </w:t>
      </w:r>
    </w:p>
    <w:p w14:paraId="200AB492" w14:textId="77777777" w:rsidR="00F3468B" w:rsidRPr="00CA55A9" w:rsidRDefault="00F3468B" w:rsidP="00717C6C">
      <w:pPr>
        <w:spacing w:after="0" w:line="360" w:lineRule="auto"/>
        <w:rPr>
          <w:rFonts w:cs="Arial"/>
          <w:b/>
        </w:rPr>
      </w:pPr>
    </w:p>
    <w:p w14:paraId="55BE06E6" w14:textId="77777777" w:rsidR="00F3468B" w:rsidRPr="00CA55A9" w:rsidRDefault="00F3468B" w:rsidP="00005D85">
      <w:pPr>
        <w:spacing w:line="360" w:lineRule="auto"/>
        <w:rPr>
          <w:rFonts w:cs="Arial"/>
        </w:rPr>
      </w:pPr>
      <w:r w:rsidRPr="00CA55A9">
        <w:rPr>
          <w:rFonts w:cs="Arial"/>
          <w:b/>
        </w:rPr>
        <w:t>Licensing Opportunities &amp; Partnerships</w:t>
      </w:r>
    </w:p>
    <w:p w14:paraId="761B98CB" w14:textId="240D6570" w:rsidR="00F3468B" w:rsidRPr="00CA55A9" w:rsidRDefault="00F3468B" w:rsidP="00717C6C">
      <w:pPr>
        <w:spacing w:after="0" w:line="360" w:lineRule="auto"/>
        <w:rPr>
          <w:rFonts w:cs="Arial"/>
        </w:rPr>
      </w:pPr>
      <w:r w:rsidRPr="00CA55A9">
        <w:rPr>
          <w:rFonts w:cs="Arial"/>
        </w:rPr>
        <w:t xml:space="preserve">Explore partnerships or licensing agreements to monetise </w:t>
      </w:r>
      <w:r w:rsidR="00BC1151">
        <w:rPr>
          <w:rFonts w:cs="Arial"/>
        </w:rPr>
        <w:t>WiTricity</w:t>
      </w:r>
      <w:r w:rsidRPr="00CA55A9">
        <w:rPr>
          <w:rFonts w:cs="Arial"/>
        </w:rPr>
        <w:t xml:space="preserve">’s technology either through direct technology sales or by partnering with other organisations interested in utilising their wireless power technology. Look for industries that could benefit from </w:t>
      </w:r>
      <w:r w:rsidR="00BC1151">
        <w:rPr>
          <w:rFonts w:cs="Arial"/>
        </w:rPr>
        <w:t>WiTricity</w:t>
      </w:r>
      <w:r w:rsidRPr="00CA55A9">
        <w:rPr>
          <w:rFonts w:cs="Arial"/>
        </w:rPr>
        <w:t>’s technology (e.g., automotive, electronics, infrastructure) and identify key partners for strategic alliances.</w:t>
      </w:r>
    </w:p>
    <w:p w14:paraId="1BC18B86" w14:textId="77777777" w:rsidR="00F3468B" w:rsidRPr="00CA55A9" w:rsidRDefault="00F3468B" w:rsidP="00717C6C">
      <w:pPr>
        <w:spacing w:after="0" w:line="360" w:lineRule="auto"/>
        <w:rPr>
          <w:rFonts w:cs="Arial"/>
          <w:b/>
        </w:rPr>
      </w:pPr>
    </w:p>
    <w:p w14:paraId="6B125D2F" w14:textId="77777777" w:rsidR="00F3468B" w:rsidRPr="00CA55A9" w:rsidRDefault="00F3468B" w:rsidP="00717C6C">
      <w:pPr>
        <w:spacing w:after="0" w:line="360" w:lineRule="auto"/>
        <w:rPr>
          <w:rFonts w:cs="Arial"/>
        </w:rPr>
      </w:pPr>
      <w:r w:rsidRPr="00CA55A9">
        <w:rPr>
          <w:rFonts w:cs="Arial"/>
          <w:b/>
        </w:rPr>
        <w:t>Market Expansion</w:t>
      </w:r>
    </w:p>
    <w:p w14:paraId="3A8DB52F" w14:textId="77777777" w:rsidR="00F3468B" w:rsidRPr="00CA55A9" w:rsidRDefault="00F3468B" w:rsidP="00717C6C">
      <w:pPr>
        <w:spacing w:after="0" w:line="360" w:lineRule="auto"/>
        <w:rPr>
          <w:rFonts w:cs="Arial"/>
          <w:b/>
        </w:rPr>
      </w:pPr>
    </w:p>
    <w:p w14:paraId="696C8F22" w14:textId="640CA17F" w:rsidR="00F3468B" w:rsidRPr="00CA55A9" w:rsidRDefault="00F3468B" w:rsidP="00005D85">
      <w:pPr>
        <w:spacing w:line="360" w:lineRule="auto"/>
        <w:rPr>
          <w:rFonts w:cs="Arial"/>
        </w:rPr>
      </w:pPr>
      <w:r w:rsidRPr="00CA55A9">
        <w:rPr>
          <w:rFonts w:cs="Arial"/>
          <w:b/>
        </w:rPr>
        <w:t xml:space="preserve">Identify New Markets for </w:t>
      </w:r>
      <w:r w:rsidR="00BC1151">
        <w:rPr>
          <w:rFonts w:cs="Arial"/>
          <w:b/>
        </w:rPr>
        <w:t>WiTricity</w:t>
      </w:r>
      <w:r w:rsidRPr="00CA55A9">
        <w:rPr>
          <w:rFonts w:cs="Arial"/>
          <w:b/>
        </w:rPr>
        <w:t>’s Technology</w:t>
      </w:r>
    </w:p>
    <w:p w14:paraId="04BBFB00" w14:textId="310B6D75" w:rsidR="00F3468B" w:rsidRPr="00CA55A9" w:rsidRDefault="00F3468B" w:rsidP="00717C6C">
      <w:pPr>
        <w:spacing w:after="0" w:line="360" w:lineRule="auto"/>
        <w:rPr>
          <w:rFonts w:cs="Arial"/>
        </w:rPr>
      </w:pPr>
      <w:r w:rsidRPr="00CA55A9">
        <w:rPr>
          <w:rFonts w:cs="Arial"/>
        </w:rPr>
        <w:t xml:space="preserve">Leverage TD Bank’s vast customer network and infrastructure to introduce </w:t>
      </w:r>
      <w:r w:rsidR="00BC1151">
        <w:rPr>
          <w:rFonts w:cs="Arial"/>
        </w:rPr>
        <w:t>WiTricity</w:t>
      </w:r>
      <w:r w:rsidRPr="00CA55A9">
        <w:rPr>
          <w:rFonts w:cs="Arial"/>
        </w:rPr>
        <w:t>’s wireless power technology to new markets. This could involve electric vehicle (EV) charging infrastructure, sustainable energy solutions or new consumer products.</w:t>
      </w:r>
    </w:p>
    <w:p w14:paraId="3A98D4D7" w14:textId="77777777" w:rsidR="00F3468B" w:rsidRPr="00CA55A9" w:rsidRDefault="00F3468B" w:rsidP="00717C6C">
      <w:pPr>
        <w:spacing w:after="0" w:line="360" w:lineRule="auto"/>
        <w:rPr>
          <w:rFonts w:cs="Arial"/>
          <w:b/>
        </w:rPr>
      </w:pPr>
    </w:p>
    <w:p w14:paraId="6ED55B2F" w14:textId="77777777" w:rsidR="00005D85" w:rsidRDefault="00F3468B" w:rsidP="00005D85">
      <w:pPr>
        <w:spacing w:line="360" w:lineRule="auto"/>
        <w:rPr>
          <w:rFonts w:cs="Arial"/>
        </w:rPr>
      </w:pPr>
      <w:r w:rsidRPr="00CA55A9">
        <w:rPr>
          <w:rFonts w:cs="Arial"/>
          <w:b/>
        </w:rPr>
        <w:t>Market Research</w:t>
      </w:r>
    </w:p>
    <w:p w14:paraId="142A0B88" w14:textId="3CDEE81B" w:rsidR="00F3468B" w:rsidRPr="00CA55A9" w:rsidRDefault="00F3468B" w:rsidP="00717C6C">
      <w:pPr>
        <w:spacing w:after="0" w:line="360" w:lineRule="auto"/>
        <w:rPr>
          <w:rFonts w:cs="Arial"/>
        </w:rPr>
      </w:pPr>
      <w:r w:rsidRPr="00CA55A9">
        <w:rPr>
          <w:rFonts w:cs="Arial"/>
        </w:rPr>
        <w:t xml:space="preserve">Conduct market analysis to identify geographies or industries where </w:t>
      </w:r>
      <w:r w:rsidR="00BC1151">
        <w:rPr>
          <w:rFonts w:cs="Arial"/>
        </w:rPr>
        <w:t>WiTricity</w:t>
      </w:r>
      <w:r w:rsidRPr="00CA55A9">
        <w:rPr>
          <w:rFonts w:cs="Arial"/>
        </w:rPr>
        <w:t>’s solutions can gain traction. Use data from TD Bank’s customers to pinpoint areas with high growth potential.</w:t>
      </w:r>
    </w:p>
    <w:p w14:paraId="2C092890" w14:textId="77777777" w:rsidR="00F3468B" w:rsidRPr="00CA55A9" w:rsidRDefault="00F3468B" w:rsidP="00717C6C">
      <w:pPr>
        <w:spacing w:after="0" w:line="360" w:lineRule="auto"/>
        <w:rPr>
          <w:rFonts w:cs="Arial"/>
          <w:b/>
        </w:rPr>
      </w:pPr>
    </w:p>
    <w:p w14:paraId="063BA690" w14:textId="77777777" w:rsidR="00005D85" w:rsidRDefault="00005D85" w:rsidP="00717C6C">
      <w:pPr>
        <w:spacing w:after="0" w:line="360" w:lineRule="auto"/>
        <w:rPr>
          <w:rFonts w:cs="Arial"/>
          <w:b/>
        </w:rPr>
      </w:pPr>
    </w:p>
    <w:p w14:paraId="7665F314" w14:textId="3E6D6800" w:rsidR="00F3468B" w:rsidRPr="00CA55A9" w:rsidRDefault="00F3468B" w:rsidP="00005D85">
      <w:pPr>
        <w:spacing w:line="360" w:lineRule="auto"/>
        <w:rPr>
          <w:rFonts w:cs="Arial"/>
        </w:rPr>
      </w:pPr>
      <w:r w:rsidRPr="00CA55A9">
        <w:rPr>
          <w:rFonts w:cs="Arial"/>
          <w:b/>
        </w:rPr>
        <w:lastRenderedPageBreak/>
        <w:t>Targeted Marketing Campaigns</w:t>
      </w:r>
    </w:p>
    <w:p w14:paraId="402B2D24" w14:textId="65FD91B3" w:rsidR="00F3468B" w:rsidRPr="00CA55A9" w:rsidRDefault="00F3468B" w:rsidP="00717C6C">
      <w:pPr>
        <w:spacing w:after="0" w:line="360" w:lineRule="auto"/>
        <w:rPr>
          <w:rFonts w:cs="Arial"/>
        </w:rPr>
      </w:pPr>
      <w:r w:rsidRPr="00CA55A9">
        <w:rPr>
          <w:rFonts w:cs="Arial"/>
        </w:rPr>
        <w:t xml:space="preserve">Launch marketing campaigns tailored to different customer segments (e.g., businesses, municipalities, consumers) around the benefits of EV financing, green energy solutions and </w:t>
      </w:r>
      <w:r w:rsidR="00BC1151">
        <w:rPr>
          <w:rFonts w:cs="Arial"/>
        </w:rPr>
        <w:t>WiTricity</w:t>
      </w:r>
      <w:r w:rsidRPr="00CA55A9">
        <w:rPr>
          <w:rFonts w:cs="Arial"/>
        </w:rPr>
        <w:t>’s technology.</w:t>
      </w:r>
    </w:p>
    <w:p w14:paraId="536FA70D" w14:textId="77777777" w:rsidR="00F3468B" w:rsidRPr="00CA55A9" w:rsidRDefault="00F3468B" w:rsidP="00717C6C">
      <w:pPr>
        <w:spacing w:after="0" w:line="360" w:lineRule="auto"/>
        <w:rPr>
          <w:rFonts w:cs="Arial"/>
          <w:b/>
        </w:rPr>
      </w:pPr>
    </w:p>
    <w:p w14:paraId="79078F9E" w14:textId="77777777" w:rsidR="00005D85" w:rsidRDefault="00F3468B" w:rsidP="00717C6C">
      <w:pPr>
        <w:spacing w:after="0" w:line="360" w:lineRule="auto"/>
        <w:rPr>
          <w:rFonts w:cs="Arial"/>
        </w:rPr>
      </w:pPr>
      <w:r w:rsidRPr="00CA55A9">
        <w:rPr>
          <w:rFonts w:cs="Arial"/>
          <w:b/>
        </w:rPr>
        <w:t>Collaboration with TD Marketing</w:t>
      </w:r>
      <w:r w:rsidRPr="00CA55A9">
        <w:rPr>
          <w:rFonts w:cs="Arial"/>
        </w:rPr>
        <w:t xml:space="preserve">: </w:t>
      </w:r>
    </w:p>
    <w:p w14:paraId="7D6889EA" w14:textId="5690854C" w:rsidR="00F3468B" w:rsidRPr="00CA55A9" w:rsidRDefault="00F3468B" w:rsidP="00005D85">
      <w:pPr>
        <w:spacing w:before="240" w:after="0" w:line="360" w:lineRule="auto"/>
        <w:rPr>
          <w:rFonts w:cs="Arial"/>
        </w:rPr>
      </w:pPr>
      <w:r w:rsidRPr="00CA55A9">
        <w:rPr>
          <w:rFonts w:cs="Arial"/>
        </w:rPr>
        <w:t xml:space="preserve">Use TD Bank’s established marketing platforms to create targeted advertising that highlights </w:t>
      </w:r>
      <w:r w:rsidR="00BC1151">
        <w:rPr>
          <w:rFonts w:cs="Arial"/>
        </w:rPr>
        <w:t>WiTricity</w:t>
      </w:r>
      <w:r w:rsidRPr="00CA55A9">
        <w:rPr>
          <w:rFonts w:cs="Arial"/>
        </w:rPr>
        <w:t>’s innovations in green energy, sustainability and EV infrastructure.</w:t>
      </w:r>
    </w:p>
    <w:p w14:paraId="2E7FE14D" w14:textId="77777777" w:rsidR="00F3468B" w:rsidRPr="00CA55A9" w:rsidRDefault="00F3468B" w:rsidP="00717C6C">
      <w:pPr>
        <w:spacing w:after="0" w:line="360" w:lineRule="auto"/>
        <w:rPr>
          <w:rFonts w:cs="Arial"/>
          <w:b/>
        </w:rPr>
      </w:pPr>
    </w:p>
    <w:p w14:paraId="7AF31438" w14:textId="77777777" w:rsidR="00F3468B" w:rsidRPr="00CA55A9" w:rsidRDefault="00F3468B" w:rsidP="00717C6C">
      <w:pPr>
        <w:spacing w:after="0" w:line="360" w:lineRule="auto"/>
        <w:rPr>
          <w:rFonts w:cs="Arial"/>
        </w:rPr>
      </w:pPr>
      <w:r w:rsidRPr="00CA55A9">
        <w:rPr>
          <w:rFonts w:cs="Arial"/>
          <w:b/>
        </w:rPr>
        <w:t>Launch New Financial Products</w:t>
      </w:r>
      <w:r w:rsidRPr="00CA55A9">
        <w:rPr>
          <w:rFonts w:cs="Arial"/>
        </w:rPr>
        <w:t>:</w:t>
      </w:r>
    </w:p>
    <w:p w14:paraId="5A5BB2F6" w14:textId="77777777" w:rsidR="00F3468B" w:rsidRPr="00CA55A9" w:rsidRDefault="00F3468B" w:rsidP="00717C6C">
      <w:pPr>
        <w:spacing w:after="0" w:line="360" w:lineRule="auto"/>
        <w:rPr>
          <w:rFonts w:cs="Arial"/>
        </w:rPr>
      </w:pPr>
      <w:r w:rsidRPr="00CA55A9">
        <w:rPr>
          <w:rFonts w:cs="Arial"/>
        </w:rPr>
        <w:t>Introduce new financial products and services such as EV infrastructure loans, green investment portfolios as well as financing options for sustainable technology ventures. Develop financial products that align with TD Bank’s commitment to sustainability and clean energy, providing customers with green financing options.</w:t>
      </w:r>
    </w:p>
    <w:p w14:paraId="0AED62B5" w14:textId="77777777" w:rsidR="00F3468B" w:rsidRPr="00CA55A9" w:rsidRDefault="00F3468B" w:rsidP="00717C6C">
      <w:pPr>
        <w:spacing w:after="0" w:line="360" w:lineRule="auto"/>
        <w:rPr>
          <w:rFonts w:cs="Arial"/>
          <w:b/>
        </w:rPr>
      </w:pPr>
    </w:p>
    <w:p w14:paraId="4FF07D57" w14:textId="77777777" w:rsidR="00F3468B" w:rsidRPr="00CA55A9" w:rsidRDefault="00F3468B" w:rsidP="00717C6C">
      <w:pPr>
        <w:spacing w:after="0" w:line="360" w:lineRule="auto"/>
        <w:rPr>
          <w:rFonts w:cs="Arial"/>
          <w:b/>
        </w:rPr>
      </w:pPr>
      <w:r w:rsidRPr="00CA55A9">
        <w:rPr>
          <w:rFonts w:cs="Arial"/>
          <w:b/>
        </w:rPr>
        <w:t xml:space="preserve">Performance Monitoring </w:t>
      </w:r>
    </w:p>
    <w:p w14:paraId="5805464D" w14:textId="77777777" w:rsidR="00F3468B" w:rsidRPr="00CA55A9" w:rsidRDefault="00F3468B" w:rsidP="00717C6C">
      <w:pPr>
        <w:spacing w:after="0" w:line="360" w:lineRule="auto"/>
        <w:rPr>
          <w:rFonts w:cs="Arial"/>
        </w:rPr>
      </w:pPr>
      <w:r w:rsidRPr="00CA55A9">
        <w:rPr>
          <w:rFonts w:cs="Arial"/>
        </w:rPr>
        <w:t>Track the progress of integration and performance through established KPIs ensuring that the combined organisation is meeting both short-term as well as long-term goals.</w:t>
      </w:r>
    </w:p>
    <w:p w14:paraId="1FD561F8" w14:textId="77777777" w:rsidR="00005D85" w:rsidRPr="00005D85" w:rsidRDefault="00005D85" w:rsidP="00005D85">
      <w:pPr>
        <w:spacing w:after="0" w:line="360" w:lineRule="auto"/>
        <w:rPr>
          <w:rFonts w:cs="Arial"/>
        </w:rPr>
      </w:pPr>
    </w:p>
    <w:p w14:paraId="5D66CDB0" w14:textId="6AB43EAD" w:rsidR="00F3468B" w:rsidRPr="00CA55A9" w:rsidRDefault="00F3468B" w:rsidP="00305283">
      <w:pPr>
        <w:numPr>
          <w:ilvl w:val="0"/>
          <w:numId w:val="38"/>
        </w:numPr>
        <w:spacing w:after="0" w:line="360" w:lineRule="auto"/>
        <w:ind w:left="0"/>
        <w:rPr>
          <w:rFonts w:cs="Arial"/>
        </w:rPr>
      </w:pPr>
      <w:r w:rsidRPr="00CA55A9">
        <w:rPr>
          <w:rFonts w:cs="Arial"/>
          <w:b/>
        </w:rPr>
        <w:t>Implement a Balanced Scorecard</w:t>
      </w:r>
      <w:r w:rsidRPr="00CA55A9">
        <w:rPr>
          <w:rFonts w:cs="Arial"/>
        </w:rPr>
        <w:t>:</w:t>
      </w:r>
    </w:p>
    <w:p w14:paraId="4BEDD159" w14:textId="77777777" w:rsidR="00F3468B" w:rsidRPr="00CA55A9" w:rsidRDefault="00F3468B" w:rsidP="00717C6C">
      <w:pPr>
        <w:spacing w:after="0" w:line="360" w:lineRule="auto"/>
        <w:rPr>
          <w:rFonts w:cs="Arial"/>
        </w:rPr>
      </w:pPr>
      <w:r w:rsidRPr="00CA55A9">
        <w:rPr>
          <w:rFonts w:cs="Arial"/>
        </w:rPr>
        <w:t>Develop and implement a balanced scorecard approach to track key financial, operational as well as strategic KPIs. This could include</w:t>
      </w:r>
    </w:p>
    <w:p w14:paraId="7D851932" w14:textId="77777777" w:rsidR="00F3468B" w:rsidRPr="00CA55A9" w:rsidRDefault="00F3468B" w:rsidP="00305283">
      <w:pPr>
        <w:pStyle w:val="ListParagraph"/>
        <w:numPr>
          <w:ilvl w:val="0"/>
          <w:numId w:val="43"/>
        </w:numPr>
        <w:spacing w:after="0" w:line="360" w:lineRule="auto"/>
        <w:ind w:left="0"/>
        <w:rPr>
          <w:rFonts w:cs="Arial"/>
        </w:rPr>
      </w:pPr>
      <w:r w:rsidRPr="00CA55A9">
        <w:rPr>
          <w:rFonts w:cs="Arial"/>
          <w:b/>
        </w:rPr>
        <w:t>Financial KPIs</w:t>
      </w:r>
      <w:r w:rsidRPr="00CA55A9">
        <w:rPr>
          <w:rFonts w:cs="Arial"/>
        </w:rPr>
        <w:t>: ROI, revenue growth, cost savings, profitability.</w:t>
      </w:r>
    </w:p>
    <w:p w14:paraId="76249982" w14:textId="77777777" w:rsidR="00F3468B" w:rsidRPr="00CA55A9" w:rsidRDefault="00F3468B" w:rsidP="00305283">
      <w:pPr>
        <w:pStyle w:val="ListParagraph"/>
        <w:numPr>
          <w:ilvl w:val="0"/>
          <w:numId w:val="43"/>
        </w:numPr>
        <w:spacing w:after="0" w:line="360" w:lineRule="auto"/>
        <w:ind w:left="0"/>
        <w:rPr>
          <w:rFonts w:cs="Arial"/>
        </w:rPr>
      </w:pPr>
      <w:r w:rsidRPr="00CA55A9">
        <w:rPr>
          <w:rFonts w:cs="Arial"/>
          <w:b/>
        </w:rPr>
        <w:t>Operational KPIs</w:t>
      </w:r>
      <w:r w:rsidRPr="00CA55A9">
        <w:rPr>
          <w:rFonts w:cs="Arial"/>
        </w:rPr>
        <w:t>: Efficiency in the supply chain, customer service response times, product delivery times.</w:t>
      </w:r>
    </w:p>
    <w:p w14:paraId="7522044A" w14:textId="77777777" w:rsidR="00F3468B" w:rsidRPr="00CA55A9" w:rsidRDefault="00F3468B" w:rsidP="00305283">
      <w:pPr>
        <w:pStyle w:val="ListParagraph"/>
        <w:numPr>
          <w:ilvl w:val="0"/>
          <w:numId w:val="43"/>
        </w:numPr>
        <w:spacing w:after="0" w:line="360" w:lineRule="auto"/>
        <w:ind w:left="0"/>
        <w:rPr>
          <w:rFonts w:cs="Arial"/>
        </w:rPr>
      </w:pPr>
      <w:r w:rsidRPr="00CA55A9">
        <w:rPr>
          <w:rFonts w:cs="Arial"/>
          <w:b/>
        </w:rPr>
        <w:t>Strategic KPIs</w:t>
      </w:r>
      <w:r w:rsidRPr="00CA55A9">
        <w:rPr>
          <w:rFonts w:cs="Arial"/>
        </w:rPr>
        <w:t>: Market share, customer satisfaction, new business acquisitions and the expansion of green technology offerings.</w:t>
      </w:r>
    </w:p>
    <w:p w14:paraId="350B72A9" w14:textId="77777777" w:rsidR="00F3468B" w:rsidRPr="00CA55A9" w:rsidRDefault="00F3468B" w:rsidP="00717C6C">
      <w:pPr>
        <w:spacing w:after="0" w:line="360" w:lineRule="auto"/>
        <w:rPr>
          <w:rFonts w:cs="Arial"/>
          <w:b/>
        </w:rPr>
      </w:pPr>
    </w:p>
    <w:p w14:paraId="4B592C02" w14:textId="77777777" w:rsidR="00005D85" w:rsidRDefault="00005D85" w:rsidP="00717C6C">
      <w:pPr>
        <w:spacing w:after="0" w:line="360" w:lineRule="auto"/>
        <w:rPr>
          <w:rFonts w:cs="Arial"/>
          <w:b/>
        </w:rPr>
      </w:pPr>
    </w:p>
    <w:p w14:paraId="37C1A72E" w14:textId="77777777" w:rsidR="00005D85" w:rsidRDefault="00005D85" w:rsidP="00717C6C">
      <w:pPr>
        <w:spacing w:after="0" w:line="360" w:lineRule="auto"/>
        <w:rPr>
          <w:rFonts w:cs="Arial"/>
          <w:b/>
        </w:rPr>
      </w:pPr>
    </w:p>
    <w:p w14:paraId="133A86E7" w14:textId="36FA34A0" w:rsidR="00F3468B" w:rsidRPr="00CA55A9" w:rsidRDefault="00F3468B" w:rsidP="00005D85">
      <w:pPr>
        <w:spacing w:line="360" w:lineRule="auto"/>
        <w:rPr>
          <w:rFonts w:cs="Arial"/>
        </w:rPr>
      </w:pPr>
      <w:r w:rsidRPr="00CA55A9">
        <w:rPr>
          <w:rFonts w:cs="Arial"/>
          <w:b/>
        </w:rPr>
        <w:lastRenderedPageBreak/>
        <w:t>Customer Feedback</w:t>
      </w:r>
    </w:p>
    <w:p w14:paraId="475606A9" w14:textId="77777777" w:rsidR="00F3468B" w:rsidRPr="00CA55A9" w:rsidRDefault="00F3468B" w:rsidP="00717C6C">
      <w:pPr>
        <w:spacing w:after="0" w:line="360" w:lineRule="auto"/>
        <w:rPr>
          <w:rFonts w:cs="Arial"/>
        </w:rPr>
      </w:pPr>
      <w:r w:rsidRPr="00CA55A9">
        <w:rPr>
          <w:rFonts w:cs="Arial"/>
        </w:rPr>
        <w:t>Collect regular feedback from customers on the newly integrated products and services especially those related to green technology as well as EV financing.</w:t>
      </w:r>
    </w:p>
    <w:p w14:paraId="386BB14D" w14:textId="77777777" w:rsidR="00005D85" w:rsidRDefault="00F3468B" w:rsidP="00005D85">
      <w:pPr>
        <w:spacing w:before="240" w:line="360" w:lineRule="auto"/>
        <w:rPr>
          <w:rFonts w:cs="Arial"/>
        </w:rPr>
      </w:pPr>
      <w:r w:rsidRPr="00CA55A9">
        <w:rPr>
          <w:rFonts w:cs="Arial"/>
          <w:b/>
        </w:rPr>
        <w:t>Survey Tools</w:t>
      </w:r>
      <w:r w:rsidRPr="00CA55A9">
        <w:rPr>
          <w:rFonts w:cs="Arial"/>
        </w:rPr>
        <w:t xml:space="preserve">: </w:t>
      </w:r>
    </w:p>
    <w:p w14:paraId="4A4A6AD1" w14:textId="1B376D60" w:rsidR="00F3468B" w:rsidRPr="00CA55A9" w:rsidRDefault="00F3468B" w:rsidP="00717C6C">
      <w:pPr>
        <w:spacing w:after="0" w:line="360" w:lineRule="auto"/>
        <w:rPr>
          <w:rFonts w:cs="Arial"/>
        </w:rPr>
      </w:pPr>
      <w:r w:rsidRPr="00CA55A9">
        <w:rPr>
          <w:rFonts w:cs="Arial"/>
        </w:rPr>
        <w:t>Use NPS (Net Promoter Score), customer satisfaction surveys and focus groups to assess how the new offerings are being received. Identify areas for improvement.</w:t>
      </w:r>
    </w:p>
    <w:p w14:paraId="23F0C392" w14:textId="77777777" w:rsidR="00F3468B" w:rsidRPr="00CA55A9" w:rsidRDefault="00F3468B" w:rsidP="00717C6C">
      <w:pPr>
        <w:spacing w:after="0" w:line="360" w:lineRule="auto"/>
        <w:rPr>
          <w:rFonts w:cs="Arial"/>
          <w:b/>
        </w:rPr>
      </w:pPr>
    </w:p>
    <w:p w14:paraId="668B843D" w14:textId="77777777" w:rsidR="00F3468B" w:rsidRPr="00CA55A9" w:rsidRDefault="00F3468B" w:rsidP="00717C6C">
      <w:pPr>
        <w:spacing w:after="0" w:line="360" w:lineRule="auto"/>
        <w:rPr>
          <w:rFonts w:cs="Arial"/>
          <w:b/>
        </w:rPr>
      </w:pPr>
      <w:r w:rsidRPr="00CA55A9">
        <w:rPr>
          <w:rFonts w:cs="Arial"/>
          <w:b/>
        </w:rPr>
        <w:t>Continuous Improvement</w:t>
      </w:r>
    </w:p>
    <w:p w14:paraId="115D0DF3" w14:textId="77777777" w:rsidR="00F3468B" w:rsidRPr="00CA55A9" w:rsidRDefault="00F3468B" w:rsidP="00005D85">
      <w:pPr>
        <w:spacing w:line="360" w:lineRule="auto"/>
        <w:rPr>
          <w:rFonts w:cs="Arial"/>
        </w:rPr>
      </w:pPr>
      <w:r w:rsidRPr="00CA55A9">
        <w:rPr>
          <w:rFonts w:cs="Arial"/>
          <w:b/>
        </w:rPr>
        <w:t>Objective</w:t>
      </w:r>
      <w:r w:rsidRPr="00CA55A9">
        <w:rPr>
          <w:rFonts w:cs="Arial"/>
        </w:rPr>
        <w:t>: Ensure ongoing optimisation of processes, systems and employee capabilities. This is to maintain the momentum of the integration and continually improve performance.</w:t>
      </w:r>
    </w:p>
    <w:p w14:paraId="39ECEB6F" w14:textId="77777777" w:rsidR="00F3468B" w:rsidRPr="00CA55A9" w:rsidRDefault="00F3468B" w:rsidP="00005D85">
      <w:pPr>
        <w:numPr>
          <w:ilvl w:val="0"/>
          <w:numId w:val="39"/>
        </w:numPr>
        <w:spacing w:before="240" w:line="360" w:lineRule="auto"/>
        <w:ind w:left="0"/>
        <w:rPr>
          <w:rFonts w:cs="Arial"/>
        </w:rPr>
      </w:pPr>
      <w:r w:rsidRPr="00CA55A9">
        <w:rPr>
          <w:rFonts w:cs="Arial"/>
          <w:b/>
        </w:rPr>
        <w:t>Feedback-Driven Operational Adjustments</w:t>
      </w:r>
    </w:p>
    <w:p w14:paraId="5110D817" w14:textId="77777777" w:rsidR="00F3468B" w:rsidRPr="00CA55A9" w:rsidRDefault="00F3468B" w:rsidP="00005D85">
      <w:pPr>
        <w:spacing w:line="360" w:lineRule="auto"/>
        <w:rPr>
          <w:rFonts w:cs="Arial"/>
        </w:rPr>
      </w:pPr>
      <w:r w:rsidRPr="00CA55A9">
        <w:rPr>
          <w:rFonts w:cs="Arial"/>
        </w:rPr>
        <w:t>Use feedback from employees, customers and other stakeholders to identify operational bottlenecks or areas for improvement. Continuously adjust business processes to enhance efficiency, improve customer satisfaction and achieve financial goals.</w:t>
      </w:r>
    </w:p>
    <w:p w14:paraId="0E3ED13C" w14:textId="77777777" w:rsidR="00F3468B" w:rsidRPr="00CA55A9" w:rsidRDefault="00F3468B" w:rsidP="00005D85">
      <w:pPr>
        <w:numPr>
          <w:ilvl w:val="0"/>
          <w:numId w:val="39"/>
        </w:numPr>
        <w:spacing w:line="360" w:lineRule="auto"/>
        <w:ind w:left="0"/>
        <w:rPr>
          <w:rFonts w:cs="Arial"/>
        </w:rPr>
      </w:pPr>
      <w:r w:rsidRPr="00CA55A9">
        <w:rPr>
          <w:rFonts w:cs="Arial"/>
          <w:b/>
        </w:rPr>
        <w:t>Employee Training &amp; Development</w:t>
      </w:r>
    </w:p>
    <w:p w14:paraId="1AEDAD56" w14:textId="72F9888C" w:rsidR="00F3468B" w:rsidRPr="00CA55A9" w:rsidRDefault="00F3468B" w:rsidP="00005D85">
      <w:pPr>
        <w:spacing w:line="360" w:lineRule="auto"/>
        <w:rPr>
          <w:rFonts w:cs="Arial"/>
        </w:rPr>
      </w:pPr>
      <w:r w:rsidRPr="00CA55A9">
        <w:rPr>
          <w:rFonts w:cs="Arial"/>
        </w:rPr>
        <w:t xml:space="preserve">Invest in training and development programs for both TD Bank as well as </w:t>
      </w:r>
      <w:r w:rsidR="00BC1151">
        <w:rPr>
          <w:rFonts w:cs="Arial"/>
        </w:rPr>
        <w:t>WiTricity</w:t>
      </w:r>
      <w:r w:rsidRPr="00CA55A9">
        <w:rPr>
          <w:rFonts w:cs="Arial"/>
        </w:rPr>
        <w:t xml:space="preserve"> staff to enhance skills in new technologies, sustainability practices as well as customer service excellence. Offer specialised training in areas such as wireless energy transfer technologies, sustainable business practices and green finance solutions.</w:t>
      </w:r>
    </w:p>
    <w:p w14:paraId="2B1F7B1C" w14:textId="77777777" w:rsidR="00F3468B" w:rsidRPr="00CA55A9" w:rsidRDefault="00F3468B" w:rsidP="00005D85">
      <w:pPr>
        <w:numPr>
          <w:ilvl w:val="0"/>
          <w:numId w:val="39"/>
        </w:numPr>
        <w:spacing w:line="360" w:lineRule="auto"/>
        <w:ind w:left="0"/>
        <w:rPr>
          <w:rFonts w:cs="Arial"/>
        </w:rPr>
      </w:pPr>
      <w:r w:rsidRPr="00CA55A9">
        <w:rPr>
          <w:rFonts w:cs="Arial"/>
          <w:b/>
        </w:rPr>
        <w:t>Quarterly Reviews</w:t>
      </w:r>
    </w:p>
    <w:p w14:paraId="71C2A3DB" w14:textId="77777777" w:rsidR="00F3468B" w:rsidRPr="00CA55A9" w:rsidRDefault="00F3468B" w:rsidP="00717C6C">
      <w:pPr>
        <w:spacing w:after="0" w:line="360" w:lineRule="auto"/>
        <w:rPr>
          <w:rFonts w:cs="Arial"/>
        </w:rPr>
      </w:pPr>
      <w:r w:rsidRPr="00CA55A9">
        <w:rPr>
          <w:rFonts w:cs="Arial"/>
        </w:rPr>
        <w:t>Conduct quarterly reviews to assess progress against KPIs and integration objectives. These reviews should focus on identifying areas for improvement and ensuring alignment with long-term strategic goals. Adjust the business strategy as necessary to address emerging opportunities or challenges in the market.</w:t>
      </w:r>
    </w:p>
    <w:p w14:paraId="5314FBB9" w14:textId="77777777" w:rsidR="00F3468B" w:rsidRPr="00CA55A9" w:rsidRDefault="00F3468B" w:rsidP="00717C6C">
      <w:pPr>
        <w:spacing w:after="0" w:line="360" w:lineRule="auto"/>
        <w:rPr>
          <w:rFonts w:cs="Arial"/>
          <w:b/>
        </w:rPr>
      </w:pPr>
    </w:p>
    <w:p w14:paraId="296FF91C" w14:textId="77777777" w:rsidR="00005D85" w:rsidRDefault="00005D85" w:rsidP="00005D85">
      <w:pPr>
        <w:spacing w:line="360" w:lineRule="auto"/>
        <w:rPr>
          <w:rFonts w:cs="Arial"/>
          <w:b/>
        </w:rPr>
      </w:pPr>
    </w:p>
    <w:p w14:paraId="6709C916" w14:textId="0A458E47" w:rsidR="00F3468B" w:rsidRPr="00CA55A9" w:rsidRDefault="00F3468B" w:rsidP="00005D85">
      <w:pPr>
        <w:spacing w:line="360" w:lineRule="auto"/>
        <w:rPr>
          <w:rFonts w:cs="Arial"/>
          <w:b/>
        </w:rPr>
      </w:pPr>
      <w:r w:rsidRPr="00CA55A9">
        <w:rPr>
          <w:rFonts w:cs="Arial"/>
          <w:b/>
        </w:rPr>
        <w:lastRenderedPageBreak/>
        <w:t>Key Success Metrics for the Post-Integration Phase</w:t>
      </w:r>
    </w:p>
    <w:p w14:paraId="7D744BDF" w14:textId="47B46D4E" w:rsidR="00F3468B" w:rsidRPr="00CA55A9" w:rsidRDefault="00F3468B" w:rsidP="00005D85">
      <w:pPr>
        <w:numPr>
          <w:ilvl w:val="0"/>
          <w:numId w:val="40"/>
        </w:numPr>
        <w:spacing w:line="360" w:lineRule="auto"/>
        <w:ind w:left="0"/>
        <w:rPr>
          <w:rFonts w:cs="Arial"/>
        </w:rPr>
      </w:pPr>
      <w:r w:rsidRPr="00CA55A9">
        <w:rPr>
          <w:rFonts w:cs="Arial"/>
          <w:b/>
        </w:rPr>
        <w:t>Financial Success</w:t>
      </w:r>
      <w:r w:rsidRPr="00CA55A9">
        <w:rPr>
          <w:rFonts w:cs="Arial"/>
        </w:rPr>
        <w:t>: Achievement of financial synergies, cost savings and revenue growth from integrated operations as well as product innovations</w:t>
      </w:r>
      <w:r w:rsidR="00005D85">
        <w:rPr>
          <w:rFonts w:cs="Arial"/>
        </w:rPr>
        <w:t>.</w:t>
      </w:r>
      <w:r w:rsidRPr="00CA55A9">
        <w:rPr>
          <w:rFonts w:cs="Arial"/>
        </w:rPr>
        <w:t>.</w:t>
      </w:r>
    </w:p>
    <w:p w14:paraId="6B1C0B70" w14:textId="77777777" w:rsidR="00005D85" w:rsidRDefault="00F3468B" w:rsidP="00305283">
      <w:pPr>
        <w:numPr>
          <w:ilvl w:val="0"/>
          <w:numId w:val="40"/>
        </w:numPr>
        <w:spacing w:after="0" w:line="360" w:lineRule="auto"/>
        <w:ind w:left="0"/>
        <w:rPr>
          <w:rFonts w:cs="Arial"/>
        </w:rPr>
      </w:pPr>
      <w:r w:rsidRPr="00CA55A9">
        <w:rPr>
          <w:rFonts w:cs="Arial"/>
          <w:b/>
        </w:rPr>
        <w:t>Market Expansion</w:t>
      </w:r>
      <w:r w:rsidRPr="00CA55A9">
        <w:rPr>
          <w:rFonts w:cs="Arial"/>
        </w:rPr>
        <w:t xml:space="preserve">: </w:t>
      </w:r>
    </w:p>
    <w:p w14:paraId="2A1B0896" w14:textId="76F211A2" w:rsidR="00005D85" w:rsidRPr="00CA55A9" w:rsidRDefault="00F3468B" w:rsidP="00005D85">
      <w:pPr>
        <w:spacing w:line="360" w:lineRule="auto"/>
        <w:rPr>
          <w:rFonts w:cs="Arial"/>
        </w:rPr>
      </w:pPr>
      <w:r w:rsidRPr="00CA55A9">
        <w:rPr>
          <w:rFonts w:cs="Arial"/>
        </w:rPr>
        <w:t xml:space="preserve">Successful penetration of new markets for </w:t>
      </w:r>
      <w:r w:rsidR="00BC1151">
        <w:rPr>
          <w:rFonts w:cs="Arial"/>
        </w:rPr>
        <w:t>WiTricity</w:t>
      </w:r>
      <w:r w:rsidRPr="00CA55A9">
        <w:rPr>
          <w:rFonts w:cs="Arial"/>
        </w:rPr>
        <w:t>’s technology and the launch of green financial products.</w:t>
      </w:r>
    </w:p>
    <w:p w14:paraId="62756BEA" w14:textId="77777777" w:rsidR="00005D85" w:rsidRDefault="00F3468B" w:rsidP="00305283">
      <w:pPr>
        <w:numPr>
          <w:ilvl w:val="0"/>
          <w:numId w:val="40"/>
        </w:numPr>
        <w:spacing w:after="0" w:line="360" w:lineRule="auto"/>
        <w:ind w:left="0"/>
        <w:rPr>
          <w:rFonts w:cs="Arial"/>
        </w:rPr>
      </w:pPr>
      <w:r w:rsidRPr="00CA55A9">
        <w:rPr>
          <w:rFonts w:cs="Arial"/>
          <w:b/>
        </w:rPr>
        <w:t>Customer Satisfaction</w:t>
      </w:r>
      <w:r w:rsidRPr="00CA55A9">
        <w:rPr>
          <w:rFonts w:cs="Arial"/>
        </w:rPr>
        <w:t xml:space="preserve">: </w:t>
      </w:r>
    </w:p>
    <w:p w14:paraId="2E9F92B2" w14:textId="2F0197A7" w:rsidR="00005D85" w:rsidRPr="00CA55A9" w:rsidRDefault="00F3468B" w:rsidP="00005D85">
      <w:pPr>
        <w:spacing w:line="360" w:lineRule="auto"/>
        <w:rPr>
          <w:rFonts w:cs="Arial"/>
        </w:rPr>
      </w:pPr>
      <w:r w:rsidRPr="00CA55A9">
        <w:rPr>
          <w:rFonts w:cs="Arial"/>
        </w:rPr>
        <w:t>High levels of customer satisfaction with new products and services particularly those related to green energy as well as sustainable technologies.</w:t>
      </w:r>
    </w:p>
    <w:p w14:paraId="70A8C024" w14:textId="77777777" w:rsidR="00005D85" w:rsidRDefault="00F3468B" w:rsidP="00305283">
      <w:pPr>
        <w:numPr>
          <w:ilvl w:val="0"/>
          <w:numId w:val="40"/>
        </w:numPr>
        <w:spacing w:after="0" w:line="360" w:lineRule="auto"/>
        <w:ind w:left="0"/>
        <w:rPr>
          <w:rFonts w:cs="Arial"/>
        </w:rPr>
      </w:pPr>
      <w:r w:rsidRPr="00CA55A9">
        <w:rPr>
          <w:rFonts w:cs="Arial"/>
          <w:b/>
        </w:rPr>
        <w:t>Operational Efficiency</w:t>
      </w:r>
      <w:r w:rsidRPr="00CA55A9">
        <w:rPr>
          <w:rFonts w:cs="Arial"/>
        </w:rPr>
        <w:t xml:space="preserve">: </w:t>
      </w:r>
    </w:p>
    <w:p w14:paraId="5C6F251B" w14:textId="6B239B36" w:rsidR="00005D85" w:rsidRPr="00CA55A9" w:rsidRDefault="00F3468B" w:rsidP="00005D85">
      <w:pPr>
        <w:spacing w:line="360" w:lineRule="auto"/>
        <w:rPr>
          <w:rFonts w:cs="Arial"/>
        </w:rPr>
      </w:pPr>
      <w:r w:rsidRPr="00CA55A9">
        <w:rPr>
          <w:rFonts w:cs="Arial"/>
        </w:rPr>
        <w:t>Increased operational efficiency, reduced costs and optimised processes across the combined company.</w:t>
      </w:r>
    </w:p>
    <w:p w14:paraId="742E81E8" w14:textId="77777777" w:rsidR="00005D85" w:rsidRDefault="00F3468B" w:rsidP="00305283">
      <w:pPr>
        <w:numPr>
          <w:ilvl w:val="0"/>
          <w:numId w:val="40"/>
        </w:numPr>
        <w:spacing w:after="0" w:line="360" w:lineRule="auto"/>
        <w:ind w:left="0"/>
        <w:rPr>
          <w:rFonts w:cs="Arial"/>
        </w:rPr>
      </w:pPr>
      <w:r w:rsidRPr="00CA55A9">
        <w:rPr>
          <w:rFonts w:cs="Arial"/>
          <w:b/>
        </w:rPr>
        <w:t>Employee Engagement</w:t>
      </w:r>
      <w:r w:rsidRPr="00CA55A9">
        <w:rPr>
          <w:rFonts w:cs="Arial"/>
        </w:rPr>
        <w:t xml:space="preserve">: </w:t>
      </w:r>
    </w:p>
    <w:p w14:paraId="5FE34514" w14:textId="14E01912" w:rsidR="00F3468B" w:rsidRPr="00CA55A9" w:rsidRDefault="00F3468B" w:rsidP="00005D85">
      <w:pPr>
        <w:spacing w:after="0" w:line="360" w:lineRule="auto"/>
        <w:rPr>
          <w:rFonts w:cs="Arial"/>
        </w:rPr>
      </w:pPr>
      <w:r w:rsidRPr="00CA55A9">
        <w:rPr>
          <w:rFonts w:cs="Arial"/>
        </w:rPr>
        <w:t>Continued high levels of employee engagement, satisfaction and retention, supported by robust training as well as development programs.</w:t>
      </w:r>
    </w:p>
    <w:p w14:paraId="2CDE0409" w14:textId="47FCC336" w:rsidR="00F3468B" w:rsidRPr="00CA55A9" w:rsidRDefault="00F3468B" w:rsidP="00717C6C">
      <w:pPr>
        <w:spacing w:after="0" w:line="360" w:lineRule="auto"/>
        <w:rPr>
          <w:rFonts w:cs="Arial"/>
        </w:rPr>
      </w:pPr>
      <w:r w:rsidRPr="00CA55A9">
        <w:rPr>
          <w:rFonts w:cs="Arial"/>
        </w:rPr>
        <w:t xml:space="preserve">By focusing on synergy capture, market expansion, performance monitoring and continuous improvement, the post-integration phase will ensure that TD Bank as well as </w:t>
      </w:r>
      <w:r w:rsidR="00BC1151">
        <w:rPr>
          <w:rFonts w:cs="Arial"/>
        </w:rPr>
        <w:t>WiTricity</w:t>
      </w:r>
      <w:r w:rsidRPr="00CA55A9">
        <w:rPr>
          <w:rFonts w:cs="Arial"/>
        </w:rPr>
        <w:t xml:space="preserve"> realise the long-term benefits of the acquisition. This will position themselves for sustainable growth in the green technology and financial services sectors.</w:t>
      </w:r>
    </w:p>
    <w:p w14:paraId="5C4D89BC" w14:textId="77777777" w:rsidR="00F3468B" w:rsidRPr="00CA55A9" w:rsidRDefault="00F3468B" w:rsidP="00717C6C">
      <w:pPr>
        <w:pStyle w:val="Heading2"/>
        <w:spacing w:after="0" w:line="360" w:lineRule="auto"/>
        <w:rPr>
          <w:rFonts w:ascii="Arial" w:hAnsi="Arial" w:cs="Arial"/>
          <w:b/>
          <w:bCs/>
        </w:rPr>
      </w:pPr>
      <w:bookmarkStart w:id="224" w:name="_Toc183180575"/>
      <w:bookmarkStart w:id="225" w:name="_Toc183211080"/>
      <w:bookmarkStart w:id="226" w:name="_Toc184333304"/>
      <w:r w:rsidRPr="00CA55A9">
        <w:rPr>
          <w:rStyle w:val="Heading3Char"/>
          <w:rFonts w:cs="Arial"/>
        </w:rPr>
        <w:t>Optimisation &amp; Innovation Phase (18-24 Months)</w:t>
      </w:r>
      <w:bookmarkEnd w:id="224"/>
      <w:bookmarkEnd w:id="225"/>
      <w:bookmarkEnd w:id="226"/>
    </w:p>
    <w:p w14:paraId="25A9E18B" w14:textId="2D2B13D2" w:rsidR="00F3468B" w:rsidRPr="00CA55A9" w:rsidRDefault="00F3468B" w:rsidP="0041698F">
      <w:pPr>
        <w:tabs>
          <w:tab w:val="left" w:pos="567"/>
        </w:tabs>
        <w:spacing w:after="0" w:line="360" w:lineRule="auto"/>
        <w:rPr>
          <w:rFonts w:cs="Arial"/>
        </w:rPr>
      </w:pPr>
      <w:r w:rsidRPr="00CA55A9">
        <w:rPr>
          <w:rFonts w:cs="Arial"/>
        </w:rPr>
        <w:t xml:space="preserve">The optimisation &amp; innovation phase is the final stage of the integration process focusing on long-term sustainability, innovation and achieving maximum value from the merger between TD Bank and </w:t>
      </w:r>
      <w:r w:rsidR="00BC1151">
        <w:rPr>
          <w:rFonts w:cs="Arial"/>
        </w:rPr>
        <w:t>WiTricity</w:t>
      </w:r>
      <w:r w:rsidRPr="00CA55A9">
        <w:rPr>
          <w:rFonts w:cs="Arial"/>
        </w:rPr>
        <w:t>. This phase emphasises the continuous refinement of processes, product innovation, market leadership</w:t>
      </w:r>
      <w:r w:rsidR="004061FF">
        <w:rPr>
          <w:rFonts w:cs="Arial"/>
        </w:rPr>
        <w:t xml:space="preserve"> and</w:t>
      </w:r>
      <w:r w:rsidRPr="00CA55A9">
        <w:rPr>
          <w:rFonts w:cs="Arial"/>
        </w:rPr>
        <w:t xml:space="preserve"> scaling the benefits of the acquisition. This phase solidifies the value created through the acquisition refines operational processes and sets the stage for future expansion in green technology and financial products.</w:t>
      </w:r>
    </w:p>
    <w:p w14:paraId="5C3166D0" w14:textId="77777777" w:rsidR="00005D85" w:rsidRDefault="00005D85" w:rsidP="00717C6C">
      <w:pPr>
        <w:spacing w:after="0" w:line="360" w:lineRule="auto"/>
        <w:rPr>
          <w:rFonts w:cs="Arial"/>
          <w:b/>
        </w:rPr>
      </w:pPr>
    </w:p>
    <w:p w14:paraId="7B02C4A7" w14:textId="77777777" w:rsidR="00005D85" w:rsidRDefault="00005D85" w:rsidP="00717C6C">
      <w:pPr>
        <w:spacing w:after="0" w:line="360" w:lineRule="auto"/>
        <w:rPr>
          <w:rFonts w:cs="Arial"/>
          <w:b/>
        </w:rPr>
      </w:pPr>
    </w:p>
    <w:p w14:paraId="013E48B9" w14:textId="6E4227EE" w:rsidR="00F3468B" w:rsidRPr="00CA55A9" w:rsidRDefault="00F3468B" w:rsidP="00717C6C">
      <w:pPr>
        <w:spacing w:after="0" w:line="360" w:lineRule="auto"/>
        <w:rPr>
          <w:rFonts w:cs="Arial"/>
          <w:b/>
        </w:rPr>
      </w:pPr>
      <w:r w:rsidRPr="00CA55A9">
        <w:rPr>
          <w:rFonts w:cs="Arial"/>
          <w:b/>
        </w:rPr>
        <w:lastRenderedPageBreak/>
        <w:t>Objectives</w:t>
      </w:r>
    </w:p>
    <w:p w14:paraId="4D788FA9" w14:textId="77777777" w:rsidR="00F3468B" w:rsidRPr="00CA55A9" w:rsidRDefault="00F3468B" w:rsidP="00305283">
      <w:pPr>
        <w:numPr>
          <w:ilvl w:val="0"/>
          <w:numId w:val="41"/>
        </w:numPr>
        <w:spacing w:after="0" w:line="360" w:lineRule="auto"/>
        <w:ind w:left="0"/>
        <w:rPr>
          <w:rFonts w:cs="Arial"/>
        </w:rPr>
      </w:pPr>
      <w:r w:rsidRPr="00CA55A9">
        <w:rPr>
          <w:rFonts w:cs="Arial"/>
          <w:b/>
        </w:rPr>
        <w:t>Sustain Operational Excellence</w:t>
      </w:r>
      <w:r w:rsidRPr="00CA55A9">
        <w:rPr>
          <w:rFonts w:cs="Arial"/>
        </w:rPr>
        <w:t>: Optimise operations to ensure efficiency, cost-effectiveness and high performance.</w:t>
      </w:r>
    </w:p>
    <w:p w14:paraId="252C37EA" w14:textId="7F8F5464" w:rsidR="00F3468B" w:rsidRPr="00CA55A9" w:rsidRDefault="00F3468B" w:rsidP="00305283">
      <w:pPr>
        <w:numPr>
          <w:ilvl w:val="0"/>
          <w:numId w:val="41"/>
        </w:numPr>
        <w:spacing w:after="0" w:line="360" w:lineRule="auto"/>
        <w:ind w:left="0"/>
        <w:rPr>
          <w:rFonts w:cs="Arial"/>
        </w:rPr>
      </w:pPr>
      <w:r w:rsidRPr="00CA55A9">
        <w:rPr>
          <w:rFonts w:cs="Arial"/>
          <w:b/>
        </w:rPr>
        <w:t>Drive Product &amp; Technology Innovation</w:t>
      </w:r>
      <w:r w:rsidRPr="00CA55A9">
        <w:rPr>
          <w:rFonts w:cs="Arial"/>
        </w:rPr>
        <w:t xml:space="preserve">: Leverage </w:t>
      </w:r>
      <w:r w:rsidR="00BC1151">
        <w:rPr>
          <w:rFonts w:cs="Arial"/>
        </w:rPr>
        <w:t>WiTricity</w:t>
      </w:r>
      <w:r w:rsidRPr="00CA55A9">
        <w:rPr>
          <w:rFonts w:cs="Arial"/>
        </w:rPr>
        <w:t>’s technology to create new financial products and services that capitalise on the growing green economy.</w:t>
      </w:r>
    </w:p>
    <w:p w14:paraId="2C69D211" w14:textId="77777777" w:rsidR="00F3468B" w:rsidRPr="00CA55A9" w:rsidRDefault="00F3468B" w:rsidP="00305283">
      <w:pPr>
        <w:numPr>
          <w:ilvl w:val="0"/>
          <w:numId w:val="41"/>
        </w:numPr>
        <w:spacing w:after="0" w:line="360" w:lineRule="auto"/>
        <w:ind w:left="0"/>
        <w:rPr>
          <w:rFonts w:cs="Arial"/>
        </w:rPr>
      </w:pPr>
      <w:r w:rsidRPr="00CA55A9">
        <w:rPr>
          <w:rFonts w:cs="Arial"/>
          <w:b/>
        </w:rPr>
        <w:t>Expand Market Presence</w:t>
      </w:r>
      <w:r w:rsidRPr="00CA55A9">
        <w:rPr>
          <w:rFonts w:cs="Arial"/>
        </w:rPr>
        <w:t>: Solidify TD Bank’s position in the sustainable finance market and establish leadership in green technology.</w:t>
      </w:r>
    </w:p>
    <w:p w14:paraId="72ACA9A5" w14:textId="77777777" w:rsidR="00F3468B" w:rsidRPr="00CA55A9" w:rsidRDefault="00F3468B" w:rsidP="00305283">
      <w:pPr>
        <w:numPr>
          <w:ilvl w:val="0"/>
          <w:numId w:val="41"/>
        </w:numPr>
        <w:spacing w:after="0" w:line="360" w:lineRule="auto"/>
        <w:ind w:left="0"/>
        <w:rPr>
          <w:rFonts w:cs="Arial"/>
        </w:rPr>
      </w:pPr>
      <w:r w:rsidRPr="00CA55A9">
        <w:rPr>
          <w:rFonts w:cs="Arial"/>
          <w:b/>
        </w:rPr>
        <w:t>Maximise Long-Term Value</w:t>
      </w:r>
      <w:r w:rsidRPr="00CA55A9">
        <w:rPr>
          <w:rFonts w:cs="Arial"/>
        </w:rPr>
        <w:t>: Achieve the strategic goals set during the acquisition and ensure that the integrated organisation continues to generate value.</w:t>
      </w:r>
    </w:p>
    <w:p w14:paraId="64F5061E" w14:textId="77777777" w:rsidR="00F3468B" w:rsidRPr="00CA55A9" w:rsidRDefault="00F3468B" w:rsidP="00717C6C">
      <w:pPr>
        <w:spacing w:after="0" w:line="360" w:lineRule="auto"/>
        <w:rPr>
          <w:rFonts w:cs="Arial"/>
          <w:b/>
        </w:rPr>
      </w:pPr>
    </w:p>
    <w:p w14:paraId="26F88B63" w14:textId="77777777" w:rsidR="00F3468B" w:rsidRPr="00CA55A9" w:rsidRDefault="00F3468B" w:rsidP="00717C6C">
      <w:pPr>
        <w:spacing w:after="0" w:line="360" w:lineRule="auto"/>
        <w:rPr>
          <w:rFonts w:cs="Arial"/>
          <w:b/>
        </w:rPr>
      </w:pPr>
      <w:r w:rsidRPr="00CA55A9">
        <w:rPr>
          <w:rFonts w:cs="Arial"/>
          <w:b/>
        </w:rPr>
        <w:t>Actions</w:t>
      </w:r>
    </w:p>
    <w:p w14:paraId="28080A51" w14:textId="77777777" w:rsidR="00F3468B" w:rsidRPr="00CA55A9" w:rsidRDefault="00F3468B" w:rsidP="00717C6C">
      <w:pPr>
        <w:spacing w:after="0" w:line="360" w:lineRule="auto"/>
        <w:rPr>
          <w:rFonts w:cs="Arial"/>
          <w:b/>
        </w:rPr>
      </w:pPr>
    </w:p>
    <w:p w14:paraId="5780857D" w14:textId="77777777" w:rsidR="00F3468B" w:rsidRPr="00CA55A9" w:rsidRDefault="00F3468B" w:rsidP="00717C6C">
      <w:pPr>
        <w:spacing w:after="0" w:line="360" w:lineRule="auto"/>
        <w:rPr>
          <w:rFonts w:cs="Arial"/>
          <w:b/>
        </w:rPr>
      </w:pPr>
      <w:r w:rsidRPr="00CA55A9">
        <w:rPr>
          <w:rFonts w:cs="Arial"/>
          <w:b/>
        </w:rPr>
        <w:t>Operational Excellence and Efficiency</w:t>
      </w:r>
    </w:p>
    <w:p w14:paraId="788DF1DC" w14:textId="77777777" w:rsidR="00F3468B" w:rsidRPr="00CA55A9" w:rsidRDefault="00F3468B" w:rsidP="00717C6C">
      <w:pPr>
        <w:spacing w:after="0" w:line="360" w:lineRule="auto"/>
        <w:rPr>
          <w:rFonts w:cs="Arial"/>
          <w:b/>
        </w:rPr>
      </w:pPr>
    </w:p>
    <w:p w14:paraId="788482E0" w14:textId="77777777" w:rsidR="00F3468B" w:rsidRPr="00CA55A9" w:rsidRDefault="00F3468B" w:rsidP="00005D85">
      <w:pPr>
        <w:spacing w:line="360" w:lineRule="auto"/>
        <w:rPr>
          <w:rFonts w:cs="Arial"/>
        </w:rPr>
      </w:pPr>
      <w:r w:rsidRPr="00CA55A9">
        <w:rPr>
          <w:rFonts w:cs="Arial"/>
          <w:b/>
        </w:rPr>
        <w:t>Continuous Process Refinement</w:t>
      </w:r>
    </w:p>
    <w:p w14:paraId="0E9DB241" w14:textId="77777777" w:rsidR="00F3468B" w:rsidRPr="00CA55A9" w:rsidRDefault="00F3468B" w:rsidP="00717C6C">
      <w:pPr>
        <w:spacing w:after="0" w:line="360" w:lineRule="auto"/>
        <w:rPr>
          <w:rFonts w:cs="Arial"/>
        </w:rPr>
      </w:pPr>
      <w:r w:rsidRPr="00CA55A9">
        <w:rPr>
          <w:rFonts w:cs="Arial"/>
        </w:rPr>
        <w:t>Implement further efficiencies in core business processes using data and technology to reduce costs as well as improve service delivery. Focus on enhancing supply chain logistics, improving customer service response times and automating manual processes where possible. Explore additional technological solutions (e.g., AI for customer service, predictive analytics for supply chain management) to increase efficiency.</w:t>
      </w:r>
    </w:p>
    <w:p w14:paraId="52CC2A39" w14:textId="77777777" w:rsidR="00F3468B" w:rsidRPr="00CA55A9" w:rsidRDefault="00F3468B" w:rsidP="00717C6C">
      <w:pPr>
        <w:spacing w:after="0" w:line="360" w:lineRule="auto"/>
        <w:rPr>
          <w:rFonts w:cs="Arial"/>
          <w:b/>
        </w:rPr>
      </w:pPr>
    </w:p>
    <w:p w14:paraId="7D7CB8E6" w14:textId="77777777" w:rsidR="00F3468B" w:rsidRPr="00CA55A9" w:rsidRDefault="00F3468B" w:rsidP="00005D85">
      <w:pPr>
        <w:spacing w:line="360" w:lineRule="auto"/>
        <w:rPr>
          <w:rFonts w:cs="Arial"/>
        </w:rPr>
      </w:pPr>
      <w:r w:rsidRPr="00CA55A9">
        <w:rPr>
          <w:rFonts w:cs="Arial"/>
          <w:b/>
        </w:rPr>
        <w:t>Sustainability Initiatives</w:t>
      </w:r>
    </w:p>
    <w:p w14:paraId="34CE5AD9" w14:textId="77777777" w:rsidR="00F3468B" w:rsidRPr="00CA55A9" w:rsidRDefault="00F3468B" w:rsidP="00717C6C">
      <w:pPr>
        <w:spacing w:after="0" w:line="360" w:lineRule="auto"/>
        <w:rPr>
          <w:rFonts w:cs="Arial"/>
        </w:rPr>
      </w:pPr>
      <w:r w:rsidRPr="00CA55A9">
        <w:rPr>
          <w:rFonts w:cs="Arial"/>
        </w:rPr>
        <w:t>Evaluate the environmental impact of operations and look for opportunities to enhance sustainability. This could involve using green technology in TD Bank’s infrastructure or promoting sustainable practices among customers and partners. Measure carbon footprint reduction, energy savings and adherence to sustainability goals.</w:t>
      </w:r>
    </w:p>
    <w:p w14:paraId="6B800415" w14:textId="77777777" w:rsidR="00F3468B" w:rsidRPr="00CA55A9" w:rsidRDefault="00F3468B" w:rsidP="00717C6C">
      <w:pPr>
        <w:spacing w:after="0" w:line="360" w:lineRule="auto"/>
        <w:rPr>
          <w:rFonts w:cs="Arial"/>
          <w:b/>
        </w:rPr>
      </w:pPr>
    </w:p>
    <w:p w14:paraId="29297DE2" w14:textId="77777777" w:rsidR="00F3468B" w:rsidRPr="00CA55A9" w:rsidRDefault="00F3468B" w:rsidP="00005D85">
      <w:pPr>
        <w:spacing w:line="360" w:lineRule="auto"/>
        <w:rPr>
          <w:rFonts w:cs="Arial"/>
        </w:rPr>
      </w:pPr>
      <w:r w:rsidRPr="00CA55A9">
        <w:rPr>
          <w:rFonts w:cs="Arial"/>
          <w:b/>
        </w:rPr>
        <w:t>Cost Optimisation Strategies</w:t>
      </w:r>
    </w:p>
    <w:p w14:paraId="37CF2271" w14:textId="77777777" w:rsidR="00F3468B" w:rsidRPr="00CA55A9" w:rsidRDefault="00F3468B" w:rsidP="00717C6C">
      <w:pPr>
        <w:spacing w:after="0" w:line="360" w:lineRule="auto"/>
        <w:rPr>
          <w:rFonts w:cs="Arial"/>
        </w:rPr>
      </w:pPr>
      <w:r w:rsidRPr="00CA55A9">
        <w:rPr>
          <w:rFonts w:cs="Arial"/>
        </w:rPr>
        <w:t xml:space="preserve">Conduct a thorough financial review to identify areas for further cost reduction without sacrificing quality or performance. This might involve renegotiating vendor contracts, </w:t>
      </w:r>
      <w:r w:rsidRPr="00CA55A9">
        <w:rPr>
          <w:rFonts w:cs="Arial"/>
        </w:rPr>
        <w:lastRenderedPageBreak/>
        <w:t>optimising procurement or streamlining non-essential services. This may involve process mapping, value stream analysis and root cause analysis to pinpoint areas of waste. Optimise supply chain management, finance operations, customer service processes as well as technology deployments to enhance speed and reduce costs.</w:t>
      </w:r>
    </w:p>
    <w:p w14:paraId="20690CA3" w14:textId="77777777" w:rsidR="00F3468B" w:rsidRPr="00CA55A9" w:rsidRDefault="00F3468B" w:rsidP="00717C6C">
      <w:pPr>
        <w:spacing w:after="0" w:line="360" w:lineRule="auto"/>
        <w:rPr>
          <w:rFonts w:cs="Arial"/>
        </w:rPr>
      </w:pPr>
    </w:p>
    <w:p w14:paraId="79169CE8" w14:textId="77777777" w:rsidR="00F3468B" w:rsidRPr="00CA55A9" w:rsidRDefault="00F3468B" w:rsidP="00717C6C">
      <w:pPr>
        <w:spacing w:after="0" w:line="360" w:lineRule="auto"/>
        <w:rPr>
          <w:rFonts w:cs="Arial"/>
          <w:b/>
        </w:rPr>
      </w:pPr>
      <w:r w:rsidRPr="00CA55A9">
        <w:rPr>
          <w:rFonts w:cs="Arial"/>
          <w:b/>
        </w:rPr>
        <w:t xml:space="preserve">Market Expansion &amp; Leadership </w:t>
      </w:r>
    </w:p>
    <w:p w14:paraId="738E6C5C" w14:textId="77777777" w:rsidR="00F3468B" w:rsidRPr="00CA55A9" w:rsidRDefault="00F3468B" w:rsidP="00717C6C">
      <w:pPr>
        <w:spacing w:after="0" w:line="360" w:lineRule="auto"/>
        <w:rPr>
          <w:rFonts w:cs="Arial"/>
          <w:b/>
        </w:rPr>
      </w:pPr>
    </w:p>
    <w:p w14:paraId="39DFFDD5" w14:textId="77777777" w:rsidR="00F3468B" w:rsidRPr="00CA55A9" w:rsidRDefault="00F3468B" w:rsidP="00717C6C">
      <w:pPr>
        <w:spacing w:after="0" w:line="360" w:lineRule="auto"/>
        <w:rPr>
          <w:rFonts w:cs="Arial"/>
        </w:rPr>
      </w:pPr>
      <w:r w:rsidRPr="00CA55A9">
        <w:rPr>
          <w:rFonts w:cs="Arial"/>
          <w:b/>
        </w:rPr>
        <w:t>Brand Positioning</w:t>
      </w:r>
    </w:p>
    <w:p w14:paraId="6119AA52" w14:textId="3D0D7816" w:rsidR="00F3468B" w:rsidRPr="00CA55A9" w:rsidRDefault="00F3468B" w:rsidP="00717C6C">
      <w:pPr>
        <w:spacing w:after="0" w:line="360" w:lineRule="auto"/>
        <w:rPr>
          <w:rFonts w:cs="Arial"/>
        </w:rPr>
      </w:pPr>
      <w:r w:rsidRPr="00CA55A9">
        <w:rPr>
          <w:rFonts w:cs="Arial"/>
        </w:rPr>
        <w:t xml:space="preserve">Develop a strong brand identity around TD Bank’s commitment to sustainability and green finance, highlighting its leadership in supporting green technology innovation through the </w:t>
      </w:r>
      <w:r w:rsidR="00BC1151">
        <w:rPr>
          <w:rFonts w:cs="Arial"/>
        </w:rPr>
        <w:t>WiTricity</w:t>
      </w:r>
      <w:r w:rsidRPr="00CA55A9">
        <w:rPr>
          <w:rFonts w:cs="Arial"/>
        </w:rPr>
        <w:t xml:space="preserve"> acquisition. Execute marketing campaigns emphasising TD Bank’s new capabilities, green financial products and partnerships in the green tech space. Create content that highlights TD Bank’s role in driving sustainable finance including thought leadership articles, case studies and white papers.</w:t>
      </w:r>
    </w:p>
    <w:p w14:paraId="30A7F2BE" w14:textId="77777777" w:rsidR="00F3468B" w:rsidRPr="00CA55A9" w:rsidRDefault="00F3468B" w:rsidP="00717C6C">
      <w:pPr>
        <w:spacing w:after="0" w:line="360" w:lineRule="auto"/>
        <w:rPr>
          <w:rFonts w:cs="Arial"/>
          <w:b/>
        </w:rPr>
      </w:pPr>
    </w:p>
    <w:p w14:paraId="36182C87" w14:textId="77777777" w:rsidR="00F3468B" w:rsidRPr="00CA55A9" w:rsidRDefault="00F3468B" w:rsidP="00717C6C">
      <w:pPr>
        <w:spacing w:after="0" w:line="360" w:lineRule="auto"/>
        <w:rPr>
          <w:rFonts w:cs="Arial"/>
        </w:rPr>
      </w:pPr>
      <w:r w:rsidRPr="00CA55A9">
        <w:rPr>
          <w:rFonts w:cs="Arial"/>
          <w:b/>
        </w:rPr>
        <w:t>Targeting New Customer Segments</w:t>
      </w:r>
    </w:p>
    <w:p w14:paraId="58711826" w14:textId="77777777" w:rsidR="00F3468B" w:rsidRPr="00CA55A9" w:rsidRDefault="00F3468B" w:rsidP="00717C6C">
      <w:pPr>
        <w:spacing w:after="0" w:line="360" w:lineRule="auto"/>
        <w:rPr>
          <w:rFonts w:cs="Arial"/>
        </w:rPr>
      </w:pPr>
      <w:r w:rsidRPr="00CA55A9">
        <w:rPr>
          <w:rFonts w:cs="Arial"/>
        </w:rPr>
        <w:t>Identify and target new customer segments that are likely to be interested in green finance as well as sustainable technology solutions such as tech-savvy consumers, businesses in the EV space and government entities focused on sustainability. Implement strategies to attract as well as convert these customers including partnerships with eco-friendly organisations, events and digital outreach.</w:t>
      </w:r>
    </w:p>
    <w:p w14:paraId="05B8533C" w14:textId="77777777" w:rsidR="00F3468B" w:rsidRPr="00CA55A9" w:rsidRDefault="00F3468B" w:rsidP="00717C6C">
      <w:pPr>
        <w:spacing w:after="0" w:line="360" w:lineRule="auto"/>
        <w:rPr>
          <w:rFonts w:cs="Arial"/>
          <w:b/>
        </w:rPr>
      </w:pPr>
    </w:p>
    <w:p w14:paraId="0B5DC7B8" w14:textId="77777777" w:rsidR="00F3468B" w:rsidRPr="00CA55A9" w:rsidRDefault="00F3468B" w:rsidP="00717C6C">
      <w:pPr>
        <w:spacing w:after="0" w:line="360" w:lineRule="auto"/>
        <w:rPr>
          <w:rFonts w:cs="Arial"/>
          <w:b/>
        </w:rPr>
      </w:pPr>
      <w:r w:rsidRPr="00CA55A9">
        <w:rPr>
          <w:rFonts w:cs="Arial"/>
          <w:b/>
        </w:rPr>
        <w:t>Long-Term Value Maximisation</w:t>
      </w:r>
    </w:p>
    <w:p w14:paraId="27C383AF" w14:textId="77777777" w:rsidR="00F3468B" w:rsidRPr="00CA55A9" w:rsidRDefault="00F3468B" w:rsidP="00717C6C">
      <w:pPr>
        <w:spacing w:after="0" w:line="360" w:lineRule="auto"/>
        <w:rPr>
          <w:rFonts w:cs="Arial"/>
          <w:b/>
        </w:rPr>
      </w:pPr>
    </w:p>
    <w:p w14:paraId="129FA000" w14:textId="77777777" w:rsidR="00F3468B" w:rsidRPr="00CA55A9" w:rsidRDefault="00F3468B" w:rsidP="00717C6C">
      <w:pPr>
        <w:spacing w:after="0" w:line="360" w:lineRule="auto"/>
        <w:rPr>
          <w:rFonts w:cs="Arial"/>
        </w:rPr>
      </w:pPr>
      <w:r w:rsidRPr="00CA55A9">
        <w:rPr>
          <w:rFonts w:cs="Arial"/>
          <w:b/>
        </w:rPr>
        <w:t>Performance Metrics &amp; Evaluation</w:t>
      </w:r>
    </w:p>
    <w:p w14:paraId="10C9E829" w14:textId="77777777" w:rsidR="00F3468B" w:rsidRPr="00CA55A9" w:rsidRDefault="00F3468B" w:rsidP="00717C6C">
      <w:pPr>
        <w:spacing w:after="0" w:line="360" w:lineRule="auto"/>
        <w:rPr>
          <w:rFonts w:cs="Arial"/>
        </w:rPr>
      </w:pPr>
      <w:r w:rsidRPr="00CA55A9">
        <w:rPr>
          <w:rFonts w:cs="Arial"/>
        </w:rPr>
        <w:t>Track long-term performance metrics against the initial goals set for the acquisition. These metrics may include revenue growth, ROI, customer retention, operational cost savings and market share. Make strategic adjustments based on data insights and changing market conditions. Focus on areas that show potential for further growth or need improvement. Highlight achieved synergies and growth potential.</w:t>
      </w:r>
    </w:p>
    <w:p w14:paraId="2CDC1D4D" w14:textId="77777777" w:rsidR="00F3468B" w:rsidRPr="00CA55A9" w:rsidRDefault="00F3468B" w:rsidP="00717C6C">
      <w:pPr>
        <w:spacing w:after="0" w:line="360" w:lineRule="auto"/>
        <w:rPr>
          <w:rFonts w:cs="Arial"/>
          <w:b/>
        </w:rPr>
      </w:pPr>
    </w:p>
    <w:p w14:paraId="135CD37D" w14:textId="77777777" w:rsidR="00F3468B" w:rsidRPr="00CA55A9" w:rsidRDefault="00F3468B" w:rsidP="00717C6C">
      <w:pPr>
        <w:spacing w:after="0" w:line="360" w:lineRule="auto"/>
        <w:rPr>
          <w:rFonts w:cs="Arial"/>
        </w:rPr>
      </w:pPr>
      <w:r w:rsidRPr="00CA55A9">
        <w:rPr>
          <w:rFonts w:cs="Arial"/>
          <w:b/>
        </w:rPr>
        <w:lastRenderedPageBreak/>
        <w:t>Talent Development &amp; Retention</w:t>
      </w:r>
    </w:p>
    <w:p w14:paraId="6B2A24F2" w14:textId="3E828840" w:rsidR="00F3468B" w:rsidRPr="00CA55A9" w:rsidRDefault="00F3468B" w:rsidP="00717C6C">
      <w:pPr>
        <w:spacing w:after="0" w:line="360" w:lineRule="auto"/>
        <w:rPr>
          <w:rFonts w:cs="Arial"/>
        </w:rPr>
      </w:pPr>
      <w:r w:rsidRPr="00CA55A9">
        <w:rPr>
          <w:rFonts w:cs="Arial"/>
        </w:rPr>
        <w:t xml:space="preserve">Invest in leadership development programs to nurture talent within both TD Bank and </w:t>
      </w:r>
      <w:r w:rsidR="00BC1151">
        <w:rPr>
          <w:rFonts w:cs="Arial"/>
        </w:rPr>
        <w:t>WiTricity</w:t>
      </w:r>
      <w:r w:rsidRPr="00CA55A9">
        <w:rPr>
          <w:rFonts w:cs="Arial"/>
        </w:rPr>
        <w:t>. Offer incentives to retain top talent focusing on those involved in key innovation and operational areas. Promote a culture of innovation as well as continuous learning, encouraging employees to bring forward new ideas for product and service improvements.</w:t>
      </w:r>
    </w:p>
    <w:p w14:paraId="4AD83D24" w14:textId="77777777" w:rsidR="00F3468B" w:rsidRPr="00CA55A9" w:rsidRDefault="00F3468B" w:rsidP="00717C6C">
      <w:pPr>
        <w:spacing w:after="0" w:line="360" w:lineRule="auto"/>
        <w:rPr>
          <w:rFonts w:cs="Arial"/>
          <w:b/>
        </w:rPr>
      </w:pPr>
    </w:p>
    <w:p w14:paraId="64AE7733" w14:textId="77777777" w:rsidR="00F3468B" w:rsidRPr="00CA55A9" w:rsidRDefault="00F3468B" w:rsidP="00717C6C">
      <w:pPr>
        <w:spacing w:after="0" w:line="360" w:lineRule="auto"/>
        <w:rPr>
          <w:rFonts w:cs="Arial"/>
          <w:b/>
        </w:rPr>
      </w:pPr>
      <w:r w:rsidRPr="00CA55A9">
        <w:rPr>
          <w:rFonts w:cs="Arial"/>
          <w:b/>
        </w:rPr>
        <w:t>Innovation &amp; Research and Development</w:t>
      </w:r>
    </w:p>
    <w:p w14:paraId="141FD9AA" w14:textId="77777777" w:rsidR="00F3468B" w:rsidRPr="00CA55A9" w:rsidRDefault="00F3468B" w:rsidP="00717C6C">
      <w:pPr>
        <w:spacing w:after="0" w:line="360" w:lineRule="auto"/>
        <w:rPr>
          <w:rFonts w:cs="Arial"/>
          <w:b/>
        </w:rPr>
      </w:pPr>
    </w:p>
    <w:p w14:paraId="24EE0515" w14:textId="77777777" w:rsidR="00F3468B" w:rsidRPr="00CA55A9" w:rsidRDefault="00F3468B" w:rsidP="00717C6C">
      <w:pPr>
        <w:spacing w:after="0" w:line="360" w:lineRule="auto"/>
        <w:rPr>
          <w:rFonts w:cs="Arial"/>
        </w:rPr>
      </w:pPr>
      <w:r w:rsidRPr="00CA55A9">
        <w:rPr>
          <w:rFonts w:cs="Arial"/>
          <w:b/>
        </w:rPr>
        <w:t>Innovation Labs &amp; Continuous Research and Development</w:t>
      </w:r>
    </w:p>
    <w:p w14:paraId="5A45C48E" w14:textId="77777777" w:rsidR="00F3468B" w:rsidRPr="00CA55A9" w:rsidRDefault="00F3468B" w:rsidP="00717C6C">
      <w:pPr>
        <w:spacing w:after="0" w:line="360" w:lineRule="auto"/>
        <w:rPr>
          <w:rFonts w:cs="Arial"/>
        </w:rPr>
      </w:pPr>
      <w:r w:rsidRPr="00CA55A9">
        <w:rPr>
          <w:rFonts w:cs="Arial"/>
        </w:rPr>
        <w:t>Establish dedicated innovation labs or centres of excellence focused on green technology, digital finance and sustainable solutions. Foster partnerships with academic institutions, green technology start-ups and research organisations to drive future innovation. Allocate funding for high-potential projects emerging from these labs to maintain a competitive edge in the market.</w:t>
      </w:r>
    </w:p>
    <w:p w14:paraId="419251D4" w14:textId="77777777" w:rsidR="00F3468B" w:rsidRPr="00CA55A9" w:rsidRDefault="00F3468B" w:rsidP="00717C6C">
      <w:pPr>
        <w:spacing w:after="0" w:line="360" w:lineRule="auto"/>
        <w:rPr>
          <w:rFonts w:cs="Arial"/>
          <w:b/>
        </w:rPr>
      </w:pPr>
    </w:p>
    <w:p w14:paraId="255A0E7B" w14:textId="77777777" w:rsidR="00F3468B" w:rsidRPr="00CA55A9" w:rsidRDefault="00F3468B" w:rsidP="00717C6C">
      <w:pPr>
        <w:spacing w:after="0" w:line="360" w:lineRule="auto"/>
        <w:rPr>
          <w:rFonts w:cs="Arial"/>
          <w:b/>
        </w:rPr>
      </w:pPr>
      <w:r w:rsidRPr="00CA55A9">
        <w:rPr>
          <w:rFonts w:cs="Arial"/>
          <w:b/>
        </w:rPr>
        <w:t>Establish a Research and Development Centre</w:t>
      </w:r>
    </w:p>
    <w:p w14:paraId="0AEA3DB5" w14:textId="30D10551" w:rsidR="00F3468B" w:rsidRPr="00CA55A9" w:rsidRDefault="00F3468B" w:rsidP="00717C6C">
      <w:pPr>
        <w:spacing w:after="0" w:line="360" w:lineRule="auto"/>
        <w:rPr>
          <w:rFonts w:cs="Arial"/>
        </w:rPr>
      </w:pPr>
      <w:r w:rsidRPr="00CA55A9">
        <w:rPr>
          <w:rFonts w:cs="Arial"/>
        </w:rPr>
        <w:t xml:space="preserve">Drive technological as well as product innovation through targeted research and development initiatives. Set up a dedicated R&amp;D centre focused on advancing wireless energy technology, sustainable energy solutions and integrating these with financial products. The centre should aim to be a hub for future innovations, attracting top talent and fostering a culture of creativity. Prioritise research on </w:t>
      </w:r>
      <w:r w:rsidR="00BC1151">
        <w:rPr>
          <w:rFonts w:cs="Arial"/>
        </w:rPr>
        <w:t>WiTricity</w:t>
      </w:r>
      <w:r w:rsidRPr="00CA55A9">
        <w:rPr>
          <w:rFonts w:cs="Arial"/>
        </w:rPr>
        <w:t>’s wireless charging technology particularly for electric vehicles (EVs) as well as other sustainable energy solutions.</w:t>
      </w:r>
    </w:p>
    <w:p w14:paraId="574E04FF" w14:textId="77777777" w:rsidR="00F3468B" w:rsidRPr="00CA55A9" w:rsidRDefault="00F3468B" w:rsidP="00717C6C">
      <w:pPr>
        <w:spacing w:after="0" w:line="360" w:lineRule="auto"/>
        <w:rPr>
          <w:rFonts w:cs="Arial"/>
          <w:b/>
        </w:rPr>
      </w:pPr>
    </w:p>
    <w:p w14:paraId="672285F9" w14:textId="03E3ADCA" w:rsidR="00F3468B" w:rsidRPr="00CA55A9" w:rsidRDefault="00F3468B" w:rsidP="00717C6C">
      <w:pPr>
        <w:spacing w:after="0" w:line="360" w:lineRule="auto"/>
        <w:rPr>
          <w:rFonts w:cs="Arial"/>
        </w:rPr>
      </w:pPr>
      <w:r w:rsidRPr="00CA55A9">
        <w:rPr>
          <w:rFonts w:cs="Arial"/>
          <w:b/>
        </w:rPr>
        <w:t xml:space="preserve">Leverage </w:t>
      </w:r>
      <w:r w:rsidR="00BC1151">
        <w:rPr>
          <w:rFonts w:cs="Arial"/>
          <w:b/>
        </w:rPr>
        <w:t>WiTricity</w:t>
      </w:r>
      <w:r w:rsidRPr="00CA55A9">
        <w:rPr>
          <w:rFonts w:cs="Arial"/>
          <w:b/>
        </w:rPr>
        <w:t>’s Technology</w:t>
      </w:r>
    </w:p>
    <w:p w14:paraId="2242E87A" w14:textId="141DFF30" w:rsidR="00F3468B" w:rsidRPr="00005D85" w:rsidRDefault="00F3468B" w:rsidP="00717C6C">
      <w:pPr>
        <w:spacing w:after="0" w:line="360" w:lineRule="auto"/>
        <w:rPr>
          <w:rFonts w:cs="Arial"/>
        </w:rPr>
      </w:pPr>
      <w:r w:rsidRPr="00CA55A9">
        <w:rPr>
          <w:rFonts w:cs="Arial"/>
        </w:rPr>
        <w:t xml:space="preserve">Use </w:t>
      </w:r>
      <w:r w:rsidR="00BC1151">
        <w:rPr>
          <w:rFonts w:cs="Arial"/>
        </w:rPr>
        <w:t>WiTricity</w:t>
      </w:r>
      <w:r w:rsidRPr="00CA55A9">
        <w:rPr>
          <w:rFonts w:cs="Arial"/>
        </w:rPr>
        <w:t>’s expertise in wireless energy transfer to develop innovative applications that can be integrated into TD Bank’s offerings. Explore opportunities in EV charging solutions, home and office energy solutions or B2B collaborations in green technology. Allocate funds to further research and development focusing on advancing wireless power technology as well as in identifying additional applications.</w:t>
      </w:r>
    </w:p>
    <w:p w14:paraId="7BDD6609" w14:textId="77777777" w:rsidR="00F3468B" w:rsidRPr="00CA55A9" w:rsidRDefault="00F3468B" w:rsidP="00717C6C">
      <w:pPr>
        <w:spacing w:after="0" w:line="360" w:lineRule="auto"/>
        <w:rPr>
          <w:rFonts w:cs="Arial"/>
        </w:rPr>
      </w:pPr>
      <w:r w:rsidRPr="00CA55A9">
        <w:rPr>
          <w:rFonts w:cs="Arial"/>
          <w:b/>
        </w:rPr>
        <w:lastRenderedPageBreak/>
        <w:t>Explore New Business Models</w:t>
      </w:r>
    </w:p>
    <w:p w14:paraId="77A05FAD" w14:textId="1A33E99A" w:rsidR="00F3468B" w:rsidRPr="00CA55A9" w:rsidRDefault="00F3468B" w:rsidP="00717C6C">
      <w:pPr>
        <w:spacing w:after="0" w:line="360" w:lineRule="auto"/>
        <w:rPr>
          <w:rFonts w:cs="Arial"/>
        </w:rPr>
      </w:pPr>
      <w:r w:rsidRPr="00CA55A9">
        <w:rPr>
          <w:rFonts w:cs="Arial"/>
        </w:rPr>
        <w:t xml:space="preserve">Experiment with innovative business models such as subscription-based services for wireless charging stations or “pay-as-you-go” models for energy solutions. Assess the feasibility of launching new revenue streams that use </w:t>
      </w:r>
      <w:r w:rsidR="00BC1151">
        <w:rPr>
          <w:rFonts w:cs="Arial"/>
        </w:rPr>
        <w:t>WiTricity</w:t>
      </w:r>
      <w:r w:rsidRPr="00CA55A9">
        <w:rPr>
          <w:rFonts w:cs="Arial"/>
        </w:rPr>
        <w:t>’s technology. Conduct market research and pilot programs to validate the potential success of these business models.</w:t>
      </w:r>
    </w:p>
    <w:p w14:paraId="5E836C27" w14:textId="77777777" w:rsidR="00F3468B" w:rsidRPr="00CA55A9" w:rsidRDefault="00F3468B" w:rsidP="00717C6C">
      <w:pPr>
        <w:spacing w:after="0" w:line="360" w:lineRule="auto"/>
        <w:rPr>
          <w:rFonts w:cs="Arial"/>
          <w:b/>
        </w:rPr>
      </w:pPr>
    </w:p>
    <w:p w14:paraId="72D8FB31" w14:textId="77777777" w:rsidR="00F3468B" w:rsidRPr="00CA55A9" w:rsidRDefault="00F3468B" w:rsidP="00717C6C">
      <w:pPr>
        <w:spacing w:after="0" w:line="360" w:lineRule="auto"/>
        <w:rPr>
          <w:rFonts w:cs="Arial"/>
        </w:rPr>
      </w:pPr>
      <w:r w:rsidRPr="00CA55A9">
        <w:rPr>
          <w:rFonts w:cs="Arial"/>
          <w:b/>
        </w:rPr>
        <w:t>Government and Industry Engagement</w:t>
      </w:r>
    </w:p>
    <w:p w14:paraId="09297DA4" w14:textId="77777777" w:rsidR="00F3468B" w:rsidRPr="00CA55A9" w:rsidRDefault="00F3468B" w:rsidP="00717C6C">
      <w:pPr>
        <w:spacing w:after="0" w:line="360" w:lineRule="auto"/>
        <w:rPr>
          <w:rFonts w:cs="Arial"/>
        </w:rPr>
      </w:pPr>
      <w:r w:rsidRPr="00CA55A9">
        <w:rPr>
          <w:rFonts w:cs="Arial"/>
        </w:rPr>
        <w:t>Engage with governmental bodies and industry associations to explore funding opportunities, grants as well as incentives for green technology projects. Partner with academic institutions, research organisations and industry experts to collaborate on innovative projects. Seek strategic alliances with automotive manufacturers, utility companies and other relevant sectors to drive wireless energy adoption.</w:t>
      </w:r>
    </w:p>
    <w:p w14:paraId="17C5B35A" w14:textId="77777777" w:rsidR="00F3468B" w:rsidRPr="00CA55A9" w:rsidRDefault="00F3468B" w:rsidP="00717C6C">
      <w:pPr>
        <w:spacing w:after="0" w:line="360" w:lineRule="auto"/>
        <w:rPr>
          <w:rFonts w:cs="Arial"/>
        </w:rPr>
      </w:pPr>
    </w:p>
    <w:p w14:paraId="167E5512" w14:textId="77777777" w:rsidR="00F3468B" w:rsidRPr="00CA55A9" w:rsidRDefault="00F3468B" w:rsidP="00717C6C">
      <w:pPr>
        <w:spacing w:after="0" w:line="360" w:lineRule="auto"/>
        <w:rPr>
          <w:rFonts w:cs="Arial"/>
        </w:rPr>
      </w:pPr>
      <w:r w:rsidRPr="00CA55A9">
        <w:rPr>
          <w:rFonts w:cs="Arial"/>
          <w:b/>
        </w:rPr>
        <w:t>Process Optimisation</w:t>
      </w:r>
    </w:p>
    <w:p w14:paraId="0792510F" w14:textId="77777777" w:rsidR="00F3468B" w:rsidRPr="00CA55A9" w:rsidRDefault="00F3468B" w:rsidP="00717C6C">
      <w:pPr>
        <w:spacing w:after="0" w:line="360" w:lineRule="auto"/>
        <w:rPr>
          <w:rFonts w:cs="Arial"/>
          <w:b/>
        </w:rPr>
      </w:pPr>
    </w:p>
    <w:p w14:paraId="133C64CC" w14:textId="77777777" w:rsidR="00F3468B" w:rsidRPr="00CA55A9" w:rsidRDefault="00F3468B" w:rsidP="00717C6C">
      <w:pPr>
        <w:spacing w:after="0" w:line="360" w:lineRule="auto"/>
        <w:rPr>
          <w:rFonts w:cs="Arial"/>
        </w:rPr>
      </w:pPr>
      <w:r w:rsidRPr="00CA55A9">
        <w:rPr>
          <w:rFonts w:cs="Arial"/>
          <w:b/>
        </w:rPr>
        <w:t>Scale Successful Pilot Projects</w:t>
      </w:r>
    </w:p>
    <w:p w14:paraId="0EF3B05E" w14:textId="77777777" w:rsidR="00F3468B" w:rsidRPr="00CA55A9" w:rsidRDefault="00F3468B" w:rsidP="00717C6C">
      <w:pPr>
        <w:spacing w:after="0" w:line="360" w:lineRule="auto"/>
        <w:rPr>
          <w:rFonts w:cs="Arial"/>
        </w:rPr>
      </w:pPr>
      <w:r w:rsidRPr="00CA55A9">
        <w:rPr>
          <w:rFonts w:cs="Arial"/>
        </w:rPr>
        <w:t>Identify successful pilot projects initiated during earlier phases of integration and scale them organisation wide. This could include technology solutions, customer service initiatives or sustainable energy practices that have shown strong results. Ensure that projects are adaptable and capable of handling larger volumes while maintaining quality as well as performance.</w:t>
      </w:r>
    </w:p>
    <w:p w14:paraId="35C1B9DA" w14:textId="77777777" w:rsidR="00F3468B" w:rsidRPr="00CA55A9" w:rsidRDefault="00F3468B" w:rsidP="00717C6C">
      <w:pPr>
        <w:spacing w:after="0" w:line="360" w:lineRule="auto"/>
        <w:rPr>
          <w:rFonts w:cs="Arial"/>
        </w:rPr>
      </w:pPr>
    </w:p>
    <w:p w14:paraId="6403A068" w14:textId="77777777" w:rsidR="00F3468B" w:rsidRPr="00CA55A9" w:rsidRDefault="00F3468B" w:rsidP="00717C6C">
      <w:pPr>
        <w:spacing w:after="0" w:line="360" w:lineRule="auto"/>
        <w:rPr>
          <w:rFonts w:cs="Arial"/>
        </w:rPr>
      </w:pPr>
      <w:r w:rsidRPr="00CA55A9">
        <w:rPr>
          <w:rFonts w:cs="Arial"/>
          <w:b/>
        </w:rPr>
        <w:t>Reporting &amp; Accountability</w:t>
      </w:r>
    </w:p>
    <w:p w14:paraId="7A2DA92B" w14:textId="77777777" w:rsidR="00F3468B" w:rsidRPr="00CA55A9" w:rsidRDefault="00F3468B" w:rsidP="00717C6C">
      <w:pPr>
        <w:spacing w:after="0" w:line="360" w:lineRule="auto"/>
        <w:rPr>
          <w:rFonts w:cs="Arial"/>
          <w:b/>
        </w:rPr>
      </w:pPr>
    </w:p>
    <w:p w14:paraId="44BFCC55" w14:textId="77777777" w:rsidR="00F3468B" w:rsidRPr="00CA55A9" w:rsidRDefault="00F3468B" w:rsidP="00717C6C">
      <w:pPr>
        <w:spacing w:after="0" w:line="360" w:lineRule="auto"/>
        <w:rPr>
          <w:rFonts w:cs="Arial"/>
        </w:rPr>
      </w:pPr>
      <w:r w:rsidRPr="00CA55A9">
        <w:rPr>
          <w:rFonts w:cs="Arial"/>
          <w:b/>
        </w:rPr>
        <w:t>Detailed Reports to TD’s Board</w:t>
      </w:r>
    </w:p>
    <w:p w14:paraId="0D0EC082" w14:textId="77D3BBD6" w:rsidR="00F3468B" w:rsidRPr="00CA55A9" w:rsidRDefault="00F3468B" w:rsidP="00717C6C">
      <w:pPr>
        <w:spacing w:after="0" w:line="360" w:lineRule="auto"/>
        <w:rPr>
          <w:rFonts w:cs="Arial"/>
        </w:rPr>
      </w:pPr>
      <w:r w:rsidRPr="00CA55A9">
        <w:rPr>
          <w:rFonts w:cs="Arial"/>
        </w:rPr>
        <w:t>Prepare detailed reports summarising the integration’s results highlighting key achievements, challenges faced</w:t>
      </w:r>
      <w:r w:rsidR="004061FF">
        <w:rPr>
          <w:rFonts w:cs="Arial"/>
        </w:rPr>
        <w:t xml:space="preserve"> and</w:t>
      </w:r>
      <w:r w:rsidRPr="00CA55A9">
        <w:rPr>
          <w:rFonts w:cs="Arial"/>
        </w:rPr>
        <w:t xml:space="preserve"> lessons learned. These reports should include quantitative data (financial metrics, cost savings, revenue growth) and qualitative analysis (strategic insights, market positioning). Outline recommendations for future strategies </w:t>
      </w:r>
      <w:r w:rsidRPr="00CA55A9">
        <w:rPr>
          <w:rFonts w:cs="Arial"/>
        </w:rPr>
        <w:lastRenderedPageBreak/>
        <w:t>based on the integration’s success focusing on new opportunities for growth and innovation.</w:t>
      </w:r>
    </w:p>
    <w:p w14:paraId="09FBF6B9" w14:textId="77777777" w:rsidR="00F3468B" w:rsidRPr="00CA55A9" w:rsidRDefault="00F3468B" w:rsidP="00717C6C">
      <w:pPr>
        <w:spacing w:after="0" w:line="360" w:lineRule="auto"/>
        <w:rPr>
          <w:rFonts w:cs="Arial"/>
          <w:b/>
        </w:rPr>
      </w:pPr>
    </w:p>
    <w:p w14:paraId="2234D33A" w14:textId="77777777" w:rsidR="00F3468B" w:rsidRPr="00CA55A9" w:rsidRDefault="00F3468B" w:rsidP="00717C6C">
      <w:pPr>
        <w:spacing w:after="0" w:line="360" w:lineRule="auto"/>
        <w:rPr>
          <w:rFonts w:cs="Arial"/>
        </w:rPr>
      </w:pPr>
      <w:r w:rsidRPr="00CA55A9">
        <w:rPr>
          <w:rFonts w:cs="Arial"/>
          <w:b/>
        </w:rPr>
        <w:t>Transparency with Shareholders and Customers</w:t>
      </w:r>
    </w:p>
    <w:p w14:paraId="5F981E80" w14:textId="77777777" w:rsidR="00F3468B" w:rsidRPr="00CA55A9" w:rsidRDefault="00F3468B" w:rsidP="00717C6C">
      <w:pPr>
        <w:spacing w:after="0" w:line="360" w:lineRule="auto"/>
        <w:rPr>
          <w:rFonts w:cs="Arial"/>
        </w:rPr>
      </w:pPr>
      <w:r w:rsidRPr="00CA55A9">
        <w:rPr>
          <w:rFonts w:cs="Arial"/>
        </w:rPr>
        <w:t xml:space="preserve"> Maintain open communication channels with shareholders, customers and other stakeholders. Provide clear updates on how the acquisition has impacted TD Bank’s strategy, financial health and market position. Utilise annual reports, press releases and customer newsletters to share successes, updates as well as future goals.</w:t>
      </w:r>
    </w:p>
    <w:p w14:paraId="69D70ACF" w14:textId="77777777" w:rsidR="00F3468B" w:rsidRPr="00CA55A9" w:rsidRDefault="00F3468B" w:rsidP="00717C6C">
      <w:pPr>
        <w:spacing w:after="0" w:line="360" w:lineRule="auto"/>
        <w:rPr>
          <w:rFonts w:cs="Arial"/>
          <w:b/>
        </w:rPr>
      </w:pPr>
    </w:p>
    <w:p w14:paraId="79C6A021" w14:textId="77777777" w:rsidR="00F3468B" w:rsidRPr="00CA55A9" w:rsidRDefault="00F3468B" w:rsidP="00717C6C">
      <w:pPr>
        <w:spacing w:after="0" w:line="360" w:lineRule="auto"/>
        <w:rPr>
          <w:rFonts w:cs="Arial"/>
        </w:rPr>
      </w:pPr>
      <w:r w:rsidRPr="00CA55A9">
        <w:rPr>
          <w:rFonts w:cs="Arial"/>
          <w:b/>
        </w:rPr>
        <w:t>Annual Review Processes</w:t>
      </w:r>
    </w:p>
    <w:p w14:paraId="53FA18A2" w14:textId="77777777" w:rsidR="00F3468B" w:rsidRPr="00CA55A9" w:rsidRDefault="00F3468B" w:rsidP="00005D85">
      <w:pPr>
        <w:spacing w:line="360" w:lineRule="auto"/>
        <w:rPr>
          <w:rFonts w:cs="Arial"/>
        </w:rPr>
      </w:pPr>
      <w:r w:rsidRPr="00CA55A9">
        <w:rPr>
          <w:rFonts w:cs="Arial"/>
        </w:rPr>
        <w:t>Implement annual review processes to assess the long-term value generated from the acquisition. Use performance metrics, feedback from stakeholders and market analysis to evaluate progress. Identify areas for improvement or expansion based on evolving market trends and customer needs.</w:t>
      </w:r>
    </w:p>
    <w:p w14:paraId="3C8FE86D" w14:textId="77777777" w:rsidR="00F3468B" w:rsidRPr="00CA55A9" w:rsidRDefault="00F3468B" w:rsidP="00005D85">
      <w:pPr>
        <w:spacing w:line="360" w:lineRule="auto"/>
        <w:rPr>
          <w:rFonts w:cs="Arial"/>
          <w:b/>
        </w:rPr>
      </w:pPr>
      <w:r w:rsidRPr="00CA55A9">
        <w:rPr>
          <w:rFonts w:cs="Arial"/>
          <w:b/>
        </w:rPr>
        <w:t>Key Success Metrics for the Optimisation &amp; Innovation Phase</w:t>
      </w:r>
    </w:p>
    <w:p w14:paraId="77D474D0" w14:textId="77777777" w:rsidR="00F3468B" w:rsidRPr="00CA55A9" w:rsidRDefault="00F3468B" w:rsidP="00960380">
      <w:pPr>
        <w:numPr>
          <w:ilvl w:val="0"/>
          <w:numId w:val="42"/>
        </w:numPr>
        <w:spacing w:line="360" w:lineRule="auto"/>
        <w:ind w:left="0"/>
        <w:rPr>
          <w:rFonts w:cs="Arial"/>
        </w:rPr>
      </w:pPr>
      <w:r w:rsidRPr="00CA55A9">
        <w:rPr>
          <w:rFonts w:cs="Arial"/>
          <w:b/>
        </w:rPr>
        <w:t>R&amp;D Impact</w:t>
      </w:r>
      <w:r w:rsidRPr="00CA55A9">
        <w:rPr>
          <w:rFonts w:cs="Arial"/>
        </w:rPr>
        <w:t>: Success in launching new products or services developed by the R&amp;D centre as well as the number of patents or innovations generated.</w:t>
      </w:r>
    </w:p>
    <w:p w14:paraId="2C9239E3" w14:textId="77777777" w:rsidR="00F3468B" w:rsidRPr="00CA55A9" w:rsidRDefault="00F3468B" w:rsidP="00960380">
      <w:pPr>
        <w:numPr>
          <w:ilvl w:val="0"/>
          <w:numId w:val="42"/>
        </w:numPr>
        <w:spacing w:line="360" w:lineRule="auto"/>
        <w:ind w:left="0"/>
        <w:rPr>
          <w:rFonts w:cs="Arial"/>
        </w:rPr>
      </w:pPr>
      <w:r w:rsidRPr="00CA55A9">
        <w:rPr>
          <w:rFonts w:cs="Arial"/>
          <w:b/>
        </w:rPr>
        <w:t>Operational Efficiency</w:t>
      </w:r>
      <w:r w:rsidRPr="00CA55A9">
        <w:rPr>
          <w:rFonts w:cs="Arial"/>
        </w:rPr>
        <w:t>: Measurable improvements in key processes such as reduced cycle times, lower operational costs and increased productivity.</w:t>
      </w:r>
    </w:p>
    <w:p w14:paraId="00C389B8" w14:textId="77777777" w:rsidR="00F3468B" w:rsidRPr="00CA55A9" w:rsidRDefault="00F3468B" w:rsidP="00960380">
      <w:pPr>
        <w:numPr>
          <w:ilvl w:val="0"/>
          <w:numId w:val="42"/>
        </w:numPr>
        <w:spacing w:line="360" w:lineRule="auto"/>
        <w:ind w:left="0"/>
        <w:rPr>
          <w:rFonts w:cs="Arial"/>
        </w:rPr>
      </w:pPr>
      <w:r w:rsidRPr="00CA55A9">
        <w:rPr>
          <w:rFonts w:cs="Arial"/>
          <w:b/>
        </w:rPr>
        <w:t>Innovation ROI</w:t>
      </w:r>
      <w:r w:rsidRPr="00CA55A9">
        <w:rPr>
          <w:rFonts w:cs="Arial"/>
        </w:rPr>
        <w:t>: Financial returns from new business models, technology implementations and strategic partnerships demonstrating the added value of the acquisition.</w:t>
      </w:r>
    </w:p>
    <w:p w14:paraId="6886F98F" w14:textId="77777777" w:rsidR="00F3468B" w:rsidRPr="00CA55A9" w:rsidRDefault="00F3468B" w:rsidP="00960380">
      <w:pPr>
        <w:numPr>
          <w:ilvl w:val="0"/>
          <w:numId w:val="42"/>
        </w:numPr>
        <w:spacing w:line="360" w:lineRule="auto"/>
        <w:ind w:left="0"/>
        <w:rPr>
          <w:rFonts w:cs="Arial"/>
        </w:rPr>
      </w:pPr>
      <w:r w:rsidRPr="00CA55A9">
        <w:rPr>
          <w:rFonts w:cs="Arial"/>
          <w:b/>
        </w:rPr>
        <w:t>Market Expansion</w:t>
      </w:r>
      <w:r w:rsidRPr="00CA55A9">
        <w:rPr>
          <w:rFonts w:cs="Arial"/>
        </w:rPr>
        <w:t>: Growth in market share and customer acquisition in sustainable finance, green technology as well as other target sectors.</w:t>
      </w:r>
    </w:p>
    <w:p w14:paraId="1D20D91D" w14:textId="77777777" w:rsidR="00F3468B" w:rsidRPr="00CA55A9" w:rsidRDefault="00F3468B" w:rsidP="00305283">
      <w:pPr>
        <w:numPr>
          <w:ilvl w:val="0"/>
          <w:numId w:val="42"/>
        </w:numPr>
        <w:spacing w:after="0" w:line="360" w:lineRule="auto"/>
        <w:ind w:left="0"/>
        <w:rPr>
          <w:rFonts w:cs="Arial"/>
        </w:rPr>
      </w:pPr>
      <w:r w:rsidRPr="00CA55A9">
        <w:rPr>
          <w:rFonts w:cs="Arial"/>
          <w:b/>
        </w:rPr>
        <w:t>Stakeholder Satisfaction</w:t>
      </w:r>
      <w:r w:rsidRPr="00CA55A9">
        <w:rPr>
          <w:rFonts w:cs="Arial"/>
        </w:rPr>
        <w:t>: High levels of satisfaction from shareholders, customers and employees based on feedback.</w:t>
      </w:r>
    </w:p>
    <w:p w14:paraId="093A6948" w14:textId="77777777" w:rsidR="00005D85" w:rsidRDefault="00005D85" w:rsidP="00717C6C">
      <w:pPr>
        <w:spacing w:after="0" w:line="360" w:lineRule="auto"/>
        <w:rPr>
          <w:rFonts w:cs="Arial"/>
        </w:rPr>
      </w:pPr>
    </w:p>
    <w:p w14:paraId="1035FDA3" w14:textId="7C1D4058" w:rsidR="00F3468B" w:rsidRPr="00CA55A9" w:rsidRDefault="00F3468B" w:rsidP="00717C6C">
      <w:pPr>
        <w:spacing w:after="0" w:line="360" w:lineRule="auto"/>
        <w:rPr>
          <w:rFonts w:cs="Arial"/>
        </w:rPr>
      </w:pPr>
      <w:r w:rsidRPr="00CA55A9">
        <w:rPr>
          <w:rFonts w:cs="Arial"/>
        </w:rPr>
        <w:t xml:space="preserve">By the end of the optimisation &amp; innovation phase TD Bank should have a fully integrated and streamlined operation with a solid foundation in sustainable technology as well as </w:t>
      </w:r>
      <w:r w:rsidRPr="00CA55A9">
        <w:rPr>
          <w:rFonts w:cs="Arial"/>
        </w:rPr>
        <w:lastRenderedPageBreak/>
        <w:t>finance. The emphasis on innovation and optimisation will position the bank for future growth ensuring that the long-term objectives of the acquisition are fully realised. TD Bank will remain at the forefront of the green technology and financial services industries. This phase will ensure that the acquisition not only meets but exceeds its long-term strategic goals positioning the merged entity for future success.</w:t>
      </w:r>
    </w:p>
    <w:p w14:paraId="0AFCCBB6" w14:textId="77777777" w:rsidR="009C4167" w:rsidRDefault="009C4167" w:rsidP="00717C6C">
      <w:pPr>
        <w:pStyle w:val="Heading1"/>
        <w:spacing w:after="0" w:line="360" w:lineRule="auto"/>
        <w:rPr>
          <w:rFonts w:ascii="Arial" w:hAnsi="Arial" w:cs="Arial"/>
        </w:rPr>
      </w:pPr>
      <w:bookmarkStart w:id="227" w:name="_Toc183211081"/>
      <w:r>
        <w:rPr>
          <w:rFonts w:ascii="Arial" w:hAnsi="Arial" w:cs="Arial"/>
        </w:rPr>
        <w:br w:type="page"/>
      </w:r>
    </w:p>
    <w:p w14:paraId="0250105D" w14:textId="0D4E2C0E" w:rsidR="00F3468B" w:rsidRPr="00CA55A9" w:rsidRDefault="00F3468B" w:rsidP="00717C6C">
      <w:pPr>
        <w:pStyle w:val="Heading1"/>
        <w:spacing w:after="0" w:line="360" w:lineRule="auto"/>
        <w:rPr>
          <w:rFonts w:ascii="Arial" w:hAnsi="Arial" w:cs="Arial"/>
        </w:rPr>
      </w:pPr>
      <w:bookmarkStart w:id="228" w:name="_Toc184333305"/>
      <w:r w:rsidRPr="00CA55A9">
        <w:rPr>
          <w:rFonts w:ascii="Arial" w:hAnsi="Arial" w:cs="Arial"/>
        </w:rPr>
        <w:lastRenderedPageBreak/>
        <w:t>Test Strategy</w:t>
      </w:r>
      <w:bookmarkEnd w:id="227"/>
      <w:bookmarkEnd w:id="228"/>
    </w:p>
    <w:p w14:paraId="54907176" w14:textId="77777777" w:rsidR="00F3468B" w:rsidRPr="00CA55A9" w:rsidRDefault="00F3468B" w:rsidP="00717C6C">
      <w:pPr>
        <w:pStyle w:val="Heading2"/>
        <w:spacing w:after="0" w:line="360" w:lineRule="auto"/>
        <w:rPr>
          <w:rFonts w:ascii="Arial" w:hAnsi="Arial" w:cs="Arial"/>
        </w:rPr>
      </w:pPr>
      <w:bookmarkStart w:id="229" w:name="_Toc183211082"/>
      <w:bookmarkStart w:id="230" w:name="_Toc184333306"/>
      <w:r w:rsidRPr="00CA55A9">
        <w:rPr>
          <w:rFonts w:ascii="Arial" w:hAnsi="Arial" w:cs="Arial"/>
        </w:rPr>
        <w:t>Scope and Overview</w:t>
      </w:r>
      <w:bookmarkEnd w:id="229"/>
      <w:bookmarkEnd w:id="230"/>
    </w:p>
    <w:p w14:paraId="445DA61E" w14:textId="77777777" w:rsidR="00F3468B" w:rsidRPr="00CA55A9" w:rsidRDefault="00F3468B" w:rsidP="00717C6C">
      <w:pPr>
        <w:spacing w:after="0" w:line="360" w:lineRule="auto"/>
        <w:rPr>
          <w:rFonts w:cs="Arial"/>
          <w:b/>
        </w:rPr>
      </w:pPr>
      <w:r w:rsidRPr="00CA55A9">
        <w:rPr>
          <w:rFonts w:cs="Arial"/>
          <w:b/>
        </w:rPr>
        <w:t>Scope</w:t>
      </w:r>
    </w:p>
    <w:p w14:paraId="57BAAD1B" w14:textId="03871BBF" w:rsidR="00F3468B" w:rsidRPr="00CA55A9" w:rsidRDefault="00F3468B" w:rsidP="00717C6C">
      <w:pPr>
        <w:spacing w:after="0" w:line="360" w:lineRule="auto"/>
        <w:rPr>
          <w:rFonts w:cs="Arial"/>
        </w:rPr>
      </w:pPr>
      <w:r w:rsidRPr="00CA55A9">
        <w:rPr>
          <w:rFonts w:cs="Arial"/>
        </w:rPr>
        <w:t xml:space="preserve">The primary objective of the testing is to ensure that </w:t>
      </w:r>
      <w:r w:rsidR="00BC1151">
        <w:rPr>
          <w:rFonts w:cs="Arial"/>
        </w:rPr>
        <w:t>WiTricity</w:t>
      </w:r>
      <w:r w:rsidRPr="00CA55A9">
        <w:rPr>
          <w:rFonts w:cs="Arial"/>
        </w:rPr>
        <w:t>'s wireless charging technology integrates seamlessly with TD Bank’s existing operations, system and customer-facing services. To achieve this, the scope is divided into the following components:</w:t>
      </w:r>
    </w:p>
    <w:p w14:paraId="59094BFE" w14:textId="77777777" w:rsidR="00845B9A" w:rsidRDefault="00845B9A" w:rsidP="00717C6C">
      <w:pPr>
        <w:spacing w:after="0" w:line="360" w:lineRule="auto"/>
        <w:rPr>
          <w:rFonts w:cs="Arial"/>
          <w:b/>
        </w:rPr>
      </w:pPr>
    </w:p>
    <w:p w14:paraId="2F8FC757" w14:textId="5D4FCA1B" w:rsidR="00F3468B" w:rsidRPr="00CA55A9" w:rsidRDefault="00F3468B" w:rsidP="00845B9A">
      <w:pPr>
        <w:spacing w:line="360" w:lineRule="auto"/>
        <w:rPr>
          <w:rFonts w:cs="Arial"/>
          <w:b/>
        </w:rPr>
      </w:pPr>
      <w:r w:rsidRPr="00CA55A9">
        <w:rPr>
          <w:rFonts w:cs="Arial"/>
          <w:b/>
        </w:rPr>
        <w:t>System Integration Testing</w:t>
      </w:r>
    </w:p>
    <w:p w14:paraId="39DF28FA" w14:textId="447F8B89" w:rsidR="00F3468B" w:rsidRPr="00835451" w:rsidRDefault="00F3468B" w:rsidP="00845B9A">
      <w:pPr>
        <w:spacing w:line="360" w:lineRule="auto"/>
        <w:rPr>
          <w:rFonts w:cs="Arial"/>
        </w:rPr>
      </w:pPr>
      <w:r w:rsidRPr="00835451">
        <w:rPr>
          <w:rFonts w:cs="Arial"/>
        </w:rPr>
        <w:t xml:space="preserve">Ensure </w:t>
      </w:r>
      <w:r w:rsidR="00BC1151">
        <w:rPr>
          <w:rFonts w:cs="Arial"/>
        </w:rPr>
        <w:t>WiTricity</w:t>
      </w:r>
      <w:r w:rsidRPr="00835451">
        <w:rPr>
          <w:rFonts w:cs="Arial"/>
        </w:rPr>
        <w:t>’s wireless charging hardware and software can integrate effectively with TD Bank’s core banking systems which include</w:t>
      </w:r>
    </w:p>
    <w:p w14:paraId="4133C687" w14:textId="77777777" w:rsidR="00F3468B" w:rsidRPr="00835451" w:rsidRDefault="00F3468B" w:rsidP="00305283">
      <w:pPr>
        <w:pStyle w:val="ListParagraph"/>
        <w:numPr>
          <w:ilvl w:val="0"/>
          <w:numId w:val="17"/>
        </w:numPr>
        <w:spacing w:after="0" w:line="360" w:lineRule="auto"/>
        <w:ind w:left="0"/>
        <w:rPr>
          <w:rFonts w:cs="Arial"/>
        </w:rPr>
      </w:pPr>
      <w:r w:rsidRPr="00835451">
        <w:rPr>
          <w:rFonts w:cs="Arial"/>
        </w:rPr>
        <w:t>Branch-Level Devices: Test integration with branch-level devices by ensuring smooth data exchange and operational reliability.</w:t>
      </w:r>
    </w:p>
    <w:p w14:paraId="7A53FC5C" w14:textId="77777777" w:rsidR="00F3468B" w:rsidRPr="00835451" w:rsidRDefault="00F3468B" w:rsidP="00305283">
      <w:pPr>
        <w:pStyle w:val="ListParagraph"/>
        <w:numPr>
          <w:ilvl w:val="0"/>
          <w:numId w:val="17"/>
        </w:numPr>
        <w:spacing w:after="0" w:line="360" w:lineRule="auto"/>
        <w:ind w:left="0"/>
        <w:rPr>
          <w:rFonts w:cs="Arial"/>
        </w:rPr>
      </w:pPr>
      <w:r w:rsidRPr="00835451">
        <w:rPr>
          <w:rFonts w:cs="Arial"/>
        </w:rPr>
        <w:t>Transaction Systems: Validate that payment or usage logs generated by the charging stations are correctly recorded and reflected in TD Bank’s transaction systems without discrepancies.</w:t>
      </w:r>
    </w:p>
    <w:p w14:paraId="03055507" w14:textId="77777777" w:rsidR="00F3468B" w:rsidRPr="00835451" w:rsidRDefault="00F3468B" w:rsidP="00305283">
      <w:pPr>
        <w:pStyle w:val="ListParagraph"/>
        <w:numPr>
          <w:ilvl w:val="0"/>
          <w:numId w:val="17"/>
        </w:numPr>
        <w:spacing w:after="0" w:line="360" w:lineRule="auto"/>
        <w:ind w:left="0"/>
        <w:rPr>
          <w:rFonts w:cs="Arial"/>
        </w:rPr>
      </w:pPr>
      <w:r w:rsidRPr="00835451">
        <w:rPr>
          <w:rFonts w:cs="Arial"/>
        </w:rPr>
        <w:t>Mobile Apps: Test compatibility with TD Bank’s customer-facing mobile apps to provide users real-time updates on charging session status, billing information or loyalty rewards.</w:t>
      </w:r>
    </w:p>
    <w:p w14:paraId="7E9BADE7" w14:textId="77777777" w:rsidR="00F3468B" w:rsidRPr="00835451" w:rsidRDefault="00F3468B" w:rsidP="00845B9A">
      <w:pPr>
        <w:spacing w:before="240" w:line="360" w:lineRule="auto"/>
        <w:rPr>
          <w:rFonts w:cs="Arial"/>
          <w:b/>
          <w:bCs/>
        </w:rPr>
      </w:pPr>
      <w:r w:rsidRPr="00835451">
        <w:rPr>
          <w:rFonts w:cs="Arial"/>
          <w:b/>
          <w:bCs/>
        </w:rPr>
        <w:t>Customer Experience Testing</w:t>
      </w:r>
    </w:p>
    <w:p w14:paraId="356B783F" w14:textId="77777777" w:rsidR="00F3468B" w:rsidRPr="00835451" w:rsidRDefault="00F3468B" w:rsidP="00717C6C">
      <w:pPr>
        <w:spacing w:after="0" w:line="360" w:lineRule="auto"/>
        <w:rPr>
          <w:rFonts w:cs="Arial"/>
        </w:rPr>
      </w:pPr>
      <w:r w:rsidRPr="00835451">
        <w:rPr>
          <w:rFonts w:cs="Arial"/>
        </w:rPr>
        <w:t>Focus on testing the end-to-end experience for TD Bank customers who interact with the wireless charging technology. Key areas include</w:t>
      </w:r>
    </w:p>
    <w:p w14:paraId="76F0E712" w14:textId="77777777" w:rsidR="00F3468B" w:rsidRPr="00835451" w:rsidRDefault="00F3468B" w:rsidP="00305283">
      <w:pPr>
        <w:pStyle w:val="ListParagraph"/>
        <w:numPr>
          <w:ilvl w:val="0"/>
          <w:numId w:val="16"/>
        </w:numPr>
        <w:spacing w:after="0" w:line="360" w:lineRule="auto"/>
        <w:ind w:left="0"/>
        <w:rPr>
          <w:rFonts w:cs="Arial"/>
        </w:rPr>
      </w:pPr>
      <w:r w:rsidRPr="00835451">
        <w:rPr>
          <w:rFonts w:cs="Arial"/>
        </w:rPr>
        <w:t>Usability Testing: Evaluate how intuitive and straightforward it is for customers to locate, use as well as monitor the wireless charging facilities.</w:t>
      </w:r>
    </w:p>
    <w:p w14:paraId="12DD83BF" w14:textId="77777777" w:rsidR="00F3468B" w:rsidRPr="00835451" w:rsidRDefault="00F3468B" w:rsidP="00305283">
      <w:pPr>
        <w:pStyle w:val="ListParagraph"/>
        <w:numPr>
          <w:ilvl w:val="0"/>
          <w:numId w:val="16"/>
        </w:numPr>
        <w:spacing w:after="0" w:line="360" w:lineRule="auto"/>
        <w:ind w:left="0"/>
        <w:rPr>
          <w:rFonts w:cs="Arial"/>
        </w:rPr>
      </w:pPr>
      <w:r w:rsidRPr="00835451">
        <w:rPr>
          <w:rFonts w:cs="Arial"/>
        </w:rPr>
        <w:t>Accessibility: Ensure the charging infrastructure is inclusive, meeting accessibility standards for individuals with disabilities.</w:t>
      </w:r>
    </w:p>
    <w:p w14:paraId="5713E092" w14:textId="77777777" w:rsidR="00F3468B" w:rsidRPr="00CA55A9" w:rsidRDefault="00F3468B" w:rsidP="00305283">
      <w:pPr>
        <w:pStyle w:val="ListParagraph"/>
        <w:numPr>
          <w:ilvl w:val="0"/>
          <w:numId w:val="16"/>
        </w:numPr>
        <w:spacing w:after="0" w:line="360" w:lineRule="auto"/>
        <w:ind w:left="0"/>
        <w:rPr>
          <w:rFonts w:cs="Arial"/>
        </w:rPr>
      </w:pPr>
      <w:r w:rsidRPr="00835451">
        <w:rPr>
          <w:rFonts w:cs="Arial"/>
        </w:rPr>
        <w:t>Feedback Collection: Gather customer</w:t>
      </w:r>
      <w:r w:rsidRPr="00CA55A9">
        <w:rPr>
          <w:rFonts w:cs="Arial"/>
        </w:rPr>
        <w:t xml:space="preserve"> feedback during pilot testing phases to refine the system based on real-world usage.</w:t>
      </w:r>
    </w:p>
    <w:p w14:paraId="59EA7546" w14:textId="77777777" w:rsidR="00845B9A" w:rsidRDefault="00845B9A" w:rsidP="00717C6C">
      <w:pPr>
        <w:spacing w:after="0" w:line="360" w:lineRule="auto"/>
        <w:rPr>
          <w:rFonts w:cs="Arial"/>
          <w:b/>
        </w:rPr>
      </w:pPr>
    </w:p>
    <w:p w14:paraId="309B24FF" w14:textId="0B8073E3" w:rsidR="00F3468B" w:rsidRPr="00CA55A9" w:rsidRDefault="00F3468B" w:rsidP="00845B9A">
      <w:pPr>
        <w:spacing w:line="360" w:lineRule="auto"/>
        <w:rPr>
          <w:rFonts w:cs="Arial"/>
          <w:b/>
        </w:rPr>
      </w:pPr>
      <w:r w:rsidRPr="00CA55A9">
        <w:rPr>
          <w:rFonts w:cs="Arial"/>
          <w:b/>
        </w:rPr>
        <w:lastRenderedPageBreak/>
        <w:t>Regulatory and Compliance Testing</w:t>
      </w:r>
    </w:p>
    <w:p w14:paraId="4AE709F3" w14:textId="77777777" w:rsidR="00F3468B" w:rsidRPr="00CA55A9" w:rsidRDefault="00F3468B" w:rsidP="00717C6C">
      <w:pPr>
        <w:spacing w:after="0" w:line="360" w:lineRule="auto"/>
        <w:rPr>
          <w:rFonts w:cs="Arial"/>
        </w:rPr>
      </w:pPr>
      <w:r w:rsidRPr="00CA55A9">
        <w:rPr>
          <w:rFonts w:cs="Arial"/>
        </w:rPr>
        <w:t>Adherence to industry standards and legal regulations is critical. Testing will validate</w:t>
      </w:r>
    </w:p>
    <w:p w14:paraId="1C759BC7" w14:textId="77777777" w:rsidR="00F3468B" w:rsidRPr="00CA55A9" w:rsidRDefault="00F3468B" w:rsidP="00845B9A">
      <w:pPr>
        <w:pStyle w:val="ListParagraph"/>
        <w:numPr>
          <w:ilvl w:val="0"/>
          <w:numId w:val="15"/>
        </w:numPr>
        <w:spacing w:before="240" w:after="0" w:line="360" w:lineRule="auto"/>
        <w:ind w:left="0"/>
        <w:rPr>
          <w:rFonts w:cs="Arial"/>
        </w:rPr>
      </w:pPr>
      <w:r w:rsidRPr="00CA55A9">
        <w:rPr>
          <w:rFonts w:cs="Arial"/>
          <w:b/>
        </w:rPr>
        <w:t>Payment Card Industry Data Security Standard:</w:t>
      </w:r>
      <w:r w:rsidRPr="00CA55A9">
        <w:rPr>
          <w:rFonts w:cs="Arial"/>
        </w:rPr>
        <w:t xml:space="preserve"> Ensure secure handling of payment data for any transactions related to charging services.</w:t>
      </w:r>
    </w:p>
    <w:p w14:paraId="66E5D55E" w14:textId="77777777" w:rsidR="00F3468B" w:rsidRPr="00CA55A9" w:rsidRDefault="00F3468B" w:rsidP="00845B9A">
      <w:pPr>
        <w:pStyle w:val="ListParagraph"/>
        <w:numPr>
          <w:ilvl w:val="0"/>
          <w:numId w:val="15"/>
        </w:numPr>
        <w:spacing w:before="240" w:after="0" w:line="360" w:lineRule="auto"/>
        <w:ind w:left="0"/>
        <w:rPr>
          <w:rFonts w:cs="Arial"/>
        </w:rPr>
      </w:pPr>
      <w:r w:rsidRPr="00CA55A9">
        <w:rPr>
          <w:rFonts w:cs="Arial"/>
          <w:b/>
        </w:rPr>
        <w:t>Energy Efficiency Standards:</w:t>
      </w:r>
      <w:r w:rsidRPr="00CA55A9">
        <w:rPr>
          <w:rFonts w:cs="Arial"/>
        </w:rPr>
        <w:t xml:space="preserve"> Test compliance with local and national energy regulations to meet sustainability goals.</w:t>
      </w:r>
    </w:p>
    <w:p w14:paraId="1A375A35" w14:textId="77777777" w:rsidR="00F3468B" w:rsidRPr="00CA55A9" w:rsidRDefault="00F3468B" w:rsidP="00845B9A">
      <w:pPr>
        <w:pStyle w:val="ListParagraph"/>
        <w:numPr>
          <w:ilvl w:val="0"/>
          <w:numId w:val="15"/>
        </w:numPr>
        <w:spacing w:before="240" w:after="0" w:line="360" w:lineRule="auto"/>
        <w:ind w:left="0"/>
        <w:rPr>
          <w:rFonts w:cs="Arial"/>
        </w:rPr>
      </w:pPr>
      <w:r w:rsidRPr="00CA55A9">
        <w:rPr>
          <w:rFonts w:cs="Arial"/>
          <w:b/>
        </w:rPr>
        <w:t>Banking-Specific Standards:</w:t>
      </w:r>
      <w:r w:rsidRPr="00CA55A9">
        <w:rPr>
          <w:rFonts w:cs="Arial"/>
        </w:rPr>
        <w:t xml:space="preserve"> Confirm that the integration adheres to cybersecurity and operational guidelines specific to the financial industry.</w:t>
      </w:r>
    </w:p>
    <w:p w14:paraId="588C5BAC" w14:textId="77777777" w:rsidR="00F3468B" w:rsidRPr="00CA55A9" w:rsidRDefault="00F3468B" w:rsidP="00845B9A">
      <w:pPr>
        <w:spacing w:before="240" w:after="0" w:line="360" w:lineRule="auto"/>
        <w:rPr>
          <w:rFonts w:cs="Arial"/>
          <w:b/>
        </w:rPr>
      </w:pPr>
      <w:r w:rsidRPr="00CA55A9">
        <w:rPr>
          <w:rFonts w:cs="Arial"/>
          <w:b/>
        </w:rPr>
        <w:t>Infrastructure Readiness Testing</w:t>
      </w:r>
    </w:p>
    <w:p w14:paraId="1BA5CD13" w14:textId="77777777" w:rsidR="00F3468B" w:rsidRPr="00CA55A9" w:rsidRDefault="00F3468B" w:rsidP="00845B9A">
      <w:pPr>
        <w:spacing w:before="240" w:after="0" w:line="360" w:lineRule="auto"/>
        <w:rPr>
          <w:rFonts w:cs="Arial"/>
        </w:rPr>
      </w:pPr>
      <w:r w:rsidRPr="00CA55A9">
        <w:rPr>
          <w:rFonts w:cs="Arial"/>
        </w:rPr>
        <w:t>Assess the physical and digital infrastructure readiness for deploying wireless charging technology. Testing activities include</w:t>
      </w:r>
    </w:p>
    <w:p w14:paraId="42B9017B" w14:textId="77777777" w:rsidR="00F3468B" w:rsidRPr="00CA55A9" w:rsidRDefault="00F3468B" w:rsidP="00845B9A">
      <w:pPr>
        <w:pStyle w:val="ListParagraph"/>
        <w:numPr>
          <w:ilvl w:val="0"/>
          <w:numId w:val="18"/>
        </w:numPr>
        <w:spacing w:before="240" w:line="360" w:lineRule="auto"/>
        <w:ind w:left="0"/>
        <w:rPr>
          <w:rFonts w:cs="Arial"/>
        </w:rPr>
      </w:pPr>
      <w:r w:rsidRPr="00CA55A9">
        <w:rPr>
          <w:rFonts w:cs="Arial"/>
          <w:b/>
        </w:rPr>
        <w:t>Site Surveys:</w:t>
      </w:r>
      <w:r w:rsidRPr="00CA55A9">
        <w:rPr>
          <w:rFonts w:cs="Arial"/>
        </w:rPr>
        <w:t xml:space="preserve"> Analyse branch layouts to identify optimal locations for deploying charging stations, considering power supply, customer convenience and safety.</w:t>
      </w:r>
    </w:p>
    <w:p w14:paraId="4E7AB2A2" w14:textId="77777777" w:rsidR="00F3468B" w:rsidRPr="00CA55A9" w:rsidRDefault="00F3468B" w:rsidP="00845B9A">
      <w:pPr>
        <w:pStyle w:val="ListParagraph"/>
        <w:numPr>
          <w:ilvl w:val="0"/>
          <w:numId w:val="18"/>
        </w:numPr>
        <w:spacing w:before="240" w:line="360" w:lineRule="auto"/>
        <w:ind w:left="0"/>
        <w:rPr>
          <w:rFonts w:cs="Arial"/>
        </w:rPr>
      </w:pPr>
      <w:r w:rsidRPr="00CA55A9">
        <w:rPr>
          <w:rFonts w:cs="Arial"/>
          <w:b/>
        </w:rPr>
        <w:t>Network Compatibility:</w:t>
      </w:r>
      <w:r w:rsidRPr="00CA55A9">
        <w:rPr>
          <w:rFonts w:cs="Arial"/>
        </w:rPr>
        <w:t xml:space="preserve"> Validate that existing branch networks can support the additional data traffic generated by charging devices without performance degradation.</w:t>
      </w:r>
    </w:p>
    <w:p w14:paraId="5423E0B8" w14:textId="77777777" w:rsidR="00F3468B" w:rsidRPr="00CA55A9" w:rsidRDefault="00F3468B" w:rsidP="00845B9A">
      <w:pPr>
        <w:pStyle w:val="ListParagraph"/>
        <w:numPr>
          <w:ilvl w:val="0"/>
          <w:numId w:val="18"/>
        </w:numPr>
        <w:spacing w:before="240" w:line="360" w:lineRule="auto"/>
        <w:ind w:left="0"/>
        <w:rPr>
          <w:rFonts w:cs="Arial"/>
        </w:rPr>
      </w:pPr>
      <w:r w:rsidRPr="00CA55A9">
        <w:rPr>
          <w:rFonts w:cs="Arial"/>
          <w:b/>
        </w:rPr>
        <w:t>Power Management:</w:t>
      </w:r>
      <w:r w:rsidRPr="00CA55A9">
        <w:rPr>
          <w:rFonts w:cs="Arial"/>
        </w:rPr>
        <w:t xml:space="preserve"> Ensure the branch power infrastructure can handle the demands of wireless charging systems without causing outages or interruptions.</w:t>
      </w:r>
    </w:p>
    <w:p w14:paraId="7F70D3F3" w14:textId="77777777" w:rsidR="00F3468B" w:rsidRPr="00CA55A9" w:rsidRDefault="00F3468B" w:rsidP="00845B9A">
      <w:pPr>
        <w:spacing w:line="360" w:lineRule="auto"/>
        <w:rPr>
          <w:rFonts w:cs="Arial"/>
          <w:b/>
        </w:rPr>
      </w:pPr>
      <w:r w:rsidRPr="00CA55A9">
        <w:rPr>
          <w:rFonts w:cs="Arial"/>
          <w:b/>
        </w:rPr>
        <w:t>Data Flow Validation</w:t>
      </w:r>
    </w:p>
    <w:p w14:paraId="267FFAB4" w14:textId="1053DF05" w:rsidR="00F3468B" w:rsidRPr="00CA55A9" w:rsidRDefault="00F3468B" w:rsidP="00845B9A">
      <w:pPr>
        <w:spacing w:line="360" w:lineRule="auto"/>
        <w:rPr>
          <w:rFonts w:cs="Arial"/>
        </w:rPr>
      </w:pPr>
      <w:r w:rsidRPr="00CA55A9">
        <w:rPr>
          <w:rFonts w:cs="Arial"/>
        </w:rPr>
        <w:t xml:space="preserve">Ensure the accuracy and consistency of data generated by </w:t>
      </w:r>
      <w:r w:rsidR="00BC1151">
        <w:rPr>
          <w:rFonts w:cs="Arial"/>
        </w:rPr>
        <w:t>WiTricity</w:t>
      </w:r>
      <w:r w:rsidRPr="00CA55A9">
        <w:rPr>
          <w:rFonts w:cs="Arial"/>
        </w:rPr>
        <w:t>’s charging systems as it flows into TD Bank’s backend systems. This includes</w:t>
      </w:r>
    </w:p>
    <w:p w14:paraId="16C194C0" w14:textId="77777777" w:rsidR="00F3468B" w:rsidRPr="00CA55A9" w:rsidRDefault="00F3468B" w:rsidP="00305283">
      <w:pPr>
        <w:pStyle w:val="ListParagraph"/>
        <w:numPr>
          <w:ilvl w:val="0"/>
          <w:numId w:val="19"/>
        </w:numPr>
        <w:spacing w:after="0" w:line="360" w:lineRule="auto"/>
        <w:ind w:left="0"/>
        <w:rPr>
          <w:rFonts w:cs="Arial"/>
        </w:rPr>
      </w:pPr>
      <w:r w:rsidRPr="00CA55A9">
        <w:rPr>
          <w:rFonts w:cs="Arial"/>
          <w:b/>
        </w:rPr>
        <w:t>Logging and Reporting:</w:t>
      </w:r>
      <w:r w:rsidRPr="00CA55A9">
        <w:rPr>
          <w:rFonts w:cs="Arial"/>
        </w:rPr>
        <w:t xml:space="preserve"> Verify that all charging session details including start time, duration, energy usage and payment details are logged accurately. This can be retrieved for audits.</w:t>
      </w:r>
    </w:p>
    <w:p w14:paraId="1B74368F" w14:textId="77777777" w:rsidR="00F3468B" w:rsidRPr="00CA55A9" w:rsidRDefault="00F3468B" w:rsidP="00305283">
      <w:pPr>
        <w:pStyle w:val="ListParagraph"/>
        <w:numPr>
          <w:ilvl w:val="0"/>
          <w:numId w:val="19"/>
        </w:numPr>
        <w:spacing w:after="0" w:line="360" w:lineRule="auto"/>
        <w:ind w:left="0"/>
        <w:rPr>
          <w:rFonts w:cs="Arial"/>
        </w:rPr>
      </w:pPr>
      <w:r w:rsidRPr="00CA55A9">
        <w:rPr>
          <w:rFonts w:cs="Arial"/>
          <w:b/>
        </w:rPr>
        <w:t>Data Synchronisation:</w:t>
      </w:r>
      <w:r w:rsidRPr="00CA55A9">
        <w:rPr>
          <w:rFonts w:cs="Arial"/>
        </w:rPr>
        <w:t xml:space="preserve"> Ensure real-time synchronisation between charging systems. TD’s databases for reporting, billing and analytics purposes.</w:t>
      </w:r>
    </w:p>
    <w:p w14:paraId="545DD740" w14:textId="77777777" w:rsidR="00F3468B" w:rsidRPr="00CA55A9" w:rsidRDefault="00F3468B" w:rsidP="00305283">
      <w:pPr>
        <w:pStyle w:val="ListParagraph"/>
        <w:numPr>
          <w:ilvl w:val="0"/>
          <w:numId w:val="19"/>
        </w:numPr>
        <w:spacing w:after="0" w:line="360" w:lineRule="auto"/>
        <w:ind w:left="0"/>
        <w:rPr>
          <w:rFonts w:cs="Arial"/>
        </w:rPr>
      </w:pPr>
      <w:r w:rsidRPr="00CA55A9">
        <w:rPr>
          <w:rFonts w:cs="Arial"/>
          <w:b/>
        </w:rPr>
        <w:lastRenderedPageBreak/>
        <w:t>Error Handling:</w:t>
      </w:r>
      <w:r w:rsidRPr="00CA55A9">
        <w:rPr>
          <w:rFonts w:cs="Arial"/>
        </w:rPr>
        <w:t xml:space="preserve"> Test how the system handles discrepancies such as interrupted charging sessions or failed transactions. To ensure appropriate error messages are generated for users and administrators.</w:t>
      </w:r>
    </w:p>
    <w:p w14:paraId="2F17A125" w14:textId="77777777" w:rsidR="00F3468B" w:rsidRPr="00CA55A9" w:rsidRDefault="00F3468B" w:rsidP="00845B9A">
      <w:pPr>
        <w:spacing w:before="240" w:line="360" w:lineRule="auto"/>
        <w:rPr>
          <w:rFonts w:cs="Arial"/>
          <w:b/>
        </w:rPr>
      </w:pPr>
      <w:r w:rsidRPr="00CA55A9">
        <w:rPr>
          <w:rFonts w:cs="Arial"/>
          <w:b/>
        </w:rPr>
        <w:t>Overview</w:t>
      </w:r>
    </w:p>
    <w:p w14:paraId="388DDBB0" w14:textId="0F80CAC7" w:rsidR="00F3468B" w:rsidRPr="00CA55A9" w:rsidRDefault="00BC1151" w:rsidP="00717C6C">
      <w:pPr>
        <w:spacing w:after="0" w:line="360" w:lineRule="auto"/>
        <w:rPr>
          <w:rFonts w:cs="Arial"/>
        </w:rPr>
      </w:pPr>
      <w:r>
        <w:rPr>
          <w:rFonts w:cs="Arial"/>
        </w:rPr>
        <w:t>WiTricity</w:t>
      </w:r>
      <w:r w:rsidR="00F3468B" w:rsidRPr="00CA55A9">
        <w:rPr>
          <w:rFonts w:cs="Arial"/>
        </w:rPr>
        <w:t>’s wireless charging technology represents a strategic move for TD Bank to integrate sustainability and innovation into its services. This integration aligns with TD Bank’s goals in the following ways:</w:t>
      </w:r>
    </w:p>
    <w:p w14:paraId="3531C136" w14:textId="77777777" w:rsidR="00F3468B" w:rsidRPr="00CA55A9" w:rsidRDefault="00F3468B" w:rsidP="00717C6C">
      <w:pPr>
        <w:spacing w:after="0" w:line="360" w:lineRule="auto"/>
        <w:rPr>
          <w:rFonts w:cs="Arial"/>
        </w:rPr>
      </w:pPr>
      <w:r w:rsidRPr="00CA55A9">
        <w:rPr>
          <w:rFonts w:cs="Arial"/>
          <w:b/>
        </w:rPr>
        <w:t>Enhancing Sustainability</w:t>
      </w:r>
    </w:p>
    <w:p w14:paraId="50CDF907" w14:textId="77777777" w:rsidR="00F3468B" w:rsidRPr="00CA55A9" w:rsidRDefault="00F3468B" w:rsidP="00717C6C">
      <w:pPr>
        <w:spacing w:after="0" w:line="360" w:lineRule="auto"/>
        <w:rPr>
          <w:rFonts w:cs="Arial"/>
        </w:rPr>
      </w:pPr>
      <w:r w:rsidRPr="00CA55A9">
        <w:rPr>
          <w:rFonts w:cs="Arial"/>
        </w:rPr>
        <w:t>Supporting eco-friendly technology aligns with TD Bank’s environmental commitments and broader sustainability initiatives as outlined in its corporate social responsibility (CSR) framework.</w:t>
      </w:r>
    </w:p>
    <w:p w14:paraId="08D7552B" w14:textId="77777777" w:rsidR="00F3468B" w:rsidRPr="00CA55A9" w:rsidRDefault="00F3468B" w:rsidP="00717C6C">
      <w:pPr>
        <w:spacing w:after="0" w:line="360" w:lineRule="auto"/>
        <w:rPr>
          <w:rFonts w:cs="Arial"/>
        </w:rPr>
      </w:pPr>
      <w:r w:rsidRPr="00CA55A9">
        <w:rPr>
          <w:rFonts w:cs="Arial"/>
          <w:b/>
        </w:rPr>
        <w:t>Improving Customer Experience</w:t>
      </w:r>
    </w:p>
    <w:p w14:paraId="47EAFB02" w14:textId="77777777" w:rsidR="00F3468B" w:rsidRPr="00CA55A9" w:rsidRDefault="00F3468B" w:rsidP="00717C6C">
      <w:pPr>
        <w:spacing w:after="0" w:line="360" w:lineRule="auto"/>
        <w:rPr>
          <w:rFonts w:cs="Arial"/>
        </w:rPr>
      </w:pPr>
      <w:r w:rsidRPr="00CA55A9">
        <w:rPr>
          <w:rFonts w:cs="Arial"/>
        </w:rPr>
        <w:t>Offering wireless charging facilities enhances convenience and promotes TD Bank as a customer-focused, forward-thinking institution. This innovation could attract tech-savvy customers and increase loyalty among existing ones.</w:t>
      </w:r>
    </w:p>
    <w:p w14:paraId="1CAC51E6" w14:textId="77777777" w:rsidR="00F3468B" w:rsidRPr="00CA55A9" w:rsidRDefault="00F3468B" w:rsidP="00717C6C">
      <w:pPr>
        <w:spacing w:after="0" w:line="360" w:lineRule="auto"/>
        <w:rPr>
          <w:rFonts w:cs="Arial"/>
        </w:rPr>
      </w:pPr>
      <w:r w:rsidRPr="00CA55A9">
        <w:rPr>
          <w:rFonts w:cs="Arial"/>
          <w:b/>
        </w:rPr>
        <w:t>Adhering to Regulatory Benchmarks</w:t>
      </w:r>
    </w:p>
    <w:p w14:paraId="19CE93B0" w14:textId="77777777" w:rsidR="00F3468B" w:rsidRPr="00CA55A9" w:rsidRDefault="00F3468B" w:rsidP="00717C6C">
      <w:pPr>
        <w:spacing w:after="0" w:line="360" w:lineRule="auto"/>
        <w:rPr>
          <w:rFonts w:cs="Arial"/>
        </w:rPr>
      </w:pPr>
      <w:r w:rsidRPr="00CA55A9">
        <w:rPr>
          <w:rFonts w:cs="Arial"/>
        </w:rPr>
        <w:t>This test strategy ensures compliance with both financial industry regulations as well as environmental standards by maintaining TD Bank’s reputation as a trusted and responsible organisation.</w:t>
      </w:r>
    </w:p>
    <w:p w14:paraId="25048415" w14:textId="77777777" w:rsidR="00F3468B" w:rsidRPr="00CA55A9" w:rsidRDefault="00F3468B" w:rsidP="00717C6C">
      <w:pPr>
        <w:pStyle w:val="Heading2"/>
        <w:spacing w:after="0" w:line="360" w:lineRule="auto"/>
        <w:rPr>
          <w:rFonts w:ascii="Arial" w:hAnsi="Arial" w:cs="Arial"/>
        </w:rPr>
      </w:pPr>
      <w:bookmarkStart w:id="231" w:name="_Toc183211083"/>
      <w:bookmarkStart w:id="232" w:name="_Toc184333307"/>
      <w:r w:rsidRPr="00CA55A9">
        <w:rPr>
          <w:rFonts w:ascii="Arial" w:hAnsi="Arial" w:cs="Arial"/>
        </w:rPr>
        <w:t>Testing Methodology</w:t>
      </w:r>
      <w:bookmarkEnd w:id="231"/>
      <w:bookmarkEnd w:id="232"/>
    </w:p>
    <w:p w14:paraId="394BD57F" w14:textId="443E9856" w:rsidR="00F3468B" w:rsidRPr="00CA55A9" w:rsidRDefault="00F3468B" w:rsidP="00717C6C">
      <w:pPr>
        <w:spacing w:after="0" w:line="360" w:lineRule="auto"/>
        <w:rPr>
          <w:rFonts w:cs="Arial"/>
        </w:rPr>
      </w:pPr>
      <w:r w:rsidRPr="00CA55A9">
        <w:rPr>
          <w:rFonts w:cs="Arial"/>
        </w:rPr>
        <w:t xml:space="preserve">The testing methodology ensures both functional and non-functional aspects of </w:t>
      </w:r>
      <w:r w:rsidR="00BC1151">
        <w:rPr>
          <w:rFonts w:cs="Arial"/>
        </w:rPr>
        <w:t>WiTricity</w:t>
      </w:r>
      <w:r w:rsidRPr="00CA55A9">
        <w:rPr>
          <w:rFonts w:cs="Arial"/>
        </w:rPr>
        <w:t>’s wireless charging technology are comprehensively validated to meet TD Bank’s operational as well as customer experience goals.</w:t>
      </w:r>
    </w:p>
    <w:p w14:paraId="2D4A47FF" w14:textId="77777777" w:rsidR="00F3468B" w:rsidRPr="00CA55A9" w:rsidRDefault="00F3468B" w:rsidP="00717C6C">
      <w:pPr>
        <w:pStyle w:val="Heading3"/>
        <w:spacing w:after="0" w:line="360" w:lineRule="auto"/>
        <w:rPr>
          <w:rFonts w:cs="Arial"/>
        </w:rPr>
      </w:pPr>
      <w:bookmarkStart w:id="233" w:name="_Toc183211084"/>
      <w:bookmarkStart w:id="234" w:name="_Toc184333308"/>
      <w:r w:rsidRPr="00CA55A9">
        <w:rPr>
          <w:rFonts w:cs="Arial"/>
        </w:rPr>
        <w:t>Functional Testing</w:t>
      </w:r>
      <w:bookmarkEnd w:id="233"/>
      <w:bookmarkEnd w:id="234"/>
    </w:p>
    <w:p w14:paraId="15B8D9D5" w14:textId="77777777" w:rsidR="00F3468B" w:rsidRPr="00CA55A9" w:rsidRDefault="00F3468B" w:rsidP="00717C6C">
      <w:pPr>
        <w:spacing w:after="0" w:line="360" w:lineRule="auto"/>
        <w:rPr>
          <w:rFonts w:cs="Arial"/>
          <w:b/>
        </w:rPr>
      </w:pPr>
      <w:r w:rsidRPr="00CA55A9">
        <w:rPr>
          <w:rFonts w:cs="Arial"/>
          <w:b/>
        </w:rPr>
        <w:t xml:space="preserve">Core Functionalities </w:t>
      </w:r>
    </w:p>
    <w:p w14:paraId="6F896BD6" w14:textId="77777777" w:rsidR="00F3468B" w:rsidRPr="00CA55A9" w:rsidRDefault="00F3468B" w:rsidP="00717C6C">
      <w:pPr>
        <w:spacing w:after="0" w:line="360" w:lineRule="auto"/>
        <w:rPr>
          <w:rFonts w:cs="Arial"/>
          <w:b/>
        </w:rPr>
      </w:pPr>
      <w:r w:rsidRPr="00CA55A9">
        <w:rPr>
          <w:rFonts w:cs="Arial"/>
          <w:b/>
        </w:rPr>
        <w:t>Charging Station Operations</w:t>
      </w:r>
    </w:p>
    <w:p w14:paraId="05FAD812" w14:textId="77777777" w:rsidR="00F3468B" w:rsidRPr="00CA55A9" w:rsidRDefault="00F3468B" w:rsidP="00305283">
      <w:pPr>
        <w:pStyle w:val="ListParagraph"/>
        <w:numPr>
          <w:ilvl w:val="0"/>
          <w:numId w:val="1"/>
        </w:numPr>
        <w:spacing w:after="0" w:line="360" w:lineRule="auto"/>
        <w:ind w:left="0"/>
        <w:rPr>
          <w:rFonts w:cs="Arial"/>
        </w:rPr>
      </w:pPr>
      <w:r w:rsidRPr="00CA55A9">
        <w:rPr>
          <w:rFonts w:cs="Arial"/>
        </w:rPr>
        <w:t>Validate that wireless charging stations work seamlessly when accessed by customers or staff.</w:t>
      </w:r>
    </w:p>
    <w:p w14:paraId="033FF09A" w14:textId="77777777" w:rsidR="00F3468B" w:rsidRPr="00CA55A9" w:rsidRDefault="00F3468B" w:rsidP="00305283">
      <w:pPr>
        <w:pStyle w:val="ListParagraph"/>
        <w:numPr>
          <w:ilvl w:val="0"/>
          <w:numId w:val="1"/>
        </w:numPr>
        <w:spacing w:after="0" w:line="360" w:lineRule="auto"/>
        <w:ind w:left="0"/>
        <w:rPr>
          <w:rFonts w:cs="Arial"/>
        </w:rPr>
      </w:pPr>
      <w:r w:rsidRPr="00CA55A9">
        <w:rPr>
          <w:rFonts w:cs="Arial"/>
        </w:rPr>
        <w:t>Test all essential functions including starting, monitoring and ending charging sessions.</w:t>
      </w:r>
    </w:p>
    <w:p w14:paraId="46FDF10D" w14:textId="77777777" w:rsidR="00F3468B" w:rsidRPr="00CA55A9" w:rsidRDefault="00F3468B" w:rsidP="00305283">
      <w:pPr>
        <w:pStyle w:val="ListParagraph"/>
        <w:numPr>
          <w:ilvl w:val="0"/>
          <w:numId w:val="1"/>
        </w:numPr>
        <w:spacing w:after="0" w:line="360" w:lineRule="auto"/>
        <w:ind w:left="0"/>
        <w:rPr>
          <w:rFonts w:cs="Arial"/>
        </w:rPr>
      </w:pPr>
      <w:r w:rsidRPr="00CA55A9">
        <w:rPr>
          <w:rFonts w:cs="Arial"/>
        </w:rPr>
        <w:lastRenderedPageBreak/>
        <w:t>Verify proper interaction between the charging stations and supporting systems such as branch power management as well as device authentication services.</w:t>
      </w:r>
    </w:p>
    <w:p w14:paraId="171566E7" w14:textId="77777777" w:rsidR="00F3468B" w:rsidRPr="00CA55A9" w:rsidRDefault="00F3468B" w:rsidP="00717C6C">
      <w:pPr>
        <w:spacing w:after="0" w:line="360" w:lineRule="auto"/>
        <w:rPr>
          <w:rFonts w:cs="Arial"/>
          <w:b/>
        </w:rPr>
      </w:pPr>
      <w:r w:rsidRPr="00CA55A9">
        <w:rPr>
          <w:rFonts w:cs="Arial"/>
          <w:b/>
        </w:rPr>
        <w:t>Transaction Flow Validation</w:t>
      </w:r>
    </w:p>
    <w:p w14:paraId="2B197AF8" w14:textId="77777777" w:rsidR="00F3468B" w:rsidRPr="00CA55A9" w:rsidRDefault="00F3468B" w:rsidP="00717C6C">
      <w:pPr>
        <w:spacing w:after="0" w:line="360" w:lineRule="auto"/>
        <w:rPr>
          <w:rFonts w:cs="Arial"/>
        </w:rPr>
      </w:pPr>
      <w:r w:rsidRPr="00CA55A9">
        <w:rPr>
          <w:rFonts w:cs="Arial"/>
        </w:rPr>
        <w:t>For customers using the charging service, validate that payment systems process transactions correctly. This involves:</w:t>
      </w:r>
    </w:p>
    <w:p w14:paraId="0B8F47C6" w14:textId="77777777" w:rsidR="00F3468B" w:rsidRPr="00CA55A9" w:rsidRDefault="00F3468B" w:rsidP="00305283">
      <w:pPr>
        <w:pStyle w:val="ListParagraph"/>
        <w:numPr>
          <w:ilvl w:val="0"/>
          <w:numId w:val="2"/>
        </w:numPr>
        <w:spacing w:after="0" w:line="360" w:lineRule="auto"/>
        <w:ind w:left="0"/>
        <w:rPr>
          <w:rFonts w:cs="Arial"/>
        </w:rPr>
      </w:pPr>
      <w:r w:rsidRPr="00CA55A9">
        <w:rPr>
          <w:rFonts w:cs="Arial"/>
        </w:rPr>
        <w:t>Ensuring seamless integration with TD Bank’s payment gateways and loyalty programs.</w:t>
      </w:r>
    </w:p>
    <w:p w14:paraId="12C13BF1" w14:textId="77777777" w:rsidR="00F3468B" w:rsidRPr="00CA55A9" w:rsidRDefault="00F3468B" w:rsidP="00305283">
      <w:pPr>
        <w:pStyle w:val="ListParagraph"/>
        <w:numPr>
          <w:ilvl w:val="0"/>
          <w:numId w:val="2"/>
        </w:numPr>
        <w:spacing w:after="0" w:line="360" w:lineRule="auto"/>
        <w:ind w:left="0"/>
        <w:rPr>
          <w:rFonts w:cs="Arial"/>
        </w:rPr>
      </w:pPr>
      <w:r w:rsidRPr="00CA55A9">
        <w:rPr>
          <w:rFonts w:cs="Arial"/>
        </w:rPr>
        <w:t>Testing scenarios where charging fees (if applicable) are linked to customer accounts or loyalty points redemption.</w:t>
      </w:r>
    </w:p>
    <w:p w14:paraId="1A254B32" w14:textId="77777777" w:rsidR="00F3468B" w:rsidRPr="00CA55A9" w:rsidRDefault="00F3468B" w:rsidP="00305283">
      <w:pPr>
        <w:pStyle w:val="ListParagraph"/>
        <w:numPr>
          <w:ilvl w:val="0"/>
          <w:numId w:val="2"/>
        </w:numPr>
        <w:spacing w:after="0" w:line="360" w:lineRule="auto"/>
        <w:ind w:left="0"/>
        <w:rPr>
          <w:rFonts w:cs="Arial"/>
        </w:rPr>
      </w:pPr>
      <w:r w:rsidRPr="00CA55A9">
        <w:rPr>
          <w:rFonts w:cs="Arial"/>
        </w:rPr>
        <w:t>Cross-check transaction logs to ensure accurate reporting for reconciliation purposes.</w:t>
      </w:r>
    </w:p>
    <w:p w14:paraId="748D9F13" w14:textId="77777777" w:rsidR="00F3468B" w:rsidRPr="00CA55A9" w:rsidRDefault="00F3468B" w:rsidP="00717C6C">
      <w:pPr>
        <w:spacing w:after="0" w:line="360" w:lineRule="auto"/>
        <w:rPr>
          <w:rFonts w:cs="Arial"/>
          <w:b/>
        </w:rPr>
      </w:pPr>
      <w:r w:rsidRPr="00CA55A9">
        <w:rPr>
          <w:rFonts w:cs="Arial"/>
          <w:b/>
        </w:rPr>
        <w:t>Edge Cases</w:t>
      </w:r>
    </w:p>
    <w:p w14:paraId="781CA1F2" w14:textId="77777777" w:rsidR="00F3468B" w:rsidRPr="00CA55A9" w:rsidRDefault="00F3468B" w:rsidP="00717C6C">
      <w:pPr>
        <w:spacing w:after="0" w:line="360" w:lineRule="auto"/>
        <w:rPr>
          <w:rFonts w:cs="Arial"/>
          <w:b/>
        </w:rPr>
      </w:pPr>
      <w:r w:rsidRPr="00CA55A9">
        <w:rPr>
          <w:rFonts w:cs="Arial"/>
          <w:b/>
        </w:rPr>
        <w:t>Device-Specific Scenarios</w:t>
      </w:r>
    </w:p>
    <w:p w14:paraId="7D7DBF77" w14:textId="77777777" w:rsidR="00F3468B" w:rsidRPr="00CA55A9" w:rsidRDefault="00F3468B" w:rsidP="00305283">
      <w:pPr>
        <w:pStyle w:val="ListParagraph"/>
        <w:numPr>
          <w:ilvl w:val="0"/>
          <w:numId w:val="3"/>
        </w:numPr>
        <w:spacing w:after="0" w:line="360" w:lineRule="auto"/>
        <w:ind w:left="0"/>
        <w:rPr>
          <w:rFonts w:cs="Arial"/>
        </w:rPr>
      </w:pPr>
      <w:r w:rsidRPr="00CA55A9">
        <w:rPr>
          <w:rFonts w:cs="Arial"/>
        </w:rPr>
        <w:t>Assess the compatibility of charging stations with a variety of devices (smartphones, tablets, laptops, etc.) to ensure that all are supported regardless of variations in power demands and charging protocols.</w:t>
      </w:r>
    </w:p>
    <w:p w14:paraId="5C27307D" w14:textId="77777777" w:rsidR="00F3468B" w:rsidRPr="00CA55A9" w:rsidRDefault="00F3468B" w:rsidP="00305283">
      <w:pPr>
        <w:pStyle w:val="ListParagraph"/>
        <w:numPr>
          <w:ilvl w:val="0"/>
          <w:numId w:val="3"/>
        </w:numPr>
        <w:spacing w:after="0" w:line="360" w:lineRule="auto"/>
        <w:ind w:left="0"/>
        <w:rPr>
          <w:rFonts w:cs="Arial"/>
        </w:rPr>
      </w:pPr>
      <w:r w:rsidRPr="00CA55A9">
        <w:rPr>
          <w:rFonts w:cs="Arial"/>
        </w:rPr>
        <w:t>Simulate edge cases such as devices with damaged batteries or non-standard charging configurations to evaluate error handling.</w:t>
      </w:r>
    </w:p>
    <w:p w14:paraId="667C19C7" w14:textId="77777777" w:rsidR="00F3468B" w:rsidRPr="00CA55A9" w:rsidRDefault="00F3468B" w:rsidP="00717C6C">
      <w:pPr>
        <w:spacing w:after="0" w:line="360" w:lineRule="auto"/>
        <w:rPr>
          <w:rFonts w:cs="Arial"/>
          <w:b/>
        </w:rPr>
      </w:pPr>
      <w:r w:rsidRPr="00CA55A9">
        <w:rPr>
          <w:rFonts w:cs="Arial"/>
          <w:b/>
        </w:rPr>
        <w:t>Concurrent Sessions</w:t>
      </w:r>
    </w:p>
    <w:p w14:paraId="41F5D67D" w14:textId="77777777" w:rsidR="00F3468B" w:rsidRPr="00CA55A9" w:rsidRDefault="00F3468B" w:rsidP="00305283">
      <w:pPr>
        <w:pStyle w:val="ListParagraph"/>
        <w:numPr>
          <w:ilvl w:val="0"/>
          <w:numId w:val="4"/>
        </w:numPr>
        <w:spacing w:after="0" w:line="360" w:lineRule="auto"/>
        <w:ind w:left="0"/>
        <w:rPr>
          <w:rFonts w:cs="Arial"/>
        </w:rPr>
      </w:pPr>
      <w:r w:rsidRPr="00CA55A9">
        <w:rPr>
          <w:rFonts w:cs="Arial"/>
        </w:rPr>
        <w:t>Validate the functionality of charging stations under simultaneous usage by multiple devices.</w:t>
      </w:r>
    </w:p>
    <w:p w14:paraId="0F32422B" w14:textId="77777777" w:rsidR="00F3468B" w:rsidRPr="00CA55A9" w:rsidRDefault="00F3468B" w:rsidP="00305283">
      <w:pPr>
        <w:pStyle w:val="ListParagraph"/>
        <w:numPr>
          <w:ilvl w:val="0"/>
          <w:numId w:val="4"/>
        </w:numPr>
        <w:spacing w:after="0" w:line="360" w:lineRule="auto"/>
        <w:ind w:left="0"/>
        <w:rPr>
          <w:rFonts w:cs="Arial"/>
        </w:rPr>
      </w:pPr>
      <w:r w:rsidRPr="00CA55A9">
        <w:rPr>
          <w:rFonts w:cs="Arial"/>
        </w:rPr>
        <w:t>Test load balancing mechanisms to ensure equitable power distribution and prevent overloading or performance degradation.</w:t>
      </w:r>
    </w:p>
    <w:p w14:paraId="16212D69" w14:textId="77777777" w:rsidR="00F3468B" w:rsidRPr="00CA55A9" w:rsidRDefault="00F3468B" w:rsidP="00717C6C">
      <w:pPr>
        <w:pStyle w:val="Heading3"/>
        <w:spacing w:after="0" w:line="360" w:lineRule="auto"/>
        <w:rPr>
          <w:rFonts w:cs="Arial"/>
          <w:b/>
        </w:rPr>
      </w:pPr>
      <w:bookmarkStart w:id="235" w:name="_Toc183211085"/>
      <w:bookmarkStart w:id="236" w:name="_Toc184333309"/>
      <w:r w:rsidRPr="00CA55A9">
        <w:rPr>
          <w:rStyle w:val="Strong"/>
          <w:rFonts w:cs="Arial"/>
          <w:b w:val="0"/>
        </w:rPr>
        <w:t>Non-Functional Testing</w:t>
      </w:r>
      <w:bookmarkEnd w:id="235"/>
      <w:bookmarkEnd w:id="236"/>
    </w:p>
    <w:p w14:paraId="11D7DB0E" w14:textId="77777777" w:rsidR="00F3468B" w:rsidRPr="00CA55A9" w:rsidRDefault="00F3468B" w:rsidP="00717C6C">
      <w:pPr>
        <w:pStyle w:val="NormalWeb"/>
        <w:spacing w:before="0" w:beforeAutospacing="0" w:after="0" w:afterAutospacing="0" w:line="360" w:lineRule="auto"/>
        <w:rPr>
          <w:rFonts w:ascii="Arial" w:hAnsi="Arial" w:cs="Arial"/>
          <w:sz w:val="22"/>
          <w:szCs w:val="22"/>
          <w:lang w:val="en-GB"/>
        </w:rPr>
      </w:pPr>
      <w:r w:rsidRPr="00CA55A9">
        <w:rPr>
          <w:rStyle w:val="Strong"/>
          <w:rFonts w:ascii="Arial" w:eastAsiaTheme="majorEastAsia" w:hAnsi="Arial" w:cs="Arial"/>
          <w:sz w:val="22"/>
          <w:szCs w:val="22"/>
          <w:lang w:val="en-GB"/>
        </w:rPr>
        <w:t>Performance Testing</w:t>
      </w:r>
    </w:p>
    <w:p w14:paraId="20FB6D9F" w14:textId="77777777" w:rsidR="00F3468B" w:rsidRPr="00CA55A9" w:rsidRDefault="00F3468B" w:rsidP="00717C6C">
      <w:pPr>
        <w:pStyle w:val="NormalWeb"/>
        <w:spacing w:before="0" w:beforeAutospacing="0" w:after="0" w:afterAutospacing="0" w:line="360" w:lineRule="auto"/>
        <w:rPr>
          <w:rFonts w:ascii="Arial" w:hAnsi="Arial" w:cs="Arial"/>
          <w:b/>
          <w:bCs/>
          <w:sz w:val="22"/>
          <w:szCs w:val="22"/>
          <w:lang w:val="en-GB"/>
        </w:rPr>
      </w:pPr>
      <w:r w:rsidRPr="00CA55A9">
        <w:rPr>
          <w:rStyle w:val="Strong"/>
          <w:rFonts w:ascii="Arial" w:eastAsiaTheme="majorEastAsia" w:hAnsi="Arial" w:cs="Arial"/>
          <w:sz w:val="22"/>
          <w:szCs w:val="22"/>
          <w:lang w:val="en-GB"/>
        </w:rPr>
        <w:t>Charging Speed and Latency</w:t>
      </w:r>
    </w:p>
    <w:p w14:paraId="68A935D1" w14:textId="77777777" w:rsidR="00F3468B" w:rsidRPr="00CA55A9" w:rsidRDefault="00F3468B" w:rsidP="00305283">
      <w:pPr>
        <w:pStyle w:val="ListParagraph"/>
        <w:numPr>
          <w:ilvl w:val="0"/>
          <w:numId w:val="20"/>
        </w:numPr>
        <w:spacing w:after="0" w:line="360" w:lineRule="auto"/>
        <w:ind w:left="0"/>
        <w:rPr>
          <w:rFonts w:cs="Arial"/>
        </w:rPr>
      </w:pPr>
      <w:r w:rsidRPr="00CA55A9">
        <w:rPr>
          <w:rFonts w:cs="Arial"/>
        </w:rPr>
        <w:t>Measure charging speed under various scenarios, ensuring it meets or exceeds defined benchmarks.</w:t>
      </w:r>
    </w:p>
    <w:p w14:paraId="3E827096" w14:textId="77777777" w:rsidR="00F3468B" w:rsidRPr="00CA55A9" w:rsidRDefault="00F3468B" w:rsidP="00305283">
      <w:pPr>
        <w:pStyle w:val="ListParagraph"/>
        <w:numPr>
          <w:ilvl w:val="0"/>
          <w:numId w:val="20"/>
        </w:numPr>
        <w:spacing w:after="0" w:line="360" w:lineRule="auto"/>
        <w:ind w:left="0"/>
        <w:rPr>
          <w:rFonts w:cs="Arial"/>
        </w:rPr>
      </w:pPr>
      <w:r w:rsidRPr="00CA55A9">
        <w:rPr>
          <w:rFonts w:cs="Arial"/>
        </w:rPr>
        <w:t>Analyse latency in initiating charging sessions aiming for near-instantaneous response times.</w:t>
      </w:r>
    </w:p>
    <w:p w14:paraId="2D260648" w14:textId="77777777" w:rsidR="00F3468B" w:rsidRPr="00CA55A9" w:rsidRDefault="00F3468B" w:rsidP="00717C6C">
      <w:pPr>
        <w:pStyle w:val="NormalWeb"/>
        <w:spacing w:before="0" w:beforeAutospacing="0" w:after="0" w:afterAutospacing="0" w:line="360" w:lineRule="auto"/>
        <w:rPr>
          <w:rFonts w:ascii="Arial" w:hAnsi="Arial" w:cs="Arial"/>
          <w:b/>
          <w:bCs/>
          <w:sz w:val="22"/>
          <w:szCs w:val="22"/>
          <w:lang w:val="en-GB"/>
        </w:rPr>
      </w:pPr>
      <w:r w:rsidRPr="00CA55A9">
        <w:rPr>
          <w:rStyle w:val="Strong"/>
          <w:rFonts w:ascii="Arial" w:eastAsiaTheme="majorEastAsia" w:hAnsi="Arial" w:cs="Arial"/>
          <w:sz w:val="22"/>
          <w:szCs w:val="22"/>
          <w:lang w:val="en-GB"/>
        </w:rPr>
        <w:t>Load Conditions</w:t>
      </w:r>
    </w:p>
    <w:p w14:paraId="26CBBF31" w14:textId="77777777" w:rsidR="00F3468B" w:rsidRPr="00CA55A9" w:rsidRDefault="00F3468B" w:rsidP="00305283">
      <w:pPr>
        <w:pStyle w:val="ListParagraph"/>
        <w:numPr>
          <w:ilvl w:val="0"/>
          <w:numId w:val="21"/>
        </w:numPr>
        <w:spacing w:after="0" w:line="360" w:lineRule="auto"/>
        <w:ind w:left="0"/>
        <w:rPr>
          <w:rFonts w:cs="Arial"/>
        </w:rPr>
      </w:pPr>
      <w:r w:rsidRPr="00CA55A9">
        <w:rPr>
          <w:rFonts w:cs="Arial"/>
        </w:rPr>
        <w:lastRenderedPageBreak/>
        <w:t>Simulate peak branch traffic with heavy usage of charging stations to identify potential bottlenecks.</w:t>
      </w:r>
    </w:p>
    <w:p w14:paraId="717275C4" w14:textId="77777777" w:rsidR="00F3468B" w:rsidRPr="00CA55A9" w:rsidRDefault="00F3468B" w:rsidP="00305283">
      <w:pPr>
        <w:pStyle w:val="ListParagraph"/>
        <w:numPr>
          <w:ilvl w:val="0"/>
          <w:numId w:val="21"/>
        </w:numPr>
        <w:spacing w:after="0" w:line="360" w:lineRule="auto"/>
        <w:ind w:left="0"/>
        <w:rPr>
          <w:rFonts w:cs="Arial"/>
        </w:rPr>
      </w:pPr>
      <w:r w:rsidRPr="00CA55A9">
        <w:rPr>
          <w:rFonts w:cs="Arial"/>
        </w:rPr>
        <w:t>Test the system’s ability to handle stress conditions without performance drops.</w:t>
      </w:r>
    </w:p>
    <w:p w14:paraId="4F1CDE88" w14:textId="77777777" w:rsidR="00F3468B" w:rsidRPr="00CA55A9" w:rsidRDefault="00F3468B" w:rsidP="00717C6C">
      <w:pPr>
        <w:pStyle w:val="ListParagraph"/>
        <w:spacing w:after="0" w:line="360" w:lineRule="auto"/>
        <w:ind w:left="0"/>
        <w:rPr>
          <w:rFonts w:cs="Arial"/>
        </w:rPr>
      </w:pPr>
    </w:p>
    <w:p w14:paraId="2191EAD7" w14:textId="77777777" w:rsidR="00F3468B" w:rsidRPr="00CA55A9" w:rsidRDefault="00F3468B" w:rsidP="00717C6C">
      <w:pPr>
        <w:pStyle w:val="NormalWeb"/>
        <w:spacing w:before="0" w:beforeAutospacing="0" w:after="0" w:afterAutospacing="0" w:line="360" w:lineRule="auto"/>
        <w:rPr>
          <w:rFonts w:ascii="Arial" w:hAnsi="Arial" w:cs="Arial"/>
          <w:sz w:val="22"/>
          <w:szCs w:val="22"/>
          <w:lang w:val="en-GB"/>
        </w:rPr>
      </w:pPr>
      <w:r w:rsidRPr="00CA55A9">
        <w:rPr>
          <w:rStyle w:val="Strong"/>
          <w:rFonts w:ascii="Arial" w:eastAsiaTheme="majorEastAsia" w:hAnsi="Arial" w:cs="Arial"/>
          <w:sz w:val="22"/>
          <w:szCs w:val="22"/>
          <w:lang w:val="en-GB"/>
        </w:rPr>
        <w:t>Security Testing</w:t>
      </w:r>
    </w:p>
    <w:p w14:paraId="75EAEF00" w14:textId="77777777" w:rsidR="00F3468B" w:rsidRPr="00CA55A9" w:rsidRDefault="00F3468B" w:rsidP="000C194B">
      <w:pPr>
        <w:pStyle w:val="NormalWeb"/>
        <w:spacing w:before="0" w:beforeAutospacing="0" w:after="240" w:afterAutospacing="0" w:line="360" w:lineRule="auto"/>
        <w:rPr>
          <w:rFonts w:ascii="Arial" w:hAnsi="Arial" w:cs="Arial"/>
          <w:b/>
          <w:bCs/>
          <w:sz w:val="22"/>
          <w:szCs w:val="22"/>
          <w:lang w:val="en-GB"/>
        </w:rPr>
      </w:pPr>
      <w:r w:rsidRPr="00CA55A9">
        <w:rPr>
          <w:rStyle w:val="Strong"/>
          <w:rFonts w:ascii="Arial" w:eastAsiaTheme="majorEastAsia" w:hAnsi="Arial" w:cs="Arial"/>
          <w:sz w:val="22"/>
          <w:szCs w:val="22"/>
          <w:lang w:val="en-GB"/>
        </w:rPr>
        <w:t>Encryption Protocol Validation</w:t>
      </w:r>
    </w:p>
    <w:p w14:paraId="50DFDC58" w14:textId="77777777" w:rsidR="00F3468B" w:rsidRPr="00CA55A9" w:rsidRDefault="00F3468B" w:rsidP="00305283">
      <w:pPr>
        <w:pStyle w:val="ListParagraph"/>
        <w:numPr>
          <w:ilvl w:val="0"/>
          <w:numId w:val="22"/>
        </w:numPr>
        <w:spacing w:after="0" w:line="360" w:lineRule="auto"/>
        <w:ind w:left="0"/>
        <w:rPr>
          <w:rFonts w:cs="Arial"/>
        </w:rPr>
      </w:pPr>
      <w:r w:rsidRPr="00CA55A9">
        <w:rPr>
          <w:rFonts w:cs="Arial"/>
        </w:rPr>
        <w:t>Test the encryption mechanisms used for device authentication and data transmission, ensuring secure communication between devices and charging stations.</w:t>
      </w:r>
    </w:p>
    <w:p w14:paraId="3714F3DC" w14:textId="77777777" w:rsidR="00F3468B" w:rsidRPr="00CA55A9" w:rsidRDefault="00F3468B" w:rsidP="000C194B">
      <w:pPr>
        <w:pStyle w:val="ListParagraph"/>
        <w:numPr>
          <w:ilvl w:val="0"/>
          <w:numId w:val="22"/>
        </w:numPr>
        <w:spacing w:line="360" w:lineRule="auto"/>
        <w:ind w:left="0"/>
        <w:rPr>
          <w:rFonts w:cs="Arial"/>
        </w:rPr>
      </w:pPr>
      <w:r w:rsidRPr="00CA55A9">
        <w:rPr>
          <w:rFonts w:cs="Arial"/>
        </w:rPr>
        <w:t>Verify compliance with cybersecurity standards, including protocols to prevent data breaches.</w:t>
      </w:r>
    </w:p>
    <w:p w14:paraId="39DC1B3C" w14:textId="77777777" w:rsidR="00F3468B" w:rsidRPr="00CA55A9" w:rsidRDefault="00F3468B" w:rsidP="000C194B">
      <w:pPr>
        <w:pStyle w:val="NormalWeb"/>
        <w:spacing w:before="0" w:beforeAutospacing="0" w:after="240" w:afterAutospacing="0" w:line="360" w:lineRule="auto"/>
        <w:rPr>
          <w:rFonts w:ascii="Arial" w:hAnsi="Arial" w:cs="Arial"/>
          <w:b/>
          <w:bCs/>
          <w:sz w:val="22"/>
          <w:szCs w:val="22"/>
          <w:lang w:val="en-GB"/>
        </w:rPr>
      </w:pPr>
      <w:r w:rsidRPr="00CA55A9">
        <w:rPr>
          <w:rStyle w:val="Strong"/>
          <w:rFonts w:ascii="Arial" w:eastAsiaTheme="majorEastAsia" w:hAnsi="Arial" w:cs="Arial"/>
          <w:sz w:val="22"/>
          <w:szCs w:val="22"/>
          <w:lang w:val="en-GB"/>
        </w:rPr>
        <w:t>Resilience Against Tampering</w:t>
      </w:r>
    </w:p>
    <w:p w14:paraId="4C0D9E3E" w14:textId="77777777" w:rsidR="00F3468B" w:rsidRPr="00CA55A9" w:rsidRDefault="00F3468B" w:rsidP="00305283">
      <w:pPr>
        <w:pStyle w:val="ListParagraph"/>
        <w:numPr>
          <w:ilvl w:val="0"/>
          <w:numId w:val="23"/>
        </w:numPr>
        <w:spacing w:after="0" w:line="360" w:lineRule="auto"/>
        <w:ind w:left="0"/>
        <w:rPr>
          <w:rFonts w:cs="Arial"/>
        </w:rPr>
      </w:pPr>
      <w:r w:rsidRPr="00CA55A9">
        <w:rPr>
          <w:rFonts w:cs="Arial"/>
        </w:rPr>
        <w:t>Test the system’s response to unauthorised access attempts including physical tampering and network-level attacks.</w:t>
      </w:r>
    </w:p>
    <w:p w14:paraId="417C9B5F" w14:textId="77777777" w:rsidR="00F3468B" w:rsidRPr="00CA55A9" w:rsidRDefault="00F3468B" w:rsidP="00305283">
      <w:pPr>
        <w:pStyle w:val="ListParagraph"/>
        <w:numPr>
          <w:ilvl w:val="0"/>
          <w:numId w:val="23"/>
        </w:numPr>
        <w:spacing w:after="0" w:line="360" w:lineRule="auto"/>
        <w:ind w:left="0"/>
        <w:rPr>
          <w:rFonts w:cs="Arial"/>
        </w:rPr>
      </w:pPr>
      <w:r w:rsidRPr="00CA55A9">
        <w:rPr>
          <w:rFonts w:cs="Arial"/>
        </w:rPr>
        <w:t>Simulate common security threats such as man-in-the-middle attacks as well as validate the system’s ability to detect and neutralise them.</w:t>
      </w:r>
    </w:p>
    <w:p w14:paraId="64616619" w14:textId="77777777" w:rsidR="00F3468B" w:rsidRPr="00CA55A9" w:rsidRDefault="00F3468B" w:rsidP="00717C6C">
      <w:pPr>
        <w:pStyle w:val="ListParagraph"/>
        <w:spacing w:after="0" w:line="360" w:lineRule="auto"/>
        <w:ind w:left="0"/>
        <w:rPr>
          <w:rFonts w:cs="Arial"/>
        </w:rPr>
      </w:pPr>
    </w:p>
    <w:p w14:paraId="0796BE14" w14:textId="77777777" w:rsidR="00F3468B" w:rsidRPr="00CA55A9" w:rsidRDefault="00F3468B" w:rsidP="000C194B">
      <w:pPr>
        <w:pStyle w:val="NormalWeb"/>
        <w:spacing w:before="0" w:beforeAutospacing="0" w:after="240" w:afterAutospacing="0" w:line="360" w:lineRule="auto"/>
        <w:rPr>
          <w:rFonts w:ascii="Arial" w:hAnsi="Arial" w:cs="Arial"/>
          <w:sz w:val="22"/>
          <w:szCs w:val="22"/>
          <w:lang w:val="en-GB"/>
        </w:rPr>
      </w:pPr>
      <w:r w:rsidRPr="00CA55A9">
        <w:rPr>
          <w:rStyle w:val="Strong"/>
          <w:rFonts w:ascii="Arial" w:eastAsiaTheme="majorEastAsia" w:hAnsi="Arial" w:cs="Arial"/>
          <w:sz w:val="22"/>
          <w:szCs w:val="22"/>
          <w:lang w:val="en-GB"/>
        </w:rPr>
        <w:t>Usability Testing</w:t>
      </w:r>
    </w:p>
    <w:p w14:paraId="3D06B572" w14:textId="77777777" w:rsidR="00F3468B" w:rsidRPr="00CA55A9" w:rsidRDefault="00F3468B" w:rsidP="00717C6C">
      <w:pPr>
        <w:pStyle w:val="NormalWeb"/>
        <w:spacing w:before="0" w:beforeAutospacing="0" w:after="0" w:afterAutospacing="0" w:line="360" w:lineRule="auto"/>
        <w:rPr>
          <w:rFonts w:ascii="Arial" w:hAnsi="Arial" w:cs="Arial"/>
          <w:b/>
          <w:bCs/>
          <w:sz w:val="22"/>
          <w:szCs w:val="22"/>
          <w:lang w:val="en-GB"/>
        </w:rPr>
      </w:pPr>
      <w:r w:rsidRPr="00CA55A9">
        <w:rPr>
          <w:rStyle w:val="Strong"/>
          <w:rFonts w:ascii="Arial" w:eastAsiaTheme="majorEastAsia" w:hAnsi="Arial" w:cs="Arial"/>
          <w:sz w:val="22"/>
          <w:szCs w:val="22"/>
          <w:lang w:val="en-GB"/>
        </w:rPr>
        <w:t>Intuitiveness of the Charging Interface</w:t>
      </w:r>
    </w:p>
    <w:p w14:paraId="456BA863" w14:textId="77777777" w:rsidR="00F3468B" w:rsidRPr="00CA55A9" w:rsidRDefault="00F3468B" w:rsidP="00305283">
      <w:pPr>
        <w:pStyle w:val="ListParagraph"/>
        <w:numPr>
          <w:ilvl w:val="0"/>
          <w:numId w:val="24"/>
        </w:numPr>
        <w:spacing w:after="0" w:line="360" w:lineRule="auto"/>
        <w:ind w:left="0"/>
        <w:rPr>
          <w:rFonts w:cs="Arial"/>
        </w:rPr>
      </w:pPr>
      <w:r w:rsidRPr="00CA55A9">
        <w:rPr>
          <w:rFonts w:cs="Arial"/>
        </w:rPr>
        <w:t>Assess the ease of use of the charging system interface by focusing on user-friendliness for both customers and branch staff.</w:t>
      </w:r>
    </w:p>
    <w:p w14:paraId="4E27ACDD" w14:textId="77777777" w:rsidR="00F3468B" w:rsidRPr="00CA55A9" w:rsidRDefault="00F3468B" w:rsidP="00305283">
      <w:pPr>
        <w:pStyle w:val="ListParagraph"/>
        <w:numPr>
          <w:ilvl w:val="0"/>
          <w:numId w:val="24"/>
        </w:numPr>
        <w:spacing w:after="0" w:line="360" w:lineRule="auto"/>
        <w:ind w:left="0"/>
        <w:rPr>
          <w:rFonts w:cs="Arial"/>
        </w:rPr>
      </w:pPr>
      <w:r w:rsidRPr="00CA55A9">
        <w:rPr>
          <w:rFonts w:cs="Arial"/>
        </w:rPr>
        <w:t>Validate that the interface provides clear instructions for initiating and ending charging sessions as well as error resolution steps.</w:t>
      </w:r>
    </w:p>
    <w:p w14:paraId="631F7E63" w14:textId="77777777" w:rsidR="00F3468B" w:rsidRPr="00CA55A9" w:rsidRDefault="00F3468B" w:rsidP="00717C6C">
      <w:pPr>
        <w:pStyle w:val="NormalWeb"/>
        <w:spacing w:before="0" w:beforeAutospacing="0" w:after="0" w:afterAutospacing="0" w:line="360" w:lineRule="auto"/>
        <w:rPr>
          <w:rFonts w:ascii="Arial" w:hAnsi="Arial" w:cs="Arial"/>
          <w:b/>
          <w:bCs/>
          <w:sz w:val="22"/>
          <w:szCs w:val="22"/>
          <w:lang w:val="en-GB"/>
        </w:rPr>
      </w:pPr>
      <w:r w:rsidRPr="00CA55A9">
        <w:rPr>
          <w:rStyle w:val="Strong"/>
          <w:rFonts w:ascii="Arial" w:eastAsiaTheme="majorEastAsia" w:hAnsi="Arial" w:cs="Arial"/>
          <w:sz w:val="22"/>
          <w:szCs w:val="22"/>
          <w:lang w:val="en-GB"/>
        </w:rPr>
        <w:t>Feedback and Error Messaging</w:t>
      </w:r>
    </w:p>
    <w:p w14:paraId="4A408F94" w14:textId="77777777" w:rsidR="00F3468B" w:rsidRPr="00CA55A9" w:rsidRDefault="00F3468B" w:rsidP="00305283">
      <w:pPr>
        <w:pStyle w:val="ListParagraph"/>
        <w:numPr>
          <w:ilvl w:val="0"/>
          <w:numId w:val="25"/>
        </w:numPr>
        <w:spacing w:after="0" w:line="360" w:lineRule="auto"/>
        <w:ind w:left="0"/>
        <w:rPr>
          <w:rFonts w:cs="Arial"/>
        </w:rPr>
      </w:pPr>
      <w:r w:rsidRPr="00CA55A9">
        <w:rPr>
          <w:rFonts w:cs="Arial"/>
        </w:rPr>
        <w:t>Test the effectiveness of feedback mechanisms by ensuring users are informed of their charging status, any errors encountered and possible troubleshooting steps.</w:t>
      </w:r>
    </w:p>
    <w:p w14:paraId="29D10505" w14:textId="77777777" w:rsidR="00F3468B" w:rsidRPr="00CA55A9" w:rsidRDefault="00F3468B" w:rsidP="00305283">
      <w:pPr>
        <w:pStyle w:val="ListParagraph"/>
        <w:numPr>
          <w:ilvl w:val="0"/>
          <w:numId w:val="25"/>
        </w:numPr>
        <w:spacing w:after="0" w:line="360" w:lineRule="auto"/>
        <w:ind w:left="0"/>
        <w:rPr>
          <w:rFonts w:cs="Arial"/>
        </w:rPr>
      </w:pPr>
      <w:r w:rsidRPr="00CA55A9">
        <w:rPr>
          <w:rFonts w:cs="Arial"/>
        </w:rPr>
        <w:t>Gather user feedback during pilot phases to identify and resolve usability challenges.</w:t>
      </w:r>
    </w:p>
    <w:p w14:paraId="52BA6C01" w14:textId="77777777" w:rsidR="00F3468B" w:rsidRPr="00CA55A9" w:rsidRDefault="00F3468B" w:rsidP="00717C6C">
      <w:pPr>
        <w:pStyle w:val="ListParagraph"/>
        <w:spacing w:after="0" w:line="360" w:lineRule="auto"/>
        <w:ind w:left="0"/>
        <w:rPr>
          <w:rFonts w:cs="Arial"/>
        </w:rPr>
      </w:pPr>
    </w:p>
    <w:p w14:paraId="5E06D9A4" w14:textId="77777777" w:rsidR="000C194B" w:rsidRDefault="000C194B" w:rsidP="00717C6C">
      <w:pPr>
        <w:spacing w:after="0" w:line="360" w:lineRule="auto"/>
        <w:rPr>
          <w:rFonts w:cs="Arial"/>
          <w:b/>
        </w:rPr>
      </w:pPr>
    </w:p>
    <w:p w14:paraId="537DBABC" w14:textId="77777777" w:rsidR="000C194B" w:rsidRDefault="000C194B" w:rsidP="00717C6C">
      <w:pPr>
        <w:spacing w:after="0" w:line="360" w:lineRule="auto"/>
        <w:rPr>
          <w:rFonts w:cs="Arial"/>
          <w:b/>
        </w:rPr>
      </w:pPr>
    </w:p>
    <w:p w14:paraId="54CE3E60" w14:textId="47D863E9" w:rsidR="00F3468B" w:rsidRPr="00CA55A9" w:rsidRDefault="00F3468B" w:rsidP="00717C6C">
      <w:pPr>
        <w:spacing w:after="0" w:line="360" w:lineRule="auto"/>
        <w:rPr>
          <w:rFonts w:cs="Arial"/>
          <w:b/>
        </w:rPr>
      </w:pPr>
      <w:r w:rsidRPr="00CA55A9">
        <w:rPr>
          <w:rFonts w:cs="Arial"/>
          <w:b/>
        </w:rPr>
        <w:lastRenderedPageBreak/>
        <w:t>Agile Testing Approach</w:t>
      </w:r>
    </w:p>
    <w:p w14:paraId="073BC4D1" w14:textId="77777777" w:rsidR="00F3468B" w:rsidRPr="00CA55A9" w:rsidRDefault="00F3468B" w:rsidP="000C194B">
      <w:pPr>
        <w:spacing w:before="240" w:after="0" w:line="360" w:lineRule="auto"/>
        <w:rPr>
          <w:rFonts w:cs="Arial"/>
          <w:b/>
        </w:rPr>
      </w:pPr>
      <w:r w:rsidRPr="00CA55A9">
        <w:rPr>
          <w:rFonts w:cs="Arial"/>
          <w:b/>
        </w:rPr>
        <w:t>Iterative Testing Cycles:</w:t>
      </w:r>
    </w:p>
    <w:p w14:paraId="1AFA3489" w14:textId="77777777" w:rsidR="00F3468B" w:rsidRPr="00CA55A9" w:rsidRDefault="00F3468B" w:rsidP="00717C6C">
      <w:pPr>
        <w:spacing w:after="0" w:line="360" w:lineRule="auto"/>
        <w:rPr>
          <w:rFonts w:cs="Arial"/>
        </w:rPr>
      </w:pPr>
      <w:r w:rsidRPr="00CA55A9">
        <w:rPr>
          <w:rFonts w:cs="Arial"/>
        </w:rPr>
        <w:t>Implement testing in multiple iterations or sprints, with each cycle focusing on a specific set of functionalities</w:t>
      </w:r>
    </w:p>
    <w:p w14:paraId="0BBE1E80" w14:textId="77777777" w:rsidR="00F3468B" w:rsidRPr="00CA55A9" w:rsidRDefault="00F3468B" w:rsidP="00305283">
      <w:pPr>
        <w:pStyle w:val="ListParagraph"/>
        <w:numPr>
          <w:ilvl w:val="0"/>
          <w:numId w:val="5"/>
        </w:numPr>
        <w:spacing w:after="0" w:line="360" w:lineRule="auto"/>
        <w:ind w:left="0"/>
        <w:rPr>
          <w:rFonts w:cs="Arial"/>
        </w:rPr>
      </w:pPr>
      <w:r w:rsidRPr="00CA55A9">
        <w:rPr>
          <w:rFonts w:cs="Arial"/>
          <w:b/>
        </w:rPr>
        <w:t>Early sprints:</w:t>
      </w:r>
      <w:r w:rsidRPr="00CA55A9">
        <w:rPr>
          <w:rFonts w:cs="Arial"/>
        </w:rPr>
        <w:t xml:space="preserve"> Core integration testing and basic functionality.</w:t>
      </w:r>
    </w:p>
    <w:p w14:paraId="17A4C6DB" w14:textId="77777777" w:rsidR="00F3468B" w:rsidRPr="00CA55A9" w:rsidRDefault="00F3468B" w:rsidP="00305283">
      <w:pPr>
        <w:pStyle w:val="ListParagraph"/>
        <w:numPr>
          <w:ilvl w:val="0"/>
          <w:numId w:val="5"/>
        </w:numPr>
        <w:spacing w:after="0" w:line="360" w:lineRule="auto"/>
        <w:ind w:left="0"/>
        <w:rPr>
          <w:rFonts w:cs="Arial"/>
        </w:rPr>
      </w:pPr>
      <w:r w:rsidRPr="00CA55A9">
        <w:rPr>
          <w:rFonts w:cs="Arial"/>
          <w:b/>
        </w:rPr>
        <w:t>Mid-stage sprints:</w:t>
      </w:r>
      <w:r w:rsidRPr="00CA55A9">
        <w:rPr>
          <w:rFonts w:cs="Arial"/>
        </w:rPr>
        <w:t xml:space="preserve"> Advanced scenarios, such as concurrent usage, non-functional aspects like performance and security.</w:t>
      </w:r>
    </w:p>
    <w:p w14:paraId="276D756F" w14:textId="77777777" w:rsidR="00F3468B" w:rsidRPr="00CA55A9" w:rsidRDefault="00F3468B" w:rsidP="00305283">
      <w:pPr>
        <w:pStyle w:val="ListParagraph"/>
        <w:numPr>
          <w:ilvl w:val="0"/>
          <w:numId w:val="5"/>
        </w:numPr>
        <w:spacing w:after="0" w:line="360" w:lineRule="auto"/>
        <w:ind w:left="0"/>
        <w:rPr>
          <w:rFonts w:cs="Arial"/>
        </w:rPr>
      </w:pPr>
      <w:r w:rsidRPr="00CA55A9">
        <w:rPr>
          <w:rFonts w:cs="Arial"/>
          <w:b/>
        </w:rPr>
        <w:t>Final sprints:</w:t>
      </w:r>
      <w:r w:rsidRPr="00CA55A9">
        <w:rPr>
          <w:rFonts w:cs="Arial"/>
        </w:rPr>
        <w:t xml:space="preserve"> End-to-end testing and user acceptance testing (UAT).</w:t>
      </w:r>
    </w:p>
    <w:p w14:paraId="2D3EEDCE" w14:textId="77777777" w:rsidR="00F3468B" w:rsidRPr="00CA55A9" w:rsidRDefault="00F3468B" w:rsidP="00717C6C">
      <w:pPr>
        <w:pStyle w:val="ListParagraph"/>
        <w:spacing w:after="0" w:line="360" w:lineRule="auto"/>
        <w:ind w:left="0"/>
        <w:rPr>
          <w:rFonts w:cs="Arial"/>
        </w:rPr>
      </w:pPr>
    </w:p>
    <w:p w14:paraId="6235C071" w14:textId="77777777" w:rsidR="00F3468B" w:rsidRPr="00CA55A9" w:rsidRDefault="00F3468B" w:rsidP="00717C6C">
      <w:pPr>
        <w:spacing w:after="0" w:line="360" w:lineRule="auto"/>
        <w:rPr>
          <w:rFonts w:cs="Arial"/>
          <w:b/>
        </w:rPr>
      </w:pPr>
      <w:r w:rsidRPr="00CA55A9">
        <w:rPr>
          <w:rFonts w:cs="Arial"/>
          <w:b/>
        </w:rPr>
        <w:t>Prioritisation of Critical Features</w:t>
      </w:r>
    </w:p>
    <w:p w14:paraId="43248944" w14:textId="77777777" w:rsidR="00F3468B" w:rsidRPr="00CA55A9" w:rsidRDefault="00F3468B" w:rsidP="00305283">
      <w:pPr>
        <w:pStyle w:val="ListParagraph"/>
        <w:numPr>
          <w:ilvl w:val="0"/>
          <w:numId w:val="6"/>
        </w:numPr>
        <w:spacing w:after="0" w:line="360" w:lineRule="auto"/>
        <w:ind w:left="0"/>
        <w:rPr>
          <w:rFonts w:cs="Arial"/>
        </w:rPr>
      </w:pPr>
      <w:r w:rsidRPr="00CA55A9">
        <w:rPr>
          <w:rFonts w:cs="Arial"/>
        </w:rPr>
        <w:t>Begin with critical integrations such as payment systems and device authentication.</w:t>
      </w:r>
    </w:p>
    <w:p w14:paraId="6BB2C3DA" w14:textId="77777777" w:rsidR="00F3468B" w:rsidRPr="00CA55A9" w:rsidRDefault="00F3468B" w:rsidP="00305283">
      <w:pPr>
        <w:pStyle w:val="ListParagraph"/>
        <w:numPr>
          <w:ilvl w:val="0"/>
          <w:numId w:val="6"/>
        </w:numPr>
        <w:spacing w:after="0" w:line="360" w:lineRule="auto"/>
        <w:ind w:left="0"/>
        <w:rPr>
          <w:rFonts w:cs="Arial"/>
        </w:rPr>
      </w:pPr>
      <w:r w:rsidRPr="00CA55A9">
        <w:rPr>
          <w:rFonts w:cs="Arial"/>
        </w:rPr>
        <w:t>Gradually expand to secondary features like advanced user feedback mechanisms or loyalty program integration.</w:t>
      </w:r>
    </w:p>
    <w:p w14:paraId="44106D58" w14:textId="77777777" w:rsidR="00F3468B" w:rsidRPr="00CA55A9" w:rsidRDefault="00F3468B" w:rsidP="00717C6C">
      <w:pPr>
        <w:pStyle w:val="ListParagraph"/>
        <w:spacing w:after="0" w:line="360" w:lineRule="auto"/>
        <w:ind w:left="0"/>
        <w:rPr>
          <w:rFonts w:cs="Arial"/>
        </w:rPr>
      </w:pPr>
    </w:p>
    <w:p w14:paraId="453F9938" w14:textId="77777777" w:rsidR="00F3468B" w:rsidRPr="00CA55A9" w:rsidRDefault="00F3468B" w:rsidP="00717C6C">
      <w:pPr>
        <w:spacing w:after="0" w:line="360" w:lineRule="auto"/>
        <w:rPr>
          <w:rFonts w:cs="Arial"/>
          <w:b/>
        </w:rPr>
      </w:pPr>
      <w:r w:rsidRPr="00CA55A9">
        <w:rPr>
          <w:rFonts w:cs="Arial"/>
          <w:b/>
        </w:rPr>
        <w:t>Collaboration Between Teams</w:t>
      </w:r>
    </w:p>
    <w:p w14:paraId="33E5C16D" w14:textId="79E32C24" w:rsidR="00F3468B" w:rsidRPr="00CA55A9" w:rsidRDefault="00F3468B" w:rsidP="00305283">
      <w:pPr>
        <w:pStyle w:val="ListParagraph"/>
        <w:numPr>
          <w:ilvl w:val="0"/>
          <w:numId w:val="7"/>
        </w:numPr>
        <w:spacing w:after="0" w:line="360" w:lineRule="auto"/>
        <w:ind w:left="0"/>
        <w:rPr>
          <w:rFonts w:cs="Arial"/>
        </w:rPr>
      </w:pPr>
      <w:r w:rsidRPr="00CA55A9">
        <w:rPr>
          <w:rFonts w:cs="Arial"/>
        </w:rPr>
        <w:t xml:space="preserve">Foster continuous communication between TD Bank’s IT team and </w:t>
      </w:r>
      <w:r w:rsidR="00BC1151">
        <w:rPr>
          <w:rFonts w:cs="Arial"/>
        </w:rPr>
        <w:t>WiTricity</w:t>
      </w:r>
      <w:r w:rsidRPr="00CA55A9">
        <w:rPr>
          <w:rFonts w:cs="Arial"/>
        </w:rPr>
        <w:t>’s technical team. This collaboration ensures rapid issue resolution and minimises bottlenecks.</w:t>
      </w:r>
    </w:p>
    <w:p w14:paraId="103A4266" w14:textId="168B6AC8" w:rsidR="00F3468B" w:rsidRPr="00CA55A9" w:rsidRDefault="00F3468B" w:rsidP="00305283">
      <w:pPr>
        <w:pStyle w:val="ListParagraph"/>
        <w:numPr>
          <w:ilvl w:val="0"/>
          <w:numId w:val="7"/>
        </w:numPr>
        <w:spacing w:after="0" w:line="360" w:lineRule="auto"/>
        <w:ind w:left="0"/>
        <w:rPr>
          <w:rFonts w:cs="Arial"/>
        </w:rPr>
      </w:pPr>
      <w:r w:rsidRPr="00CA55A9">
        <w:rPr>
          <w:rFonts w:cs="Arial"/>
        </w:rPr>
        <w:t>Use agile tools (e.g., Jira, Trello) to track progress, log issues</w:t>
      </w:r>
      <w:r w:rsidR="004061FF">
        <w:rPr>
          <w:rFonts w:cs="Arial"/>
        </w:rPr>
        <w:t xml:space="preserve"> and</w:t>
      </w:r>
      <w:r w:rsidRPr="00CA55A9">
        <w:rPr>
          <w:rFonts w:cs="Arial"/>
        </w:rPr>
        <w:t xml:space="preserve"> share updates.</w:t>
      </w:r>
    </w:p>
    <w:p w14:paraId="261207B1" w14:textId="77777777" w:rsidR="00F3468B" w:rsidRPr="00CA55A9" w:rsidRDefault="00F3468B" w:rsidP="00717C6C">
      <w:pPr>
        <w:pStyle w:val="Heading2"/>
        <w:spacing w:after="0" w:line="360" w:lineRule="auto"/>
        <w:rPr>
          <w:rFonts w:ascii="Arial" w:hAnsi="Arial" w:cs="Arial"/>
        </w:rPr>
      </w:pPr>
      <w:bookmarkStart w:id="237" w:name="_Toc183211086"/>
      <w:bookmarkStart w:id="238" w:name="_Toc184333310"/>
      <w:r w:rsidRPr="00CA55A9">
        <w:rPr>
          <w:rFonts w:ascii="Arial" w:hAnsi="Arial" w:cs="Arial"/>
        </w:rPr>
        <w:t>Testing Environment Specifications</w:t>
      </w:r>
      <w:bookmarkEnd w:id="237"/>
      <w:bookmarkEnd w:id="238"/>
      <w:r w:rsidRPr="00CA55A9">
        <w:rPr>
          <w:rFonts w:ascii="Arial" w:hAnsi="Arial" w:cs="Arial"/>
        </w:rPr>
        <w:t xml:space="preserve"> </w:t>
      </w:r>
    </w:p>
    <w:p w14:paraId="1CBDD377" w14:textId="69FCE025" w:rsidR="00F3468B" w:rsidRPr="00CA55A9" w:rsidRDefault="00F3468B" w:rsidP="00717C6C">
      <w:pPr>
        <w:spacing w:after="0" w:line="360" w:lineRule="auto"/>
        <w:rPr>
          <w:rFonts w:cs="Arial"/>
        </w:rPr>
      </w:pPr>
      <w:r w:rsidRPr="00CA55A9">
        <w:rPr>
          <w:rFonts w:cs="Arial"/>
        </w:rPr>
        <w:t xml:space="preserve">The testing environment must accurately represent both TD Bank’s operational needs and real-world customer interactions to ensure the smooth integration as well as performance of </w:t>
      </w:r>
      <w:r w:rsidR="00BC1151">
        <w:rPr>
          <w:rFonts w:cs="Arial"/>
        </w:rPr>
        <w:t>WiTricity</w:t>
      </w:r>
      <w:r w:rsidRPr="00CA55A9">
        <w:rPr>
          <w:rFonts w:cs="Arial"/>
        </w:rPr>
        <w:t>’s wireless charging technology. Below are the key specifications for setting up the testing environment</w:t>
      </w:r>
    </w:p>
    <w:p w14:paraId="39663E9E" w14:textId="77777777" w:rsidR="00F3468B" w:rsidRPr="00CA55A9" w:rsidRDefault="00F3468B" w:rsidP="000C194B">
      <w:pPr>
        <w:spacing w:before="240" w:line="360" w:lineRule="auto"/>
        <w:rPr>
          <w:rFonts w:cs="Arial"/>
          <w:b/>
          <w:lang w:eastAsia="en-IN"/>
        </w:rPr>
      </w:pPr>
      <w:r w:rsidRPr="00CA55A9">
        <w:rPr>
          <w:rFonts w:cs="Arial"/>
          <w:b/>
          <w:lang w:eastAsia="en-IN"/>
        </w:rPr>
        <w:t>Hardware Specifications</w:t>
      </w:r>
    </w:p>
    <w:p w14:paraId="227D0AB1" w14:textId="77777777" w:rsidR="00F3468B" w:rsidRPr="00CA55A9" w:rsidRDefault="00F3468B" w:rsidP="00305283">
      <w:pPr>
        <w:pStyle w:val="ListParagraph"/>
        <w:numPr>
          <w:ilvl w:val="0"/>
          <w:numId w:val="8"/>
        </w:numPr>
        <w:spacing w:after="0" w:line="360" w:lineRule="auto"/>
        <w:ind w:left="0"/>
        <w:rPr>
          <w:rFonts w:cs="Arial"/>
          <w:lang w:eastAsia="en-IN"/>
        </w:rPr>
      </w:pPr>
      <w:r w:rsidRPr="00CA55A9">
        <w:rPr>
          <w:rFonts w:cs="Arial"/>
          <w:lang w:eastAsia="en-IN"/>
        </w:rPr>
        <w:t>Deploy charging stations in test branches with varied layouts to replicate real-world conditions.</w:t>
      </w:r>
    </w:p>
    <w:p w14:paraId="320FF33B" w14:textId="77777777" w:rsidR="00F3468B" w:rsidRPr="00CA55A9" w:rsidRDefault="00F3468B" w:rsidP="00305283">
      <w:pPr>
        <w:pStyle w:val="ListParagraph"/>
        <w:numPr>
          <w:ilvl w:val="0"/>
          <w:numId w:val="8"/>
        </w:numPr>
        <w:spacing w:after="0" w:line="360" w:lineRule="auto"/>
        <w:ind w:left="0"/>
        <w:rPr>
          <w:rFonts w:cs="Arial"/>
          <w:lang w:eastAsia="en-IN"/>
        </w:rPr>
      </w:pPr>
      <w:r w:rsidRPr="00CA55A9">
        <w:rPr>
          <w:rFonts w:cs="Arial"/>
          <w:lang w:eastAsia="en-IN"/>
        </w:rPr>
        <w:t>Include test devices with varying operating systems, charging capabilities and form factors.</w:t>
      </w:r>
    </w:p>
    <w:p w14:paraId="28F2EA7D" w14:textId="77777777" w:rsidR="00F3468B" w:rsidRPr="00CA55A9" w:rsidRDefault="00F3468B" w:rsidP="00717C6C">
      <w:pPr>
        <w:spacing w:after="0" w:line="360" w:lineRule="auto"/>
        <w:rPr>
          <w:rFonts w:cs="Arial"/>
          <w:b/>
          <w:lang w:eastAsia="en-IN"/>
        </w:rPr>
      </w:pPr>
      <w:r w:rsidRPr="00CA55A9">
        <w:rPr>
          <w:rFonts w:cs="Arial"/>
          <w:b/>
          <w:lang w:eastAsia="en-IN"/>
        </w:rPr>
        <w:lastRenderedPageBreak/>
        <w:t>Software Requirements</w:t>
      </w:r>
    </w:p>
    <w:p w14:paraId="0A1A7EE7" w14:textId="35C1408B" w:rsidR="00F3468B" w:rsidRPr="00CA55A9" w:rsidRDefault="00F3468B" w:rsidP="00305283">
      <w:pPr>
        <w:pStyle w:val="ListParagraph"/>
        <w:numPr>
          <w:ilvl w:val="0"/>
          <w:numId w:val="9"/>
        </w:numPr>
        <w:spacing w:after="0" w:line="360" w:lineRule="auto"/>
        <w:ind w:left="0"/>
        <w:rPr>
          <w:rFonts w:cs="Arial"/>
          <w:lang w:eastAsia="en-IN"/>
        </w:rPr>
      </w:pPr>
      <w:r w:rsidRPr="00CA55A9">
        <w:rPr>
          <w:rFonts w:cs="Arial"/>
          <w:lang w:eastAsia="en-IN"/>
        </w:rPr>
        <w:t xml:space="preserve">Use </w:t>
      </w:r>
      <w:r w:rsidR="00BC1151">
        <w:rPr>
          <w:rFonts w:cs="Arial"/>
          <w:lang w:eastAsia="en-IN"/>
        </w:rPr>
        <w:t>WiTricity</w:t>
      </w:r>
      <w:r w:rsidRPr="00CA55A9">
        <w:rPr>
          <w:rFonts w:cs="Arial"/>
          <w:lang w:eastAsia="en-IN"/>
        </w:rPr>
        <w:t>’s charging control software integrated with TD Bank’s backend systems.</w:t>
      </w:r>
    </w:p>
    <w:p w14:paraId="35830DF4" w14:textId="77777777" w:rsidR="00F3468B" w:rsidRPr="00CA55A9" w:rsidRDefault="00F3468B" w:rsidP="00305283">
      <w:pPr>
        <w:pStyle w:val="ListParagraph"/>
        <w:numPr>
          <w:ilvl w:val="0"/>
          <w:numId w:val="9"/>
        </w:numPr>
        <w:spacing w:after="0" w:line="360" w:lineRule="auto"/>
        <w:ind w:left="0"/>
        <w:rPr>
          <w:rFonts w:cs="Arial"/>
          <w:lang w:eastAsia="en-IN"/>
        </w:rPr>
      </w:pPr>
      <w:r w:rsidRPr="00CA55A9">
        <w:rPr>
          <w:rFonts w:cs="Arial"/>
          <w:lang w:eastAsia="en-IN"/>
        </w:rPr>
        <w:t>Enable simulation of APIs to evaluate the interactions between the charging technology and TD’s existing applications.</w:t>
      </w:r>
    </w:p>
    <w:p w14:paraId="7FBB1FA8" w14:textId="77777777" w:rsidR="00F3468B" w:rsidRPr="00CA55A9" w:rsidRDefault="00F3468B" w:rsidP="00717C6C">
      <w:pPr>
        <w:spacing w:after="0" w:line="360" w:lineRule="auto"/>
        <w:rPr>
          <w:rFonts w:cs="Arial"/>
          <w:b/>
          <w:lang w:eastAsia="en-IN"/>
        </w:rPr>
      </w:pPr>
      <w:r w:rsidRPr="00CA55A9">
        <w:rPr>
          <w:rFonts w:cs="Arial"/>
          <w:b/>
          <w:lang w:eastAsia="en-IN"/>
        </w:rPr>
        <w:t>Network Setup</w:t>
      </w:r>
    </w:p>
    <w:p w14:paraId="48BA5DF3" w14:textId="77777777" w:rsidR="00F3468B" w:rsidRPr="00CA55A9" w:rsidRDefault="00F3468B" w:rsidP="00305283">
      <w:pPr>
        <w:pStyle w:val="ListParagraph"/>
        <w:numPr>
          <w:ilvl w:val="0"/>
          <w:numId w:val="10"/>
        </w:numPr>
        <w:spacing w:after="0" w:line="360" w:lineRule="auto"/>
        <w:ind w:left="0"/>
        <w:rPr>
          <w:rFonts w:cs="Arial"/>
          <w:lang w:eastAsia="en-IN"/>
        </w:rPr>
      </w:pPr>
      <w:r w:rsidRPr="00CA55A9">
        <w:rPr>
          <w:rFonts w:cs="Arial"/>
          <w:lang w:eastAsia="en-IN"/>
        </w:rPr>
        <w:t>Ensure secure, isolated test environments to simulate branch-level and customer home scenarios.</w:t>
      </w:r>
    </w:p>
    <w:p w14:paraId="30B31F1A" w14:textId="77777777" w:rsidR="00F3468B" w:rsidRPr="00CA55A9" w:rsidRDefault="00F3468B" w:rsidP="00305283">
      <w:pPr>
        <w:pStyle w:val="ListParagraph"/>
        <w:numPr>
          <w:ilvl w:val="0"/>
          <w:numId w:val="10"/>
        </w:numPr>
        <w:spacing w:after="0" w:line="360" w:lineRule="auto"/>
        <w:ind w:left="0"/>
        <w:rPr>
          <w:rFonts w:cs="Arial"/>
          <w:lang w:eastAsia="en-IN"/>
        </w:rPr>
      </w:pPr>
      <w:r w:rsidRPr="00CA55A9">
        <w:rPr>
          <w:rFonts w:cs="Arial"/>
          <w:lang w:eastAsia="en-IN"/>
        </w:rPr>
        <w:t>Validate the stability of both wired and wireless networks during high-load conditions.</w:t>
      </w:r>
    </w:p>
    <w:p w14:paraId="62BCEA88" w14:textId="77777777" w:rsidR="00F3468B" w:rsidRPr="00CA55A9" w:rsidRDefault="00F3468B" w:rsidP="00717C6C">
      <w:pPr>
        <w:spacing w:after="0" w:line="360" w:lineRule="auto"/>
        <w:rPr>
          <w:rFonts w:cs="Arial"/>
          <w:b/>
          <w:lang w:eastAsia="en-IN"/>
        </w:rPr>
      </w:pPr>
      <w:r w:rsidRPr="00CA55A9">
        <w:rPr>
          <w:rFonts w:cs="Arial"/>
          <w:b/>
          <w:lang w:eastAsia="en-IN"/>
        </w:rPr>
        <w:t>Branch Simulation</w:t>
      </w:r>
    </w:p>
    <w:p w14:paraId="047E4531" w14:textId="77777777" w:rsidR="00F3468B" w:rsidRPr="00CA55A9" w:rsidRDefault="00F3468B" w:rsidP="00305283">
      <w:pPr>
        <w:pStyle w:val="ListParagraph"/>
        <w:numPr>
          <w:ilvl w:val="0"/>
          <w:numId w:val="11"/>
        </w:numPr>
        <w:spacing w:after="0" w:line="360" w:lineRule="auto"/>
        <w:ind w:left="0"/>
        <w:rPr>
          <w:rFonts w:cs="Arial"/>
          <w:lang w:eastAsia="en-IN"/>
        </w:rPr>
      </w:pPr>
      <w:r w:rsidRPr="00CA55A9">
        <w:rPr>
          <w:rFonts w:cs="Arial"/>
          <w:lang w:eastAsia="en-IN"/>
        </w:rPr>
        <w:t>Set up a model branch for end-to-end operational testing, replicating real branch workflows and customer interactions.</w:t>
      </w:r>
    </w:p>
    <w:p w14:paraId="7B311DD9" w14:textId="77777777" w:rsidR="00F3468B" w:rsidRPr="00CA55A9" w:rsidRDefault="00F3468B" w:rsidP="00717C6C">
      <w:pPr>
        <w:pStyle w:val="Heading2"/>
        <w:spacing w:after="0" w:line="360" w:lineRule="auto"/>
        <w:rPr>
          <w:rFonts w:ascii="Arial" w:hAnsi="Arial" w:cs="Arial"/>
        </w:rPr>
      </w:pPr>
      <w:bookmarkStart w:id="239" w:name="_Toc183211087"/>
      <w:bookmarkStart w:id="240" w:name="_Toc184333311"/>
      <w:r w:rsidRPr="00CA55A9">
        <w:rPr>
          <w:rFonts w:ascii="Arial" w:hAnsi="Arial" w:cs="Arial"/>
        </w:rPr>
        <w:t>Testing Tools</w:t>
      </w:r>
      <w:bookmarkEnd w:id="239"/>
      <w:bookmarkEnd w:id="240"/>
    </w:p>
    <w:p w14:paraId="2652FEC0" w14:textId="77777777" w:rsidR="00F3468B" w:rsidRPr="00CA55A9" w:rsidRDefault="00F3468B" w:rsidP="00717C6C">
      <w:pPr>
        <w:spacing w:after="0" w:line="360" w:lineRule="auto"/>
        <w:rPr>
          <w:rFonts w:cs="Arial"/>
        </w:rPr>
      </w:pPr>
      <w:r w:rsidRPr="00CA55A9">
        <w:rPr>
          <w:rStyle w:val="Strong"/>
          <w:rFonts w:cs="Arial"/>
        </w:rPr>
        <w:t>Functional Testing Tools</w:t>
      </w:r>
    </w:p>
    <w:p w14:paraId="5903DB66" w14:textId="15E61946" w:rsidR="00F3468B" w:rsidRPr="00CA55A9" w:rsidRDefault="00F3468B" w:rsidP="00717C6C">
      <w:pPr>
        <w:spacing w:after="0" w:line="360" w:lineRule="auto"/>
        <w:rPr>
          <w:rFonts w:cs="Arial"/>
        </w:rPr>
      </w:pPr>
      <w:r w:rsidRPr="00CA55A9">
        <w:rPr>
          <w:rStyle w:val="Strong"/>
          <w:rFonts w:cs="Arial"/>
        </w:rPr>
        <w:t>Postman</w:t>
      </w:r>
      <w:r w:rsidRPr="00CA55A9">
        <w:rPr>
          <w:rFonts w:cs="Arial"/>
        </w:rPr>
        <w:t xml:space="preserve">: For testing API integrations with </w:t>
      </w:r>
      <w:r w:rsidR="00BC1151">
        <w:rPr>
          <w:rFonts w:cs="Arial"/>
        </w:rPr>
        <w:t>WiTricity</w:t>
      </w:r>
      <w:r w:rsidRPr="00CA55A9">
        <w:rPr>
          <w:rFonts w:cs="Arial"/>
        </w:rPr>
        <w:t>’s backend systems.</w:t>
      </w:r>
    </w:p>
    <w:p w14:paraId="0404B51F" w14:textId="77777777" w:rsidR="00F3468B" w:rsidRPr="00CA55A9" w:rsidRDefault="00F3468B" w:rsidP="00717C6C">
      <w:pPr>
        <w:spacing w:after="0" w:line="360" w:lineRule="auto"/>
        <w:rPr>
          <w:rFonts w:cs="Arial"/>
        </w:rPr>
      </w:pPr>
      <w:r w:rsidRPr="00CA55A9">
        <w:rPr>
          <w:rStyle w:val="Strong"/>
          <w:rFonts w:cs="Arial"/>
        </w:rPr>
        <w:t>Selenium</w:t>
      </w:r>
      <w:r w:rsidRPr="00CA55A9">
        <w:rPr>
          <w:rFonts w:cs="Arial"/>
        </w:rPr>
        <w:t>: Automate testing of customer-facing web and mobile interfaces.</w:t>
      </w:r>
    </w:p>
    <w:p w14:paraId="43A50A4D" w14:textId="77777777" w:rsidR="00F3468B" w:rsidRPr="00CA55A9" w:rsidRDefault="00F3468B" w:rsidP="00717C6C">
      <w:pPr>
        <w:spacing w:after="0" w:line="360" w:lineRule="auto"/>
        <w:rPr>
          <w:rFonts w:cs="Arial"/>
        </w:rPr>
      </w:pPr>
      <w:r w:rsidRPr="00CA55A9">
        <w:rPr>
          <w:rStyle w:val="Strong"/>
          <w:rFonts w:cs="Arial"/>
        </w:rPr>
        <w:t>Non-Functional Testing Tools:</w:t>
      </w:r>
    </w:p>
    <w:p w14:paraId="2D8913F9" w14:textId="77777777" w:rsidR="00F3468B" w:rsidRPr="00CA55A9" w:rsidRDefault="00F3468B" w:rsidP="00717C6C">
      <w:pPr>
        <w:spacing w:after="0" w:line="360" w:lineRule="auto"/>
        <w:rPr>
          <w:rFonts w:cs="Arial"/>
        </w:rPr>
      </w:pPr>
      <w:r w:rsidRPr="00CA55A9">
        <w:rPr>
          <w:rStyle w:val="Strong"/>
          <w:rFonts w:cs="Arial"/>
        </w:rPr>
        <w:t>JMeter</w:t>
      </w:r>
      <w:r w:rsidRPr="00CA55A9">
        <w:rPr>
          <w:rFonts w:cs="Arial"/>
        </w:rPr>
        <w:t>: To simulate and measure system performance under peak load conditions.</w:t>
      </w:r>
    </w:p>
    <w:p w14:paraId="7ED015CA" w14:textId="77777777" w:rsidR="00F3468B" w:rsidRPr="00CA55A9" w:rsidRDefault="00F3468B" w:rsidP="00717C6C">
      <w:pPr>
        <w:spacing w:after="0" w:line="360" w:lineRule="auto"/>
        <w:rPr>
          <w:rFonts w:cs="Arial"/>
        </w:rPr>
      </w:pPr>
      <w:r w:rsidRPr="00CA55A9">
        <w:rPr>
          <w:rStyle w:val="Strong"/>
          <w:rFonts w:cs="Arial"/>
        </w:rPr>
        <w:t>Nessus/Burp Suite</w:t>
      </w:r>
      <w:r w:rsidRPr="00CA55A9">
        <w:rPr>
          <w:rFonts w:cs="Arial"/>
        </w:rPr>
        <w:t>: To evaluate for vulnerabilities in wireless communication protocols.</w:t>
      </w:r>
    </w:p>
    <w:p w14:paraId="0FE0DA86" w14:textId="77777777" w:rsidR="00F3468B" w:rsidRPr="00CA55A9" w:rsidRDefault="00F3468B" w:rsidP="00717C6C">
      <w:pPr>
        <w:spacing w:after="0" w:line="360" w:lineRule="auto"/>
        <w:rPr>
          <w:rFonts w:cs="Arial"/>
        </w:rPr>
      </w:pPr>
      <w:r w:rsidRPr="00CA55A9">
        <w:rPr>
          <w:rStyle w:val="Strong"/>
          <w:rFonts w:cs="Arial"/>
        </w:rPr>
        <w:t>Monitoring Tools:</w:t>
      </w:r>
    </w:p>
    <w:p w14:paraId="402C0F23" w14:textId="77777777" w:rsidR="00F3468B" w:rsidRPr="00CA55A9" w:rsidRDefault="00F3468B" w:rsidP="00717C6C">
      <w:pPr>
        <w:spacing w:after="0" w:line="360" w:lineRule="auto"/>
        <w:rPr>
          <w:rFonts w:cs="Arial"/>
        </w:rPr>
      </w:pPr>
      <w:r w:rsidRPr="00CA55A9">
        <w:rPr>
          <w:rStyle w:val="Strong"/>
          <w:rFonts w:cs="Arial"/>
        </w:rPr>
        <w:t>Splunk</w:t>
      </w:r>
      <w:r w:rsidRPr="00CA55A9">
        <w:rPr>
          <w:rFonts w:cs="Arial"/>
        </w:rPr>
        <w:t>: For real-time log monitoring and analysis during testing phases.</w:t>
      </w:r>
    </w:p>
    <w:p w14:paraId="754D7DFD" w14:textId="77777777" w:rsidR="00F3468B" w:rsidRPr="00CA55A9" w:rsidRDefault="00F3468B" w:rsidP="00717C6C">
      <w:pPr>
        <w:spacing w:after="0" w:line="360" w:lineRule="auto"/>
        <w:rPr>
          <w:rFonts w:cs="Arial"/>
        </w:rPr>
      </w:pPr>
      <w:r w:rsidRPr="00CA55A9">
        <w:rPr>
          <w:rStyle w:val="Strong"/>
          <w:rFonts w:cs="Arial"/>
        </w:rPr>
        <w:t>AppDynamics</w:t>
      </w:r>
      <w:r w:rsidRPr="00CA55A9">
        <w:rPr>
          <w:rFonts w:cs="Arial"/>
        </w:rPr>
        <w:t>: To monitor system performance metrics like CPU usage and transaction response times.</w:t>
      </w:r>
    </w:p>
    <w:p w14:paraId="38E74FAB" w14:textId="77777777" w:rsidR="00F3468B" w:rsidRPr="00CA55A9" w:rsidRDefault="00F3468B" w:rsidP="00717C6C">
      <w:pPr>
        <w:pStyle w:val="Heading2"/>
        <w:spacing w:after="0" w:line="360" w:lineRule="auto"/>
        <w:rPr>
          <w:rFonts w:ascii="Arial" w:hAnsi="Arial" w:cs="Arial"/>
        </w:rPr>
      </w:pPr>
      <w:bookmarkStart w:id="241" w:name="_Toc183211088"/>
      <w:bookmarkStart w:id="242" w:name="_Toc184333312"/>
      <w:r w:rsidRPr="00CA55A9">
        <w:rPr>
          <w:rFonts w:ascii="Arial" w:hAnsi="Arial" w:cs="Arial"/>
        </w:rPr>
        <w:t>Release Controls</w:t>
      </w:r>
      <w:bookmarkEnd w:id="241"/>
      <w:bookmarkEnd w:id="242"/>
    </w:p>
    <w:p w14:paraId="1CE8173C" w14:textId="77777777" w:rsidR="00F3468B" w:rsidRPr="00CA55A9" w:rsidRDefault="00F3468B" w:rsidP="00717C6C">
      <w:pPr>
        <w:spacing w:after="0" w:line="360" w:lineRule="auto"/>
        <w:rPr>
          <w:rFonts w:cs="Arial"/>
          <w:b/>
          <w:lang w:eastAsia="en-IN"/>
        </w:rPr>
      </w:pPr>
      <w:r w:rsidRPr="00CA55A9">
        <w:rPr>
          <w:rFonts w:cs="Arial"/>
          <w:b/>
          <w:lang w:eastAsia="en-IN"/>
        </w:rPr>
        <w:t>Release Phases</w:t>
      </w:r>
    </w:p>
    <w:p w14:paraId="0ED0108C" w14:textId="77777777" w:rsidR="00F3468B" w:rsidRPr="00CA55A9" w:rsidRDefault="00F3468B" w:rsidP="00717C6C">
      <w:pPr>
        <w:spacing w:after="0" w:line="360" w:lineRule="auto"/>
        <w:rPr>
          <w:rFonts w:cs="Arial"/>
          <w:b/>
          <w:lang w:eastAsia="en-IN"/>
        </w:rPr>
      </w:pPr>
      <w:r w:rsidRPr="00CA55A9">
        <w:rPr>
          <w:rFonts w:cs="Arial"/>
          <w:b/>
          <w:lang w:eastAsia="en-IN"/>
        </w:rPr>
        <w:t>Phase 1: Pilot Implementation</w:t>
      </w:r>
    </w:p>
    <w:p w14:paraId="5F1783BA" w14:textId="1C594CC6" w:rsidR="00F3468B" w:rsidRPr="00CA55A9" w:rsidRDefault="00F3468B" w:rsidP="00717C6C">
      <w:pPr>
        <w:spacing w:after="0" w:line="360" w:lineRule="auto"/>
        <w:rPr>
          <w:rFonts w:eastAsia="Times New Roman" w:cs="Arial"/>
          <w:kern w:val="0"/>
          <w:lang w:eastAsia="en-IN"/>
          <w14:ligatures w14:val="none"/>
        </w:rPr>
      </w:pPr>
      <w:r w:rsidRPr="00CA55A9">
        <w:rPr>
          <w:rFonts w:eastAsia="Times New Roman" w:cs="Arial"/>
          <w:kern w:val="0"/>
          <w:lang w:eastAsia="en-IN"/>
          <w14:ligatures w14:val="none"/>
        </w:rPr>
        <w:t xml:space="preserve">The pilot phase focuses on a controlled deployment of </w:t>
      </w:r>
      <w:r w:rsidR="00BC1151">
        <w:rPr>
          <w:rFonts w:eastAsia="Times New Roman" w:cs="Arial"/>
          <w:kern w:val="0"/>
          <w:lang w:eastAsia="en-IN"/>
          <w14:ligatures w14:val="none"/>
        </w:rPr>
        <w:t>WiTricity</w:t>
      </w:r>
      <w:r w:rsidRPr="00CA55A9">
        <w:rPr>
          <w:rFonts w:eastAsia="Times New Roman" w:cs="Arial"/>
          <w:kern w:val="0"/>
          <w:lang w:eastAsia="en-IN"/>
          <w14:ligatures w14:val="none"/>
        </w:rPr>
        <w:t>’s wireless charging units in a select number of TD Bank branches. These branches are chosen strategically to represent diverse customer demographics and branch layouts by ensuring that the initial testing captures a wide range of operational scenarios.</w:t>
      </w:r>
    </w:p>
    <w:p w14:paraId="2425719B" w14:textId="77777777" w:rsidR="00F3468B" w:rsidRPr="00CA55A9" w:rsidRDefault="00F3468B" w:rsidP="00717C6C">
      <w:pPr>
        <w:spacing w:after="0" w:line="360" w:lineRule="auto"/>
        <w:rPr>
          <w:rFonts w:eastAsia="Times New Roman" w:cs="Arial"/>
          <w:b/>
          <w:kern w:val="0"/>
          <w:lang w:eastAsia="en-IN"/>
          <w14:ligatures w14:val="none"/>
        </w:rPr>
      </w:pPr>
      <w:r w:rsidRPr="00CA55A9">
        <w:rPr>
          <w:rFonts w:eastAsia="Times New Roman" w:cs="Arial"/>
          <w:b/>
          <w:kern w:val="0"/>
          <w:lang w:eastAsia="en-IN"/>
          <w14:ligatures w14:val="none"/>
        </w:rPr>
        <w:lastRenderedPageBreak/>
        <w:t>Key Activities</w:t>
      </w:r>
    </w:p>
    <w:p w14:paraId="4B840486" w14:textId="77777777" w:rsidR="00F3468B" w:rsidRPr="00CA55A9" w:rsidRDefault="00F3468B" w:rsidP="00305283">
      <w:pPr>
        <w:numPr>
          <w:ilvl w:val="0"/>
          <w:numId w:val="30"/>
        </w:numPr>
        <w:spacing w:after="0" w:line="360" w:lineRule="auto"/>
        <w:ind w:left="0"/>
        <w:rPr>
          <w:rFonts w:eastAsia="Times New Roman" w:cs="Arial"/>
          <w:kern w:val="0"/>
          <w:lang w:eastAsia="en-IN"/>
          <w14:ligatures w14:val="none"/>
        </w:rPr>
      </w:pPr>
      <w:r w:rsidRPr="00CA55A9">
        <w:rPr>
          <w:rFonts w:eastAsia="Times New Roman" w:cs="Arial"/>
          <w:b/>
          <w:kern w:val="0"/>
          <w:lang w:eastAsia="en-IN"/>
          <w14:ligatures w14:val="none"/>
        </w:rPr>
        <w:t>Installation and Configuration:</w:t>
      </w:r>
      <w:r w:rsidRPr="00CA55A9">
        <w:rPr>
          <w:rFonts w:eastAsia="Times New Roman" w:cs="Arial"/>
          <w:kern w:val="0"/>
          <w:lang w:eastAsia="en-IN"/>
          <w14:ligatures w14:val="none"/>
        </w:rPr>
        <w:t xml:space="preserve"> Deploy and configure the charging units in a limited number of branches.</w:t>
      </w:r>
    </w:p>
    <w:p w14:paraId="22AE71E2" w14:textId="77777777" w:rsidR="00F3468B" w:rsidRPr="00CA55A9" w:rsidRDefault="00F3468B" w:rsidP="00305283">
      <w:pPr>
        <w:numPr>
          <w:ilvl w:val="0"/>
          <w:numId w:val="30"/>
        </w:numPr>
        <w:spacing w:before="100" w:beforeAutospacing="1" w:after="0" w:line="360" w:lineRule="auto"/>
        <w:ind w:left="0"/>
        <w:rPr>
          <w:rFonts w:eastAsia="Times New Roman" w:cs="Arial"/>
          <w:kern w:val="0"/>
          <w:lang w:eastAsia="en-IN"/>
          <w14:ligatures w14:val="none"/>
        </w:rPr>
      </w:pPr>
      <w:r w:rsidRPr="00CA55A9">
        <w:rPr>
          <w:rFonts w:eastAsia="Times New Roman" w:cs="Arial"/>
          <w:b/>
          <w:kern w:val="0"/>
          <w:lang w:eastAsia="en-IN"/>
          <w14:ligatures w14:val="none"/>
        </w:rPr>
        <w:t>Functionality Testing:</w:t>
      </w:r>
      <w:r w:rsidRPr="00CA55A9">
        <w:rPr>
          <w:rFonts w:eastAsia="Times New Roman" w:cs="Arial"/>
          <w:kern w:val="0"/>
          <w:lang w:eastAsia="en-IN"/>
          <w14:ligatures w14:val="none"/>
        </w:rPr>
        <w:t xml:space="preserve"> Monitor the performance of the charging stations including charging efficiency, system uptime as well as integration with TD’s existing payment and loyalty systems.</w:t>
      </w:r>
    </w:p>
    <w:p w14:paraId="19539F7B" w14:textId="77777777" w:rsidR="00F3468B" w:rsidRPr="00CA55A9" w:rsidRDefault="00F3468B" w:rsidP="00305283">
      <w:pPr>
        <w:numPr>
          <w:ilvl w:val="0"/>
          <w:numId w:val="30"/>
        </w:numPr>
        <w:spacing w:before="100" w:beforeAutospacing="1" w:after="0" w:line="360" w:lineRule="auto"/>
        <w:ind w:left="0"/>
        <w:rPr>
          <w:rFonts w:eastAsia="Times New Roman" w:cs="Arial"/>
          <w:kern w:val="0"/>
          <w:lang w:eastAsia="en-IN"/>
          <w14:ligatures w14:val="none"/>
        </w:rPr>
      </w:pPr>
      <w:r w:rsidRPr="00CA55A9">
        <w:rPr>
          <w:rFonts w:eastAsia="Times New Roman" w:cs="Arial"/>
          <w:b/>
          <w:kern w:val="0"/>
          <w:lang w:eastAsia="en-IN"/>
          <w14:ligatures w14:val="none"/>
        </w:rPr>
        <w:t>User Feedback Collection:</w:t>
      </w:r>
      <w:r w:rsidRPr="00CA55A9">
        <w:rPr>
          <w:rFonts w:eastAsia="Times New Roman" w:cs="Arial"/>
          <w:kern w:val="0"/>
          <w:lang w:eastAsia="en-IN"/>
          <w14:ligatures w14:val="none"/>
        </w:rPr>
        <w:t xml:space="preserve"> Actively gather feedback from customers and staff on their experience with the charging stations to identify usability improvements or potential technical issues.</w:t>
      </w:r>
    </w:p>
    <w:p w14:paraId="3819E3E3" w14:textId="77777777" w:rsidR="00F3468B" w:rsidRPr="00CA55A9" w:rsidRDefault="00F3468B" w:rsidP="00305283">
      <w:pPr>
        <w:numPr>
          <w:ilvl w:val="0"/>
          <w:numId w:val="30"/>
        </w:numPr>
        <w:spacing w:before="100" w:beforeAutospacing="1" w:after="0" w:line="360" w:lineRule="auto"/>
        <w:ind w:left="0"/>
        <w:rPr>
          <w:rFonts w:eastAsia="Times New Roman" w:cs="Arial"/>
          <w:kern w:val="0"/>
          <w:lang w:eastAsia="en-IN"/>
          <w14:ligatures w14:val="none"/>
        </w:rPr>
      </w:pPr>
      <w:r w:rsidRPr="00CA55A9">
        <w:rPr>
          <w:rFonts w:eastAsia="Times New Roman" w:cs="Arial"/>
          <w:b/>
          <w:kern w:val="0"/>
          <w:lang w:eastAsia="en-IN"/>
          <w14:ligatures w14:val="none"/>
        </w:rPr>
        <w:t>Issue Logging and Fixing:</w:t>
      </w:r>
      <w:r w:rsidRPr="00CA55A9">
        <w:rPr>
          <w:rFonts w:eastAsia="Times New Roman" w:cs="Arial"/>
          <w:kern w:val="0"/>
          <w:lang w:eastAsia="en-IN"/>
          <w14:ligatures w14:val="none"/>
        </w:rPr>
        <w:t xml:space="preserve"> Address any technical or operational issues identified during this phase by ensuring the charging units operate as expected.</w:t>
      </w:r>
    </w:p>
    <w:p w14:paraId="544849C4" w14:textId="77777777" w:rsidR="00F3468B" w:rsidRPr="00CA55A9" w:rsidRDefault="00F3468B" w:rsidP="00717C6C">
      <w:pPr>
        <w:spacing w:after="0" w:line="360" w:lineRule="auto"/>
        <w:rPr>
          <w:rFonts w:eastAsia="Times New Roman" w:cs="Arial"/>
          <w:kern w:val="0"/>
          <w:lang w:eastAsia="en-IN"/>
          <w14:ligatures w14:val="none"/>
        </w:rPr>
      </w:pPr>
      <w:r w:rsidRPr="00CA55A9">
        <w:rPr>
          <w:rFonts w:eastAsia="Times New Roman" w:cs="Arial"/>
          <w:b/>
          <w:kern w:val="0"/>
          <w:lang w:eastAsia="en-IN"/>
          <w14:ligatures w14:val="none"/>
        </w:rPr>
        <w:t>Outcome</w:t>
      </w:r>
      <w:r w:rsidRPr="00CA55A9">
        <w:rPr>
          <w:rFonts w:eastAsia="Times New Roman" w:cs="Arial"/>
          <w:kern w:val="0"/>
          <w:lang w:eastAsia="en-IN"/>
          <w14:ligatures w14:val="none"/>
        </w:rPr>
        <w:br/>
        <w:t>The pilot implementation provides valuable insights into the system’s functionality, reliability and customer acceptance by creating a foundation for the next phase of rollout.</w:t>
      </w:r>
    </w:p>
    <w:p w14:paraId="7442B6EC" w14:textId="77777777" w:rsidR="00F3468B" w:rsidRPr="00CA55A9" w:rsidRDefault="00F3468B" w:rsidP="00717C6C">
      <w:pPr>
        <w:spacing w:after="0" w:line="360" w:lineRule="auto"/>
        <w:rPr>
          <w:rFonts w:cs="Arial"/>
          <w:b/>
          <w:lang w:eastAsia="en-IN"/>
        </w:rPr>
      </w:pPr>
    </w:p>
    <w:p w14:paraId="3E7069F4" w14:textId="77777777" w:rsidR="00F3468B" w:rsidRPr="00CA55A9" w:rsidRDefault="00F3468B" w:rsidP="00717C6C">
      <w:pPr>
        <w:spacing w:after="0" w:line="360" w:lineRule="auto"/>
        <w:rPr>
          <w:rFonts w:cs="Arial"/>
          <w:b/>
          <w:lang w:eastAsia="en-IN"/>
        </w:rPr>
      </w:pPr>
      <w:r w:rsidRPr="00CA55A9">
        <w:rPr>
          <w:rFonts w:cs="Arial"/>
          <w:b/>
          <w:lang w:eastAsia="en-IN"/>
        </w:rPr>
        <w:t>Phase 2: Gradual Rollout</w:t>
      </w:r>
    </w:p>
    <w:p w14:paraId="799D96F8" w14:textId="77777777" w:rsidR="00F3468B" w:rsidRPr="00CA55A9" w:rsidRDefault="00F3468B" w:rsidP="00717C6C">
      <w:pPr>
        <w:spacing w:after="0" w:line="360" w:lineRule="auto"/>
        <w:rPr>
          <w:rFonts w:cs="Arial"/>
          <w:lang w:eastAsia="en-IN"/>
        </w:rPr>
      </w:pPr>
      <w:r w:rsidRPr="00CA55A9">
        <w:rPr>
          <w:rFonts w:cs="Arial"/>
          <w:lang w:eastAsia="en-IN"/>
        </w:rPr>
        <w:t>Based on the findings from the pilot phase, the deployment expands to additional branches in a phased manner by ensuring scalability and addressing any issues that arise during the broader implementation.</w:t>
      </w:r>
    </w:p>
    <w:p w14:paraId="2DB5A66D" w14:textId="77777777" w:rsidR="00F3468B" w:rsidRPr="00CA55A9" w:rsidRDefault="00F3468B" w:rsidP="00717C6C">
      <w:pPr>
        <w:spacing w:after="0" w:line="360" w:lineRule="auto"/>
        <w:rPr>
          <w:rFonts w:cs="Arial"/>
          <w:b/>
          <w:lang w:eastAsia="en-IN"/>
        </w:rPr>
      </w:pPr>
      <w:r w:rsidRPr="00CA55A9">
        <w:rPr>
          <w:rFonts w:cs="Arial"/>
          <w:b/>
          <w:lang w:eastAsia="en-IN"/>
        </w:rPr>
        <w:t>Key Activities</w:t>
      </w:r>
    </w:p>
    <w:p w14:paraId="2CBE60AA" w14:textId="77777777" w:rsidR="00F3468B" w:rsidRPr="00CA55A9" w:rsidRDefault="00F3468B" w:rsidP="00305283">
      <w:pPr>
        <w:pStyle w:val="ListParagraph"/>
        <w:numPr>
          <w:ilvl w:val="0"/>
          <w:numId w:val="11"/>
        </w:numPr>
        <w:spacing w:after="0" w:line="360" w:lineRule="auto"/>
        <w:ind w:left="0"/>
        <w:rPr>
          <w:rFonts w:cs="Arial"/>
          <w:lang w:eastAsia="en-IN"/>
        </w:rPr>
      </w:pPr>
      <w:r w:rsidRPr="00CA55A9">
        <w:rPr>
          <w:rFonts w:cs="Arial"/>
          <w:b/>
          <w:lang w:eastAsia="en-IN"/>
        </w:rPr>
        <w:t>Regional Expansion:</w:t>
      </w:r>
      <w:r w:rsidRPr="00CA55A9">
        <w:rPr>
          <w:rFonts w:cs="Arial"/>
          <w:lang w:eastAsia="en-IN"/>
        </w:rPr>
        <w:t xml:space="preserve"> Roll out the charging stations to branches in select regions considering customer traffic, branch size and technological infrastructure readiness.</w:t>
      </w:r>
    </w:p>
    <w:p w14:paraId="1E8F3506" w14:textId="77777777" w:rsidR="00F3468B" w:rsidRPr="00CA55A9" w:rsidRDefault="00F3468B" w:rsidP="00305283">
      <w:pPr>
        <w:pStyle w:val="ListParagraph"/>
        <w:numPr>
          <w:ilvl w:val="0"/>
          <w:numId w:val="11"/>
        </w:numPr>
        <w:spacing w:after="0" w:line="360" w:lineRule="auto"/>
        <w:ind w:left="0"/>
        <w:rPr>
          <w:rFonts w:cs="Arial"/>
          <w:lang w:eastAsia="en-IN"/>
        </w:rPr>
      </w:pPr>
      <w:r w:rsidRPr="00CA55A9">
        <w:rPr>
          <w:rFonts w:cs="Arial"/>
          <w:b/>
          <w:lang w:eastAsia="en-IN"/>
        </w:rPr>
        <w:t>Operational Monitoring:</w:t>
      </w:r>
      <w:r w:rsidRPr="00CA55A9">
        <w:rPr>
          <w:rFonts w:cs="Arial"/>
          <w:lang w:eastAsia="en-IN"/>
        </w:rPr>
        <w:t xml:space="preserve"> Continuously monitor the charging stations’ performance across multiple locations by focusing on metrics such as charging speed, transaction success rates and network stability.</w:t>
      </w:r>
    </w:p>
    <w:p w14:paraId="76F1E3CB" w14:textId="77777777" w:rsidR="00F3468B" w:rsidRPr="00CA55A9" w:rsidRDefault="00F3468B" w:rsidP="00305283">
      <w:pPr>
        <w:pStyle w:val="ListParagraph"/>
        <w:numPr>
          <w:ilvl w:val="0"/>
          <w:numId w:val="11"/>
        </w:numPr>
        <w:spacing w:after="0" w:line="360" w:lineRule="auto"/>
        <w:ind w:left="0"/>
        <w:rPr>
          <w:rFonts w:cs="Arial"/>
          <w:lang w:eastAsia="en-IN"/>
        </w:rPr>
      </w:pPr>
      <w:r w:rsidRPr="00CA55A9">
        <w:rPr>
          <w:rFonts w:cs="Arial"/>
          <w:b/>
          <w:lang w:eastAsia="en-IN"/>
        </w:rPr>
        <w:t>Ongoing Training:</w:t>
      </w:r>
      <w:r w:rsidRPr="00CA55A9">
        <w:rPr>
          <w:rFonts w:cs="Arial"/>
          <w:lang w:eastAsia="en-IN"/>
        </w:rPr>
        <w:t xml:space="preserve"> Provide training to staff at newly equipped branches to ensure they can assist customers effectively and troubleshoot minor issues.</w:t>
      </w:r>
    </w:p>
    <w:p w14:paraId="38BCE0ED" w14:textId="77777777" w:rsidR="00F3468B" w:rsidRPr="00CA55A9" w:rsidRDefault="00F3468B" w:rsidP="00305283">
      <w:pPr>
        <w:pStyle w:val="ListParagraph"/>
        <w:numPr>
          <w:ilvl w:val="0"/>
          <w:numId w:val="11"/>
        </w:numPr>
        <w:spacing w:after="0" w:line="360" w:lineRule="auto"/>
        <w:ind w:left="0"/>
        <w:rPr>
          <w:rFonts w:cs="Arial"/>
          <w:lang w:eastAsia="en-IN"/>
        </w:rPr>
      </w:pPr>
      <w:r w:rsidRPr="00CA55A9">
        <w:rPr>
          <w:rFonts w:cs="Arial"/>
          <w:b/>
          <w:lang w:eastAsia="en-IN"/>
        </w:rPr>
        <w:t>Feedback and Adjustments:</w:t>
      </w:r>
      <w:r w:rsidRPr="00CA55A9">
        <w:rPr>
          <w:rFonts w:cs="Arial"/>
          <w:lang w:eastAsia="en-IN"/>
        </w:rPr>
        <w:t xml:space="preserve"> Collect ongoing feedback and implement iterative improvements to optimise the technology as well as customer experience.</w:t>
      </w:r>
    </w:p>
    <w:p w14:paraId="410DB971" w14:textId="77777777" w:rsidR="00F3468B" w:rsidRPr="00CA55A9" w:rsidRDefault="00F3468B" w:rsidP="00717C6C">
      <w:pPr>
        <w:spacing w:after="0" w:line="360" w:lineRule="auto"/>
        <w:rPr>
          <w:rFonts w:cs="Arial"/>
          <w:b/>
          <w:lang w:eastAsia="en-IN"/>
        </w:rPr>
      </w:pPr>
      <w:r w:rsidRPr="00CA55A9">
        <w:rPr>
          <w:rFonts w:cs="Arial"/>
          <w:b/>
          <w:lang w:eastAsia="en-IN"/>
        </w:rPr>
        <w:t>Outcome</w:t>
      </w:r>
    </w:p>
    <w:p w14:paraId="468FF99E" w14:textId="77777777" w:rsidR="00F3468B" w:rsidRPr="00CA55A9" w:rsidRDefault="00F3468B" w:rsidP="00717C6C">
      <w:pPr>
        <w:spacing w:after="0" w:line="360" w:lineRule="auto"/>
        <w:rPr>
          <w:rFonts w:cs="Arial"/>
          <w:lang w:eastAsia="en-IN"/>
        </w:rPr>
      </w:pPr>
      <w:r w:rsidRPr="00CA55A9">
        <w:rPr>
          <w:rFonts w:cs="Arial"/>
          <w:lang w:eastAsia="en-IN"/>
        </w:rPr>
        <w:lastRenderedPageBreak/>
        <w:t>This phase helps identify any region-specific challenges or technical inconsistencies. This ensures that the deployment process is smooth and efficient before the final phase.</w:t>
      </w:r>
    </w:p>
    <w:p w14:paraId="1C680CE0" w14:textId="77777777" w:rsidR="00F3468B" w:rsidRPr="00CA55A9" w:rsidRDefault="00F3468B" w:rsidP="00717C6C">
      <w:pPr>
        <w:spacing w:after="0" w:line="360" w:lineRule="auto"/>
        <w:rPr>
          <w:rFonts w:cs="Arial"/>
          <w:lang w:eastAsia="en-IN"/>
        </w:rPr>
      </w:pPr>
    </w:p>
    <w:p w14:paraId="5EC2A51F" w14:textId="77777777" w:rsidR="00F3468B" w:rsidRPr="00CA55A9" w:rsidRDefault="00F3468B" w:rsidP="00717C6C">
      <w:pPr>
        <w:spacing w:after="0" w:line="360" w:lineRule="auto"/>
        <w:rPr>
          <w:rFonts w:cs="Arial"/>
          <w:b/>
          <w:lang w:eastAsia="en-IN"/>
        </w:rPr>
      </w:pPr>
      <w:r w:rsidRPr="00CA55A9">
        <w:rPr>
          <w:rFonts w:cs="Arial"/>
          <w:b/>
          <w:lang w:eastAsia="en-IN"/>
        </w:rPr>
        <w:t>Phase 3: Full Deployment</w:t>
      </w:r>
    </w:p>
    <w:p w14:paraId="6C45757E" w14:textId="2B8DC002" w:rsidR="00F3468B" w:rsidRPr="00CA55A9" w:rsidRDefault="00F3468B" w:rsidP="00717C6C">
      <w:pPr>
        <w:spacing w:after="0" w:line="360" w:lineRule="auto"/>
        <w:rPr>
          <w:rFonts w:cs="Arial"/>
          <w:lang w:eastAsia="en-IN"/>
        </w:rPr>
      </w:pPr>
      <w:r w:rsidRPr="00CA55A9">
        <w:rPr>
          <w:rFonts w:cs="Arial"/>
          <w:lang w:eastAsia="en-IN"/>
        </w:rPr>
        <w:t xml:space="preserve">After the success of the pilot and gradual rollout, the project moves to the final stage: deploying </w:t>
      </w:r>
      <w:r w:rsidR="00BC1151">
        <w:rPr>
          <w:rFonts w:cs="Arial"/>
          <w:lang w:eastAsia="en-IN"/>
        </w:rPr>
        <w:t>WiTricity</w:t>
      </w:r>
      <w:r w:rsidRPr="00CA55A9">
        <w:rPr>
          <w:rFonts w:cs="Arial"/>
          <w:lang w:eastAsia="en-IN"/>
        </w:rPr>
        <w:t>’s wireless charging technology nationwide across all TD Bank branches.</w:t>
      </w:r>
    </w:p>
    <w:p w14:paraId="3FB95DCE" w14:textId="77777777" w:rsidR="00F3468B" w:rsidRPr="00CA55A9" w:rsidRDefault="00F3468B" w:rsidP="00717C6C">
      <w:pPr>
        <w:spacing w:after="0" w:line="360" w:lineRule="auto"/>
        <w:rPr>
          <w:rFonts w:cs="Arial"/>
          <w:b/>
          <w:lang w:eastAsia="en-IN"/>
        </w:rPr>
      </w:pPr>
      <w:r w:rsidRPr="00CA55A9">
        <w:rPr>
          <w:rFonts w:cs="Arial"/>
          <w:b/>
          <w:lang w:eastAsia="en-IN"/>
        </w:rPr>
        <w:t>Key Activities</w:t>
      </w:r>
    </w:p>
    <w:p w14:paraId="45508B91" w14:textId="77777777" w:rsidR="00F3468B" w:rsidRPr="00CA55A9" w:rsidRDefault="00F3468B" w:rsidP="00305283">
      <w:pPr>
        <w:pStyle w:val="ListParagraph"/>
        <w:numPr>
          <w:ilvl w:val="0"/>
          <w:numId w:val="11"/>
        </w:numPr>
        <w:spacing w:after="0" w:line="360" w:lineRule="auto"/>
        <w:ind w:left="0"/>
        <w:rPr>
          <w:rFonts w:cs="Arial"/>
          <w:lang w:eastAsia="en-IN"/>
        </w:rPr>
      </w:pPr>
      <w:r w:rsidRPr="00CA55A9">
        <w:rPr>
          <w:rFonts w:cs="Arial"/>
          <w:b/>
          <w:lang w:eastAsia="en-IN"/>
        </w:rPr>
        <w:t>Comprehensive Rollout:</w:t>
      </w:r>
      <w:r w:rsidRPr="00CA55A9">
        <w:rPr>
          <w:rFonts w:cs="Arial"/>
          <w:lang w:eastAsia="en-IN"/>
        </w:rPr>
        <w:t xml:space="preserve"> Equip all remaining branches with charging units by ensuring the infrastructure supports the new technology.</w:t>
      </w:r>
    </w:p>
    <w:p w14:paraId="3E070A73" w14:textId="77777777" w:rsidR="00F3468B" w:rsidRPr="00CA55A9" w:rsidRDefault="00F3468B" w:rsidP="00305283">
      <w:pPr>
        <w:pStyle w:val="ListParagraph"/>
        <w:numPr>
          <w:ilvl w:val="0"/>
          <w:numId w:val="11"/>
        </w:numPr>
        <w:spacing w:after="0" w:line="360" w:lineRule="auto"/>
        <w:ind w:left="0"/>
        <w:rPr>
          <w:rFonts w:cs="Arial"/>
          <w:lang w:eastAsia="en-IN"/>
        </w:rPr>
      </w:pPr>
      <w:r w:rsidRPr="00CA55A9">
        <w:rPr>
          <w:rFonts w:cs="Arial"/>
          <w:b/>
          <w:lang w:eastAsia="en-IN"/>
        </w:rPr>
        <w:t>System Validation:</w:t>
      </w:r>
      <w:r w:rsidRPr="00CA55A9">
        <w:rPr>
          <w:rFonts w:cs="Arial"/>
          <w:lang w:eastAsia="en-IN"/>
        </w:rPr>
        <w:t xml:space="preserve"> Conduct final system validation to ensure all branches meet functional, security and compliance standards.</w:t>
      </w:r>
    </w:p>
    <w:p w14:paraId="2F28B046" w14:textId="77777777" w:rsidR="00F3468B" w:rsidRPr="00CA55A9" w:rsidRDefault="00F3468B" w:rsidP="00305283">
      <w:pPr>
        <w:pStyle w:val="ListParagraph"/>
        <w:numPr>
          <w:ilvl w:val="0"/>
          <w:numId w:val="11"/>
        </w:numPr>
        <w:spacing w:after="0" w:line="360" w:lineRule="auto"/>
        <w:ind w:left="0"/>
        <w:rPr>
          <w:rFonts w:cs="Arial"/>
          <w:lang w:eastAsia="en-IN"/>
        </w:rPr>
      </w:pPr>
      <w:r w:rsidRPr="00CA55A9">
        <w:rPr>
          <w:rFonts w:cs="Arial"/>
          <w:b/>
          <w:lang w:eastAsia="en-IN"/>
        </w:rPr>
        <w:t>Customer Awareness Campaign:</w:t>
      </w:r>
      <w:r w:rsidRPr="00CA55A9">
        <w:rPr>
          <w:rFonts w:cs="Arial"/>
          <w:lang w:eastAsia="en-IN"/>
        </w:rPr>
        <w:t xml:space="preserve"> Launch a marketing campaign to inform customers about the availability of wireless charging at TD Bank branches by highlighting its benefits and alignment with TD’s sustainability goals.</w:t>
      </w:r>
    </w:p>
    <w:p w14:paraId="46FF46BE" w14:textId="77777777" w:rsidR="00F3468B" w:rsidRPr="00CA55A9" w:rsidRDefault="00F3468B" w:rsidP="00305283">
      <w:pPr>
        <w:pStyle w:val="ListParagraph"/>
        <w:numPr>
          <w:ilvl w:val="0"/>
          <w:numId w:val="11"/>
        </w:numPr>
        <w:spacing w:after="0" w:line="360" w:lineRule="auto"/>
        <w:ind w:left="0"/>
        <w:rPr>
          <w:rFonts w:cs="Arial"/>
          <w:lang w:eastAsia="en-IN"/>
        </w:rPr>
      </w:pPr>
      <w:r w:rsidRPr="00CA55A9">
        <w:rPr>
          <w:rFonts w:cs="Arial"/>
          <w:b/>
          <w:lang w:eastAsia="en-IN"/>
        </w:rPr>
        <w:t>Post-Deployment Support:</w:t>
      </w:r>
      <w:r w:rsidRPr="00CA55A9">
        <w:rPr>
          <w:rFonts w:cs="Arial"/>
          <w:lang w:eastAsia="en-IN"/>
        </w:rPr>
        <w:t xml:space="preserve"> Establish a robust support framework for addressing customer or branch-level issues promptly and provide ongoing maintenance for the technology.</w:t>
      </w:r>
    </w:p>
    <w:p w14:paraId="4A49D4A5" w14:textId="77777777" w:rsidR="00F3468B" w:rsidRPr="00CA55A9" w:rsidRDefault="00F3468B" w:rsidP="00717C6C">
      <w:pPr>
        <w:spacing w:after="0" w:line="360" w:lineRule="auto"/>
        <w:rPr>
          <w:rFonts w:cs="Arial"/>
          <w:b/>
          <w:lang w:eastAsia="en-IN"/>
        </w:rPr>
      </w:pPr>
      <w:r w:rsidRPr="00CA55A9">
        <w:rPr>
          <w:rFonts w:cs="Arial"/>
          <w:b/>
          <w:lang w:eastAsia="en-IN"/>
        </w:rPr>
        <w:t>Outcome</w:t>
      </w:r>
    </w:p>
    <w:p w14:paraId="0D6F8DD2" w14:textId="77777777" w:rsidR="00F3468B" w:rsidRPr="00CA55A9" w:rsidRDefault="00F3468B" w:rsidP="00717C6C">
      <w:pPr>
        <w:spacing w:after="0" w:line="360" w:lineRule="auto"/>
        <w:rPr>
          <w:rFonts w:cs="Arial"/>
          <w:lang w:eastAsia="en-IN"/>
        </w:rPr>
      </w:pPr>
      <w:r w:rsidRPr="00CA55A9">
        <w:rPr>
          <w:rFonts w:cs="Arial"/>
          <w:lang w:eastAsia="en-IN"/>
        </w:rPr>
        <w:t>The nationwide rollout ensures that all TD Bank branches are equipped with wireless charging technology by enhancing customer satisfaction as well as supporting TD’s strategic goals of innovation and sustainability.</w:t>
      </w:r>
    </w:p>
    <w:p w14:paraId="0BA05688" w14:textId="77777777" w:rsidR="00F3468B" w:rsidRPr="00CA55A9" w:rsidRDefault="00F3468B" w:rsidP="00717C6C">
      <w:pPr>
        <w:spacing w:after="0" w:line="360" w:lineRule="auto"/>
        <w:rPr>
          <w:rFonts w:cs="Arial"/>
          <w:b/>
          <w:lang w:eastAsia="en-IN"/>
        </w:rPr>
      </w:pPr>
      <w:r w:rsidRPr="00CA55A9">
        <w:rPr>
          <w:rFonts w:cs="Arial"/>
          <w:b/>
          <w:lang w:eastAsia="en-IN"/>
        </w:rPr>
        <w:t>Change Management</w:t>
      </w:r>
    </w:p>
    <w:p w14:paraId="21245D73" w14:textId="77777777" w:rsidR="00F3468B" w:rsidRPr="00CA55A9" w:rsidRDefault="00F3468B" w:rsidP="00305283">
      <w:pPr>
        <w:pStyle w:val="ListParagraph"/>
        <w:numPr>
          <w:ilvl w:val="0"/>
          <w:numId w:val="11"/>
        </w:numPr>
        <w:spacing w:after="0" w:line="360" w:lineRule="auto"/>
        <w:ind w:left="0"/>
        <w:rPr>
          <w:rFonts w:cs="Arial"/>
          <w:lang w:eastAsia="en-IN"/>
        </w:rPr>
      </w:pPr>
      <w:r w:rsidRPr="00CA55A9">
        <w:rPr>
          <w:rFonts w:cs="Arial"/>
          <w:lang w:eastAsia="en-IN"/>
        </w:rPr>
        <w:t>Maintain a strict change control process to track modifications to software, hardware, or configuration settings.</w:t>
      </w:r>
    </w:p>
    <w:p w14:paraId="0B21C78B" w14:textId="77777777" w:rsidR="00F3468B" w:rsidRPr="00CA55A9" w:rsidRDefault="00F3468B" w:rsidP="00305283">
      <w:pPr>
        <w:pStyle w:val="ListParagraph"/>
        <w:numPr>
          <w:ilvl w:val="0"/>
          <w:numId w:val="11"/>
        </w:numPr>
        <w:spacing w:after="0" w:line="360" w:lineRule="auto"/>
        <w:ind w:left="0"/>
        <w:rPr>
          <w:rFonts w:cs="Arial"/>
          <w:lang w:eastAsia="en-IN"/>
        </w:rPr>
      </w:pPr>
      <w:r w:rsidRPr="00CA55A9">
        <w:rPr>
          <w:rFonts w:cs="Arial"/>
          <w:lang w:eastAsia="en-IN"/>
        </w:rPr>
        <w:t>Document and validate all changes through regression testing.</w:t>
      </w:r>
    </w:p>
    <w:p w14:paraId="29F0CCE8" w14:textId="77777777" w:rsidR="00F3468B" w:rsidRPr="00CA55A9" w:rsidRDefault="00F3468B" w:rsidP="00717C6C">
      <w:pPr>
        <w:spacing w:after="0" w:line="360" w:lineRule="auto"/>
        <w:rPr>
          <w:rFonts w:cs="Arial"/>
          <w:b/>
          <w:lang w:eastAsia="en-IN"/>
        </w:rPr>
      </w:pPr>
      <w:r w:rsidRPr="00CA55A9">
        <w:rPr>
          <w:rFonts w:cs="Arial"/>
          <w:b/>
          <w:lang w:eastAsia="en-IN"/>
        </w:rPr>
        <w:t>Exit Criteria</w:t>
      </w:r>
    </w:p>
    <w:p w14:paraId="15F1969B" w14:textId="77777777" w:rsidR="00F3468B" w:rsidRPr="00CA55A9" w:rsidRDefault="00F3468B" w:rsidP="00305283">
      <w:pPr>
        <w:pStyle w:val="ListParagraph"/>
        <w:numPr>
          <w:ilvl w:val="0"/>
          <w:numId w:val="12"/>
        </w:numPr>
        <w:spacing w:after="0" w:line="360" w:lineRule="auto"/>
        <w:ind w:left="0"/>
        <w:rPr>
          <w:rFonts w:cs="Arial"/>
          <w:lang w:eastAsia="en-IN"/>
        </w:rPr>
      </w:pPr>
      <w:r w:rsidRPr="00CA55A9">
        <w:rPr>
          <w:rFonts w:cs="Arial"/>
          <w:lang w:eastAsia="en-IN"/>
        </w:rPr>
        <w:t>No open high-severity defects.</w:t>
      </w:r>
    </w:p>
    <w:p w14:paraId="702B863B" w14:textId="77777777" w:rsidR="00F3468B" w:rsidRPr="00CA55A9" w:rsidRDefault="00F3468B" w:rsidP="00305283">
      <w:pPr>
        <w:pStyle w:val="ListParagraph"/>
        <w:numPr>
          <w:ilvl w:val="0"/>
          <w:numId w:val="12"/>
        </w:numPr>
        <w:spacing w:after="0" w:line="360" w:lineRule="auto"/>
        <w:ind w:left="0"/>
        <w:rPr>
          <w:rFonts w:cs="Arial"/>
          <w:lang w:eastAsia="en-IN"/>
        </w:rPr>
      </w:pPr>
      <w:r w:rsidRPr="00CA55A9">
        <w:rPr>
          <w:rFonts w:cs="Arial"/>
          <w:lang w:eastAsia="en-IN"/>
        </w:rPr>
        <w:t>Full compliance with regulatory standards.</w:t>
      </w:r>
    </w:p>
    <w:p w14:paraId="50C9820A" w14:textId="77777777" w:rsidR="00F3468B" w:rsidRPr="00CA55A9" w:rsidRDefault="00F3468B" w:rsidP="00305283">
      <w:pPr>
        <w:pStyle w:val="ListParagraph"/>
        <w:numPr>
          <w:ilvl w:val="0"/>
          <w:numId w:val="12"/>
        </w:numPr>
        <w:spacing w:after="0" w:line="360" w:lineRule="auto"/>
        <w:ind w:left="0"/>
        <w:rPr>
          <w:rFonts w:cs="Arial"/>
          <w:lang w:eastAsia="en-IN"/>
        </w:rPr>
      </w:pPr>
      <w:r w:rsidRPr="00CA55A9">
        <w:rPr>
          <w:rFonts w:cs="Arial"/>
          <w:lang w:eastAsia="en-IN"/>
        </w:rPr>
        <w:t>User acceptance sign-off from stakeholders.</w:t>
      </w:r>
    </w:p>
    <w:p w14:paraId="5D8E962B" w14:textId="77777777" w:rsidR="00F3468B" w:rsidRPr="00CA55A9" w:rsidRDefault="00F3468B" w:rsidP="00717C6C">
      <w:pPr>
        <w:pStyle w:val="Heading2"/>
        <w:spacing w:after="0" w:line="360" w:lineRule="auto"/>
        <w:rPr>
          <w:rFonts w:ascii="Arial" w:hAnsi="Arial" w:cs="Arial"/>
        </w:rPr>
      </w:pPr>
      <w:bookmarkStart w:id="243" w:name="_Toc183211089"/>
      <w:bookmarkStart w:id="244" w:name="_Toc184333313"/>
      <w:r w:rsidRPr="00CA55A9">
        <w:rPr>
          <w:rFonts w:ascii="Arial" w:hAnsi="Arial" w:cs="Arial"/>
        </w:rPr>
        <w:lastRenderedPageBreak/>
        <w:t>Risk Analysis</w:t>
      </w:r>
      <w:bookmarkEnd w:id="243"/>
      <w:bookmarkEnd w:id="244"/>
    </w:p>
    <w:p w14:paraId="4223D5F9" w14:textId="77777777" w:rsidR="00F3468B" w:rsidRPr="00CA55A9" w:rsidRDefault="00F3468B" w:rsidP="00717C6C">
      <w:pPr>
        <w:spacing w:after="0" w:line="360" w:lineRule="auto"/>
        <w:rPr>
          <w:rFonts w:eastAsia="Times New Roman" w:cs="Arial"/>
          <w:kern w:val="0"/>
          <w:lang w:eastAsia="en-IN"/>
          <w14:ligatures w14:val="none"/>
        </w:rPr>
      </w:pPr>
      <w:r w:rsidRPr="00CA55A9">
        <w:rPr>
          <w:rFonts w:eastAsia="Times New Roman" w:cs="Arial"/>
          <w:b/>
          <w:kern w:val="0"/>
          <w:lang w:eastAsia="en-IN"/>
          <w14:ligatures w14:val="none"/>
        </w:rPr>
        <w:t>Technical Risks</w:t>
      </w:r>
    </w:p>
    <w:p w14:paraId="73D48FF0" w14:textId="7A3D49FE" w:rsidR="00F3468B" w:rsidRPr="00CA55A9" w:rsidRDefault="00F3468B" w:rsidP="00305283">
      <w:pPr>
        <w:pStyle w:val="ListParagraph"/>
        <w:numPr>
          <w:ilvl w:val="0"/>
          <w:numId w:val="28"/>
        </w:numPr>
        <w:spacing w:after="0" w:line="360" w:lineRule="auto"/>
        <w:ind w:left="0"/>
        <w:rPr>
          <w:rFonts w:eastAsia="Times New Roman" w:cs="Arial"/>
          <w:kern w:val="0"/>
          <w:lang w:eastAsia="en-IN"/>
          <w14:ligatures w14:val="none"/>
        </w:rPr>
      </w:pPr>
      <w:r w:rsidRPr="00CA55A9">
        <w:rPr>
          <w:rFonts w:eastAsia="Times New Roman" w:cs="Arial"/>
          <w:kern w:val="0"/>
          <w:lang w:eastAsia="en-IN"/>
          <w14:ligatures w14:val="none"/>
        </w:rPr>
        <w:t xml:space="preserve">Incompatibility between </w:t>
      </w:r>
      <w:r w:rsidR="00BC1151">
        <w:rPr>
          <w:rFonts w:eastAsia="Times New Roman" w:cs="Arial"/>
          <w:kern w:val="0"/>
          <w:lang w:eastAsia="en-IN"/>
          <w14:ligatures w14:val="none"/>
        </w:rPr>
        <w:t>WiTricity</w:t>
      </w:r>
      <w:r w:rsidRPr="00CA55A9">
        <w:rPr>
          <w:rFonts w:eastAsia="Times New Roman" w:cs="Arial"/>
          <w:kern w:val="0"/>
          <w:lang w:eastAsia="en-IN"/>
          <w14:ligatures w14:val="none"/>
        </w:rPr>
        <w:t>’s systems and TD Bank’s legacy infrastructure.</w:t>
      </w:r>
    </w:p>
    <w:p w14:paraId="3CA2EC43" w14:textId="77777777" w:rsidR="00F3468B" w:rsidRPr="00CA55A9" w:rsidRDefault="00F3468B" w:rsidP="00305283">
      <w:pPr>
        <w:pStyle w:val="ListParagraph"/>
        <w:numPr>
          <w:ilvl w:val="0"/>
          <w:numId w:val="28"/>
        </w:numPr>
        <w:spacing w:after="0" w:line="360" w:lineRule="auto"/>
        <w:ind w:left="0"/>
        <w:rPr>
          <w:rFonts w:eastAsia="Times New Roman" w:cs="Arial"/>
          <w:kern w:val="0"/>
          <w:lang w:eastAsia="en-IN"/>
          <w14:ligatures w14:val="none"/>
        </w:rPr>
      </w:pPr>
      <w:r w:rsidRPr="00CA55A9">
        <w:rPr>
          <w:rFonts w:eastAsia="Times New Roman" w:cs="Arial"/>
          <w:kern w:val="0"/>
          <w:lang w:eastAsia="en-IN"/>
          <w14:ligatures w14:val="none"/>
        </w:rPr>
        <w:t>Hardware failure in high-traffic branches.</w:t>
      </w:r>
    </w:p>
    <w:p w14:paraId="514EACC4" w14:textId="77777777" w:rsidR="00F3468B" w:rsidRPr="00CA55A9" w:rsidRDefault="00F3468B" w:rsidP="00717C6C">
      <w:pPr>
        <w:spacing w:after="0" w:line="360" w:lineRule="auto"/>
        <w:rPr>
          <w:rFonts w:eastAsia="Times New Roman" w:cs="Arial"/>
          <w:kern w:val="0"/>
          <w:lang w:eastAsia="en-IN"/>
          <w14:ligatures w14:val="none"/>
        </w:rPr>
      </w:pPr>
      <w:r w:rsidRPr="00CA55A9">
        <w:rPr>
          <w:rFonts w:eastAsia="Times New Roman" w:cs="Arial"/>
          <w:b/>
          <w:kern w:val="0"/>
          <w:lang w:eastAsia="en-IN"/>
          <w14:ligatures w14:val="none"/>
        </w:rPr>
        <w:t>Operational Risks</w:t>
      </w:r>
    </w:p>
    <w:p w14:paraId="5246C0A8" w14:textId="77777777" w:rsidR="00F3468B" w:rsidRPr="00CA55A9" w:rsidRDefault="00F3468B" w:rsidP="00305283">
      <w:pPr>
        <w:pStyle w:val="ListParagraph"/>
        <w:numPr>
          <w:ilvl w:val="0"/>
          <w:numId w:val="27"/>
        </w:numPr>
        <w:spacing w:after="0" w:line="360" w:lineRule="auto"/>
        <w:ind w:left="0"/>
        <w:rPr>
          <w:rFonts w:eastAsia="Times New Roman" w:cs="Arial"/>
          <w:kern w:val="0"/>
          <w:lang w:eastAsia="en-IN"/>
          <w14:ligatures w14:val="none"/>
        </w:rPr>
      </w:pPr>
      <w:r w:rsidRPr="00CA55A9">
        <w:rPr>
          <w:rFonts w:eastAsia="Times New Roman" w:cs="Arial"/>
          <w:kern w:val="0"/>
          <w:lang w:eastAsia="en-IN"/>
          <w14:ligatures w14:val="none"/>
        </w:rPr>
        <w:t>Insufficient training for branch staff in managing charging stations.</w:t>
      </w:r>
    </w:p>
    <w:p w14:paraId="7F59C49E" w14:textId="77777777" w:rsidR="00F3468B" w:rsidRPr="00CA55A9" w:rsidRDefault="00F3468B" w:rsidP="00305283">
      <w:pPr>
        <w:pStyle w:val="ListParagraph"/>
        <w:numPr>
          <w:ilvl w:val="0"/>
          <w:numId w:val="27"/>
        </w:numPr>
        <w:spacing w:after="0" w:line="360" w:lineRule="auto"/>
        <w:ind w:left="0"/>
        <w:rPr>
          <w:rFonts w:eastAsia="Times New Roman" w:cs="Arial"/>
          <w:kern w:val="0"/>
          <w:lang w:eastAsia="en-IN"/>
          <w14:ligatures w14:val="none"/>
        </w:rPr>
      </w:pPr>
      <w:r w:rsidRPr="00CA55A9">
        <w:rPr>
          <w:rFonts w:eastAsia="Times New Roman" w:cs="Arial"/>
          <w:kern w:val="0"/>
          <w:lang w:eastAsia="en-IN"/>
          <w14:ligatures w14:val="none"/>
        </w:rPr>
        <w:t>Delayed response to customer queries about the modern technology.</w:t>
      </w:r>
    </w:p>
    <w:p w14:paraId="31D8EE91" w14:textId="77777777" w:rsidR="00F3468B" w:rsidRPr="00CA55A9" w:rsidRDefault="00F3468B" w:rsidP="00717C6C">
      <w:pPr>
        <w:spacing w:after="0" w:line="360" w:lineRule="auto"/>
        <w:rPr>
          <w:rFonts w:eastAsia="Times New Roman" w:cs="Arial"/>
          <w:kern w:val="0"/>
          <w:lang w:eastAsia="en-IN"/>
          <w14:ligatures w14:val="none"/>
        </w:rPr>
      </w:pPr>
      <w:r w:rsidRPr="00CA55A9">
        <w:rPr>
          <w:rFonts w:eastAsia="Times New Roman" w:cs="Arial"/>
          <w:b/>
          <w:kern w:val="0"/>
          <w:lang w:eastAsia="en-IN"/>
          <w14:ligatures w14:val="none"/>
        </w:rPr>
        <w:t>Regulatory Risks</w:t>
      </w:r>
    </w:p>
    <w:p w14:paraId="6A44EC3E" w14:textId="77777777" w:rsidR="00F3468B" w:rsidRPr="00CA55A9" w:rsidRDefault="00F3468B" w:rsidP="00305283">
      <w:pPr>
        <w:pStyle w:val="ListParagraph"/>
        <w:numPr>
          <w:ilvl w:val="0"/>
          <w:numId w:val="29"/>
        </w:numPr>
        <w:spacing w:after="0" w:line="360" w:lineRule="auto"/>
        <w:ind w:left="0"/>
        <w:rPr>
          <w:rFonts w:eastAsia="Times New Roman" w:cs="Arial"/>
          <w:kern w:val="0"/>
          <w:lang w:eastAsia="en-IN"/>
          <w14:ligatures w14:val="none"/>
        </w:rPr>
      </w:pPr>
      <w:r w:rsidRPr="00CA55A9">
        <w:rPr>
          <w:rFonts w:eastAsia="Times New Roman" w:cs="Arial"/>
          <w:kern w:val="0"/>
          <w:lang w:eastAsia="en-IN"/>
          <w14:ligatures w14:val="none"/>
        </w:rPr>
        <w:t>Non-compliance with energy efficiency standards.</w:t>
      </w:r>
    </w:p>
    <w:p w14:paraId="7127EFDF" w14:textId="77777777" w:rsidR="00F3468B" w:rsidRPr="00CA55A9" w:rsidRDefault="00F3468B" w:rsidP="00305283">
      <w:pPr>
        <w:pStyle w:val="ListParagraph"/>
        <w:numPr>
          <w:ilvl w:val="0"/>
          <w:numId w:val="29"/>
        </w:numPr>
        <w:spacing w:after="0" w:line="360" w:lineRule="auto"/>
        <w:ind w:left="0"/>
        <w:rPr>
          <w:rFonts w:eastAsia="Times New Roman" w:cs="Arial"/>
          <w:kern w:val="0"/>
          <w:lang w:eastAsia="en-IN"/>
          <w14:ligatures w14:val="none"/>
        </w:rPr>
      </w:pPr>
      <w:r w:rsidRPr="00CA55A9">
        <w:rPr>
          <w:rFonts w:eastAsia="Times New Roman" w:cs="Arial"/>
          <w:kern w:val="0"/>
          <w:lang w:eastAsia="en-IN"/>
          <w14:ligatures w14:val="none"/>
        </w:rPr>
        <w:t>Security vulnerabilities in wireless communications.</w:t>
      </w:r>
    </w:p>
    <w:p w14:paraId="242A26B0" w14:textId="77777777" w:rsidR="00F3468B" w:rsidRPr="00CA55A9" w:rsidRDefault="00F3468B" w:rsidP="00717C6C">
      <w:pPr>
        <w:spacing w:after="0" w:line="360" w:lineRule="auto"/>
        <w:rPr>
          <w:rFonts w:cs="Arial"/>
          <w:b/>
          <w:lang w:eastAsia="en-IN"/>
        </w:rPr>
      </w:pPr>
      <w:r w:rsidRPr="00CA55A9">
        <w:rPr>
          <w:rFonts w:cs="Arial"/>
          <w:b/>
          <w:lang w:eastAsia="en-IN"/>
        </w:rPr>
        <w:t>Mitigation Measures</w:t>
      </w:r>
    </w:p>
    <w:p w14:paraId="001AFE57" w14:textId="77777777" w:rsidR="00F3468B" w:rsidRPr="00CA55A9" w:rsidRDefault="00F3468B" w:rsidP="00305283">
      <w:pPr>
        <w:numPr>
          <w:ilvl w:val="0"/>
          <w:numId w:val="13"/>
        </w:numPr>
        <w:spacing w:after="0" w:line="360" w:lineRule="auto"/>
        <w:ind w:left="0"/>
        <w:rPr>
          <w:rFonts w:eastAsia="Times New Roman" w:cs="Arial"/>
          <w:kern w:val="0"/>
          <w:lang w:eastAsia="en-IN"/>
          <w14:ligatures w14:val="none"/>
        </w:rPr>
      </w:pPr>
      <w:r w:rsidRPr="00CA55A9">
        <w:rPr>
          <w:rFonts w:eastAsia="Times New Roman" w:cs="Arial"/>
          <w:kern w:val="0"/>
          <w:lang w:eastAsia="en-IN"/>
          <w14:ligatures w14:val="none"/>
        </w:rPr>
        <w:t>Conduct compatibility testing early to identify integration challenges.</w:t>
      </w:r>
    </w:p>
    <w:p w14:paraId="269BFF43" w14:textId="77777777" w:rsidR="00F3468B" w:rsidRPr="00CA55A9" w:rsidRDefault="00F3468B" w:rsidP="00305283">
      <w:pPr>
        <w:numPr>
          <w:ilvl w:val="0"/>
          <w:numId w:val="13"/>
        </w:numPr>
        <w:spacing w:after="0" w:line="360" w:lineRule="auto"/>
        <w:ind w:left="0"/>
        <w:rPr>
          <w:rFonts w:eastAsia="Times New Roman" w:cs="Arial"/>
          <w:kern w:val="0"/>
          <w:lang w:eastAsia="en-IN"/>
          <w14:ligatures w14:val="none"/>
        </w:rPr>
      </w:pPr>
      <w:r w:rsidRPr="00CA55A9">
        <w:rPr>
          <w:rFonts w:eastAsia="Times New Roman" w:cs="Arial"/>
          <w:kern w:val="0"/>
          <w:lang w:eastAsia="en-IN"/>
          <w14:ligatures w14:val="none"/>
        </w:rPr>
        <w:t>Train staff on managing wireless charging stations and troubleshooting common issues.</w:t>
      </w:r>
    </w:p>
    <w:p w14:paraId="499C74E6" w14:textId="77777777" w:rsidR="00F3468B" w:rsidRPr="00CA55A9" w:rsidRDefault="00F3468B" w:rsidP="00305283">
      <w:pPr>
        <w:numPr>
          <w:ilvl w:val="0"/>
          <w:numId w:val="13"/>
        </w:numPr>
        <w:spacing w:after="0" w:line="360" w:lineRule="auto"/>
        <w:ind w:left="0"/>
        <w:rPr>
          <w:rFonts w:eastAsia="Times New Roman" w:cs="Arial"/>
          <w:kern w:val="0"/>
          <w:lang w:eastAsia="en-IN"/>
          <w14:ligatures w14:val="none"/>
        </w:rPr>
      </w:pPr>
      <w:r w:rsidRPr="00CA55A9">
        <w:rPr>
          <w:rFonts w:eastAsia="Times New Roman" w:cs="Arial"/>
          <w:kern w:val="0"/>
          <w:lang w:eastAsia="en-IN"/>
          <w14:ligatures w14:val="none"/>
        </w:rPr>
        <w:t>Perform penetration testing to address security vulnerabilities before deployment.</w:t>
      </w:r>
    </w:p>
    <w:p w14:paraId="123D6F54" w14:textId="77777777" w:rsidR="00F3468B" w:rsidRPr="00CA55A9" w:rsidRDefault="00F3468B" w:rsidP="00717C6C">
      <w:pPr>
        <w:pStyle w:val="Heading2"/>
        <w:spacing w:after="0" w:line="360" w:lineRule="auto"/>
        <w:rPr>
          <w:rFonts w:ascii="Arial" w:hAnsi="Arial" w:cs="Arial"/>
        </w:rPr>
      </w:pPr>
      <w:bookmarkStart w:id="245" w:name="_Toc183211090"/>
      <w:bookmarkStart w:id="246" w:name="_Toc184333314"/>
      <w:r w:rsidRPr="00CA55A9">
        <w:rPr>
          <w:rFonts w:ascii="Arial" w:hAnsi="Arial" w:cs="Arial"/>
        </w:rPr>
        <w:t>Review and Approvals</w:t>
      </w:r>
      <w:bookmarkEnd w:id="245"/>
      <w:bookmarkEnd w:id="246"/>
    </w:p>
    <w:p w14:paraId="59E49FD6" w14:textId="77777777" w:rsidR="00F3468B" w:rsidRPr="00CA55A9" w:rsidRDefault="00F3468B" w:rsidP="00717C6C">
      <w:pPr>
        <w:spacing w:after="0" w:line="360" w:lineRule="auto"/>
        <w:rPr>
          <w:rFonts w:cs="Arial"/>
        </w:rPr>
      </w:pPr>
      <w:r w:rsidRPr="00CA55A9">
        <w:rPr>
          <w:rStyle w:val="Strong"/>
          <w:rFonts w:cs="Arial"/>
        </w:rPr>
        <w:t>Review Process</w:t>
      </w:r>
    </w:p>
    <w:p w14:paraId="32D4C908" w14:textId="40FDFBD8" w:rsidR="00F3468B" w:rsidRPr="00CA55A9" w:rsidRDefault="00F3468B" w:rsidP="00305283">
      <w:pPr>
        <w:pStyle w:val="ListParagraph"/>
        <w:numPr>
          <w:ilvl w:val="0"/>
          <w:numId w:val="26"/>
        </w:numPr>
        <w:spacing w:after="0" w:line="360" w:lineRule="auto"/>
        <w:ind w:left="0"/>
        <w:rPr>
          <w:rFonts w:cs="Arial"/>
        </w:rPr>
      </w:pPr>
      <w:r w:rsidRPr="00CA55A9">
        <w:rPr>
          <w:rFonts w:cs="Arial"/>
        </w:rPr>
        <w:t>Cross-functional teams from TD Bank such as IT, operations</w:t>
      </w:r>
      <w:r w:rsidR="004061FF">
        <w:rPr>
          <w:rFonts w:cs="Arial"/>
        </w:rPr>
        <w:t xml:space="preserve"> and</w:t>
      </w:r>
      <w:r w:rsidRPr="00CA55A9">
        <w:rPr>
          <w:rFonts w:cs="Arial"/>
        </w:rPr>
        <w:t xml:space="preserve"> legal as well as </w:t>
      </w:r>
      <w:r w:rsidR="00BC1151">
        <w:rPr>
          <w:rFonts w:cs="Arial"/>
        </w:rPr>
        <w:t>WiTricity</w:t>
      </w:r>
      <w:r w:rsidRPr="00CA55A9">
        <w:rPr>
          <w:rFonts w:cs="Arial"/>
        </w:rPr>
        <w:t xml:space="preserve"> technical and R&amp;D teams will review the test results.</w:t>
      </w:r>
    </w:p>
    <w:p w14:paraId="28310E27" w14:textId="77777777" w:rsidR="00F3468B" w:rsidRPr="00CA55A9" w:rsidRDefault="00F3468B" w:rsidP="00305283">
      <w:pPr>
        <w:pStyle w:val="ListParagraph"/>
        <w:numPr>
          <w:ilvl w:val="0"/>
          <w:numId w:val="26"/>
        </w:numPr>
        <w:spacing w:after="0" w:line="360" w:lineRule="auto"/>
        <w:ind w:left="0"/>
        <w:rPr>
          <w:rFonts w:cs="Arial"/>
        </w:rPr>
      </w:pPr>
      <w:r w:rsidRPr="00CA55A9">
        <w:rPr>
          <w:rFonts w:cs="Arial"/>
        </w:rPr>
        <w:t>Conduct bi-weekly status meetings to align on testing progress and resolve outstanding issues.</w:t>
      </w:r>
    </w:p>
    <w:p w14:paraId="7CF8A443" w14:textId="77777777" w:rsidR="00F3468B" w:rsidRPr="00CA55A9" w:rsidRDefault="00F3468B" w:rsidP="00717C6C">
      <w:pPr>
        <w:spacing w:after="0" w:line="360" w:lineRule="auto"/>
        <w:rPr>
          <w:rFonts w:cs="Arial"/>
        </w:rPr>
      </w:pPr>
      <w:r w:rsidRPr="00CA55A9">
        <w:rPr>
          <w:rStyle w:val="Strong"/>
          <w:rFonts w:cs="Arial"/>
        </w:rPr>
        <w:t>Approval Workflow</w:t>
      </w:r>
    </w:p>
    <w:p w14:paraId="69C2A416" w14:textId="77777777" w:rsidR="00F3468B" w:rsidRPr="00656C8A" w:rsidRDefault="00F3468B" w:rsidP="00305283">
      <w:pPr>
        <w:pStyle w:val="ListParagraph"/>
        <w:numPr>
          <w:ilvl w:val="0"/>
          <w:numId w:val="14"/>
        </w:numPr>
        <w:spacing w:after="0" w:line="360" w:lineRule="auto"/>
        <w:ind w:left="0"/>
        <w:rPr>
          <w:rFonts w:cs="Arial"/>
        </w:rPr>
      </w:pPr>
      <w:r w:rsidRPr="00656C8A">
        <w:rPr>
          <w:rStyle w:val="Strong"/>
          <w:rFonts w:cs="Arial"/>
          <w:b w:val="0"/>
          <w:bCs w:val="0"/>
        </w:rPr>
        <w:t>Internal Approvals</w:t>
      </w:r>
    </w:p>
    <w:p w14:paraId="6B1DC2AC" w14:textId="77777777" w:rsidR="00F3468B" w:rsidRPr="00656C8A" w:rsidRDefault="00F3468B" w:rsidP="00717C6C">
      <w:pPr>
        <w:pStyle w:val="ListParagraph"/>
        <w:spacing w:after="0" w:line="360" w:lineRule="auto"/>
        <w:ind w:left="0"/>
        <w:rPr>
          <w:rFonts w:cs="Arial"/>
        </w:rPr>
      </w:pPr>
      <w:r w:rsidRPr="00656C8A">
        <w:rPr>
          <w:rFonts w:cs="Arial"/>
        </w:rPr>
        <w:t>TD Bank’s IT leadership and compliance officers must approve test results.</w:t>
      </w:r>
    </w:p>
    <w:p w14:paraId="6FC222CA" w14:textId="77777777" w:rsidR="00F3468B" w:rsidRPr="00656C8A" w:rsidRDefault="00F3468B" w:rsidP="00305283">
      <w:pPr>
        <w:pStyle w:val="ListParagraph"/>
        <w:numPr>
          <w:ilvl w:val="0"/>
          <w:numId w:val="14"/>
        </w:numPr>
        <w:spacing w:after="0" w:line="360" w:lineRule="auto"/>
        <w:ind w:left="0"/>
        <w:rPr>
          <w:rFonts w:cs="Arial"/>
        </w:rPr>
      </w:pPr>
      <w:r w:rsidRPr="00656C8A">
        <w:rPr>
          <w:rStyle w:val="Strong"/>
          <w:rFonts w:cs="Arial"/>
          <w:b w:val="0"/>
          <w:bCs w:val="0"/>
        </w:rPr>
        <w:t>External Approvals</w:t>
      </w:r>
    </w:p>
    <w:p w14:paraId="05BD8537" w14:textId="77777777" w:rsidR="00F3468B" w:rsidRPr="00656C8A" w:rsidRDefault="00F3468B" w:rsidP="00717C6C">
      <w:pPr>
        <w:pStyle w:val="ListParagraph"/>
        <w:spacing w:after="0" w:line="360" w:lineRule="auto"/>
        <w:ind w:left="0"/>
        <w:rPr>
          <w:rFonts w:cs="Arial"/>
        </w:rPr>
      </w:pPr>
      <w:r w:rsidRPr="00656C8A">
        <w:rPr>
          <w:rFonts w:cs="Arial"/>
        </w:rPr>
        <w:t>Obtain validation from third-party auditors on compliance with industry standards.</w:t>
      </w:r>
    </w:p>
    <w:p w14:paraId="52AC3CC3" w14:textId="77777777" w:rsidR="00F3468B" w:rsidRPr="00656C8A" w:rsidRDefault="00F3468B" w:rsidP="00305283">
      <w:pPr>
        <w:pStyle w:val="ListParagraph"/>
        <w:numPr>
          <w:ilvl w:val="0"/>
          <w:numId w:val="14"/>
        </w:numPr>
        <w:spacing w:after="0" w:line="360" w:lineRule="auto"/>
        <w:ind w:left="0"/>
        <w:rPr>
          <w:rFonts w:cs="Arial"/>
        </w:rPr>
      </w:pPr>
      <w:r w:rsidRPr="00656C8A">
        <w:rPr>
          <w:rStyle w:val="Strong"/>
          <w:rFonts w:cs="Arial"/>
          <w:b w:val="0"/>
          <w:bCs w:val="0"/>
        </w:rPr>
        <w:t>Go-Live Sign-Off</w:t>
      </w:r>
    </w:p>
    <w:p w14:paraId="34A3DE01" w14:textId="77777777" w:rsidR="00F3468B" w:rsidRPr="00656C8A" w:rsidRDefault="00F3468B" w:rsidP="00717C6C">
      <w:pPr>
        <w:pStyle w:val="ListParagraph"/>
        <w:spacing w:after="0" w:line="360" w:lineRule="auto"/>
        <w:ind w:left="0"/>
        <w:rPr>
          <w:rFonts w:cs="Arial"/>
        </w:rPr>
      </w:pPr>
      <w:r w:rsidRPr="00656C8A">
        <w:rPr>
          <w:rFonts w:cs="Arial"/>
        </w:rPr>
        <w:t>Final approval will be granted after a successful UAT cycle with no critical issues reported.</w:t>
      </w:r>
    </w:p>
    <w:p w14:paraId="5CA4AD0E" w14:textId="77777777" w:rsidR="004E26ED" w:rsidRPr="00656C8A" w:rsidRDefault="004E26ED" w:rsidP="00717C6C">
      <w:pPr>
        <w:pStyle w:val="Heading1"/>
        <w:spacing w:line="360" w:lineRule="auto"/>
        <w:rPr>
          <w:rFonts w:ascii="Arial" w:hAnsi="Arial" w:cs="Arial"/>
          <w:sz w:val="36"/>
          <w:szCs w:val="36"/>
        </w:rPr>
      </w:pPr>
      <w:r w:rsidRPr="00656C8A">
        <w:rPr>
          <w:rFonts w:ascii="Arial" w:hAnsi="Arial" w:cs="Arial"/>
          <w:sz w:val="36"/>
          <w:szCs w:val="36"/>
        </w:rPr>
        <w:br w:type="page"/>
      </w:r>
    </w:p>
    <w:p w14:paraId="0D88AC0D" w14:textId="23DC7C99" w:rsidR="00F3468B" w:rsidRPr="00CA55A9" w:rsidRDefault="00F3468B" w:rsidP="00717C6C">
      <w:pPr>
        <w:pStyle w:val="Heading1"/>
        <w:spacing w:line="360" w:lineRule="auto"/>
        <w:rPr>
          <w:rFonts w:ascii="Arial" w:hAnsi="Arial" w:cs="Arial"/>
          <w:sz w:val="36"/>
          <w:szCs w:val="36"/>
        </w:rPr>
      </w:pPr>
      <w:bookmarkStart w:id="247" w:name="_Toc184333315"/>
      <w:r w:rsidRPr="00CA55A9">
        <w:rPr>
          <w:rFonts w:ascii="Arial" w:hAnsi="Arial" w:cs="Arial"/>
          <w:sz w:val="36"/>
          <w:szCs w:val="36"/>
        </w:rPr>
        <w:lastRenderedPageBreak/>
        <w:t>Database Design</w:t>
      </w:r>
      <w:bookmarkEnd w:id="247"/>
    </w:p>
    <w:p w14:paraId="49CD8A6E" w14:textId="77777777" w:rsidR="00F3468B" w:rsidRPr="00CA55A9" w:rsidRDefault="00F3468B" w:rsidP="00717C6C">
      <w:pPr>
        <w:spacing w:line="360" w:lineRule="auto"/>
        <w:rPr>
          <w:rFonts w:cs="Arial"/>
        </w:rPr>
      </w:pPr>
      <w:r w:rsidRPr="00CA55A9">
        <w:rPr>
          <w:rFonts w:cs="Arial"/>
        </w:rPr>
        <w:object w:dxaOrig="16026" w:dyaOrig="10524" w14:anchorId="75E6BE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65pt;height:307.15pt" o:ole="">
            <v:imagedata r:id="rId25" o:title=""/>
          </v:shape>
          <o:OLEObject Type="Embed" ProgID="Visio.Drawing.15" ShapeID="_x0000_i1025" DrawAspect="Content" ObjectID="_1794947695" r:id="rId26"/>
        </w:object>
      </w:r>
    </w:p>
    <w:p w14:paraId="6D448A14" w14:textId="77777777" w:rsidR="00F3468B" w:rsidRPr="00CA55A9" w:rsidRDefault="00F3468B" w:rsidP="00717C6C">
      <w:pPr>
        <w:spacing w:line="360" w:lineRule="auto"/>
        <w:rPr>
          <w:rFonts w:cs="Arial"/>
        </w:rPr>
      </w:pPr>
    </w:p>
    <w:p w14:paraId="79722596" w14:textId="77777777" w:rsidR="00F3468B" w:rsidRPr="00CA55A9" w:rsidRDefault="00F3468B" w:rsidP="00717C6C">
      <w:pPr>
        <w:pStyle w:val="Heading2"/>
        <w:spacing w:line="360" w:lineRule="auto"/>
        <w:rPr>
          <w:rFonts w:ascii="Arial" w:hAnsi="Arial" w:cs="Arial"/>
        </w:rPr>
      </w:pPr>
      <w:bookmarkStart w:id="248" w:name="_Toc182583681"/>
      <w:bookmarkStart w:id="249" w:name="_Toc184333316"/>
      <w:r w:rsidRPr="00CA55A9">
        <w:rPr>
          <w:rFonts w:ascii="Arial" w:hAnsi="Arial" w:cs="Arial"/>
        </w:rPr>
        <w:t>Purpose of Each Table</w:t>
      </w:r>
      <w:bookmarkEnd w:id="248"/>
      <w:bookmarkEnd w:id="249"/>
    </w:p>
    <w:p w14:paraId="2B18E34E" w14:textId="7E7DFFA7" w:rsidR="00F3468B" w:rsidRPr="00CA55A9" w:rsidRDefault="00F3468B" w:rsidP="00717C6C">
      <w:pPr>
        <w:spacing w:after="0" w:line="360" w:lineRule="auto"/>
        <w:rPr>
          <w:rFonts w:cs="Arial"/>
        </w:rPr>
      </w:pPr>
      <w:r w:rsidRPr="00CA55A9">
        <w:rPr>
          <w:rFonts w:cs="Arial"/>
          <w:b/>
        </w:rPr>
        <w:t>Financial Table:</w:t>
      </w:r>
      <w:r w:rsidRPr="00CA55A9">
        <w:rPr>
          <w:rFonts w:cs="Arial"/>
        </w:rPr>
        <w:t xml:space="preserve"> Records financial transactions related to </w:t>
      </w:r>
      <w:r w:rsidR="00BC1151">
        <w:rPr>
          <w:rFonts w:cs="Arial"/>
        </w:rPr>
        <w:t>WiTricity</w:t>
      </w:r>
      <w:r w:rsidRPr="00CA55A9">
        <w:rPr>
          <w:rFonts w:cs="Arial"/>
        </w:rPr>
        <w:t>'s acquisition that includes transaction type, amount, date and description along with the associated organisation.</w:t>
      </w:r>
    </w:p>
    <w:p w14:paraId="74D4EBE4" w14:textId="77777777" w:rsidR="00F3468B" w:rsidRPr="00CA55A9" w:rsidRDefault="00F3468B" w:rsidP="00717C6C">
      <w:pPr>
        <w:spacing w:after="0" w:line="360" w:lineRule="auto"/>
        <w:rPr>
          <w:rFonts w:cs="Arial"/>
        </w:rPr>
      </w:pPr>
      <w:r w:rsidRPr="00CA55A9">
        <w:rPr>
          <w:rFonts w:cs="Arial"/>
          <w:b/>
        </w:rPr>
        <w:t>Compliance and Regulatory Table:</w:t>
      </w:r>
      <w:r w:rsidRPr="00CA55A9">
        <w:rPr>
          <w:rFonts w:cs="Arial"/>
        </w:rPr>
        <w:t xml:space="preserve"> Tracks regulatory compliance and audit information related to patents which ensures adherence to legal along with industry standards.</w:t>
      </w:r>
    </w:p>
    <w:p w14:paraId="276A91C0" w14:textId="352F3508" w:rsidR="00F3468B" w:rsidRPr="00CA55A9" w:rsidRDefault="00F3468B" w:rsidP="00717C6C">
      <w:pPr>
        <w:spacing w:after="0" w:line="360" w:lineRule="auto"/>
        <w:rPr>
          <w:rFonts w:cs="Arial"/>
        </w:rPr>
      </w:pPr>
      <w:r w:rsidRPr="00CA55A9">
        <w:rPr>
          <w:rFonts w:cs="Arial"/>
          <w:b/>
        </w:rPr>
        <w:t>Employee Table:</w:t>
      </w:r>
      <w:r w:rsidRPr="00CA55A9">
        <w:rPr>
          <w:rFonts w:cs="Arial"/>
        </w:rPr>
        <w:t xml:space="preserve"> Contains details about employees which includes their role, salary and status within </w:t>
      </w:r>
      <w:r w:rsidR="00BC1151">
        <w:rPr>
          <w:rFonts w:cs="Arial"/>
        </w:rPr>
        <w:t>WiTricity</w:t>
      </w:r>
      <w:r w:rsidRPr="00CA55A9">
        <w:rPr>
          <w:rFonts w:cs="Arial"/>
        </w:rPr>
        <w:t xml:space="preserve"> or TD Bank post-acquisition.</w:t>
      </w:r>
    </w:p>
    <w:p w14:paraId="3E663968" w14:textId="77777777" w:rsidR="00F3468B" w:rsidRPr="00CA55A9" w:rsidRDefault="00F3468B" w:rsidP="00717C6C">
      <w:pPr>
        <w:spacing w:after="0" w:line="360" w:lineRule="auto"/>
        <w:rPr>
          <w:rFonts w:cs="Arial"/>
        </w:rPr>
      </w:pPr>
      <w:r w:rsidRPr="00CA55A9">
        <w:rPr>
          <w:rFonts w:cs="Arial"/>
          <w:b/>
        </w:rPr>
        <w:t>Employee Details Table:</w:t>
      </w:r>
      <w:r w:rsidRPr="00CA55A9">
        <w:rPr>
          <w:rFonts w:cs="Arial"/>
        </w:rPr>
        <w:t xml:space="preserve"> Stores personal and emergency contact details for employees that enhance the employee information with necessary background data.</w:t>
      </w:r>
    </w:p>
    <w:p w14:paraId="72B52FA2" w14:textId="2A9C9CD0" w:rsidR="00F3468B" w:rsidRPr="00CA55A9" w:rsidRDefault="00F3468B" w:rsidP="00717C6C">
      <w:pPr>
        <w:spacing w:after="0" w:line="360" w:lineRule="auto"/>
        <w:rPr>
          <w:rFonts w:cs="Arial"/>
        </w:rPr>
      </w:pPr>
      <w:r w:rsidRPr="00CA55A9">
        <w:rPr>
          <w:rFonts w:cs="Arial"/>
          <w:b/>
        </w:rPr>
        <w:t>Organisation Table:</w:t>
      </w:r>
      <w:r w:rsidRPr="00CA55A9">
        <w:rPr>
          <w:rFonts w:cs="Arial"/>
        </w:rPr>
        <w:t xml:space="preserve"> Contains primary details of the organisations involved including </w:t>
      </w:r>
      <w:r w:rsidR="00BC1151">
        <w:rPr>
          <w:rFonts w:cs="Arial"/>
        </w:rPr>
        <w:t>WiTricity</w:t>
      </w:r>
      <w:r w:rsidRPr="00CA55A9">
        <w:rPr>
          <w:rFonts w:cs="Arial"/>
        </w:rPr>
        <w:t xml:space="preserve"> and TD Bank to differentiate between entities post-acquisition.</w:t>
      </w:r>
    </w:p>
    <w:p w14:paraId="2BF1466D" w14:textId="787C6ACC" w:rsidR="00F3468B" w:rsidRPr="00CA55A9" w:rsidRDefault="00F3468B" w:rsidP="00717C6C">
      <w:pPr>
        <w:spacing w:after="0" w:line="360" w:lineRule="auto"/>
        <w:rPr>
          <w:rFonts w:cs="Arial"/>
        </w:rPr>
      </w:pPr>
      <w:r w:rsidRPr="00CA55A9">
        <w:rPr>
          <w:rFonts w:cs="Arial"/>
          <w:b/>
        </w:rPr>
        <w:lastRenderedPageBreak/>
        <w:t>Patents Table:</w:t>
      </w:r>
      <w:r w:rsidRPr="00CA55A9">
        <w:rPr>
          <w:rFonts w:cs="Arial"/>
        </w:rPr>
        <w:t xml:space="preserve"> Stores information about patents owned by </w:t>
      </w:r>
      <w:r w:rsidR="00BC1151">
        <w:rPr>
          <w:rFonts w:cs="Arial"/>
        </w:rPr>
        <w:t>WiTricity</w:t>
      </w:r>
      <w:r w:rsidRPr="00CA55A9">
        <w:rPr>
          <w:rFonts w:cs="Arial"/>
        </w:rPr>
        <w:t xml:space="preserve"> including filing and grant dates that are essential for assessing intellectual property value.</w:t>
      </w:r>
    </w:p>
    <w:p w14:paraId="62277EB7" w14:textId="7A989DAB" w:rsidR="00F3468B" w:rsidRPr="00CA55A9" w:rsidRDefault="00F3468B" w:rsidP="00717C6C">
      <w:pPr>
        <w:spacing w:after="0" w:line="360" w:lineRule="auto"/>
        <w:rPr>
          <w:rFonts w:cs="Arial"/>
        </w:rPr>
      </w:pPr>
      <w:r w:rsidRPr="00CA55A9">
        <w:rPr>
          <w:rFonts w:cs="Arial"/>
          <w:b/>
        </w:rPr>
        <w:t>Clients Table:</w:t>
      </w:r>
      <w:r w:rsidRPr="00CA55A9">
        <w:rPr>
          <w:rFonts w:cs="Arial"/>
        </w:rPr>
        <w:t xml:space="preserve"> Details on </w:t>
      </w:r>
      <w:r w:rsidR="00BC1151">
        <w:rPr>
          <w:rFonts w:cs="Arial"/>
        </w:rPr>
        <w:t>WiTricity</w:t>
      </w:r>
      <w:r w:rsidRPr="00CA55A9">
        <w:rPr>
          <w:rFonts w:cs="Arial"/>
        </w:rPr>
        <w:t>'s clients including company information helping TD Bank assess ongoing relationships and service levels.</w:t>
      </w:r>
    </w:p>
    <w:p w14:paraId="20351863" w14:textId="45BA3A2C" w:rsidR="00F3468B" w:rsidRPr="00CA55A9" w:rsidRDefault="00F3468B" w:rsidP="00717C6C">
      <w:pPr>
        <w:spacing w:after="0" w:line="360" w:lineRule="auto"/>
        <w:rPr>
          <w:rFonts w:cs="Arial"/>
        </w:rPr>
      </w:pPr>
      <w:r w:rsidRPr="00CA55A9">
        <w:rPr>
          <w:rFonts w:cs="Arial"/>
          <w:b/>
        </w:rPr>
        <w:t>Charging Stations Table:</w:t>
      </w:r>
      <w:r w:rsidRPr="00CA55A9">
        <w:rPr>
          <w:rFonts w:cs="Arial"/>
        </w:rPr>
        <w:t xml:space="preserve"> Manages data on </w:t>
      </w:r>
      <w:r w:rsidR="00BC1151">
        <w:rPr>
          <w:rFonts w:cs="Arial"/>
        </w:rPr>
        <w:t>WiTricity</w:t>
      </w:r>
      <w:r w:rsidRPr="00CA55A9">
        <w:rPr>
          <w:rFonts w:cs="Arial"/>
        </w:rPr>
        <w:t>’s charging station infrastructure including station location, power output and technology version that is relevant to TD Bank's investment in EV infrastructure.</w:t>
      </w:r>
    </w:p>
    <w:p w14:paraId="2FF542A4" w14:textId="77777777" w:rsidR="00F3468B" w:rsidRPr="00CA55A9" w:rsidRDefault="00F3468B" w:rsidP="00717C6C">
      <w:pPr>
        <w:pStyle w:val="Heading2"/>
        <w:spacing w:line="360" w:lineRule="auto"/>
        <w:rPr>
          <w:rFonts w:ascii="Arial" w:hAnsi="Arial" w:cs="Arial"/>
        </w:rPr>
      </w:pPr>
      <w:bookmarkStart w:id="250" w:name="_Toc182583682"/>
      <w:bookmarkStart w:id="251" w:name="_Toc184333317"/>
      <w:r w:rsidRPr="00CA55A9">
        <w:rPr>
          <w:rFonts w:ascii="Arial" w:hAnsi="Arial" w:cs="Arial"/>
        </w:rPr>
        <w:t>Range of Values Associated with Each Data Element</w:t>
      </w:r>
      <w:bookmarkEnd w:id="250"/>
      <w:bookmarkEnd w:id="251"/>
    </w:p>
    <w:p w14:paraId="6F0A5BA7" w14:textId="77777777" w:rsidR="00F3468B" w:rsidRPr="00CA55A9" w:rsidRDefault="00F3468B" w:rsidP="00717C6C">
      <w:pPr>
        <w:spacing w:after="0" w:line="360" w:lineRule="auto"/>
        <w:rPr>
          <w:rFonts w:cs="Arial"/>
          <w:b/>
        </w:rPr>
      </w:pPr>
      <w:r w:rsidRPr="00CA55A9">
        <w:rPr>
          <w:rFonts w:cs="Arial"/>
          <w:b/>
        </w:rPr>
        <w:t>Financial Table</w:t>
      </w:r>
    </w:p>
    <w:p w14:paraId="7B6AF9D8" w14:textId="77777777" w:rsidR="00F3468B" w:rsidRPr="00C64284" w:rsidRDefault="00F3468B" w:rsidP="00F46A74">
      <w:pPr>
        <w:pStyle w:val="ListParagraph"/>
        <w:numPr>
          <w:ilvl w:val="0"/>
          <w:numId w:val="180"/>
        </w:numPr>
        <w:spacing w:line="360" w:lineRule="auto"/>
        <w:rPr>
          <w:rFonts w:cs="Arial"/>
        </w:rPr>
      </w:pPr>
      <w:r w:rsidRPr="00C64284">
        <w:rPr>
          <w:rFonts w:cs="Arial"/>
          <w:b/>
        </w:rPr>
        <w:t xml:space="preserve">FinancialID: </w:t>
      </w:r>
      <w:r w:rsidRPr="00C64284">
        <w:rPr>
          <w:rFonts w:cs="Arial"/>
        </w:rPr>
        <w:t>Positive integers (e.g. 1, 2, 3…).</w:t>
      </w:r>
    </w:p>
    <w:p w14:paraId="51FFCE20" w14:textId="77777777" w:rsidR="00F3468B" w:rsidRPr="00C64284" w:rsidRDefault="00F3468B" w:rsidP="00F46A74">
      <w:pPr>
        <w:pStyle w:val="ListParagraph"/>
        <w:numPr>
          <w:ilvl w:val="0"/>
          <w:numId w:val="180"/>
        </w:numPr>
        <w:spacing w:line="360" w:lineRule="auto"/>
        <w:rPr>
          <w:rFonts w:cs="Arial"/>
        </w:rPr>
      </w:pPr>
      <w:r w:rsidRPr="00C64284">
        <w:rPr>
          <w:rFonts w:cs="Arial"/>
          <w:b/>
        </w:rPr>
        <w:t>TransactionType:</w:t>
      </w:r>
      <w:r w:rsidRPr="00C64284">
        <w:rPr>
          <w:rFonts w:cs="Arial"/>
        </w:rPr>
        <w:t xml:space="preserve"> Specific types of financial activities such as "Purchase," "Investment," "Expense."</w:t>
      </w:r>
    </w:p>
    <w:p w14:paraId="5D9388CD" w14:textId="77777777" w:rsidR="00F3468B" w:rsidRPr="00C64284" w:rsidRDefault="00F3468B" w:rsidP="00F46A74">
      <w:pPr>
        <w:pStyle w:val="ListParagraph"/>
        <w:numPr>
          <w:ilvl w:val="0"/>
          <w:numId w:val="180"/>
        </w:numPr>
        <w:spacing w:line="360" w:lineRule="auto"/>
        <w:rPr>
          <w:rFonts w:cs="Arial"/>
        </w:rPr>
      </w:pPr>
      <w:r w:rsidRPr="00C64284">
        <w:rPr>
          <w:rFonts w:cs="Arial"/>
          <w:b/>
        </w:rPr>
        <w:t>Amount:</w:t>
      </w:r>
      <w:r w:rsidRPr="00C64284">
        <w:rPr>
          <w:rFonts w:cs="Arial"/>
        </w:rPr>
        <w:t xml:space="preserve"> Monetary values up to a maximum of 15 digits with 2 decimal places.</w:t>
      </w:r>
    </w:p>
    <w:p w14:paraId="7FF3FEE1" w14:textId="77777777" w:rsidR="00F3468B" w:rsidRPr="00C64284" w:rsidRDefault="00F3468B" w:rsidP="00F46A74">
      <w:pPr>
        <w:pStyle w:val="ListParagraph"/>
        <w:numPr>
          <w:ilvl w:val="0"/>
          <w:numId w:val="180"/>
        </w:numPr>
        <w:spacing w:line="360" w:lineRule="auto"/>
        <w:rPr>
          <w:rFonts w:cs="Arial"/>
        </w:rPr>
      </w:pPr>
      <w:r w:rsidRPr="00C64284">
        <w:rPr>
          <w:rFonts w:cs="Arial"/>
          <w:b/>
        </w:rPr>
        <w:t>TransactionDate:</w:t>
      </w:r>
      <w:r w:rsidRPr="00C64284">
        <w:rPr>
          <w:rFonts w:cs="Arial"/>
        </w:rPr>
        <w:t xml:space="preserve"> Specific transaction dates. Valid dates in YYYY-MM-DD format.</w:t>
      </w:r>
    </w:p>
    <w:p w14:paraId="4E85F8D8" w14:textId="77777777" w:rsidR="00F3468B" w:rsidRPr="00C64284" w:rsidRDefault="00F3468B" w:rsidP="00F46A74">
      <w:pPr>
        <w:pStyle w:val="ListParagraph"/>
        <w:numPr>
          <w:ilvl w:val="0"/>
          <w:numId w:val="180"/>
        </w:numPr>
        <w:spacing w:after="0" w:line="360" w:lineRule="auto"/>
        <w:rPr>
          <w:rFonts w:cs="Arial"/>
        </w:rPr>
      </w:pPr>
      <w:r w:rsidRPr="00C64284">
        <w:rPr>
          <w:rFonts w:cs="Arial"/>
          <w:b/>
        </w:rPr>
        <w:t>Description:</w:t>
      </w:r>
      <w:r w:rsidRPr="00C64284">
        <w:rPr>
          <w:rFonts w:cs="Arial"/>
        </w:rPr>
        <w:t xml:space="preserve"> Textual descriptions of transactions up to 255 characters. </w:t>
      </w:r>
    </w:p>
    <w:p w14:paraId="04A86118" w14:textId="77777777" w:rsidR="00F3468B" w:rsidRPr="00C64284" w:rsidRDefault="00F3468B" w:rsidP="00F46A74">
      <w:pPr>
        <w:pStyle w:val="ListParagraph"/>
        <w:numPr>
          <w:ilvl w:val="0"/>
          <w:numId w:val="180"/>
        </w:numPr>
        <w:spacing w:after="0" w:line="360" w:lineRule="auto"/>
        <w:rPr>
          <w:rFonts w:cs="Arial"/>
        </w:rPr>
      </w:pPr>
      <w:r w:rsidRPr="00C64284">
        <w:rPr>
          <w:rFonts w:cs="Arial"/>
          <w:b/>
        </w:rPr>
        <w:t>OrganisationID:</w:t>
      </w:r>
      <w:r w:rsidRPr="00C64284">
        <w:rPr>
          <w:rFonts w:cs="Arial"/>
        </w:rPr>
        <w:t xml:space="preserve"> Positive integers. Values must match the values in the Organisation table.</w:t>
      </w:r>
    </w:p>
    <w:p w14:paraId="4AA19B67" w14:textId="77777777" w:rsidR="00F3468B" w:rsidRPr="00CA55A9" w:rsidRDefault="00F3468B" w:rsidP="00717C6C">
      <w:pPr>
        <w:pStyle w:val="ListParagraph"/>
        <w:spacing w:after="0" w:line="360" w:lineRule="auto"/>
        <w:ind w:left="0"/>
        <w:rPr>
          <w:rFonts w:cs="Arial"/>
        </w:rPr>
      </w:pPr>
    </w:p>
    <w:p w14:paraId="34D39569" w14:textId="77777777" w:rsidR="00F3468B" w:rsidRPr="00CA55A9" w:rsidRDefault="00F3468B" w:rsidP="00717C6C">
      <w:pPr>
        <w:spacing w:after="0" w:line="360" w:lineRule="auto"/>
        <w:rPr>
          <w:rFonts w:cs="Arial"/>
          <w:b/>
        </w:rPr>
      </w:pPr>
      <w:r w:rsidRPr="00CA55A9">
        <w:rPr>
          <w:rFonts w:cs="Arial"/>
          <w:b/>
        </w:rPr>
        <w:t>Compliance and Regulatory Table</w:t>
      </w:r>
    </w:p>
    <w:p w14:paraId="3417B290" w14:textId="77777777" w:rsidR="00F3468B" w:rsidRPr="00C64284" w:rsidRDefault="00F3468B" w:rsidP="00F46A74">
      <w:pPr>
        <w:pStyle w:val="ListParagraph"/>
        <w:numPr>
          <w:ilvl w:val="0"/>
          <w:numId w:val="181"/>
        </w:numPr>
        <w:spacing w:after="0" w:line="360" w:lineRule="auto"/>
        <w:rPr>
          <w:rFonts w:cs="Arial"/>
        </w:rPr>
      </w:pPr>
      <w:r w:rsidRPr="00C64284">
        <w:rPr>
          <w:rFonts w:cs="Arial"/>
          <w:b/>
        </w:rPr>
        <w:t xml:space="preserve">Compliance: </w:t>
      </w:r>
      <w:r w:rsidRPr="00C64284">
        <w:rPr>
          <w:rFonts w:cs="Arial"/>
        </w:rPr>
        <w:t>Positive integer.</w:t>
      </w:r>
    </w:p>
    <w:p w14:paraId="0C2A1ADA" w14:textId="77777777" w:rsidR="00F3468B" w:rsidRPr="00C64284" w:rsidRDefault="00F3468B" w:rsidP="00F46A74">
      <w:pPr>
        <w:pStyle w:val="ListParagraph"/>
        <w:numPr>
          <w:ilvl w:val="0"/>
          <w:numId w:val="181"/>
        </w:numPr>
        <w:spacing w:after="0" w:line="360" w:lineRule="auto"/>
        <w:rPr>
          <w:rFonts w:cs="Arial"/>
        </w:rPr>
      </w:pPr>
      <w:r w:rsidRPr="00C64284">
        <w:rPr>
          <w:rFonts w:cs="Arial"/>
          <w:b/>
        </w:rPr>
        <w:t>RegulatoryType:</w:t>
      </w:r>
      <w:r w:rsidRPr="00C64284">
        <w:rPr>
          <w:rFonts w:cs="Arial"/>
        </w:rPr>
        <w:t xml:space="preserve"> Types of regulations like "Patent Law," "Industry Standards”.</w:t>
      </w:r>
    </w:p>
    <w:p w14:paraId="4654DD2F" w14:textId="77777777" w:rsidR="00F3468B" w:rsidRPr="00C64284" w:rsidRDefault="00F3468B" w:rsidP="00F46A74">
      <w:pPr>
        <w:pStyle w:val="ListParagraph"/>
        <w:numPr>
          <w:ilvl w:val="0"/>
          <w:numId w:val="181"/>
        </w:numPr>
        <w:spacing w:after="0" w:line="360" w:lineRule="auto"/>
        <w:rPr>
          <w:rFonts w:cs="Arial"/>
        </w:rPr>
      </w:pPr>
      <w:r w:rsidRPr="00C64284">
        <w:rPr>
          <w:rFonts w:cs="Arial"/>
          <w:b/>
        </w:rPr>
        <w:t>Description:</w:t>
      </w:r>
      <w:r w:rsidRPr="00C64284">
        <w:rPr>
          <w:rFonts w:cs="Arial"/>
        </w:rPr>
        <w:t xml:space="preserve"> Text describing the regulation up to 255 characters.</w:t>
      </w:r>
    </w:p>
    <w:p w14:paraId="40B6328F" w14:textId="77777777" w:rsidR="00F3468B" w:rsidRPr="00C64284" w:rsidRDefault="00F3468B" w:rsidP="00F46A74">
      <w:pPr>
        <w:pStyle w:val="ListParagraph"/>
        <w:numPr>
          <w:ilvl w:val="0"/>
          <w:numId w:val="181"/>
        </w:numPr>
        <w:spacing w:after="0" w:line="360" w:lineRule="auto"/>
        <w:rPr>
          <w:rFonts w:cs="Arial"/>
        </w:rPr>
      </w:pPr>
      <w:r w:rsidRPr="00C64284">
        <w:rPr>
          <w:rFonts w:cs="Arial"/>
          <w:b/>
        </w:rPr>
        <w:t>ComplianceStatus:</w:t>
      </w:r>
      <w:r w:rsidRPr="00C64284">
        <w:rPr>
          <w:rFonts w:cs="Arial"/>
        </w:rPr>
        <w:t xml:space="preserve"> "Approved," "Pending," "Under Review”.</w:t>
      </w:r>
    </w:p>
    <w:p w14:paraId="28BE73AA" w14:textId="77777777" w:rsidR="00F3468B" w:rsidRPr="00C64284" w:rsidRDefault="00F3468B" w:rsidP="00F46A74">
      <w:pPr>
        <w:pStyle w:val="ListParagraph"/>
        <w:numPr>
          <w:ilvl w:val="0"/>
          <w:numId w:val="181"/>
        </w:numPr>
        <w:spacing w:after="0" w:line="360" w:lineRule="auto"/>
        <w:rPr>
          <w:rFonts w:cs="Arial"/>
        </w:rPr>
      </w:pPr>
      <w:r w:rsidRPr="00C64284">
        <w:rPr>
          <w:rFonts w:cs="Arial"/>
          <w:b/>
        </w:rPr>
        <w:t>DateReviewed:</w:t>
      </w:r>
      <w:r w:rsidRPr="00C64284">
        <w:rPr>
          <w:rFonts w:cs="Arial"/>
        </w:rPr>
        <w:t xml:space="preserve"> Valid dates in YYYY-MM-DD format.</w:t>
      </w:r>
    </w:p>
    <w:p w14:paraId="2D6800D3" w14:textId="77777777" w:rsidR="00F3468B" w:rsidRPr="00C64284" w:rsidRDefault="00F3468B" w:rsidP="00F46A74">
      <w:pPr>
        <w:pStyle w:val="ListParagraph"/>
        <w:numPr>
          <w:ilvl w:val="0"/>
          <w:numId w:val="181"/>
        </w:numPr>
        <w:spacing w:after="0" w:line="360" w:lineRule="auto"/>
        <w:rPr>
          <w:rFonts w:cs="Arial"/>
        </w:rPr>
      </w:pPr>
      <w:r w:rsidRPr="00C64284">
        <w:rPr>
          <w:rFonts w:cs="Arial"/>
          <w:b/>
        </w:rPr>
        <w:t>PatentID:</w:t>
      </w:r>
      <w:r w:rsidRPr="00C64284">
        <w:rPr>
          <w:rFonts w:cs="Arial"/>
        </w:rPr>
        <w:t xml:space="preserve"> Positive integers that must match values from Patent table.</w:t>
      </w:r>
    </w:p>
    <w:p w14:paraId="09F45DBF" w14:textId="77777777" w:rsidR="00F3468B" w:rsidRPr="00CA55A9" w:rsidRDefault="00F3468B" w:rsidP="00717C6C">
      <w:pPr>
        <w:pStyle w:val="ListParagraph"/>
        <w:spacing w:after="0" w:line="360" w:lineRule="auto"/>
        <w:ind w:left="0"/>
        <w:rPr>
          <w:rFonts w:cs="Arial"/>
        </w:rPr>
      </w:pPr>
    </w:p>
    <w:p w14:paraId="7EBD199C" w14:textId="77777777" w:rsidR="00F3468B" w:rsidRPr="00CA55A9" w:rsidRDefault="00F3468B" w:rsidP="00717C6C">
      <w:pPr>
        <w:spacing w:after="0" w:line="360" w:lineRule="auto"/>
        <w:rPr>
          <w:rFonts w:cs="Arial"/>
          <w:b/>
        </w:rPr>
      </w:pPr>
      <w:r w:rsidRPr="00CA55A9">
        <w:rPr>
          <w:rFonts w:cs="Arial"/>
          <w:b/>
        </w:rPr>
        <w:t>Employee Table</w:t>
      </w:r>
    </w:p>
    <w:p w14:paraId="378C82D6" w14:textId="77777777" w:rsidR="00F3468B" w:rsidRPr="00C64284" w:rsidRDefault="00F3468B" w:rsidP="00F46A74">
      <w:pPr>
        <w:pStyle w:val="ListParagraph"/>
        <w:numPr>
          <w:ilvl w:val="0"/>
          <w:numId w:val="182"/>
        </w:numPr>
        <w:spacing w:after="0" w:line="360" w:lineRule="auto"/>
        <w:rPr>
          <w:rFonts w:cs="Arial"/>
        </w:rPr>
      </w:pPr>
      <w:r w:rsidRPr="00C64284">
        <w:rPr>
          <w:rFonts w:cs="Arial"/>
          <w:b/>
        </w:rPr>
        <w:t xml:space="preserve">EmployeeID: </w:t>
      </w:r>
      <w:r w:rsidRPr="00C64284">
        <w:rPr>
          <w:rFonts w:cs="Arial"/>
        </w:rPr>
        <w:t>Positive integer</w:t>
      </w:r>
    </w:p>
    <w:p w14:paraId="24842DAD" w14:textId="77777777" w:rsidR="00F3468B" w:rsidRPr="00C64284" w:rsidRDefault="00F3468B" w:rsidP="00F46A74">
      <w:pPr>
        <w:pStyle w:val="ListParagraph"/>
        <w:numPr>
          <w:ilvl w:val="0"/>
          <w:numId w:val="182"/>
        </w:numPr>
        <w:spacing w:after="0" w:line="360" w:lineRule="auto"/>
        <w:rPr>
          <w:rFonts w:cs="Arial"/>
        </w:rPr>
      </w:pPr>
      <w:r w:rsidRPr="00C64284">
        <w:rPr>
          <w:rFonts w:cs="Arial"/>
          <w:b/>
        </w:rPr>
        <w:t>FirstName:</w:t>
      </w:r>
      <w:r w:rsidRPr="00C64284">
        <w:rPr>
          <w:rFonts w:cs="Arial"/>
        </w:rPr>
        <w:t xml:space="preserve"> Alphabetic character up to 50 characters.</w:t>
      </w:r>
    </w:p>
    <w:p w14:paraId="7DD908D5" w14:textId="77777777" w:rsidR="00F3468B" w:rsidRPr="00C64284" w:rsidRDefault="00F3468B" w:rsidP="00F46A74">
      <w:pPr>
        <w:pStyle w:val="ListParagraph"/>
        <w:numPr>
          <w:ilvl w:val="0"/>
          <w:numId w:val="182"/>
        </w:numPr>
        <w:spacing w:after="0" w:line="360" w:lineRule="auto"/>
        <w:rPr>
          <w:rFonts w:cs="Arial"/>
        </w:rPr>
      </w:pPr>
      <w:r w:rsidRPr="00C64284">
        <w:rPr>
          <w:rFonts w:cs="Arial"/>
          <w:b/>
        </w:rPr>
        <w:t>LastName:</w:t>
      </w:r>
      <w:r w:rsidRPr="00C64284">
        <w:rPr>
          <w:rFonts w:cs="Arial"/>
        </w:rPr>
        <w:t xml:space="preserve"> Alphabetic character up to 50 characters.</w:t>
      </w:r>
    </w:p>
    <w:p w14:paraId="0A34BC0F" w14:textId="77777777" w:rsidR="00F3468B" w:rsidRPr="00C64284" w:rsidRDefault="00F3468B" w:rsidP="00F46A74">
      <w:pPr>
        <w:pStyle w:val="ListParagraph"/>
        <w:numPr>
          <w:ilvl w:val="0"/>
          <w:numId w:val="182"/>
        </w:numPr>
        <w:spacing w:after="0" w:line="360" w:lineRule="auto"/>
        <w:rPr>
          <w:rFonts w:cs="Arial"/>
        </w:rPr>
      </w:pPr>
      <w:r w:rsidRPr="00C64284">
        <w:rPr>
          <w:rFonts w:cs="Arial"/>
          <w:b/>
        </w:rPr>
        <w:lastRenderedPageBreak/>
        <w:t>Designation:</w:t>
      </w:r>
      <w:r w:rsidRPr="00C64284">
        <w:rPr>
          <w:rFonts w:cs="Arial"/>
        </w:rPr>
        <w:t xml:space="preserve"> Positions such as "Manager," "Engineer," "Analyst”.</w:t>
      </w:r>
    </w:p>
    <w:p w14:paraId="241F357C" w14:textId="77777777" w:rsidR="00F3468B" w:rsidRPr="00C64284" w:rsidRDefault="00F3468B" w:rsidP="00F46A74">
      <w:pPr>
        <w:pStyle w:val="ListParagraph"/>
        <w:numPr>
          <w:ilvl w:val="0"/>
          <w:numId w:val="182"/>
        </w:numPr>
        <w:spacing w:after="0" w:line="360" w:lineRule="auto"/>
        <w:rPr>
          <w:rFonts w:cs="Arial"/>
        </w:rPr>
      </w:pPr>
      <w:r w:rsidRPr="00C64284">
        <w:rPr>
          <w:rFonts w:cs="Arial"/>
          <w:b/>
        </w:rPr>
        <w:t>Department:</w:t>
      </w:r>
      <w:r w:rsidRPr="00C64284">
        <w:rPr>
          <w:rFonts w:cs="Arial"/>
        </w:rPr>
        <w:t xml:space="preserve"> Name of departments like “IT”, “HR”, “Finance”.</w:t>
      </w:r>
    </w:p>
    <w:p w14:paraId="5C53AC10" w14:textId="77777777" w:rsidR="00F3468B" w:rsidRPr="00C64284" w:rsidRDefault="00F3468B" w:rsidP="00F46A74">
      <w:pPr>
        <w:pStyle w:val="ListParagraph"/>
        <w:numPr>
          <w:ilvl w:val="0"/>
          <w:numId w:val="182"/>
        </w:numPr>
        <w:spacing w:after="0" w:line="360" w:lineRule="auto"/>
        <w:rPr>
          <w:rFonts w:cs="Arial"/>
        </w:rPr>
      </w:pPr>
      <w:r w:rsidRPr="00C64284">
        <w:rPr>
          <w:rFonts w:cs="Arial"/>
          <w:b/>
        </w:rPr>
        <w:t>Salary:</w:t>
      </w:r>
      <w:r w:rsidRPr="00C64284">
        <w:rPr>
          <w:rFonts w:cs="Arial"/>
        </w:rPr>
        <w:t xml:space="preserve"> Positive decimal up to 2 decimal places.</w:t>
      </w:r>
    </w:p>
    <w:p w14:paraId="10FCCFBC" w14:textId="77777777" w:rsidR="00F3468B" w:rsidRPr="00C64284" w:rsidRDefault="00F3468B" w:rsidP="00F46A74">
      <w:pPr>
        <w:pStyle w:val="ListParagraph"/>
        <w:numPr>
          <w:ilvl w:val="0"/>
          <w:numId w:val="182"/>
        </w:numPr>
        <w:spacing w:after="0" w:line="360" w:lineRule="auto"/>
        <w:rPr>
          <w:rFonts w:cs="Arial"/>
        </w:rPr>
      </w:pPr>
      <w:r w:rsidRPr="00C64284">
        <w:rPr>
          <w:rFonts w:cs="Arial"/>
          <w:b/>
        </w:rPr>
        <w:t>HireDate:</w:t>
      </w:r>
      <w:r w:rsidRPr="00C64284">
        <w:rPr>
          <w:rFonts w:cs="Arial"/>
        </w:rPr>
        <w:t xml:space="preserve"> Valid date in YYYY-MM-DD format.</w:t>
      </w:r>
    </w:p>
    <w:p w14:paraId="4DBA24AE" w14:textId="77777777" w:rsidR="00F3468B" w:rsidRPr="00C64284" w:rsidRDefault="00F3468B" w:rsidP="00F46A74">
      <w:pPr>
        <w:pStyle w:val="ListParagraph"/>
        <w:numPr>
          <w:ilvl w:val="0"/>
          <w:numId w:val="182"/>
        </w:numPr>
        <w:spacing w:after="0" w:line="360" w:lineRule="auto"/>
        <w:rPr>
          <w:rFonts w:cs="Arial"/>
        </w:rPr>
      </w:pPr>
      <w:r w:rsidRPr="00C64284">
        <w:rPr>
          <w:rFonts w:cs="Arial"/>
          <w:b/>
        </w:rPr>
        <w:t>Employment_Status:</w:t>
      </w:r>
      <w:r w:rsidRPr="00C64284">
        <w:rPr>
          <w:rFonts w:cs="Arial"/>
        </w:rPr>
        <w:t xml:space="preserve"> "Active," "Inactive," "Terminated."</w:t>
      </w:r>
    </w:p>
    <w:p w14:paraId="791E08B1" w14:textId="546B3A13" w:rsidR="00F3468B" w:rsidRPr="00C64284" w:rsidRDefault="00BC1151" w:rsidP="00F46A74">
      <w:pPr>
        <w:pStyle w:val="ListParagraph"/>
        <w:numPr>
          <w:ilvl w:val="0"/>
          <w:numId w:val="182"/>
        </w:numPr>
        <w:spacing w:after="0" w:line="360" w:lineRule="auto"/>
        <w:rPr>
          <w:rFonts w:cs="Arial"/>
        </w:rPr>
      </w:pPr>
      <w:r>
        <w:rPr>
          <w:rFonts w:cs="Arial"/>
          <w:b/>
        </w:rPr>
        <w:t>WiTricity</w:t>
      </w:r>
      <w:r w:rsidR="00F3468B" w:rsidRPr="00C64284">
        <w:rPr>
          <w:rFonts w:cs="Arial"/>
          <w:b/>
        </w:rPr>
        <w:t>Employee:</w:t>
      </w:r>
      <w:r w:rsidR="00F3468B" w:rsidRPr="00C64284">
        <w:rPr>
          <w:rFonts w:cs="Arial"/>
        </w:rPr>
        <w:t xml:space="preserve"> Boolean value (Yes/No).</w:t>
      </w:r>
    </w:p>
    <w:p w14:paraId="10405435" w14:textId="77777777" w:rsidR="00F3468B" w:rsidRPr="00C64284" w:rsidRDefault="00F3468B" w:rsidP="00F46A74">
      <w:pPr>
        <w:pStyle w:val="ListParagraph"/>
        <w:numPr>
          <w:ilvl w:val="0"/>
          <w:numId w:val="182"/>
        </w:numPr>
        <w:spacing w:after="0" w:line="360" w:lineRule="auto"/>
        <w:rPr>
          <w:rFonts w:cs="Arial"/>
        </w:rPr>
      </w:pPr>
      <w:r w:rsidRPr="00C64284">
        <w:rPr>
          <w:rFonts w:cs="Arial"/>
          <w:b/>
        </w:rPr>
        <w:t>OrganisationID:</w:t>
      </w:r>
      <w:r w:rsidRPr="00C64284">
        <w:rPr>
          <w:rFonts w:cs="Arial"/>
        </w:rPr>
        <w:t xml:space="preserve"> Positive Integer that must match value in Organisation table.</w:t>
      </w:r>
    </w:p>
    <w:p w14:paraId="0EEB29EF" w14:textId="77777777" w:rsidR="00F3468B" w:rsidRPr="00CA55A9" w:rsidRDefault="00F3468B" w:rsidP="00717C6C">
      <w:pPr>
        <w:pStyle w:val="ListParagraph"/>
        <w:spacing w:after="0" w:line="360" w:lineRule="auto"/>
        <w:ind w:left="0"/>
        <w:rPr>
          <w:rFonts w:cs="Arial"/>
        </w:rPr>
      </w:pPr>
    </w:p>
    <w:p w14:paraId="6EB45D89" w14:textId="77777777" w:rsidR="00F3468B" w:rsidRPr="00FB5755" w:rsidRDefault="00F3468B" w:rsidP="00F46A74">
      <w:pPr>
        <w:pStyle w:val="ListParagraph"/>
        <w:numPr>
          <w:ilvl w:val="0"/>
          <w:numId w:val="182"/>
        </w:numPr>
        <w:spacing w:after="0" w:line="360" w:lineRule="auto"/>
        <w:rPr>
          <w:rFonts w:cs="Arial"/>
          <w:b/>
        </w:rPr>
      </w:pPr>
      <w:r w:rsidRPr="00FB5755">
        <w:rPr>
          <w:rFonts w:cs="Arial"/>
          <w:b/>
        </w:rPr>
        <w:t>Employee Details Table</w:t>
      </w:r>
    </w:p>
    <w:p w14:paraId="187534F4" w14:textId="77777777" w:rsidR="00F3468B" w:rsidRPr="00FB5755" w:rsidRDefault="00F3468B" w:rsidP="00F46A74">
      <w:pPr>
        <w:pStyle w:val="ListParagraph"/>
        <w:numPr>
          <w:ilvl w:val="0"/>
          <w:numId w:val="182"/>
        </w:numPr>
        <w:spacing w:after="0" w:line="360" w:lineRule="auto"/>
        <w:rPr>
          <w:rFonts w:cs="Arial"/>
        </w:rPr>
      </w:pPr>
      <w:r w:rsidRPr="00FB5755">
        <w:rPr>
          <w:rFonts w:cs="Arial"/>
          <w:b/>
        </w:rPr>
        <w:t>ID:</w:t>
      </w:r>
      <w:r w:rsidRPr="00FB5755">
        <w:rPr>
          <w:rFonts w:cs="Arial"/>
        </w:rPr>
        <w:t xml:space="preserve"> Positive integers</w:t>
      </w:r>
    </w:p>
    <w:p w14:paraId="637D2292" w14:textId="77777777" w:rsidR="00F3468B" w:rsidRPr="00FB5755" w:rsidRDefault="00F3468B" w:rsidP="00F46A74">
      <w:pPr>
        <w:pStyle w:val="ListParagraph"/>
        <w:numPr>
          <w:ilvl w:val="0"/>
          <w:numId w:val="182"/>
        </w:numPr>
        <w:spacing w:after="0" w:line="360" w:lineRule="auto"/>
        <w:rPr>
          <w:rFonts w:cs="Arial"/>
        </w:rPr>
      </w:pPr>
      <w:r w:rsidRPr="00FB5755">
        <w:rPr>
          <w:rFonts w:cs="Arial"/>
          <w:b/>
        </w:rPr>
        <w:t>DOB:</w:t>
      </w:r>
      <w:r w:rsidRPr="00FB5755">
        <w:rPr>
          <w:rFonts w:cs="Arial"/>
        </w:rPr>
        <w:t xml:space="preserve"> Valid dates in YYYY-MM-DD format</w:t>
      </w:r>
    </w:p>
    <w:p w14:paraId="52A42224" w14:textId="77777777" w:rsidR="00F3468B" w:rsidRPr="00FB5755" w:rsidRDefault="00F3468B" w:rsidP="00F46A74">
      <w:pPr>
        <w:pStyle w:val="ListParagraph"/>
        <w:numPr>
          <w:ilvl w:val="0"/>
          <w:numId w:val="182"/>
        </w:numPr>
        <w:spacing w:after="0" w:line="360" w:lineRule="auto"/>
        <w:rPr>
          <w:rFonts w:cs="Arial"/>
        </w:rPr>
      </w:pPr>
      <w:r w:rsidRPr="00FB5755">
        <w:rPr>
          <w:rFonts w:cs="Arial"/>
          <w:b/>
        </w:rPr>
        <w:t>PhoneNumber:</w:t>
      </w:r>
      <w:r w:rsidRPr="00FB5755">
        <w:rPr>
          <w:rFonts w:cs="Arial"/>
        </w:rPr>
        <w:t xml:space="preserve"> Numeric (e.g., 10-digit phone numbers like 1234567890)</w:t>
      </w:r>
    </w:p>
    <w:p w14:paraId="7DBE9684" w14:textId="77777777" w:rsidR="00F3468B" w:rsidRPr="00FB5755" w:rsidRDefault="00F3468B" w:rsidP="00F46A74">
      <w:pPr>
        <w:pStyle w:val="ListParagraph"/>
        <w:numPr>
          <w:ilvl w:val="0"/>
          <w:numId w:val="182"/>
        </w:numPr>
        <w:spacing w:after="0" w:line="360" w:lineRule="auto"/>
        <w:rPr>
          <w:rFonts w:cs="Arial"/>
        </w:rPr>
      </w:pPr>
      <w:r w:rsidRPr="00FB5755">
        <w:rPr>
          <w:rFonts w:cs="Arial"/>
          <w:b/>
        </w:rPr>
        <w:t>Email:</w:t>
      </w:r>
      <w:r w:rsidRPr="00FB5755">
        <w:rPr>
          <w:rFonts w:cs="Arial"/>
        </w:rPr>
        <w:t xml:space="preserve"> Valid email addresses (e.g., example@example.com)</w:t>
      </w:r>
    </w:p>
    <w:p w14:paraId="13A1452F" w14:textId="77777777" w:rsidR="00F3468B" w:rsidRPr="00FB5755" w:rsidRDefault="00F3468B" w:rsidP="00F46A74">
      <w:pPr>
        <w:pStyle w:val="ListParagraph"/>
        <w:numPr>
          <w:ilvl w:val="0"/>
          <w:numId w:val="182"/>
        </w:numPr>
        <w:spacing w:after="0" w:line="360" w:lineRule="auto"/>
        <w:rPr>
          <w:rFonts w:cs="Arial"/>
        </w:rPr>
      </w:pPr>
      <w:r w:rsidRPr="00FB5755">
        <w:rPr>
          <w:rFonts w:cs="Arial"/>
          <w:b/>
        </w:rPr>
        <w:t>EmergencyContactName</w:t>
      </w:r>
      <w:r w:rsidRPr="00FB5755">
        <w:rPr>
          <w:rFonts w:cs="Arial"/>
        </w:rPr>
        <w:t>: Alphabetic characters (up to 100 characters)</w:t>
      </w:r>
    </w:p>
    <w:p w14:paraId="2CE7E009" w14:textId="77777777" w:rsidR="00F3468B" w:rsidRPr="00FB5755" w:rsidRDefault="00F3468B" w:rsidP="00F46A74">
      <w:pPr>
        <w:pStyle w:val="ListParagraph"/>
        <w:numPr>
          <w:ilvl w:val="0"/>
          <w:numId w:val="182"/>
        </w:numPr>
        <w:spacing w:after="0" w:line="360" w:lineRule="auto"/>
        <w:rPr>
          <w:rFonts w:cs="Arial"/>
        </w:rPr>
      </w:pPr>
      <w:r w:rsidRPr="00FB5755">
        <w:rPr>
          <w:rFonts w:cs="Arial"/>
          <w:b/>
        </w:rPr>
        <w:t>EmergencyContactNumber:</w:t>
      </w:r>
      <w:r w:rsidRPr="00FB5755">
        <w:rPr>
          <w:rFonts w:cs="Arial"/>
        </w:rPr>
        <w:t xml:space="preserve"> Numeric (e.g., 10-digit phone numbers like 1234567890)</w:t>
      </w:r>
    </w:p>
    <w:p w14:paraId="568A8971" w14:textId="77777777" w:rsidR="00F3468B" w:rsidRPr="00FB5755" w:rsidRDefault="00F3468B" w:rsidP="00F46A74">
      <w:pPr>
        <w:pStyle w:val="ListParagraph"/>
        <w:numPr>
          <w:ilvl w:val="0"/>
          <w:numId w:val="182"/>
        </w:numPr>
        <w:spacing w:after="0" w:line="360" w:lineRule="auto"/>
        <w:rPr>
          <w:rFonts w:cs="Arial"/>
        </w:rPr>
      </w:pPr>
      <w:r w:rsidRPr="00FB5755">
        <w:rPr>
          <w:rFonts w:cs="Arial"/>
          <w:b/>
        </w:rPr>
        <w:t>Relation:</w:t>
      </w:r>
      <w:r w:rsidRPr="00FB5755">
        <w:rPr>
          <w:rFonts w:cs="Arial"/>
        </w:rPr>
        <w:t xml:space="preserve"> Fixed values: "Spouse", "Parent", "Child", "Friend", etc.</w:t>
      </w:r>
    </w:p>
    <w:p w14:paraId="1BC79B87" w14:textId="77777777" w:rsidR="00F3468B" w:rsidRPr="00FB5755" w:rsidRDefault="00F3468B" w:rsidP="00F46A74">
      <w:pPr>
        <w:pStyle w:val="ListParagraph"/>
        <w:numPr>
          <w:ilvl w:val="0"/>
          <w:numId w:val="182"/>
        </w:numPr>
        <w:spacing w:after="0" w:line="360" w:lineRule="auto"/>
        <w:rPr>
          <w:rFonts w:cs="Arial"/>
        </w:rPr>
      </w:pPr>
      <w:r w:rsidRPr="00FB5755">
        <w:rPr>
          <w:rFonts w:cs="Arial"/>
          <w:b/>
        </w:rPr>
        <w:t>Address:</w:t>
      </w:r>
      <w:r w:rsidRPr="00FB5755">
        <w:rPr>
          <w:rFonts w:cs="Arial"/>
        </w:rPr>
        <w:t xml:space="preserve"> Text describing the address (up to 255 characters)</w:t>
      </w:r>
    </w:p>
    <w:p w14:paraId="53A65DF6" w14:textId="77777777" w:rsidR="00F3468B" w:rsidRPr="00FB5755" w:rsidRDefault="00F3468B" w:rsidP="00F46A74">
      <w:pPr>
        <w:pStyle w:val="ListParagraph"/>
        <w:numPr>
          <w:ilvl w:val="0"/>
          <w:numId w:val="182"/>
        </w:numPr>
        <w:spacing w:after="0" w:line="360" w:lineRule="auto"/>
        <w:rPr>
          <w:rFonts w:cs="Arial"/>
        </w:rPr>
      </w:pPr>
      <w:r w:rsidRPr="00FB5755">
        <w:rPr>
          <w:rFonts w:cs="Arial"/>
          <w:b/>
        </w:rPr>
        <w:t>EmployeeID:</w:t>
      </w:r>
      <w:r w:rsidRPr="00FB5755">
        <w:rPr>
          <w:rFonts w:cs="Arial"/>
        </w:rPr>
        <w:t xml:space="preserve"> Positive integers must match a value in Employee Table.</w:t>
      </w:r>
    </w:p>
    <w:p w14:paraId="306F90FE" w14:textId="77777777" w:rsidR="00F3468B" w:rsidRPr="00FB5755" w:rsidRDefault="00F3468B" w:rsidP="00F46A74">
      <w:pPr>
        <w:pStyle w:val="ListParagraph"/>
        <w:numPr>
          <w:ilvl w:val="0"/>
          <w:numId w:val="182"/>
        </w:numPr>
        <w:spacing w:after="0" w:line="360" w:lineRule="auto"/>
        <w:rPr>
          <w:rFonts w:cs="Arial"/>
        </w:rPr>
      </w:pPr>
      <w:r w:rsidRPr="00FB5755">
        <w:rPr>
          <w:rFonts w:cs="Arial"/>
          <w:b/>
        </w:rPr>
        <w:t>OrganisationID:</w:t>
      </w:r>
      <w:r w:rsidRPr="00FB5755">
        <w:rPr>
          <w:rFonts w:cs="Arial"/>
        </w:rPr>
        <w:t xml:space="preserve"> Positive integers must match a value in Organisation Table.</w:t>
      </w:r>
    </w:p>
    <w:p w14:paraId="431A25F5" w14:textId="77777777" w:rsidR="00F3468B" w:rsidRPr="00CA55A9" w:rsidRDefault="00F3468B" w:rsidP="00717C6C">
      <w:pPr>
        <w:pStyle w:val="ListParagraph"/>
        <w:spacing w:after="0" w:line="360" w:lineRule="auto"/>
        <w:ind w:left="0"/>
        <w:rPr>
          <w:rFonts w:cs="Arial"/>
        </w:rPr>
      </w:pPr>
    </w:p>
    <w:p w14:paraId="5D2EFEFF" w14:textId="77777777" w:rsidR="00F3468B" w:rsidRPr="00CA55A9" w:rsidRDefault="00F3468B" w:rsidP="00717C6C">
      <w:pPr>
        <w:spacing w:after="0" w:line="360" w:lineRule="auto"/>
        <w:rPr>
          <w:rFonts w:cs="Arial"/>
          <w:b/>
        </w:rPr>
      </w:pPr>
      <w:r w:rsidRPr="00CA55A9">
        <w:rPr>
          <w:rFonts w:cs="Arial"/>
          <w:b/>
        </w:rPr>
        <w:t>Organisation Table</w:t>
      </w:r>
    </w:p>
    <w:p w14:paraId="6EF9520D" w14:textId="77777777" w:rsidR="00F3468B" w:rsidRPr="00FB5755" w:rsidRDefault="00F3468B" w:rsidP="00F46A74">
      <w:pPr>
        <w:pStyle w:val="ListParagraph"/>
        <w:numPr>
          <w:ilvl w:val="0"/>
          <w:numId w:val="183"/>
        </w:numPr>
        <w:spacing w:after="0" w:line="360" w:lineRule="auto"/>
        <w:rPr>
          <w:rFonts w:cs="Arial"/>
        </w:rPr>
      </w:pPr>
      <w:r w:rsidRPr="00FB5755">
        <w:rPr>
          <w:rFonts w:cs="Arial"/>
          <w:b/>
        </w:rPr>
        <w:t>OrganisationID:</w:t>
      </w:r>
      <w:r w:rsidRPr="00FB5755">
        <w:rPr>
          <w:rFonts w:cs="Arial"/>
        </w:rPr>
        <w:t xml:space="preserve"> Positive integers.</w:t>
      </w:r>
    </w:p>
    <w:p w14:paraId="6DCDBF9F" w14:textId="7F8A3951" w:rsidR="00F3468B" w:rsidRPr="00FB5755" w:rsidRDefault="00F3468B" w:rsidP="00F46A74">
      <w:pPr>
        <w:pStyle w:val="ListParagraph"/>
        <w:numPr>
          <w:ilvl w:val="0"/>
          <w:numId w:val="183"/>
        </w:numPr>
        <w:spacing w:after="0" w:line="360" w:lineRule="auto"/>
        <w:rPr>
          <w:rFonts w:cs="Arial"/>
        </w:rPr>
      </w:pPr>
      <w:r w:rsidRPr="00FB5755">
        <w:rPr>
          <w:rFonts w:cs="Arial"/>
          <w:b/>
        </w:rPr>
        <w:t>OrganisationName:</w:t>
      </w:r>
      <w:r w:rsidRPr="00FB5755">
        <w:rPr>
          <w:rFonts w:cs="Arial"/>
        </w:rPr>
        <w:t xml:space="preserve"> Text (e.g., "</w:t>
      </w:r>
      <w:r w:rsidR="00BC1151">
        <w:rPr>
          <w:rFonts w:cs="Arial"/>
        </w:rPr>
        <w:t>WiTricity</w:t>
      </w:r>
      <w:r w:rsidRPr="00FB5755">
        <w:rPr>
          <w:rFonts w:cs="Arial"/>
        </w:rPr>
        <w:t>", "TD Bank"; up to 100 characters).</w:t>
      </w:r>
    </w:p>
    <w:p w14:paraId="093D1D31" w14:textId="77777777" w:rsidR="00F3468B" w:rsidRPr="00FB5755" w:rsidRDefault="00F3468B" w:rsidP="00F46A74">
      <w:pPr>
        <w:pStyle w:val="ListParagraph"/>
        <w:numPr>
          <w:ilvl w:val="0"/>
          <w:numId w:val="183"/>
        </w:numPr>
        <w:spacing w:after="0" w:line="360" w:lineRule="auto"/>
        <w:rPr>
          <w:rFonts w:cs="Arial"/>
        </w:rPr>
      </w:pPr>
      <w:r w:rsidRPr="00FB5755">
        <w:rPr>
          <w:rFonts w:cs="Arial"/>
          <w:b/>
        </w:rPr>
        <w:t>Type:</w:t>
      </w:r>
      <w:r w:rsidRPr="00FB5755">
        <w:rPr>
          <w:rFonts w:cs="Arial"/>
        </w:rPr>
        <w:t xml:space="preserve"> Fixed values: "Bank", "Technology", "Supplier", etc.</w:t>
      </w:r>
    </w:p>
    <w:p w14:paraId="08959FF8" w14:textId="77777777" w:rsidR="00F3468B" w:rsidRPr="00FB5755" w:rsidRDefault="00F3468B" w:rsidP="00F46A74">
      <w:pPr>
        <w:pStyle w:val="ListParagraph"/>
        <w:numPr>
          <w:ilvl w:val="0"/>
          <w:numId w:val="183"/>
        </w:numPr>
        <w:spacing w:after="0" w:line="360" w:lineRule="auto"/>
        <w:rPr>
          <w:rFonts w:cs="Arial"/>
        </w:rPr>
      </w:pPr>
      <w:r w:rsidRPr="00FB5755">
        <w:rPr>
          <w:rFonts w:cs="Arial"/>
          <w:b/>
        </w:rPr>
        <w:t>Country:</w:t>
      </w:r>
      <w:r w:rsidRPr="00FB5755">
        <w:rPr>
          <w:rFonts w:cs="Arial"/>
        </w:rPr>
        <w:t xml:space="preserve"> Text (e.g., "Canada", "USA"; up to 50 characters).</w:t>
      </w:r>
    </w:p>
    <w:p w14:paraId="6F26A54A" w14:textId="77777777" w:rsidR="00F3468B" w:rsidRPr="00FB5755" w:rsidRDefault="00F3468B" w:rsidP="00F46A74">
      <w:pPr>
        <w:pStyle w:val="ListParagraph"/>
        <w:numPr>
          <w:ilvl w:val="0"/>
          <w:numId w:val="183"/>
        </w:numPr>
        <w:spacing w:after="0" w:line="360" w:lineRule="auto"/>
        <w:rPr>
          <w:rFonts w:cs="Arial"/>
        </w:rPr>
      </w:pPr>
      <w:r w:rsidRPr="00FB5755">
        <w:rPr>
          <w:rFonts w:cs="Arial"/>
          <w:b/>
        </w:rPr>
        <w:t>FoundedDate:</w:t>
      </w:r>
      <w:r w:rsidRPr="00FB5755">
        <w:rPr>
          <w:rFonts w:cs="Arial"/>
        </w:rPr>
        <w:t xml:space="preserve"> Valid dates in YYYY-MM-DD format.</w:t>
      </w:r>
    </w:p>
    <w:p w14:paraId="389FEA90" w14:textId="77777777" w:rsidR="00F3468B" w:rsidRPr="00FB5755" w:rsidRDefault="00F3468B" w:rsidP="00F46A74">
      <w:pPr>
        <w:pStyle w:val="ListParagraph"/>
        <w:numPr>
          <w:ilvl w:val="0"/>
          <w:numId w:val="183"/>
        </w:numPr>
        <w:spacing w:after="0" w:line="360" w:lineRule="auto"/>
        <w:rPr>
          <w:rFonts w:cs="Arial"/>
        </w:rPr>
      </w:pPr>
      <w:r w:rsidRPr="00FB5755">
        <w:rPr>
          <w:rFonts w:cs="Arial"/>
          <w:b/>
        </w:rPr>
        <w:t>AcquisitionDate</w:t>
      </w:r>
      <w:r w:rsidRPr="00FB5755">
        <w:rPr>
          <w:rFonts w:cs="Arial"/>
        </w:rPr>
        <w:t>: Valid dates in YYYY-MM-DD format.</w:t>
      </w:r>
    </w:p>
    <w:p w14:paraId="69F678B1" w14:textId="77777777" w:rsidR="00F3468B" w:rsidRPr="00CA55A9" w:rsidRDefault="00F3468B" w:rsidP="00717C6C">
      <w:pPr>
        <w:pStyle w:val="ListParagraph"/>
        <w:spacing w:after="0" w:line="360" w:lineRule="auto"/>
        <w:ind w:left="0"/>
        <w:rPr>
          <w:rFonts w:cs="Arial"/>
        </w:rPr>
      </w:pPr>
    </w:p>
    <w:p w14:paraId="2F810B19" w14:textId="77777777" w:rsidR="00F3468B" w:rsidRPr="00CA55A9" w:rsidRDefault="00F3468B" w:rsidP="00717C6C">
      <w:pPr>
        <w:spacing w:after="0" w:line="360" w:lineRule="auto"/>
        <w:rPr>
          <w:rFonts w:cs="Arial"/>
          <w:b/>
        </w:rPr>
      </w:pPr>
      <w:r w:rsidRPr="00CA55A9">
        <w:rPr>
          <w:rFonts w:cs="Arial"/>
          <w:b/>
        </w:rPr>
        <w:t>Patents Table</w:t>
      </w:r>
    </w:p>
    <w:p w14:paraId="04938E09" w14:textId="77777777" w:rsidR="00F3468B" w:rsidRPr="00FB5755" w:rsidRDefault="00F3468B" w:rsidP="00F46A74">
      <w:pPr>
        <w:pStyle w:val="ListParagraph"/>
        <w:numPr>
          <w:ilvl w:val="0"/>
          <w:numId w:val="184"/>
        </w:numPr>
        <w:spacing w:after="0" w:line="360" w:lineRule="auto"/>
        <w:rPr>
          <w:rFonts w:cs="Arial"/>
        </w:rPr>
      </w:pPr>
      <w:r w:rsidRPr="00FB5755">
        <w:rPr>
          <w:rFonts w:cs="Arial"/>
          <w:b/>
        </w:rPr>
        <w:lastRenderedPageBreak/>
        <w:t>PatentID:</w:t>
      </w:r>
      <w:r w:rsidRPr="00FB5755">
        <w:rPr>
          <w:rFonts w:cs="Arial"/>
        </w:rPr>
        <w:t xml:space="preserve"> Positive integers</w:t>
      </w:r>
    </w:p>
    <w:p w14:paraId="2BBC9B7B" w14:textId="77777777" w:rsidR="00F3468B" w:rsidRPr="00FB5755" w:rsidRDefault="00F3468B" w:rsidP="00F46A74">
      <w:pPr>
        <w:pStyle w:val="ListParagraph"/>
        <w:numPr>
          <w:ilvl w:val="0"/>
          <w:numId w:val="184"/>
        </w:numPr>
        <w:spacing w:after="0" w:line="360" w:lineRule="auto"/>
        <w:rPr>
          <w:rFonts w:cs="Arial"/>
        </w:rPr>
      </w:pPr>
      <w:r w:rsidRPr="00FB5755">
        <w:rPr>
          <w:rFonts w:cs="Arial"/>
          <w:b/>
        </w:rPr>
        <w:t>PatentTitle:</w:t>
      </w:r>
      <w:r w:rsidRPr="00FB5755">
        <w:rPr>
          <w:rFonts w:cs="Arial"/>
        </w:rPr>
        <w:t xml:space="preserve"> Text describing the patent (up to 255 characters)</w:t>
      </w:r>
    </w:p>
    <w:p w14:paraId="7DA5779A" w14:textId="77777777" w:rsidR="00F3468B" w:rsidRPr="00FB5755" w:rsidRDefault="00F3468B" w:rsidP="00F46A74">
      <w:pPr>
        <w:pStyle w:val="ListParagraph"/>
        <w:numPr>
          <w:ilvl w:val="0"/>
          <w:numId w:val="184"/>
        </w:numPr>
        <w:spacing w:after="0" w:line="360" w:lineRule="auto"/>
        <w:rPr>
          <w:rFonts w:cs="Arial"/>
        </w:rPr>
      </w:pPr>
      <w:r w:rsidRPr="00FB5755">
        <w:rPr>
          <w:rFonts w:cs="Arial"/>
          <w:b/>
        </w:rPr>
        <w:t>PatentDescription:</w:t>
      </w:r>
      <w:r w:rsidRPr="00FB5755">
        <w:rPr>
          <w:rFonts w:cs="Arial"/>
        </w:rPr>
        <w:t xml:space="preserve"> Text providing details about the patent (up to 255 characters)</w:t>
      </w:r>
    </w:p>
    <w:p w14:paraId="4FEA3872" w14:textId="77777777" w:rsidR="00F3468B" w:rsidRPr="00FB5755" w:rsidRDefault="00F3468B" w:rsidP="00F46A74">
      <w:pPr>
        <w:pStyle w:val="ListParagraph"/>
        <w:numPr>
          <w:ilvl w:val="0"/>
          <w:numId w:val="184"/>
        </w:numPr>
        <w:spacing w:after="0" w:line="360" w:lineRule="auto"/>
        <w:rPr>
          <w:rFonts w:cs="Arial"/>
        </w:rPr>
      </w:pPr>
      <w:r w:rsidRPr="00FB5755">
        <w:rPr>
          <w:rFonts w:cs="Arial"/>
          <w:b/>
        </w:rPr>
        <w:t>FilingDate:</w:t>
      </w:r>
      <w:r w:rsidRPr="00FB5755">
        <w:rPr>
          <w:rFonts w:cs="Arial"/>
        </w:rPr>
        <w:t xml:space="preserve"> Valid dates in YYYY-MM-DD format</w:t>
      </w:r>
    </w:p>
    <w:p w14:paraId="67843DA9" w14:textId="77777777" w:rsidR="00F3468B" w:rsidRPr="00FB5755" w:rsidRDefault="00F3468B" w:rsidP="00F46A74">
      <w:pPr>
        <w:pStyle w:val="ListParagraph"/>
        <w:numPr>
          <w:ilvl w:val="0"/>
          <w:numId w:val="184"/>
        </w:numPr>
        <w:spacing w:after="0" w:line="360" w:lineRule="auto"/>
        <w:rPr>
          <w:rFonts w:cs="Arial"/>
        </w:rPr>
      </w:pPr>
      <w:r w:rsidRPr="00FB5755">
        <w:rPr>
          <w:rFonts w:cs="Arial"/>
          <w:b/>
        </w:rPr>
        <w:t>GrantDate:</w:t>
      </w:r>
      <w:r w:rsidRPr="00FB5755">
        <w:rPr>
          <w:rFonts w:cs="Arial"/>
        </w:rPr>
        <w:t xml:space="preserve"> Valid dates in YYYY-MM-DD format</w:t>
      </w:r>
    </w:p>
    <w:p w14:paraId="573E6AD6" w14:textId="77777777" w:rsidR="00F3468B" w:rsidRPr="00FB5755" w:rsidRDefault="00F3468B" w:rsidP="00F46A74">
      <w:pPr>
        <w:pStyle w:val="ListParagraph"/>
        <w:numPr>
          <w:ilvl w:val="0"/>
          <w:numId w:val="184"/>
        </w:numPr>
        <w:spacing w:after="0" w:line="360" w:lineRule="auto"/>
        <w:rPr>
          <w:rFonts w:cs="Arial"/>
        </w:rPr>
      </w:pPr>
      <w:r w:rsidRPr="00FB5755">
        <w:rPr>
          <w:rFonts w:cs="Arial"/>
          <w:b/>
        </w:rPr>
        <w:t>Status:</w:t>
      </w:r>
      <w:r w:rsidRPr="00FB5755">
        <w:rPr>
          <w:rFonts w:cs="Arial"/>
        </w:rPr>
        <w:t xml:space="preserve"> Fixed values: "Pending", "Approved", "Rejected"</w:t>
      </w:r>
    </w:p>
    <w:p w14:paraId="109589E8" w14:textId="77777777" w:rsidR="00F3468B" w:rsidRPr="00FB5755" w:rsidRDefault="00F3468B" w:rsidP="00F46A74">
      <w:pPr>
        <w:pStyle w:val="ListParagraph"/>
        <w:numPr>
          <w:ilvl w:val="0"/>
          <w:numId w:val="184"/>
        </w:numPr>
        <w:spacing w:after="0" w:line="360" w:lineRule="auto"/>
        <w:rPr>
          <w:rFonts w:cs="Arial"/>
        </w:rPr>
      </w:pPr>
      <w:r w:rsidRPr="00FB5755">
        <w:rPr>
          <w:rFonts w:cs="Arial"/>
          <w:b/>
        </w:rPr>
        <w:t>ClientID</w:t>
      </w:r>
      <w:r w:rsidRPr="00FB5755">
        <w:rPr>
          <w:rFonts w:cs="Arial"/>
        </w:rPr>
        <w:t>: Positive integers must match a value in Clients Table.</w:t>
      </w:r>
    </w:p>
    <w:p w14:paraId="53D84DEA" w14:textId="77777777" w:rsidR="00F3468B" w:rsidRPr="00FB5755" w:rsidRDefault="00F3468B" w:rsidP="00F46A74">
      <w:pPr>
        <w:pStyle w:val="ListParagraph"/>
        <w:numPr>
          <w:ilvl w:val="0"/>
          <w:numId w:val="184"/>
        </w:numPr>
        <w:spacing w:after="0" w:line="360" w:lineRule="auto"/>
        <w:rPr>
          <w:rFonts w:cs="Arial"/>
        </w:rPr>
      </w:pPr>
      <w:r w:rsidRPr="00FB5755">
        <w:rPr>
          <w:rFonts w:cs="Arial"/>
          <w:b/>
        </w:rPr>
        <w:t>OrganisationID:</w:t>
      </w:r>
      <w:r w:rsidRPr="00FB5755">
        <w:rPr>
          <w:rFonts w:cs="Arial"/>
        </w:rPr>
        <w:t xml:space="preserve"> Positive integers must match a value in Organisation Table.</w:t>
      </w:r>
    </w:p>
    <w:p w14:paraId="2C31F289" w14:textId="77777777" w:rsidR="00F3468B" w:rsidRPr="00CA55A9" w:rsidRDefault="00F3468B" w:rsidP="00717C6C">
      <w:pPr>
        <w:pStyle w:val="ListParagraph"/>
        <w:spacing w:after="0" w:line="360" w:lineRule="auto"/>
        <w:ind w:left="0"/>
        <w:rPr>
          <w:rFonts w:cs="Arial"/>
        </w:rPr>
      </w:pPr>
    </w:p>
    <w:p w14:paraId="13323429" w14:textId="77777777" w:rsidR="00F3468B" w:rsidRPr="00CA55A9" w:rsidRDefault="00F3468B" w:rsidP="00717C6C">
      <w:pPr>
        <w:spacing w:after="0" w:line="360" w:lineRule="auto"/>
        <w:rPr>
          <w:rFonts w:cs="Arial"/>
          <w:b/>
        </w:rPr>
      </w:pPr>
      <w:r w:rsidRPr="00CA55A9">
        <w:rPr>
          <w:rFonts w:cs="Arial"/>
          <w:b/>
        </w:rPr>
        <w:t>Clients Table</w:t>
      </w:r>
    </w:p>
    <w:p w14:paraId="0807B9D4" w14:textId="77777777" w:rsidR="00F3468B" w:rsidRPr="00FB5755" w:rsidRDefault="00F3468B" w:rsidP="00F46A74">
      <w:pPr>
        <w:pStyle w:val="ListParagraph"/>
        <w:numPr>
          <w:ilvl w:val="0"/>
          <w:numId w:val="185"/>
        </w:numPr>
        <w:spacing w:after="0" w:line="360" w:lineRule="auto"/>
        <w:rPr>
          <w:rFonts w:cs="Arial"/>
        </w:rPr>
      </w:pPr>
      <w:r w:rsidRPr="00FB5755">
        <w:rPr>
          <w:rFonts w:cs="Arial"/>
          <w:b/>
        </w:rPr>
        <w:t>ClientID</w:t>
      </w:r>
      <w:r w:rsidRPr="00FB5755">
        <w:rPr>
          <w:rFonts w:cs="Arial"/>
        </w:rPr>
        <w:t>: Positive integers</w:t>
      </w:r>
    </w:p>
    <w:p w14:paraId="2B709E95" w14:textId="77777777" w:rsidR="00F3468B" w:rsidRPr="00FB5755" w:rsidRDefault="00F3468B" w:rsidP="00F46A74">
      <w:pPr>
        <w:pStyle w:val="ListParagraph"/>
        <w:numPr>
          <w:ilvl w:val="0"/>
          <w:numId w:val="185"/>
        </w:numPr>
        <w:spacing w:after="0" w:line="360" w:lineRule="auto"/>
        <w:rPr>
          <w:rFonts w:cs="Arial"/>
        </w:rPr>
      </w:pPr>
      <w:r w:rsidRPr="00FB5755">
        <w:rPr>
          <w:rFonts w:cs="Arial"/>
          <w:b/>
        </w:rPr>
        <w:t>CompanyName</w:t>
      </w:r>
      <w:r w:rsidRPr="00FB5755">
        <w:rPr>
          <w:rFonts w:cs="Arial"/>
        </w:rPr>
        <w:t>: Text (e.g., "Tesla", "Ford"; up to 50 characters)</w:t>
      </w:r>
    </w:p>
    <w:p w14:paraId="1A80862F" w14:textId="77777777" w:rsidR="00F3468B" w:rsidRPr="00FB5755" w:rsidRDefault="00F3468B" w:rsidP="00F46A74">
      <w:pPr>
        <w:pStyle w:val="ListParagraph"/>
        <w:numPr>
          <w:ilvl w:val="0"/>
          <w:numId w:val="185"/>
        </w:numPr>
        <w:spacing w:after="0" w:line="360" w:lineRule="auto"/>
        <w:rPr>
          <w:rFonts w:cs="Arial"/>
        </w:rPr>
      </w:pPr>
      <w:r w:rsidRPr="00FB5755">
        <w:rPr>
          <w:rFonts w:cs="Arial"/>
          <w:b/>
        </w:rPr>
        <w:t>ContactPerson</w:t>
      </w:r>
      <w:r w:rsidRPr="00FB5755">
        <w:rPr>
          <w:rFonts w:cs="Arial"/>
        </w:rPr>
        <w:t>:  Alphabetic characters (up to 100 characters)</w:t>
      </w:r>
    </w:p>
    <w:p w14:paraId="4FA87A90" w14:textId="77777777" w:rsidR="00F3468B" w:rsidRPr="00FB5755" w:rsidRDefault="00F3468B" w:rsidP="00F46A74">
      <w:pPr>
        <w:pStyle w:val="ListParagraph"/>
        <w:numPr>
          <w:ilvl w:val="0"/>
          <w:numId w:val="185"/>
        </w:numPr>
        <w:spacing w:after="0" w:line="360" w:lineRule="auto"/>
        <w:rPr>
          <w:rFonts w:cs="Arial"/>
        </w:rPr>
      </w:pPr>
      <w:r w:rsidRPr="00FB5755">
        <w:rPr>
          <w:rFonts w:cs="Arial"/>
          <w:b/>
        </w:rPr>
        <w:t>ContactEmail</w:t>
      </w:r>
      <w:r w:rsidRPr="00FB5755">
        <w:rPr>
          <w:rFonts w:cs="Arial"/>
        </w:rPr>
        <w:t>: Valid email addresses (e.g., contact@company.com)</w:t>
      </w:r>
    </w:p>
    <w:p w14:paraId="0D72B6B7" w14:textId="77777777" w:rsidR="00F3468B" w:rsidRPr="00FB5755" w:rsidRDefault="00F3468B" w:rsidP="00F46A74">
      <w:pPr>
        <w:pStyle w:val="ListParagraph"/>
        <w:numPr>
          <w:ilvl w:val="0"/>
          <w:numId w:val="185"/>
        </w:numPr>
        <w:spacing w:after="0" w:line="360" w:lineRule="auto"/>
        <w:rPr>
          <w:rFonts w:cs="Arial"/>
        </w:rPr>
      </w:pPr>
      <w:r w:rsidRPr="00FB5755">
        <w:rPr>
          <w:rFonts w:cs="Arial"/>
          <w:b/>
        </w:rPr>
        <w:t>Industry</w:t>
      </w:r>
      <w:r w:rsidRPr="00FB5755">
        <w:rPr>
          <w:rFonts w:cs="Arial"/>
        </w:rPr>
        <w:t>: Fixed values: "Automotive", "Energy", "Technology", etc.</w:t>
      </w:r>
    </w:p>
    <w:p w14:paraId="04D83A24" w14:textId="77777777" w:rsidR="00F3468B" w:rsidRPr="00FB5755" w:rsidRDefault="00F3468B" w:rsidP="00F46A74">
      <w:pPr>
        <w:pStyle w:val="ListParagraph"/>
        <w:numPr>
          <w:ilvl w:val="0"/>
          <w:numId w:val="185"/>
        </w:numPr>
        <w:spacing w:after="0" w:line="360" w:lineRule="auto"/>
        <w:rPr>
          <w:rFonts w:cs="Arial"/>
        </w:rPr>
      </w:pPr>
      <w:r w:rsidRPr="00FB5755">
        <w:rPr>
          <w:rFonts w:cs="Arial"/>
          <w:b/>
        </w:rPr>
        <w:t>ServiceLevel</w:t>
      </w:r>
      <w:r w:rsidRPr="00FB5755">
        <w:rPr>
          <w:rFonts w:cs="Arial"/>
        </w:rPr>
        <w:t>: Fixed values: "Basic", "Standard", "Premium"</w:t>
      </w:r>
    </w:p>
    <w:p w14:paraId="763B1845" w14:textId="77777777" w:rsidR="00F3468B" w:rsidRPr="00FB5755" w:rsidRDefault="00F3468B" w:rsidP="00F46A74">
      <w:pPr>
        <w:pStyle w:val="ListParagraph"/>
        <w:numPr>
          <w:ilvl w:val="0"/>
          <w:numId w:val="185"/>
        </w:numPr>
        <w:spacing w:after="0" w:line="360" w:lineRule="auto"/>
        <w:rPr>
          <w:rFonts w:cs="Arial"/>
          <w:b/>
        </w:rPr>
      </w:pPr>
      <w:r w:rsidRPr="00FB5755">
        <w:rPr>
          <w:rFonts w:cs="Arial"/>
          <w:b/>
        </w:rPr>
        <w:t>Charging Stations Table</w:t>
      </w:r>
    </w:p>
    <w:p w14:paraId="541EFAD0" w14:textId="77777777" w:rsidR="00F3468B" w:rsidRPr="00FB5755" w:rsidRDefault="00F3468B" w:rsidP="00F46A74">
      <w:pPr>
        <w:pStyle w:val="ListParagraph"/>
        <w:numPr>
          <w:ilvl w:val="0"/>
          <w:numId w:val="185"/>
        </w:numPr>
        <w:spacing w:after="0" w:line="360" w:lineRule="auto"/>
        <w:rPr>
          <w:rFonts w:cs="Arial"/>
        </w:rPr>
      </w:pPr>
      <w:r w:rsidRPr="00FB5755">
        <w:rPr>
          <w:rFonts w:cs="Arial"/>
          <w:b/>
        </w:rPr>
        <w:t>StationID</w:t>
      </w:r>
      <w:r w:rsidRPr="00FB5755">
        <w:rPr>
          <w:rFonts w:cs="Arial"/>
        </w:rPr>
        <w:t>: Positive integers</w:t>
      </w:r>
    </w:p>
    <w:p w14:paraId="4388DF32" w14:textId="77777777" w:rsidR="00F3468B" w:rsidRPr="00FB5755" w:rsidRDefault="00F3468B" w:rsidP="00F46A74">
      <w:pPr>
        <w:pStyle w:val="ListParagraph"/>
        <w:numPr>
          <w:ilvl w:val="0"/>
          <w:numId w:val="185"/>
        </w:numPr>
        <w:spacing w:after="0" w:line="360" w:lineRule="auto"/>
        <w:rPr>
          <w:rFonts w:cs="Arial"/>
        </w:rPr>
      </w:pPr>
      <w:r w:rsidRPr="00FB5755">
        <w:rPr>
          <w:rFonts w:cs="Arial"/>
          <w:b/>
        </w:rPr>
        <w:t>StationLocation</w:t>
      </w:r>
      <w:r w:rsidRPr="00FB5755">
        <w:rPr>
          <w:rFonts w:cs="Arial"/>
        </w:rPr>
        <w:t>: Text (e.g., "Toronto", "New York"; up to 50 characters)</w:t>
      </w:r>
    </w:p>
    <w:p w14:paraId="74E74EA3" w14:textId="77777777" w:rsidR="00F3468B" w:rsidRPr="00FB5755" w:rsidRDefault="00F3468B" w:rsidP="00F46A74">
      <w:pPr>
        <w:pStyle w:val="ListParagraph"/>
        <w:numPr>
          <w:ilvl w:val="0"/>
          <w:numId w:val="185"/>
        </w:numPr>
        <w:spacing w:after="0" w:line="360" w:lineRule="auto"/>
        <w:rPr>
          <w:rFonts w:cs="Arial"/>
        </w:rPr>
      </w:pPr>
      <w:r w:rsidRPr="00FB5755">
        <w:rPr>
          <w:rFonts w:cs="Arial"/>
          <w:b/>
        </w:rPr>
        <w:t>PowerOutput</w:t>
      </w:r>
      <w:r w:rsidRPr="00FB5755">
        <w:rPr>
          <w:rFonts w:cs="Arial"/>
        </w:rPr>
        <w:t>: Positive decimals: 0.0 to a maximum value (e.g., 500.0 kW)</w:t>
      </w:r>
    </w:p>
    <w:p w14:paraId="68C0BC5F" w14:textId="77777777" w:rsidR="00F3468B" w:rsidRPr="00FB5755" w:rsidRDefault="00F3468B" w:rsidP="00F46A74">
      <w:pPr>
        <w:pStyle w:val="ListParagraph"/>
        <w:numPr>
          <w:ilvl w:val="0"/>
          <w:numId w:val="185"/>
        </w:numPr>
        <w:spacing w:after="0" w:line="360" w:lineRule="auto"/>
        <w:rPr>
          <w:rFonts w:cs="Arial"/>
        </w:rPr>
      </w:pPr>
      <w:r w:rsidRPr="00FB5755">
        <w:rPr>
          <w:rFonts w:cs="Arial"/>
          <w:b/>
        </w:rPr>
        <w:t>InstallationDate</w:t>
      </w:r>
      <w:r w:rsidRPr="00FB5755">
        <w:rPr>
          <w:rFonts w:cs="Arial"/>
        </w:rPr>
        <w:t>: Valid dates in YYYY-MM-DD format</w:t>
      </w:r>
    </w:p>
    <w:p w14:paraId="45077DC6" w14:textId="77777777" w:rsidR="00F3468B" w:rsidRPr="00FB5755" w:rsidRDefault="00F3468B" w:rsidP="00F46A74">
      <w:pPr>
        <w:pStyle w:val="ListParagraph"/>
        <w:numPr>
          <w:ilvl w:val="0"/>
          <w:numId w:val="185"/>
        </w:numPr>
        <w:spacing w:after="0" w:line="360" w:lineRule="auto"/>
        <w:rPr>
          <w:rFonts w:cs="Arial"/>
        </w:rPr>
      </w:pPr>
      <w:r w:rsidRPr="00FB5755">
        <w:rPr>
          <w:rFonts w:cs="Arial"/>
          <w:b/>
        </w:rPr>
        <w:t>OperatingStatus</w:t>
      </w:r>
      <w:r w:rsidRPr="00FB5755">
        <w:rPr>
          <w:rFonts w:cs="Arial"/>
        </w:rPr>
        <w:t>: Fixed values: "Active", "Under Maintenance", "Inactive"</w:t>
      </w:r>
    </w:p>
    <w:p w14:paraId="4B70F909" w14:textId="77777777" w:rsidR="00F3468B" w:rsidRPr="00FB5755" w:rsidRDefault="00F3468B" w:rsidP="00F46A74">
      <w:pPr>
        <w:pStyle w:val="ListParagraph"/>
        <w:numPr>
          <w:ilvl w:val="0"/>
          <w:numId w:val="185"/>
        </w:numPr>
        <w:spacing w:after="0" w:line="360" w:lineRule="auto"/>
        <w:rPr>
          <w:rFonts w:cs="Arial"/>
        </w:rPr>
      </w:pPr>
      <w:r w:rsidRPr="00FB5755">
        <w:rPr>
          <w:rFonts w:cs="Arial"/>
          <w:b/>
        </w:rPr>
        <w:t>TechnologyVersion</w:t>
      </w:r>
      <w:r w:rsidRPr="00FB5755">
        <w:rPr>
          <w:rFonts w:cs="Arial"/>
        </w:rPr>
        <w:t>: Text describing version (e.g., "V2", "V3"; up to 20 characters)</w:t>
      </w:r>
    </w:p>
    <w:p w14:paraId="480E9B85" w14:textId="77777777" w:rsidR="00F3468B" w:rsidRPr="00FB5755" w:rsidRDefault="00F3468B" w:rsidP="00F46A74">
      <w:pPr>
        <w:pStyle w:val="ListParagraph"/>
        <w:numPr>
          <w:ilvl w:val="0"/>
          <w:numId w:val="185"/>
        </w:numPr>
        <w:spacing w:after="0" w:line="360" w:lineRule="auto"/>
        <w:rPr>
          <w:rFonts w:cs="Arial"/>
        </w:rPr>
      </w:pPr>
      <w:r w:rsidRPr="00FB5755">
        <w:rPr>
          <w:rFonts w:cs="Arial"/>
          <w:b/>
        </w:rPr>
        <w:t>ClientID</w:t>
      </w:r>
      <w:r w:rsidRPr="00FB5755">
        <w:rPr>
          <w:rFonts w:cs="Arial"/>
        </w:rPr>
        <w:t>: Positive integers (must match a value in Clients Table)</w:t>
      </w:r>
    </w:p>
    <w:p w14:paraId="73712191" w14:textId="77777777" w:rsidR="00F3468B" w:rsidRPr="00CA55A9" w:rsidRDefault="00F3468B" w:rsidP="00717C6C">
      <w:pPr>
        <w:pStyle w:val="Heading2"/>
        <w:spacing w:line="360" w:lineRule="auto"/>
        <w:rPr>
          <w:rFonts w:ascii="Arial" w:hAnsi="Arial" w:cs="Arial"/>
        </w:rPr>
      </w:pPr>
      <w:bookmarkStart w:id="252" w:name="_Toc182583683"/>
      <w:bookmarkStart w:id="253" w:name="_Toc184333318"/>
      <w:r w:rsidRPr="00CA55A9">
        <w:rPr>
          <w:rFonts w:ascii="Arial" w:hAnsi="Arial" w:cs="Arial"/>
        </w:rPr>
        <w:t>Primary Keys Associated with Each Table</w:t>
      </w:r>
      <w:bookmarkEnd w:id="252"/>
      <w:bookmarkEnd w:id="253"/>
    </w:p>
    <w:p w14:paraId="5621B93A" w14:textId="77777777" w:rsidR="00F3468B" w:rsidRPr="00CA55A9" w:rsidRDefault="00F3468B" w:rsidP="00717C6C">
      <w:pPr>
        <w:spacing w:after="0" w:line="360" w:lineRule="auto"/>
        <w:rPr>
          <w:rFonts w:cs="Arial"/>
        </w:rPr>
      </w:pPr>
      <w:r w:rsidRPr="00CA55A9">
        <w:rPr>
          <w:rFonts w:cs="Arial"/>
          <w:b/>
        </w:rPr>
        <w:t>Financial Table:</w:t>
      </w:r>
      <w:r w:rsidRPr="00CA55A9">
        <w:rPr>
          <w:rFonts w:cs="Arial"/>
        </w:rPr>
        <w:t xml:space="preserve"> FinancialID</w:t>
      </w:r>
    </w:p>
    <w:p w14:paraId="66CBC228" w14:textId="77777777" w:rsidR="00F3468B" w:rsidRPr="00CA55A9" w:rsidRDefault="00F3468B" w:rsidP="00717C6C">
      <w:pPr>
        <w:spacing w:after="0" w:line="360" w:lineRule="auto"/>
        <w:rPr>
          <w:rFonts w:cs="Arial"/>
        </w:rPr>
      </w:pPr>
      <w:r w:rsidRPr="00CA55A9">
        <w:rPr>
          <w:rFonts w:cs="Arial"/>
          <w:b/>
        </w:rPr>
        <w:t>Compliance and Regulatory Table:</w:t>
      </w:r>
      <w:r w:rsidRPr="00CA55A9">
        <w:rPr>
          <w:rFonts w:cs="Arial"/>
        </w:rPr>
        <w:t xml:space="preserve"> ComplianceID</w:t>
      </w:r>
    </w:p>
    <w:p w14:paraId="31E45B70" w14:textId="77777777" w:rsidR="00F3468B" w:rsidRPr="00CA55A9" w:rsidRDefault="00F3468B" w:rsidP="00717C6C">
      <w:pPr>
        <w:spacing w:after="0" w:line="360" w:lineRule="auto"/>
        <w:rPr>
          <w:rFonts w:cs="Arial"/>
        </w:rPr>
      </w:pPr>
      <w:r w:rsidRPr="00CA55A9">
        <w:rPr>
          <w:rFonts w:cs="Arial"/>
          <w:b/>
        </w:rPr>
        <w:t>Employee Table:</w:t>
      </w:r>
      <w:r w:rsidRPr="00CA55A9">
        <w:rPr>
          <w:rFonts w:cs="Arial"/>
        </w:rPr>
        <w:t xml:space="preserve"> EmployeeID</w:t>
      </w:r>
    </w:p>
    <w:p w14:paraId="2094A88A" w14:textId="77777777" w:rsidR="00F3468B" w:rsidRPr="00CA55A9" w:rsidRDefault="00F3468B" w:rsidP="00717C6C">
      <w:pPr>
        <w:spacing w:after="0" w:line="360" w:lineRule="auto"/>
        <w:rPr>
          <w:rFonts w:cs="Arial"/>
        </w:rPr>
      </w:pPr>
      <w:r w:rsidRPr="00CA55A9">
        <w:rPr>
          <w:rFonts w:cs="Arial"/>
          <w:b/>
        </w:rPr>
        <w:t>Employee Details Table:</w:t>
      </w:r>
      <w:r w:rsidRPr="00CA55A9">
        <w:rPr>
          <w:rFonts w:cs="Arial"/>
        </w:rPr>
        <w:t xml:space="preserve"> ID</w:t>
      </w:r>
    </w:p>
    <w:p w14:paraId="0212693D" w14:textId="77777777" w:rsidR="00F3468B" w:rsidRPr="00CA55A9" w:rsidRDefault="00F3468B" w:rsidP="00717C6C">
      <w:pPr>
        <w:spacing w:after="0" w:line="360" w:lineRule="auto"/>
        <w:rPr>
          <w:rFonts w:cs="Arial"/>
        </w:rPr>
      </w:pPr>
      <w:r w:rsidRPr="00CA55A9">
        <w:rPr>
          <w:rFonts w:cs="Arial"/>
          <w:b/>
        </w:rPr>
        <w:lastRenderedPageBreak/>
        <w:t>Organisation Table:</w:t>
      </w:r>
      <w:r w:rsidRPr="00CA55A9">
        <w:rPr>
          <w:rFonts w:cs="Arial"/>
        </w:rPr>
        <w:t xml:space="preserve"> OrganisationID</w:t>
      </w:r>
    </w:p>
    <w:p w14:paraId="175BF7FE" w14:textId="77777777" w:rsidR="00F3468B" w:rsidRPr="00CA55A9" w:rsidRDefault="00F3468B" w:rsidP="00717C6C">
      <w:pPr>
        <w:spacing w:after="0" w:line="360" w:lineRule="auto"/>
        <w:rPr>
          <w:rFonts w:cs="Arial"/>
        </w:rPr>
      </w:pPr>
      <w:r w:rsidRPr="00CA55A9">
        <w:rPr>
          <w:rFonts w:cs="Arial"/>
          <w:b/>
        </w:rPr>
        <w:t>Patents Table:</w:t>
      </w:r>
      <w:r w:rsidRPr="00CA55A9">
        <w:rPr>
          <w:rFonts w:cs="Arial"/>
        </w:rPr>
        <w:t xml:space="preserve"> PatentID</w:t>
      </w:r>
    </w:p>
    <w:p w14:paraId="3E4592E8" w14:textId="77777777" w:rsidR="00F3468B" w:rsidRPr="00CA55A9" w:rsidRDefault="00F3468B" w:rsidP="00717C6C">
      <w:pPr>
        <w:spacing w:after="0" w:line="360" w:lineRule="auto"/>
        <w:rPr>
          <w:rFonts w:cs="Arial"/>
        </w:rPr>
      </w:pPr>
      <w:r w:rsidRPr="00CA55A9">
        <w:rPr>
          <w:rFonts w:cs="Arial"/>
          <w:b/>
        </w:rPr>
        <w:t>Clients Table:</w:t>
      </w:r>
      <w:r w:rsidRPr="00CA55A9">
        <w:rPr>
          <w:rFonts w:cs="Arial"/>
        </w:rPr>
        <w:t xml:space="preserve"> ClientID</w:t>
      </w:r>
    </w:p>
    <w:p w14:paraId="0E21B1A4" w14:textId="77777777" w:rsidR="00F3468B" w:rsidRPr="00CA55A9" w:rsidRDefault="00F3468B" w:rsidP="00717C6C">
      <w:pPr>
        <w:spacing w:after="0" w:line="360" w:lineRule="auto"/>
        <w:rPr>
          <w:rFonts w:cs="Arial"/>
        </w:rPr>
      </w:pPr>
      <w:r w:rsidRPr="00CA55A9">
        <w:rPr>
          <w:rFonts w:cs="Arial"/>
          <w:b/>
        </w:rPr>
        <w:t>Charging Stations Table:</w:t>
      </w:r>
      <w:r w:rsidRPr="00CA55A9">
        <w:rPr>
          <w:rFonts w:cs="Arial"/>
        </w:rPr>
        <w:t xml:space="preserve"> StationID</w:t>
      </w:r>
    </w:p>
    <w:p w14:paraId="3DA88E82" w14:textId="77777777" w:rsidR="00F3468B" w:rsidRPr="00CA55A9" w:rsidRDefault="00F3468B" w:rsidP="00717C6C">
      <w:pPr>
        <w:pStyle w:val="Heading2"/>
        <w:spacing w:line="360" w:lineRule="auto"/>
        <w:rPr>
          <w:rFonts w:ascii="Arial" w:hAnsi="Arial" w:cs="Arial"/>
        </w:rPr>
      </w:pPr>
      <w:bookmarkStart w:id="254" w:name="_Toc182583684"/>
      <w:bookmarkStart w:id="255" w:name="_Toc184333319"/>
      <w:r w:rsidRPr="00CA55A9">
        <w:rPr>
          <w:rFonts w:ascii="Arial" w:hAnsi="Arial" w:cs="Arial"/>
        </w:rPr>
        <w:t>Application of Normalisation Rules</w:t>
      </w:r>
      <w:bookmarkEnd w:id="254"/>
      <w:bookmarkEnd w:id="255"/>
    </w:p>
    <w:p w14:paraId="066FF855" w14:textId="77777777" w:rsidR="00F3468B" w:rsidRPr="00CA55A9" w:rsidRDefault="00F3468B" w:rsidP="00717C6C">
      <w:pPr>
        <w:spacing w:after="0" w:line="360" w:lineRule="auto"/>
        <w:rPr>
          <w:rFonts w:cs="Arial"/>
        </w:rPr>
      </w:pPr>
      <w:r w:rsidRPr="00CA55A9">
        <w:rPr>
          <w:rFonts w:cs="Arial"/>
          <w:b/>
        </w:rPr>
        <w:t>First Normal Form (1NF):</w:t>
      </w:r>
      <w:r w:rsidRPr="00CA55A9">
        <w:rPr>
          <w:rFonts w:cs="Arial"/>
        </w:rPr>
        <w:t xml:space="preserve"> Each table has atomic data entries meaning each field contains only one piece of data and there are no repeating groups.</w:t>
      </w:r>
    </w:p>
    <w:p w14:paraId="109685F6" w14:textId="77777777" w:rsidR="00F3468B" w:rsidRPr="00CA55A9" w:rsidRDefault="00F3468B" w:rsidP="00717C6C">
      <w:pPr>
        <w:spacing w:after="0" w:line="360" w:lineRule="auto"/>
        <w:rPr>
          <w:rFonts w:cs="Arial"/>
          <w:b/>
        </w:rPr>
      </w:pPr>
      <w:r w:rsidRPr="00CA55A9">
        <w:rPr>
          <w:rFonts w:cs="Arial"/>
          <w:b/>
        </w:rPr>
        <w:t xml:space="preserve">Application in table: </w:t>
      </w:r>
    </w:p>
    <w:p w14:paraId="799DE0DE" w14:textId="77777777" w:rsidR="00F3468B" w:rsidRPr="00CA55A9" w:rsidRDefault="00F3468B" w:rsidP="00717C6C">
      <w:pPr>
        <w:spacing w:after="0" w:line="360" w:lineRule="auto"/>
        <w:rPr>
          <w:rFonts w:cs="Arial"/>
        </w:rPr>
      </w:pPr>
      <w:r w:rsidRPr="00CA55A9">
        <w:rPr>
          <w:rFonts w:cs="Arial"/>
        </w:rPr>
        <w:t>Employee table: Each attribute (FirstName, LastName, Designation) has atomic values. The employee’s first name and last name is stored in different fields.</w:t>
      </w:r>
    </w:p>
    <w:p w14:paraId="38C88ED3" w14:textId="77777777" w:rsidR="00F3468B" w:rsidRPr="00CA55A9" w:rsidRDefault="00F3468B" w:rsidP="00717C6C">
      <w:pPr>
        <w:spacing w:after="0" w:line="360" w:lineRule="auto"/>
        <w:rPr>
          <w:rFonts w:cs="Arial"/>
        </w:rPr>
      </w:pPr>
      <w:r w:rsidRPr="00CA55A9">
        <w:rPr>
          <w:rFonts w:cs="Arial"/>
        </w:rPr>
        <w:t>Employee Details table: Attributes such as PhoneNumber and Email are not stored together in a single field.</w:t>
      </w:r>
    </w:p>
    <w:p w14:paraId="011BF6F8" w14:textId="77777777" w:rsidR="00F3468B" w:rsidRPr="00CA55A9" w:rsidRDefault="00F3468B" w:rsidP="00717C6C">
      <w:pPr>
        <w:spacing w:after="0" w:line="360" w:lineRule="auto"/>
        <w:rPr>
          <w:rFonts w:cs="Arial"/>
        </w:rPr>
      </w:pPr>
    </w:p>
    <w:p w14:paraId="28DE320E" w14:textId="77777777" w:rsidR="00F3468B" w:rsidRPr="00CA55A9" w:rsidRDefault="00F3468B" w:rsidP="00717C6C">
      <w:pPr>
        <w:spacing w:after="0" w:line="360" w:lineRule="auto"/>
        <w:rPr>
          <w:rFonts w:cs="Arial"/>
        </w:rPr>
      </w:pPr>
      <w:r w:rsidRPr="00CA55A9">
        <w:rPr>
          <w:rFonts w:cs="Arial"/>
          <w:b/>
        </w:rPr>
        <w:t>Second Normal Form (2NF):</w:t>
      </w:r>
      <w:r w:rsidRPr="00CA55A9">
        <w:rPr>
          <w:rFonts w:cs="Arial"/>
        </w:rPr>
        <w:t xml:space="preserve"> All non-key attributes are fully functionally dependent on the primary key in each table.</w:t>
      </w:r>
    </w:p>
    <w:p w14:paraId="6F331222" w14:textId="77777777" w:rsidR="00F3468B" w:rsidRPr="00CA55A9" w:rsidRDefault="00F3468B" w:rsidP="00717C6C">
      <w:pPr>
        <w:spacing w:after="0" w:line="360" w:lineRule="auto"/>
        <w:rPr>
          <w:rFonts w:cs="Arial"/>
          <w:b/>
        </w:rPr>
      </w:pPr>
      <w:r w:rsidRPr="00CA55A9">
        <w:rPr>
          <w:rFonts w:cs="Arial"/>
          <w:b/>
        </w:rPr>
        <w:t xml:space="preserve">Application in table: </w:t>
      </w:r>
    </w:p>
    <w:p w14:paraId="154B9FE6" w14:textId="77777777" w:rsidR="00F3468B" w:rsidRPr="00CA55A9" w:rsidRDefault="00F3468B" w:rsidP="00717C6C">
      <w:pPr>
        <w:spacing w:after="0" w:line="360" w:lineRule="auto"/>
        <w:rPr>
          <w:rFonts w:cs="Arial"/>
        </w:rPr>
      </w:pPr>
      <w:r w:rsidRPr="00CA55A9">
        <w:rPr>
          <w:rFonts w:cs="Arial"/>
        </w:rPr>
        <w:t>Employee Table has attributes (like FirstName, Designation) that rely on EmployeeID.</w:t>
      </w:r>
    </w:p>
    <w:p w14:paraId="1141E7E4" w14:textId="77777777" w:rsidR="00F3468B" w:rsidRPr="00CA55A9" w:rsidRDefault="00F3468B" w:rsidP="00717C6C">
      <w:pPr>
        <w:spacing w:after="0" w:line="360" w:lineRule="auto"/>
        <w:rPr>
          <w:rFonts w:cs="Arial"/>
        </w:rPr>
      </w:pPr>
      <w:r w:rsidRPr="00CA55A9">
        <w:rPr>
          <w:rFonts w:cs="Arial"/>
        </w:rPr>
        <w:t>Compliance and Regulatory table: The fundamental key is ComplianceID. All other attributes including RegulatoryType are entirely dependent on it.</w:t>
      </w:r>
    </w:p>
    <w:p w14:paraId="2869C52F" w14:textId="77777777" w:rsidR="00F3468B" w:rsidRPr="00CA55A9" w:rsidRDefault="00F3468B" w:rsidP="00717C6C">
      <w:pPr>
        <w:spacing w:after="0" w:line="360" w:lineRule="auto"/>
        <w:rPr>
          <w:rFonts w:cs="Arial"/>
        </w:rPr>
      </w:pPr>
      <w:r w:rsidRPr="00CA55A9">
        <w:rPr>
          <w:rFonts w:cs="Arial"/>
        </w:rPr>
        <w:t>Charging Stations table: The primary key is StationID that determines attributes like StationLocation and PowerOutput. No attribute is dependent on the composite key as there is no composite key in this table.</w:t>
      </w:r>
    </w:p>
    <w:p w14:paraId="7CBE6E1E" w14:textId="77777777" w:rsidR="00F3468B" w:rsidRPr="00CA55A9" w:rsidRDefault="00F3468B" w:rsidP="00717C6C">
      <w:pPr>
        <w:spacing w:after="0" w:line="360" w:lineRule="auto"/>
        <w:rPr>
          <w:rFonts w:cs="Arial"/>
        </w:rPr>
      </w:pPr>
    </w:p>
    <w:p w14:paraId="30937121" w14:textId="77777777" w:rsidR="00F3468B" w:rsidRPr="00CA55A9" w:rsidRDefault="00F3468B" w:rsidP="00717C6C">
      <w:pPr>
        <w:spacing w:after="0" w:line="360" w:lineRule="auto"/>
        <w:rPr>
          <w:rFonts w:cs="Arial"/>
        </w:rPr>
      </w:pPr>
      <w:r w:rsidRPr="00CA55A9">
        <w:rPr>
          <w:rFonts w:cs="Arial"/>
          <w:b/>
        </w:rPr>
        <w:t>Third Normal Form (3NF):</w:t>
      </w:r>
      <w:r w:rsidRPr="00CA55A9">
        <w:rPr>
          <w:rFonts w:cs="Arial"/>
        </w:rPr>
        <w:t xml:space="preserve"> No transitive dependencies exist. Each non-primary attribute is related to the primary key not through another non-key attribute. </w:t>
      </w:r>
    </w:p>
    <w:p w14:paraId="2367DF20" w14:textId="77777777" w:rsidR="00F3468B" w:rsidRPr="00CA55A9" w:rsidRDefault="00F3468B" w:rsidP="00717C6C">
      <w:pPr>
        <w:spacing w:after="0" w:line="360" w:lineRule="auto"/>
        <w:rPr>
          <w:rFonts w:cs="Arial"/>
          <w:b/>
        </w:rPr>
      </w:pPr>
      <w:r w:rsidRPr="00CA55A9">
        <w:rPr>
          <w:rFonts w:cs="Arial"/>
          <w:b/>
        </w:rPr>
        <w:t xml:space="preserve">Application in table: </w:t>
      </w:r>
    </w:p>
    <w:p w14:paraId="62E783D3" w14:textId="77777777" w:rsidR="00F3468B" w:rsidRPr="00CA55A9" w:rsidRDefault="00F3468B" w:rsidP="00717C6C">
      <w:pPr>
        <w:spacing w:after="0" w:line="360" w:lineRule="auto"/>
        <w:rPr>
          <w:rFonts w:cs="Arial"/>
        </w:rPr>
      </w:pPr>
      <w:r w:rsidRPr="00CA55A9">
        <w:rPr>
          <w:rFonts w:cs="Arial"/>
        </w:rPr>
        <w:t>Client table: ClientID determines all other attributes like CompanyName and Industry. There are no transitive dependencies.</w:t>
      </w:r>
    </w:p>
    <w:p w14:paraId="66B90E24" w14:textId="77777777" w:rsidR="00F3468B" w:rsidRPr="00CA55A9" w:rsidRDefault="00F3468B" w:rsidP="00717C6C">
      <w:pPr>
        <w:spacing w:after="0" w:line="360" w:lineRule="auto"/>
        <w:rPr>
          <w:rFonts w:cs="Arial"/>
        </w:rPr>
      </w:pPr>
      <w:r w:rsidRPr="00CA55A9">
        <w:rPr>
          <w:rFonts w:cs="Arial"/>
        </w:rPr>
        <w:lastRenderedPageBreak/>
        <w:t>Organisation table: The primary key OrganisationID determines attributes like OrgansationName, Country and AcquisitionDate. Attributes like Type are related to the organisation and not to the other attribute.</w:t>
      </w:r>
    </w:p>
    <w:p w14:paraId="646068C5" w14:textId="77777777" w:rsidR="00F3468B" w:rsidRPr="00CA55A9" w:rsidRDefault="00F3468B" w:rsidP="00717C6C">
      <w:pPr>
        <w:spacing w:after="0" w:line="360" w:lineRule="auto"/>
        <w:rPr>
          <w:rFonts w:cs="Arial"/>
        </w:rPr>
      </w:pPr>
    </w:p>
    <w:p w14:paraId="61A04AC5" w14:textId="77777777" w:rsidR="00F3468B" w:rsidRPr="00CA55A9" w:rsidRDefault="00F3468B" w:rsidP="00717C6C">
      <w:pPr>
        <w:spacing w:after="0" w:line="360" w:lineRule="auto"/>
        <w:rPr>
          <w:rFonts w:cs="Arial"/>
        </w:rPr>
      </w:pPr>
      <w:r w:rsidRPr="00CA55A9">
        <w:rPr>
          <w:rFonts w:cs="Arial"/>
          <w:b/>
        </w:rPr>
        <w:t>Boyce-Codd Normal form (BCNF</w:t>
      </w:r>
      <w:r w:rsidRPr="00CA55A9">
        <w:rPr>
          <w:rFonts w:cs="Arial"/>
        </w:rPr>
        <w:t>): Boyce-Codd normal form (BCNF) is a normal form used in database normalisation. It is a slightly stricter version of the third normal form (3NF). By using BCNF a database will remove all redundancies based on functional dependencies.</w:t>
      </w:r>
    </w:p>
    <w:p w14:paraId="5D615569" w14:textId="77777777" w:rsidR="00F3468B" w:rsidRPr="00CA55A9" w:rsidRDefault="00F3468B" w:rsidP="00717C6C">
      <w:pPr>
        <w:spacing w:after="0" w:line="360" w:lineRule="auto"/>
        <w:rPr>
          <w:rFonts w:cs="Arial"/>
          <w:b/>
        </w:rPr>
      </w:pPr>
      <w:r w:rsidRPr="00CA55A9">
        <w:rPr>
          <w:rFonts w:cs="Arial"/>
          <w:b/>
        </w:rPr>
        <w:t>Application in tables:</w:t>
      </w:r>
    </w:p>
    <w:p w14:paraId="7A1681EB" w14:textId="77777777" w:rsidR="00F3468B" w:rsidRPr="00CA55A9" w:rsidRDefault="00F3468B" w:rsidP="00717C6C">
      <w:pPr>
        <w:spacing w:after="0" w:line="360" w:lineRule="auto"/>
        <w:rPr>
          <w:rFonts w:cs="Arial"/>
          <w:b/>
        </w:rPr>
      </w:pPr>
      <w:r w:rsidRPr="00CA55A9">
        <w:rPr>
          <w:rFonts w:cs="Arial"/>
          <w:b/>
        </w:rPr>
        <w:t xml:space="preserve">Financial table: </w:t>
      </w:r>
      <w:r w:rsidRPr="00CA55A9">
        <w:rPr>
          <w:rFonts w:cs="Arial"/>
        </w:rPr>
        <w:t>Every financial transaction is uniquely determined by the main key FinancialID. No other attributes in the table functionally determine any other attribute.</w:t>
      </w:r>
    </w:p>
    <w:p w14:paraId="4C832056" w14:textId="77777777" w:rsidR="00F3468B" w:rsidRPr="00CA55A9" w:rsidRDefault="00F3468B" w:rsidP="00717C6C">
      <w:pPr>
        <w:spacing w:after="0" w:line="360" w:lineRule="auto"/>
        <w:rPr>
          <w:rFonts w:cs="Arial"/>
          <w:b/>
        </w:rPr>
      </w:pPr>
      <w:r w:rsidRPr="00CA55A9">
        <w:rPr>
          <w:rFonts w:cs="Arial"/>
          <w:b/>
        </w:rPr>
        <w:t xml:space="preserve">Patent table: </w:t>
      </w:r>
      <w:r w:rsidRPr="00CA55A9">
        <w:rPr>
          <w:rFonts w:cs="Arial"/>
        </w:rPr>
        <w:t>PatentID is the only determinant that uniquely identifies attributes like PatentTitle, GrantDate and Status.</w:t>
      </w:r>
    </w:p>
    <w:p w14:paraId="5D7C68C5" w14:textId="77777777" w:rsidR="00F3468B" w:rsidRPr="00CA55A9" w:rsidRDefault="00F3468B" w:rsidP="00717C6C">
      <w:pPr>
        <w:pStyle w:val="Heading2"/>
        <w:spacing w:line="360" w:lineRule="auto"/>
        <w:rPr>
          <w:rFonts w:ascii="Arial" w:hAnsi="Arial" w:cs="Arial"/>
        </w:rPr>
      </w:pPr>
      <w:bookmarkStart w:id="256" w:name="_Toc182583685"/>
      <w:bookmarkStart w:id="257" w:name="_Toc184333320"/>
      <w:r w:rsidRPr="00CA55A9">
        <w:rPr>
          <w:rFonts w:ascii="Arial" w:hAnsi="Arial" w:cs="Arial"/>
        </w:rPr>
        <w:t>How Data Elements Interrelate</w:t>
      </w:r>
      <w:bookmarkEnd w:id="256"/>
      <w:bookmarkEnd w:id="257"/>
    </w:p>
    <w:p w14:paraId="08CC2C21" w14:textId="77777777" w:rsidR="00F3468B" w:rsidRPr="00CA55A9" w:rsidRDefault="00F3468B" w:rsidP="00717C6C">
      <w:pPr>
        <w:spacing w:after="0" w:line="360" w:lineRule="auto"/>
        <w:rPr>
          <w:rFonts w:cs="Arial"/>
        </w:rPr>
      </w:pPr>
      <w:r w:rsidRPr="00CA55A9">
        <w:rPr>
          <w:rFonts w:cs="Arial"/>
        </w:rPr>
        <w:t>Organisation Table serves as the central entity which connects various tables that ensures that every transaction, compliance document, employee and client is associated with a specific organisation.</w:t>
      </w:r>
    </w:p>
    <w:p w14:paraId="1BC5AA4F" w14:textId="77777777" w:rsidR="00F3468B" w:rsidRPr="00CA55A9" w:rsidRDefault="00F3468B" w:rsidP="00717C6C">
      <w:pPr>
        <w:spacing w:after="0" w:line="360" w:lineRule="auto"/>
        <w:rPr>
          <w:rFonts w:cs="Arial"/>
        </w:rPr>
      </w:pPr>
      <w:r w:rsidRPr="00CA55A9">
        <w:rPr>
          <w:rFonts w:cs="Arial"/>
        </w:rPr>
        <w:t>Financial Table links to the Organisation Table through OrganisationID by providing transaction data for specific entities.</w:t>
      </w:r>
    </w:p>
    <w:p w14:paraId="092354A5" w14:textId="77777777" w:rsidR="00F3468B" w:rsidRPr="00CA55A9" w:rsidRDefault="00F3468B" w:rsidP="00717C6C">
      <w:pPr>
        <w:spacing w:after="0" w:line="360" w:lineRule="auto"/>
        <w:rPr>
          <w:rFonts w:cs="Arial"/>
        </w:rPr>
      </w:pPr>
      <w:r w:rsidRPr="00CA55A9">
        <w:rPr>
          <w:rFonts w:cs="Arial"/>
        </w:rPr>
        <w:t>Employee and Employee Details Tables are connected through EmployeeID that allow detailed employee information to extend beyond basic identifiers in the Employee Table.</w:t>
      </w:r>
    </w:p>
    <w:p w14:paraId="2B72FD68" w14:textId="77777777" w:rsidR="00F3468B" w:rsidRPr="00CA55A9" w:rsidRDefault="00F3468B" w:rsidP="00717C6C">
      <w:pPr>
        <w:spacing w:after="0" w:line="360" w:lineRule="auto"/>
        <w:rPr>
          <w:rFonts w:cs="Arial"/>
        </w:rPr>
      </w:pPr>
      <w:r w:rsidRPr="00CA55A9">
        <w:rPr>
          <w:rFonts w:cs="Arial"/>
        </w:rPr>
        <w:t>Compliance and Regulatory Table links to the Patents Table through PatentID that associates compliance records with relevant intellectual property.</w:t>
      </w:r>
    </w:p>
    <w:p w14:paraId="757052D9" w14:textId="77777777" w:rsidR="00F3468B" w:rsidRPr="00CA55A9" w:rsidRDefault="00F3468B" w:rsidP="00717C6C">
      <w:pPr>
        <w:spacing w:after="0" w:line="360" w:lineRule="auto"/>
        <w:rPr>
          <w:rFonts w:cs="Arial"/>
        </w:rPr>
      </w:pPr>
      <w:r w:rsidRPr="00CA55A9">
        <w:rPr>
          <w:rFonts w:cs="Arial"/>
        </w:rPr>
        <w:t>Patents Table connects to the Clients Table and Organisation Table through ClientID and OrganisationID which links intellectual property to client relationships and organisations.</w:t>
      </w:r>
    </w:p>
    <w:p w14:paraId="71274764" w14:textId="77777777" w:rsidR="00F3468B" w:rsidRPr="00CA55A9" w:rsidRDefault="00F3468B" w:rsidP="00717C6C">
      <w:pPr>
        <w:spacing w:after="0" w:line="360" w:lineRule="auto"/>
        <w:rPr>
          <w:rFonts w:cs="Arial"/>
        </w:rPr>
      </w:pPr>
      <w:r w:rsidRPr="00CA55A9">
        <w:rPr>
          <w:rFonts w:cs="Arial"/>
        </w:rPr>
        <w:t>Charging Stations Table links to Clients Table through ClientID by managing relationships between clients and infrastructure.</w:t>
      </w:r>
    </w:p>
    <w:p w14:paraId="0AEAAB36" w14:textId="64C10E0F" w:rsidR="00F3468B" w:rsidRPr="00CA55A9" w:rsidRDefault="00F3468B" w:rsidP="00717C6C">
      <w:pPr>
        <w:spacing w:after="0" w:line="360" w:lineRule="auto"/>
        <w:rPr>
          <w:rFonts w:cs="Arial"/>
        </w:rPr>
      </w:pPr>
      <w:r w:rsidRPr="00CA55A9">
        <w:rPr>
          <w:rFonts w:cs="Arial"/>
        </w:rPr>
        <w:t xml:space="preserve">This ERD efficiently organises data relationships to provide a comprehensive structure for TD Bank's acquisition analysis of </w:t>
      </w:r>
      <w:r w:rsidR="00BC1151">
        <w:rPr>
          <w:rFonts w:cs="Arial"/>
        </w:rPr>
        <w:t>WiTricity</w:t>
      </w:r>
      <w:r w:rsidRPr="00CA55A9">
        <w:rPr>
          <w:rFonts w:cs="Arial"/>
        </w:rPr>
        <w:t xml:space="preserve"> which covers financial transactions, compliance, personnel and infrastructure.</w:t>
      </w:r>
    </w:p>
    <w:p w14:paraId="67B6EF09" w14:textId="77777777" w:rsidR="00F3468B" w:rsidRPr="00CA55A9" w:rsidRDefault="00F3468B" w:rsidP="00717C6C">
      <w:pPr>
        <w:pStyle w:val="Heading2"/>
        <w:spacing w:line="360" w:lineRule="auto"/>
        <w:rPr>
          <w:rFonts w:ascii="Arial" w:hAnsi="Arial" w:cs="Arial"/>
        </w:rPr>
      </w:pPr>
      <w:bookmarkStart w:id="258" w:name="_Toc182583686"/>
      <w:bookmarkStart w:id="259" w:name="_Toc184333321"/>
      <w:r w:rsidRPr="00CA55A9">
        <w:rPr>
          <w:rFonts w:ascii="Arial" w:hAnsi="Arial" w:cs="Arial"/>
        </w:rPr>
        <w:lastRenderedPageBreak/>
        <w:t>Data Elements</w:t>
      </w:r>
      <w:bookmarkEnd w:id="258"/>
      <w:bookmarkEnd w:id="259"/>
    </w:p>
    <w:p w14:paraId="6FFD23DA" w14:textId="77777777" w:rsidR="00F3468B" w:rsidRPr="00CA55A9" w:rsidRDefault="00F3468B" w:rsidP="00717C6C">
      <w:pPr>
        <w:spacing w:after="0" w:line="360" w:lineRule="auto"/>
        <w:rPr>
          <w:rFonts w:cs="Arial"/>
          <w:b/>
        </w:rPr>
      </w:pPr>
      <w:r w:rsidRPr="00CA55A9">
        <w:rPr>
          <w:rFonts w:cs="Arial"/>
          <w:b/>
        </w:rPr>
        <w:t>Financial Table</w:t>
      </w:r>
    </w:p>
    <w:p w14:paraId="5D555E80" w14:textId="44E5DC84" w:rsidR="00F3468B" w:rsidRPr="00CA55A9" w:rsidRDefault="00F3468B" w:rsidP="00717C6C">
      <w:pPr>
        <w:spacing w:after="0" w:line="360" w:lineRule="auto"/>
        <w:rPr>
          <w:rFonts w:cs="Arial"/>
        </w:rPr>
      </w:pPr>
      <w:r w:rsidRPr="00CA55A9">
        <w:rPr>
          <w:rFonts w:cs="Arial"/>
          <w:b/>
        </w:rPr>
        <w:t>Purpose:</w:t>
      </w:r>
      <w:r w:rsidRPr="00CA55A9">
        <w:rPr>
          <w:rFonts w:cs="Arial"/>
        </w:rPr>
        <w:t xml:space="preserve"> This table holds all financial transactions involving </w:t>
      </w:r>
      <w:r w:rsidR="00BC1151">
        <w:rPr>
          <w:rFonts w:cs="Arial"/>
        </w:rPr>
        <w:t>WiTricity</w:t>
      </w:r>
      <w:r w:rsidRPr="00CA55A9">
        <w:rPr>
          <w:rFonts w:cs="Arial"/>
        </w:rPr>
        <w:t xml:space="preserve"> including costs and income. It enables TD Bank to verify all the financial performance and cash flows linked with the transaction. The information kept here will be useful for assessing transaction kinds, quantities and connected organisations.</w:t>
      </w:r>
    </w:p>
    <w:p w14:paraId="2F173B87" w14:textId="77777777" w:rsidR="00F3468B" w:rsidRPr="00CA55A9" w:rsidRDefault="00F3468B" w:rsidP="00717C6C">
      <w:pPr>
        <w:spacing w:after="0" w:line="360" w:lineRule="auto"/>
        <w:rPr>
          <w:rFonts w:cs="Arial"/>
        </w:rPr>
      </w:pPr>
    </w:p>
    <w:tbl>
      <w:tblPr>
        <w:tblStyle w:val="PlainTable3"/>
        <w:tblW w:w="0" w:type="auto"/>
        <w:tblLook w:val="04A0" w:firstRow="1" w:lastRow="0" w:firstColumn="1" w:lastColumn="0" w:noHBand="0" w:noVBand="1"/>
      </w:tblPr>
      <w:tblGrid>
        <w:gridCol w:w="3009"/>
        <w:gridCol w:w="3117"/>
        <w:gridCol w:w="3116"/>
      </w:tblGrid>
      <w:tr w:rsidR="00F3468B" w:rsidRPr="00CA55A9" w14:paraId="12DA35AC" w14:textId="77777777" w:rsidTr="00CA55A9">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3009" w:type="dxa"/>
            <w:hideMark/>
          </w:tcPr>
          <w:p w14:paraId="29537A85" w14:textId="77777777" w:rsidR="00F3468B" w:rsidRPr="00CA55A9" w:rsidRDefault="00F3468B" w:rsidP="00717C6C">
            <w:pPr>
              <w:spacing w:line="360" w:lineRule="auto"/>
              <w:rPr>
                <w:rFonts w:cs="Arial"/>
              </w:rPr>
            </w:pPr>
            <w:r w:rsidRPr="00CA55A9">
              <w:rPr>
                <w:rFonts w:cs="Arial"/>
              </w:rPr>
              <w:t>Attribute Name</w:t>
            </w:r>
          </w:p>
        </w:tc>
        <w:tc>
          <w:tcPr>
            <w:tcW w:w="3117" w:type="dxa"/>
            <w:hideMark/>
          </w:tcPr>
          <w:p w14:paraId="028FF6F1"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Data Type</w:t>
            </w:r>
          </w:p>
        </w:tc>
        <w:tc>
          <w:tcPr>
            <w:tcW w:w="3116" w:type="dxa"/>
            <w:hideMark/>
          </w:tcPr>
          <w:p w14:paraId="68013EFC"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 xml:space="preserve"> Key</w:t>
            </w:r>
          </w:p>
        </w:tc>
      </w:tr>
      <w:tr w:rsidR="00F3468B" w:rsidRPr="00CA55A9" w14:paraId="28B94EF4" w14:textId="77777777" w:rsidTr="00CA55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009" w:type="dxa"/>
            <w:hideMark/>
          </w:tcPr>
          <w:tbl>
            <w:tblPr>
              <w:tblW w:w="0" w:type="auto"/>
              <w:tblCellSpacing w:w="15" w:type="dxa"/>
              <w:tblLook w:val="04A0" w:firstRow="1" w:lastRow="0" w:firstColumn="1" w:lastColumn="0" w:noHBand="0" w:noVBand="1"/>
            </w:tblPr>
            <w:tblGrid>
              <w:gridCol w:w="1584"/>
            </w:tblGrid>
            <w:tr w:rsidR="00F3468B" w:rsidRPr="00CA55A9" w14:paraId="23A6D23A" w14:textId="77777777">
              <w:trPr>
                <w:tblCellSpacing w:w="15" w:type="dxa"/>
              </w:trPr>
              <w:tc>
                <w:tcPr>
                  <w:tcW w:w="0" w:type="auto"/>
                  <w:tcMar>
                    <w:top w:w="15" w:type="dxa"/>
                    <w:left w:w="15" w:type="dxa"/>
                    <w:bottom w:w="15" w:type="dxa"/>
                    <w:right w:w="15" w:type="dxa"/>
                  </w:tcMar>
                  <w:vAlign w:val="center"/>
                  <w:hideMark/>
                </w:tcPr>
                <w:p w14:paraId="5849D615" w14:textId="77092C7D" w:rsidR="00F3468B" w:rsidRPr="00CA55A9" w:rsidRDefault="00C6388E" w:rsidP="00717C6C">
                  <w:pPr>
                    <w:spacing w:line="360" w:lineRule="auto"/>
                    <w:rPr>
                      <w:rFonts w:cs="Arial"/>
                    </w:rPr>
                  </w:pPr>
                  <w:r w:rsidRPr="00CA55A9">
                    <w:rPr>
                      <w:rFonts w:cs="Arial"/>
                    </w:rPr>
                    <w:t>FINANCIALID</w:t>
                  </w:r>
                </w:p>
              </w:tc>
            </w:tr>
          </w:tbl>
          <w:p w14:paraId="51DBB271" w14:textId="77777777" w:rsidR="00F3468B" w:rsidRPr="00CA55A9" w:rsidRDefault="00F3468B" w:rsidP="00717C6C">
            <w:pPr>
              <w:spacing w:line="360" w:lineRule="auto"/>
              <w:rPr>
                <w:rFonts w:cs="Arial"/>
              </w:rPr>
            </w:pPr>
          </w:p>
        </w:tc>
        <w:tc>
          <w:tcPr>
            <w:tcW w:w="3117" w:type="dxa"/>
            <w:hideMark/>
          </w:tcPr>
          <w:p w14:paraId="74597BCE"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INTEGER</w:t>
            </w:r>
          </w:p>
        </w:tc>
        <w:tc>
          <w:tcPr>
            <w:tcW w:w="3116" w:type="dxa"/>
            <w:hideMark/>
          </w:tcPr>
          <w:p w14:paraId="27EF771D"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Primary Key</w:t>
            </w:r>
          </w:p>
        </w:tc>
      </w:tr>
      <w:tr w:rsidR="00F3468B" w:rsidRPr="00CA55A9" w14:paraId="53A2AA42" w14:textId="77777777" w:rsidTr="00CA55A9">
        <w:trPr>
          <w:trHeight w:val="567"/>
        </w:trPr>
        <w:tc>
          <w:tcPr>
            <w:cnfStyle w:val="001000000000" w:firstRow="0" w:lastRow="0" w:firstColumn="1" w:lastColumn="0" w:oddVBand="0" w:evenVBand="0" w:oddHBand="0" w:evenHBand="0" w:firstRowFirstColumn="0" w:firstRowLastColumn="0" w:lastRowFirstColumn="0" w:lastRowLastColumn="0"/>
            <w:tcW w:w="3009" w:type="dxa"/>
          </w:tcPr>
          <w:p w14:paraId="6816C20D" w14:textId="3BB52CDA" w:rsidR="00F3468B" w:rsidRPr="00CA55A9" w:rsidRDefault="00C6388E" w:rsidP="00717C6C">
            <w:pPr>
              <w:spacing w:line="360" w:lineRule="auto"/>
              <w:rPr>
                <w:rFonts w:cs="Arial"/>
                <w:b w:val="0"/>
              </w:rPr>
            </w:pPr>
            <w:r w:rsidRPr="00CA55A9">
              <w:rPr>
                <w:rFonts w:cs="Arial"/>
                <w:b w:val="0"/>
                <w:caps w:val="0"/>
              </w:rPr>
              <w:t>TRANSACTIONTYPE</w:t>
            </w:r>
          </w:p>
        </w:tc>
        <w:tc>
          <w:tcPr>
            <w:tcW w:w="3117" w:type="dxa"/>
          </w:tcPr>
          <w:p w14:paraId="4C1F5DA4"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VARCHAR(50)</w:t>
            </w:r>
          </w:p>
        </w:tc>
        <w:tc>
          <w:tcPr>
            <w:tcW w:w="3116" w:type="dxa"/>
          </w:tcPr>
          <w:p w14:paraId="6A582C26"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r>
      <w:tr w:rsidR="00F3468B" w:rsidRPr="00CA55A9" w14:paraId="01FD1C09" w14:textId="77777777" w:rsidTr="00CA55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009" w:type="dxa"/>
          </w:tcPr>
          <w:p w14:paraId="226A9ADE" w14:textId="34C3146A" w:rsidR="00F3468B" w:rsidRPr="00CA55A9" w:rsidRDefault="00C6388E" w:rsidP="00717C6C">
            <w:pPr>
              <w:spacing w:line="360" w:lineRule="auto"/>
              <w:rPr>
                <w:rFonts w:cs="Arial"/>
                <w:b w:val="0"/>
              </w:rPr>
            </w:pPr>
            <w:r w:rsidRPr="00CA55A9">
              <w:rPr>
                <w:rFonts w:cs="Arial"/>
                <w:b w:val="0"/>
                <w:caps w:val="0"/>
              </w:rPr>
              <w:t>AMOUNT</w:t>
            </w:r>
          </w:p>
        </w:tc>
        <w:tc>
          <w:tcPr>
            <w:tcW w:w="3117" w:type="dxa"/>
          </w:tcPr>
          <w:p w14:paraId="6EC3F7E9"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Decimal(15,2)</w:t>
            </w:r>
          </w:p>
        </w:tc>
        <w:tc>
          <w:tcPr>
            <w:tcW w:w="3116" w:type="dxa"/>
          </w:tcPr>
          <w:p w14:paraId="6F0A8780"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p>
        </w:tc>
      </w:tr>
      <w:tr w:rsidR="00F3468B" w:rsidRPr="00CA55A9" w14:paraId="58B97907" w14:textId="77777777" w:rsidTr="00CA55A9">
        <w:trPr>
          <w:trHeight w:val="567"/>
        </w:trPr>
        <w:tc>
          <w:tcPr>
            <w:cnfStyle w:val="001000000000" w:firstRow="0" w:lastRow="0" w:firstColumn="1" w:lastColumn="0" w:oddVBand="0" w:evenVBand="0" w:oddHBand="0" w:evenHBand="0" w:firstRowFirstColumn="0" w:firstRowLastColumn="0" w:lastRowFirstColumn="0" w:lastRowLastColumn="0"/>
            <w:tcW w:w="3009" w:type="dxa"/>
            <w:hideMark/>
          </w:tcPr>
          <w:p w14:paraId="66293359" w14:textId="160B1766" w:rsidR="00F3468B" w:rsidRPr="00CA55A9" w:rsidRDefault="00C6388E" w:rsidP="00717C6C">
            <w:pPr>
              <w:spacing w:line="360" w:lineRule="auto"/>
              <w:rPr>
                <w:rFonts w:cs="Arial"/>
                <w:b w:val="0"/>
              </w:rPr>
            </w:pPr>
            <w:r w:rsidRPr="00CA55A9">
              <w:rPr>
                <w:rFonts w:cs="Arial"/>
                <w:b w:val="0"/>
                <w:bCs w:val="0"/>
                <w:caps w:val="0"/>
              </w:rPr>
              <w:t>TRANSACTIONDATE</w:t>
            </w:r>
          </w:p>
        </w:tc>
        <w:tc>
          <w:tcPr>
            <w:tcW w:w="3117" w:type="dxa"/>
            <w:hideMark/>
          </w:tcPr>
          <w:p w14:paraId="55A3D25F"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DATE</w:t>
            </w:r>
          </w:p>
        </w:tc>
        <w:tc>
          <w:tcPr>
            <w:tcW w:w="3116" w:type="dxa"/>
          </w:tcPr>
          <w:p w14:paraId="08CA6CB8"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r>
      <w:tr w:rsidR="00F3468B" w:rsidRPr="00CA55A9" w14:paraId="208E5FE4" w14:textId="77777777" w:rsidTr="00CA55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009" w:type="dxa"/>
            <w:hideMark/>
          </w:tcPr>
          <w:p w14:paraId="5E64E57F" w14:textId="42137D36" w:rsidR="00F3468B" w:rsidRPr="00CA55A9" w:rsidRDefault="00C6388E" w:rsidP="00717C6C">
            <w:pPr>
              <w:spacing w:line="360" w:lineRule="auto"/>
              <w:rPr>
                <w:rFonts w:cs="Arial"/>
                <w:b w:val="0"/>
              </w:rPr>
            </w:pPr>
            <w:r w:rsidRPr="00CA55A9">
              <w:rPr>
                <w:rFonts w:cs="Arial"/>
                <w:b w:val="0"/>
                <w:caps w:val="0"/>
              </w:rPr>
              <w:t>DESCRIPTION</w:t>
            </w:r>
          </w:p>
        </w:tc>
        <w:tc>
          <w:tcPr>
            <w:tcW w:w="3117" w:type="dxa"/>
            <w:hideMark/>
          </w:tcPr>
          <w:p w14:paraId="5FC51ED0"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TEXT</w:t>
            </w:r>
          </w:p>
        </w:tc>
        <w:tc>
          <w:tcPr>
            <w:tcW w:w="3116" w:type="dxa"/>
          </w:tcPr>
          <w:p w14:paraId="283BFE0F"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p>
        </w:tc>
      </w:tr>
      <w:tr w:rsidR="00F3468B" w:rsidRPr="00CA55A9" w14:paraId="302D9B11" w14:textId="77777777" w:rsidTr="00CA55A9">
        <w:trPr>
          <w:trHeight w:val="567"/>
        </w:trPr>
        <w:tc>
          <w:tcPr>
            <w:cnfStyle w:val="001000000000" w:firstRow="0" w:lastRow="0" w:firstColumn="1" w:lastColumn="0" w:oddVBand="0" w:evenVBand="0" w:oddHBand="0" w:evenHBand="0" w:firstRowFirstColumn="0" w:firstRowLastColumn="0" w:lastRowFirstColumn="0" w:lastRowLastColumn="0"/>
            <w:tcW w:w="3009" w:type="dxa"/>
            <w:hideMark/>
          </w:tcPr>
          <w:p w14:paraId="11016A86" w14:textId="12898989" w:rsidR="00F3468B" w:rsidRPr="00CA55A9" w:rsidRDefault="00C6388E" w:rsidP="00717C6C">
            <w:pPr>
              <w:spacing w:line="360" w:lineRule="auto"/>
              <w:rPr>
                <w:rFonts w:cs="Arial"/>
                <w:b w:val="0"/>
              </w:rPr>
            </w:pPr>
            <w:r w:rsidRPr="00CA55A9">
              <w:rPr>
                <w:rFonts w:cs="Arial"/>
                <w:b w:val="0"/>
                <w:bCs w:val="0"/>
                <w:caps w:val="0"/>
              </w:rPr>
              <w:t>ORGANISATIONID</w:t>
            </w:r>
          </w:p>
        </w:tc>
        <w:tc>
          <w:tcPr>
            <w:tcW w:w="3117" w:type="dxa"/>
            <w:hideMark/>
          </w:tcPr>
          <w:p w14:paraId="7E604F19"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INTEGER</w:t>
            </w:r>
          </w:p>
        </w:tc>
        <w:tc>
          <w:tcPr>
            <w:tcW w:w="3116" w:type="dxa"/>
            <w:hideMark/>
          </w:tcPr>
          <w:p w14:paraId="4FC769AB"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Foreign Key</w:t>
            </w:r>
          </w:p>
        </w:tc>
      </w:tr>
    </w:tbl>
    <w:p w14:paraId="60A29BC3" w14:textId="77777777" w:rsidR="00F3468B" w:rsidRPr="00CA55A9" w:rsidRDefault="00F3468B" w:rsidP="00717C6C">
      <w:pPr>
        <w:spacing w:after="0" w:line="360" w:lineRule="auto"/>
        <w:rPr>
          <w:rFonts w:cs="Arial"/>
          <w:b/>
        </w:rPr>
      </w:pPr>
      <w:r w:rsidRPr="00CA55A9">
        <w:rPr>
          <w:rFonts w:cs="Arial"/>
          <w:b/>
        </w:rPr>
        <w:t>Compliance and Regulatory Table</w:t>
      </w:r>
    </w:p>
    <w:p w14:paraId="593E77B5" w14:textId="3F0228B6" w:rsidR="00F3468B" w:rsidRPr="00CA55A9" w:rsidRDefault="00F3468B" w:rsidP="00717C6C">
      <w:pPr>
        <w:spacing w:after="0" w:line="360" w:lineRule="auto"/>
        <w:rPr>
          <w:rFonts w:cs="Arial"/>
        </w:rPr>
      </w:pPr>
      <w:r w:rsidRPr="00CA55A9">
        <w:rPr>
          <w:rFonts w:cs="Arial"/>
          <w:b/>
        </w:rPr>
        <w:t>Purpose:</w:t>
      </w:r>
      <w:r w:rsidRPr="00CA55A9">
        <w:rPr>
          <w:rFonts w:cs="Arial"/>
        </w:rPr>
        <w:t xml:space="preserve"> The purpose of this table is to keep track of all </w:t>
      </w:r>
      <w:r w:rsidR="00BC1151">
        <w:rPr>
          <w:rFonts w:cs="Arial"/>
        </w:rPr>
        <w:t>WiTricity</w:t>
      </w:r>
      <w:r w:rsidRPr="00CA55A9">
        <w:rPr>
          <w:rFonts w:cs="Arial"/>
        </w:rPr>
        <w:t xml:space="preserve"> compliance along with regulatory obligations including their status and evaluations. It guarantees that the organisation follows industry norms and standards. TD Bank can use this information to analyse the acquisition's legal and compliance concerns.</w:t>
      </w:r>
    </w:p>
    <w:p w14:paraId="4C833BDC" w14:textId="77777777" w:rsidR="00F3468B" w:rsidRPr="00CA55A9" w:rsidRDefault="00F3468B" w:rsidP="00717C6C">
      <w:pPr>
        <w:spacing w:after="0" w:line="360" w:lineRule="auto"/>
        <w:rPr>
          <w:rFonts w:cs="Arial"/>
        </w:rPr>
      </w:pPr>
    </w:p>
    <w:tbl>
      <w:tblPr>
        <w:tblStyle w:val="PlainTable3"/>
        <w:tblW w:w="0" w:type="auto"/>
        <w:tblLook w:val="04A0" w:firstRow="1" w:lastRow="0" w:firstColumn="1" w:lastColumn="0" w:noHBand="0" w:noVBand="1"/>
      </w:tblPr>
      <w:tblGrid>
        <w:gridCol w:w="3075"/>
        <w:gridCol w:w="3148"/>
        <w:gridCol w:w="3137"/>
      </w:tblGrid>
      <w:tr w:rsidR="00F3468B" w:rsidRPr="00CA55A9" w14:paraId="038D0197" w14:textId="77777777" w:rsidTr="00CA55A9">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3084" w:type="dxa"/>
            <w:hideMark/>
          </w:tcPr>
          <w:p w14:paraId="619C5058" w14:textId="77777777" w:rsidR="00F3468B" w:rsidRPr="00CA55A9" w:rsidRDefault="00F3468B" w:rsidP="00717C6C">
            <w:pPr>
              <w:spacing w:line="360" w:lineRule="auto"/>
              <w:rPr>
                <w:rFonts w:cs="Arial"/>
              </w:rPr>
            </w:pPr>
            <w:r w:rsidRPr="00CA55A9">
              <w:rPr>
                <w:rFonts w:cs="Arial"/>
              </w:rPr>
              <w:t>Attribute Name</w:t>
            </w:r>
          </w:p>
        </w:tc>
        <w:tc>
          <w:tcPr>
            <w:tcW w:w="3192" w:type="dxa"/>
            <w:hideMark/>
          </w:tcPr>
          <w:p w14:paraId="44C32F9D"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Data Type</w:t>
            </w:r>
          </w:p>
        </w:tc>
        <w:tc>
          <w:tcPr>
            <w:tcW w:w="3192" w:type="dxa"/>
            <w:hideMark/>
          </w:tcPr>
          <w:p w14:paraId="0F06663E"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 xml:space="preserve"> Key</w:t>
            </w:r>
          </w:p>
        </w:tc>
      </w:tr>
      <w:tr w:rsidR="00F3468B" w:rsidRPr="00CA55A9" w14:paraId="0614DEC8" w14:textId="77777777" w:rsidTr="00CA55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084" w:type="dxa"/>
            <w:hideMark/>
          </w:tcPr>
          <w:tbl>
            <w:tblPr>
              <w:tblW w:w="0" w:type="auto"/>
              <w:tblCellSpacing w:w="15" w:type="dxa"/>
              <w:tblLook w:val="04A0" w:firstRow="1" w:lastRow="0" w:firstColumn="1" w:lastColumn="0" w:noHBand="0" w:noVBand="1"/>
            </w:tblPr>
            <w:tblGrid>
              <w:gridCol w:w="1917"/>
            </w:tblGrid>
            <w:tr w:rsidR="00F3468B" w:rsidRPr="00CA55A9" w14:paraId="55337A12" w14:textId="77777777">
              <w:trPr>
                <w:tblCellSpacing w:w="15" w:type="dxa"/>
              </w:trPr>
              <w:tc>
                <w:tcPr>
                  <w:tcW w:w="0" w:type="auto"/>
                  <w:tcMar>
                    <w:top w:w="15" w:type="dxa"/>
                    <w:left w:w="15" w:type="dxa"/>
                    <w:bottom w:w="15" w:type="dxa"/>
                    <w:right w:w="15" w:type="dxa"/>
                  </w:tcMar>
                  <w:vAlign w:val="center"/>
                  <w:hideMark/>
                </w:tcPr>
                <w:p w14:paraId="53829FA6" w14:textId="484853E7" w:rsidR="00F3468B" w:rsidRPr="00CA55A9" w:rsidRDefault="00C6388E" w:rsidP="00717C6C">
                  <w:pPr>
                    <w:spacing w:line="360" w:lineRule="auto"/>
                    <w:rPr>
                      <w:rFonts w:cs="Arial"/>
                    </w:rPr>
                  </w:pPr>
                  <w:r w:rsidRPr="00CA55A9">
                    <w:rPr>
                      <w:rFonts w:cs="Arial"/>
                    </w:rPr>
                    <w:t>COMPLIANCEID</w:t>
                  </w:r>
                </w:p>
              </w:tc>
            </w:tr>
          </w:tbl>
          <w:p w14:paraId="32DEEB6B" w14:textId="77777777" w:rsidR="00F3468B" w:rsidRPr="00CA55A9" w:rsidRDefault="00F3468B" w:rsidP="00717C6C">
            <w:pPr>
              <w:spacing w:line="360" w:lineRule="auto"/>
              <w:rPr>
                <w:rFonts w:cs="Arial"/>
                <w:b w:val="0"/>
              </w:rPr>
            </w:pPr>
          </w:p>
        </w:tc>
        <w:tc>
          <w:tcPr>
            <w:tcW w:w="3192" w:type="dxa"/>
            <w:hideMark/>
          </w:tcPr>
          <w:p w14:paraId="2CFA2A69"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INTEGER</w:t>
            </w:r>
          </w:p>
        </w:tc>
        <w:tc>
          <w:tcPr>
            <w:tcW w:w="3192" w:type="dxa"/>
            <w:hideMark/>
          </w:tcPr>
          <w:p w14:paraId="1439BD03"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Primary Key</w:t>
            </w:r>
          </w:p>
        </w:tc>
      </w:tr>
      <w:tr w:rsidR="00F3468B" w:rsidRPr="00CA55A9" w14:paraId="5A56DF93" w14:textId="77777777" w:rsidTr="00CA55A9">
        <w:trPr>
          <w:trHeight w:val="567"/>
        </w:trPr>
        <w:tc>
          <w:tcPr>
            <w:cnfStyle w:val="001000000000" w:firstRow="0" w:lastRow="0" w:firstColumn="1" w:lastColumn="0" w:oddVBand="0" w:evenVBand="0" w:oddHBand="0" w:evenHBand="0" w:firstRowFirstColumn="0" w:firstRowLastColumn="0" w:lastRowFirstColumn="0" w:lastRowLastColumn="0"/>
            <w:tcW w:w="3084" w:type="dxa"/>
            <w:hideMark/>
          </w:tcPr>
          <w:tbl>
            <w:tblPr>
              <w:tblW w:w="0" w:type="auto"/>
              <w:tblCellSpacing w:w="15" w:type="dxa"/>
              <w:tblLook w:val="04A0" w:firstRow="1" w:lastRow="0" w:firstColumn="1" w:lastColumn="0" w:noHBand="0" w:noVBand="1"/>
            </w:tblPr>
            <w:tblGrid>
              <w:gridCol w:w="2344"/>
            </w:tblGrid>
            <w:tr w:rsidR="00F3468B" w:rsidRPr="00CA55A9" w14:paraId="1D6E8A87" w14:textId="77777777">
              <w:trPr>
                <w:tblCellSpacing w:w="15" w:type="dxa"/>
              </w:trPr>
              <w:tc>
                <w:tcPr>
                  <w:tcW w:w="0" w:type="auto"/>
                  <w:tcMar>
                    <w:top w:w="15" w:type="dxa"/>
                    <w:left w:w="15" w:type="dxa"/>
                    <w:bottom w:w="15" w:type="dxa"/>
                    <w:right w:w="15" w:type="dxa"/>
                  </w:tcMar>
                  <w:vAlign w:val="center"/>
                  <w:hideMark/>
                </w:tcPr>
                <w:p w14:paraId="69B34518" w14:textId="1D24A77E" w:rsidR="00F3468B" w:rsidRPr="00CA55A9" w:rsidRDefault="00C6388E" w:rsidP="00717C6C">
                  <w:pPr>
                    <w:spacing w:line="360" w:lineRule="auto"/>
                    <w:rPr>
                      <w:rFonts w:cs="Arial"/>
                    </w:rPr>
                  </w:pPr>
                  <w:r w:rsidRPr="00CA55A9">
                    <w:rPr>
                      <w:rFonts w:cs="Arial"/>
                    </w:rPr>
                    <w:t>REGULATORYTYPE</w:t>
                  </w:r>
                </w:p>
              </w:tc>
            </w:tr>
          </w:tbl>
          <w:p w14:paraId="34C52A98" w14:textId="77777777" w:rsidR="00F3468B" w:rsidRPr="00CA55A9" w:rsidRDefault="00F3468B" w:rsidP="00717C6C">
            <w:pPr>
              <w:spacing w:line="360" w:lineRule="auto"/>
              <w:rPr>
                <w:rFonts w:cs="Arial"/>
                <w:b w:val="0"/>
              </w:rPr>
            </w:pPr>
          </w:p>
        </w:tc>
        <w:tc>
          <w:tcPr>
            <w:tcW w:w="3192" w:type="dxa"/>
            <w:hideMark/>
          </w:tcPr>
          <w:tbl>
            <w:tblPr>
              <w:tblW w:w="0" w:type="auto"/>
              <w:tblCellSpacing w:w="15" w:type="dxa"/>
              <w:tblLook w:val="04A0" w:firstRow="1" w:lastRow="0" w:firstColumn="1" w:lastColumn="0" w:noHBand="0" w:noVBand="1"/>
            </w:tblPr>
            <w:tblGrid>
              <w:gridCol w:w="1740"/>
            </w:tblGrid>
            <w:tr w:rsidR="00F3468B" w:rsidRPr="00CA55A9" w14:paraId="15B3A841" w14:textId="77777777">
              <w:trPr>
                <w:tblCellSpacing w:w="15" w:type="dxa"/>
              </w:trPr>
              <w:tc>
                <w:tcPr>
                  <w:tcW w:w="0" w:type="auto"/>
                  <w:tcMar>
                    <w:top w:w="15" w:type="dxa"/>
                    <w:left w:w="15" w:type="dxa"/>
                    <w:bottom w:w="15" w:type="dxa"/>
                    <w:right w:w="15" w:type="dxa"/>
                  </w:tcMar>
                  <w:vAlign w:val="center"/>
                  <w:hideMark/>
                </w:tcPr>
                <w:p w14:paraId="0AFFE2FD" w14:textId="77777777" w:rsidR="00F3468B" w:rsidRPr="00CA55A9" w:rsidRDefault="00F3468B" w:rsidP="00717C6C">
                  <w:pPr>
                    <w:spacing w:line="360" w:lineRule="auto"/>
                    <w:rPr>
                      <w:rFonts w:cs="Arial"/>
                    </w:rPr>
                  </w:pPr>
                  <w:r w:rsidRPr="00CA55A9">
                    <w:rPr>
                      <w:rFonts w:cs="Arial"/>
                    </w:rPr>
                    <w:t>VARCHAR (50)</w:t>
                  </w:r>
                </w:p>
              </w:tc>
            </w:tr>
          </w:tbl>
          <w:p w14:paraId="284A7CC3"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c>
          <w:tcPr>
            <w:tcW w:w="3192" w:type="dxa"/>
          </w:tcPr>
          <w:p w14:paraId="4CA112B1"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r>
      <w:tr w:rsidR="00F3468B" w:rsidRPr="00CA55A9" w14:paraId="26D34FFC" w14:textId="77777777" w:rsidTr="00CA55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084" w:type="dxa"/>
            <w:hideMark/>
          </w:tcPr>
          <w:tbl>
            <w:tblPr>
              <w:tblW w:w="0" w:type="auto"/>
              <w:tblCellSpacing w:w="15" w:type="dxa"/>
              <w:tblLook w:val="04A0" w:firstRow="1" w:lastRow="0" w:firstColumn="1" w:lastColumn="0" w:noHBand="0" w:noVBand="1"/>
            </w:tblPr>
            <w:tblGrid>
              <w:gridCol w:w="1731"/>
            </w:tblGrid>
            <w:tr w:rsidR="00F3468B" w:rsidRPr="00CA55A9" w14:paraId="1702A48F" w14:textId="77777777">
              <w:trPr>
                <w:tblCellSpacing w:w="15" w:type="dxa"/>
              </w:trPr>
              <w:tc>
                <w:tcPr>
                  <w:tcW w:w="0" w:type="auto"/>
                  <w:tcMar>
                    <w:top w:w="15" w:type="dxa"/>
                    <w:left w:w="15" w:type="dxa"/>
                    <w:bottom w:w="15" w:type="dxa"/>
                    <w:right w:w="15" w:type="dxa"/>
                  </w:tcMar>
                  <w:vAlign w:val="center"/>
                  <w:hideMark/>
                </w:tcPr>
                <w:p w14:paraId="51CBEAFC" w14:textId="30E4DBBB" w:rsidR="00F3468B" w:rsidRPr="00CA55A9" w:rsidRDefault="00C6388E" w:rsidP="00717C6C">
                  <w:pPr>
                    <w:spacing w:line="360" w:lineRule="auto"/>
                    <w:rPr>
                      <w:rFonts w:cs="Arial"/>
                    </w:rPr>
                  </w:pPr>
                  <w:r w:rsidRPr="00CA55A9">
                    <w:rPr>
                      <w:rFonts w:cs="Arial"/>
                    </w:rPr>
                    <w:t>DESCRIPTION</w:t>
                  </w:r>
                </w:p>
              </w:tc>
            </w:tr>
          </w:tbl>
          <w:p w14:paraId="5B6FC1B6" w14:textId="77777777" w:rsidR="00F3468B" w:rsidRPr="00CA55A9" w:rsidRDefault="00F3468B" w:rsidP="00717C6C">
            <w:pPr>
              <w:spacing w:line="360" w:lineRule="auto"/>
              <w:rPr>
                <w:rFonts w:cs="Arial"/>
                <w:b w:val="0"/>
              </w:rPr>
            </w:pPr>
          </w:p>
        </w:tc>
        <w:tc>
          <w:tcPr>
            <w:tcW w:w="3192" w:type="dxa"/>
            <w:hideMark/>
          </w:tcPr>
          <w:p w14:paraId="6967530F"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TEXT</w:t>
            </w:r>
          </w:p>
        </w:tc>
        <w:tc>
          <w:tcPr>
            <w:tcW w:w="3192" w:type="dxa"/>
          </w:tcPr>
          <w:p w14:paraId="3BEA4E86"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p>
        </w:tc>
      </w:tr>
      <w:tr w:rsidR="00F3468B" w:rsidRPr="00CA55A9" w14:paraId="14A179D0" w14:textId="77777777" w:rsidTr="00CA55A9">
        <w:trPr>
          <w:trHeight w:val="567"/>
        </w:trPr>
        <w:tc>
          <w:tcPr>
            <w:cnfStyle w:val="001000000000" w:firstRow="0" w:lastRow="0" w:firstColumn="1" w:lastColumn="0" w:oddVBand="0" w:evenVBand="0" w:oddHBand="0" w:evenHBand="0" w:firstRowFirstColumn="0" w:firstRowLastColumn="0" w:lastRowFirstColumn="0" w:lastRowLastColumn="0"/>
            <w:tcW w:w="3084" w:type="dxa"/>
            <w:hideMark/>
          </w:tcPr>
          <w:p w14:paraId="13B04034" w14:textId="48AA7188" w:rsidR="00F3468B" w:rsidRPr="00CA55A9" w:rsidRDefault="00C6388E" w:rsidP="00717C6C">
            <w:pPr>
              <w:spacing w:line="360" w:lineRule="auto"/>
              <w:rPr>
                <w:rFonts w:cs="Arial"/>
                <w:b w:val="0"/>
              </w:rPr>
            </w:pPr>
            <w:r w:rsidRPr="00CA55A9">
              <w:rPr>
                <w:rFonts w:cs="Arial"/>
                <w:b w:val="0"/>
                <w:bCs w:val="0"/>
                <w:caps w:val="0"/>
              </w:rPr>
              <w:t>COMPLIANCESTATUS</w:t>
            </w:r>
          </w:p>
        </w:tc>
        <w:tc>
          <w:tcPr>
            <w:tcW w:w="3192" w:type="dxa"/>
            <w:hideMark/>
          </w:tcPr>
          <w:p w14:paraId="6B9BD392"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VARCHAR (50)</w:t>
            </w:r>
          </w:p>
        </w:tc>
        <w:tc>
          <w:tcPr>
            <w:tcW w:w="3192" w:type="dxa"/>
          </w:tcPr>
          <w:p w14:paraId="54106938"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r>
      <w:tr w:rsidR="00F3468B" w:rsidRPr="00CA55A9" w14:paraId="1E1C4282" w14:textId="77777777" w:rsidTr="00CA55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084" w:type="dxa"/>
            <w:hideMark/>
          </w:tcPr>
          <w:p w14:paraId="11CAECB1" w14:textId="18B718B7" w:rsidR="00F3468B" w:rsidRPr="00CA55A9" w:rsidRDefault="00C6388E" w:rsidP="00717C6C">
            <w:pPr>
              <w:spacing w:line="360" w:lineRule="auto"/>
              <w:rPr>
                <w:rFonts w:cs="Arial"/>
                <w:b w:val="0"/>
              </w:rPr>
            </w:pPr>
            <w:r w:rsidRPr="00CA55A9">
              <w:rPr>
                <w:rFonts w:cs="Arial"/>
                <w:b w:val="0"/>
                <w:bCs w:val="0"/>
                <w:caps w:val="0"/>
              </w:rPr>
              <w:lastRenderedPageBreak/>
              <w:t>DATEREVIEWED</w:t>
            </w:r>
          </w:p>
        </w:tc>
        <w:tc>
          <w:tcPr>
            <w:tcW w:w="3192" w:type="dxa"/>
            <w:hideMark/>
          </w:tcPr>
          <w:p w14:paraId="30E70AC2"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DATE</w:t>
            </w:r>
          </w:p>
        </w:tc>
        <w:tc>
          <w:tcPr>
            <w:tcW w:w="3192" w:type="dxa"/>
          </w:tcPr>
          <w:p w14:paraId="2A9480C1"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p>
        </w:tc>
      </w:tr>
      <w:tr w:rsidR="00F3468B" w:rsidRPr="00CA55A9" w14:paraId="7D27E413" w14:textId="77777777" w:rsidTr="00CA55A9">
        <w:trPr>
          <w:trHeight w:val="567"/>
        </w:trPr>
        <w:tc>
          <w:tcPr>
            <w:cnfStyle w:val="001000000000" w:firstRow="0" w:lastRow="0" w:firstColumn="1" w:lastColumn="0" w:oddVBand="0" w:evenVBand="0" w:oddHBand="0" w:evenHBand="0" w:firstRowFirstColumn="0" w:firstRowLastColumn="0" w:lastRowFirstColumn="0" w:lastRowLastColumn="0"/>
            <w:tcW w:w="3084" w:type="dxa"/>
            <w:hideMark/>
          </w:tcPr>
          <w:p w14:paraId="3D303943" w14:textId="6ACA18CF" w:rsidR="00F3468B" w:rsidRPr="00CA55A9" w:rsidRDefault="00C6388E" w:rsidP="00717C6C">
            <w:pPr>
              <w:spacing w:line="360" w:lineRule="auto"/>
              <w:rPr>
                <w:rFonts w:cs="Arial"/>
                <w:b w:val="0"/>
              </w:rPr>
            </w:pPr>
            <w:r w:rsidRPr="00CA55A9">
              <w:rPr>
                <w:rFonts w:cs="Arial"/>
                <w:b w:val="0"/>
                <w:bCs w:val="0"/>
                <w:caps w:val="0"/>
              </w:rPr>
              <w:t>PATENTID</w:t>
            </w:r>
          </w:p>
        </w:tc>
        <w:tc>
          <w:tcPr>
            <w:tcW w:w="3192" w:type="dxa"/>
            <w:hideMark/>
          </w:tcPr>
          <w:p w14:paraId="7E11967A"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INTEGER</w:t>
            </w:r>
          </w:p>
        </w:tc>
        <w:tc>
          <w:tcPr>
            <w:tcW w:w="3192" w:type="dxa"/>
            <w:hideMark/>
          </w:tcPr>
          <w:p w14:paraId="03C6D00B"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Foreign Key</w:t>
            </w:r>
          </w:p>
        </w:tc>
      </w:tr>
    </w:tbl>
    <w:p w14:paraId="7E65A1F0" w14:textId="77777777" w:rsidR="00F3468B" w:rsidRPr="00CA55A9" w:rsidRDefault="00F3468B" w:rsidP="00717C6C">
      <w:pPr>
        <w:spacing w:line="360" w:lineRule="auto"/>
        <w:rPr>
          <w:rFonts w:cs="Arial"/>
        </w:rPr>
      </w:pPr>
    </w:p>
    <w:p w14:paraId="1C0269E7" w14:textId="77777777" w:rsidR="00F3468B" w:rsidRPr="00CA55A9" w:rsidRDefault="00F3468B" w:rsidP="00717C6C">
      <w:pPr>
        <w:spacing w:after="0" w:line="360" w:lineRule="auto"/>
        <w:rPr>
          <w:rFonts w:cs="Arial"/>
          <w:b/>
        </w:rPr>
      </w:pPr>
      <w:r w:rsidRPr="00CA55A9">
        <w:rPr>
          <w:rFonts w:cs="Arial"/>
          <w:b/>
        </w:rPr>
        <w:t>Employee Table</w:t>
      </w:r>
    </w:p>
    <w:p w14:paraId="23A5842F" w14:textId="534DCE0F" w:rsidR="00F3468B" w:rsidRPr="00CA55A9" w:rsidRDefault="00F3468B" w:rsidP="00717C6C">
      <w:pPr>
        <w:spacing w:after="0" w:line="360" w:lineRule="auto"/>
        <w:rPr>
          <w:rFonts w:cs="Arial"/>
        </w:rPr>
      </w:pPr>
      <w:r w:rsidRPr="00CA55A9">
        <w:rPr>
          <w:rFonts w:cs="Arial"/>
          <w:b/>
        </w:rPr>
        <w:t xml:space="preserve">Purpose: </w:t>
      </w:r>
      <w:r w:rsidRPr="00CA55A9">
        <w:rPr>
          <w:rFonts w:cs="Arial"/>
        </w:rPr>
        <w:t xml:space="preserve">This table is to hold specific information on each employee such as personal details and organisational standing. It aids in the tracking of </w:t>
      </w:r>
      <w:r w:rsidR="00BC1151">
        <w:rPr>
          <w:rFonts w:cs="Arial"/>
        </w:rPr>
        <w:t>WiTricity</w:t>
      </w:r>
      <w:r w:rsidRPr="00CA55A9">
        <w:rPr>
          <w:rFonts w:cs="Arial"/>
        </w:rPr>
        <w:t>'s personnel and will inform HR choices about staffing, payment and classification. This table can help TD Bank evaluate personnel resources and decide employee retention and onboarding requirements.</w:t>
      </w:r>
    </w:p>
    <w:p w14:paraId="1FCCBA92" w14:textId="77777777" w:rsidR="00F3468B" w:rsidRPr="00CA55A9" w:rsidRDefault="00F3468B" w:rsidP="00717C6C">
      <w:pPr>
        <w:spacing w:after="0" w:line="360" w:lineRule="auto"/>
        <w:rPr>
          <w:rFonts w:cs="Arial"/>
          <w:b/>
        </w:rPr>
      </w:pPr>
    </w:p>
    <w:tbl>
      <w:tblPr>
        <w:tblStyle w:val="PlainTable3"/>
        <w:tblW w:w="0" w:type="auto"/>
        <w:tblLook w:val="04A0" w:firstRow="1" w:lastRow="0" w:firstColumn="1" w:lastColumn="0" w:noHBand="0" w:noVBand="1"/>
      </w:tblPr>
      <w:tblGrid>
        <w:gridCol w:w="3036"/>
        <w:gridCol w:w="3109"/>
        <w:gridCol w:w="3097"/>
      </w:tblGrid>
      <w:tr w:rsidR="00F3468B" w:rsidRPr="00CA55A9" w14:paraId="07A2D35F" w14:textId="77777777" w:rsidTr="00CA55A9">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3036" w:type="dxa"/>
            <w:hideMark/>
          </w:tcPr>
          <w:p w14:paraId="0C1E2F0F" w14:textId="77777777" w:rsidR="00F3468B" w:rsidRPr="00CA55A9" w:rsidRDefault="00F3468B" w:rsidP="00717C6C">
            <w:pPr>
              <w:spacing w:line="360" w:lineRule="auto"/>
              <w:rPr>
                <w:rFonts w:cs="Arial"/>
              </w:rPr>
            </w:pPr>
            <w:r w:rsidRPr="00CA55A9">
              <w:rPr>
                <w:rFonts w:cs="Arial"/>
              </w:rPr>
              <w:t>Attribute Name</w:t>
            </w:r>
          </w:p>
        </w:tc>
        <w:tc>
          <w:tcPr>
            <w:tcW w:w="3109" w:type="dxa"/>
            <w:hideMark/>
          </w:tcPr>
          <w:p w14:paraId="7D0018E1"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Data Type</w:t>
            </w:r>
          </w:p>
        </w:tc>
        <w:tc>
          <w:tcPr>
            <w:tcW w:w="3097" w:type="dxa"/>
            <w:hideMark/>
          </w:tcPr>
          <w:p w14:paraId="07C7660E"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 xml:space="preserve"> Key</w:t>
            </w:r>
          </w:p>
        </w:tc>
      </w:tr>
      <w:tr w:rsidR="00F3468B" w:rsidRPr="00CA55A9" w14:paraId="615751A1" w14:textId="77777777" w:rsidTr="00CA55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036" w:type="dxa"/>
            <w:hideMark/>
          </w:tcPr>
          <w:tbl>
            <w:tblPr>
              <w:tblW w:w="0" w:type="auto"/>
              <w:tblCellSpacing w:w="15" w:type="dxa"/>
              <w:tblLook w:val="04A0" w:firstRow="1" w:lastRow="0" w:firstColumn="1" w:lastColumn="0" w:noHBand="0" w:noVBand="1"/>
            </w:tblPr>
            <w:tblGrid>
              <w:gridCol w:w="1651"/>
            </w:tblGrid>
            <w:tr w:rsidR="00F3468B" w:rsidRPr="00CA55A9" w14:paraId="1716C26F" w14:textId="77777777">
              <w:trPr>
                <w:tblCellSpacing w:w="15" w:type="dxa"/>
              </w:trPr>
              <w:tc>
                <w:tcPr>
                  <w:tcW w:w="0" w:type="auto"/>
                  <w:tcMar>
                    <w:top w:w="15" w:type="dxa"/>
                    <w:left w:w="15" w:type="dxa"/>
                    <w:bottom w:w="15" w:type="dxa"/>
                    <w:right w:w="15" w:type="dxa"/>
                  </w:tcMar>
                  <w:vAlign w:val="center"/>
                  <w:hideMark/>
                </w:tcPr>
                <w:p w14:paraId="0C93A467" w14:textId="60BE688A" w:rsidR="00F3468B" w:rsidRPr="00CA55A9" w:rsidRDefault="00C6388E" w:rsidP="00717C6C">
                  <w:pPr>
                    <w:spacing w:line="360" w:lineRule="auto"/>
                    <w:rPr>
                      <w:rFonts w:cs="Arial"/>
                    </w:rPr>
                  </w:pPr>
                  <w:r w:rsidRPr="00CA55A9">
                    <w:rPr>
                      <w:rFonts w:cs="Arial"/>
                    </w:rPr>
                    <w:t>EMPLOYEEID</w:t>
                  </w:r>
                </w:p>
              </w:tc>
            </w:tr>
          </w:tbl>
          <w:p w14:paraId="5F2DECF2" w14:textId="77777777" w:rsidR="00F3468B" w:rsidRPr="00CA55A9" w:rsidRDefault="00F3468B" w:rsidP="00717C6C">
            <w:pPr>
              <w:spacing w:line="360" w:lineRule="auto"/>
              <w:rPr>
                <w:rFonts w:cs="Arial"/>
                <w:b w:val="0"/>
              </w:rPr>
            </w:pPr>
          </w:p>
        </w:tc>
        <w:tc>
          <w:tcPr>
            <w:tcW w:w="3109" w:type="dxa"/>
            <w:hideMark/>
          </w:tcPr>
          <w:p w14:paraId="7FE7EAD5"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INTEGER</w:t>
            </w:r>
          </w:p>
        </w:tc>
        <w:tc>
          <w:tcPr>
            <w:tcW w:w="3097" w:type="dxa"/>
            <w:hideMark/>
          </w:tcPr>
          <w:p w14:paraId="7F28F54C"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Primary Key</w:t>
            </w:r>
          </w:p>
        </w:tc>
      </w:tr>
      <w:tr w:rsidR="00F3468B" w:rsidRPr="00CA55A9" w14:paraId="09995C13" w14:textId="77777777" w:rsidTr="00CA55A9">
        <w:trPr>
          <w:trHeight w:val="567"/>
        </w:trPr>
        <w:tc>
          <w:tcPr>
            <w:cnfStyle w:val="001000000000" w:firstRow="0" w:lastRow="0" w:firstColumn="1" w:lastColumn="0" w:oddVBand="0" w:evenVBand="0" w:oddHBand="0" w:evenHBand="0" w:firstRowFirstColumn="0" w:firstRowLastColumn="0" w:lastRowFirstColumn="0" w:lastRowLastColumn="0"/>
            <w:tcW w:w="3036" w:type="dxa"/>
            <w:hideMark/>
          </w:tcPr>
          <w:tbl>
            <w:tblPr>
              <w:tblW w:w="0" w:type="auto"/>
              <w:tblCellSpacing w:w="15" w:type="dxa"/>
              <w:tblLook w:val="04A0" w:firstRow="1" w:lastRow="0" w:firstColumn="1" w:lastColumn="0" w:noHBand="0" w:noVBand="1"/>
            </w:tblPr>
            <w:tblGrid>
              <w:gridCol w:w="1477"/>
            </w:tblGrid>
            <w:tr w:rsidR="00F3468B" w:rsidRPr="00CA55A9" w14:paraId="49A9400C" w14:textId="77777777">
              <w:trPr>
                <w:tblCellSpacing w:w="15" w:type="dxa"/>
              </w:trPr>
              <w:tc>
                <w:tcPr>
                  <w:tcW w:w="0" w:type="auto"/>
                  <w:tcMar>
                    <w:top w:w="15" w:type="dxa"/>
                    <w:left w:w="15" w:type="dxa"/>
                    <w:bottom w:w="15" w:type="dxa"/>
                    <w:right w:w="15" w:type="dxa"/>
                  </w:tcMar>
                  <w:vAlign w:val="center"/>
                  <w:hideMark/>
                </w:tcPr>
                <w:p w14:paraId="6DE3726A" w14:textId="11FF4621" w:rsidR="00F3468B" w:rsidRPr="00CA55A9" w:rsidRDefault="00C6388E" w:rsidP="00717C6C">
                  <w:pPr>
                    <w:spacing w:line="360" w:lineRule="auto"/>
                    <w:rPr>
                      <w:rFonts w:cs="Arial"/>
                    </w:rPr>
                  </w:pPr>
                  <w:r w:rsidRPr="00CA55A9">
                    <w:rPr>
                      <w:rFonts w:cs="Arial"/>
                    </w:rPr>
                    <w:t>FIRSTNAME</w:t>
                  </w:r>
                </w:p>
              </w:tc>
            </w:tr>
          </w:tbl>
          <w:p w14:paraId="7D0AE9CB" w14:textId="77777777" w:rsidR="00F3468B" w:rsidRPr="00CA55A9" w:rsidRDefault="00F3468B" w:rsidP="00717C6C">
            <w:pPr>
              <w:spacing w:line="360" w:lineRule="auto"/>
              <w:rPr>
                <w:rFonts w:cs="Arial"/>
                <w:b w:val="0"/>
              </w:rPr>
            </w:pPr>
          </w:p>
        </w:tc>
        <w:tc>
          <w:tcPr>
            <w:tcW w:w="3109" w:type="dxa"/>
            <w:hideMark/>
          </w:tcPr>
          <w:p w14:paraId="26B7FDFE"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VARCHAR (50)</w:t>
            </w:r>
          </w:p>
        </w:tc>
        <w:tc>
          <w:tcPr>
            <w:tcW w:w="3097" w:type="dxa"/>
          </w:tcPr>
          <w:p w14:paraId="7B97CCD1"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r>
      <w:tr w:rsidR="00F3468B" w:rsidRPr="00CA55A9" w14:paraId="67B45F1D" w14:textId="77777777" w:rsidTr="00CA55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036" w:type="dxa"/>
            <w:hideMark/>
          </w:tcPr>
          <w:p w14:paraId="5B6DF8FA" w14:textId="6429AAFC" w:rsidR="00F3468B" w:rsidRPr="00CA55A9" w:rsidRDefault="00C6388E" w:rsidP="00717C6C">
            <w:pPr>
              <w:spacing w:line="360" w:lineRule="auto"/>
              <w:rPr>
                <w:rFonts w:cs="Arial"/>
                <w:b w:val="0"/>
              </w:rPr>
            </w:pPr>
            <w:r w:rsidRPr="00CA55A9">
              <w:rPr>
                <w:rFonts w:cs="Arial"/>
                <w:b w:val="0"/>
                <w:bCs w:val="0"/>
                <w:caps w:val="0"/>
              </w:rPr>
              <w:t>LASTNAME</w:t>
            </w:r>
          </w:p>
        </w:tc>
        <w:tc>
          <w:tcPr>
            <w:tcW w:w="3109" w:type="dxa"/>
            <w:hideMark/>
          </w:tcPr>
          <w:p w14:paraId="24F571E1"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VARCHAR (50)</w:t>
            </w:r>
          </w:p>
        </w:tc>
        <w:tc>
          <w:tcPr>
            <w:tcW w:w="3097" w:type="dxa"/>
          </w:tcPr>
          <w:p w14:paraId="771E7D28"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p>
        </w:tc>
      </w:tr>
      <w:tr w:rsidR="00F3468B" w:rsidRPr="00CA55A9" w14:paraId="5B98E3D2" w14:textId="77777777" w:rsidTr="00CA55A9">
        <w:trPr>
          <w:trHeight w:val="567"/>
        </w:trPr>
        <w:tc>
          <w:tcPr>
            <w:cnfStyle w:val="001000000000" w:firstRow="0" w:lastRow="0" w:firstColumn="1" w:lastColumn="0" w:oddVBand="0" w:evenVBand="0" w:oddHBand="0" w:evenHBand="0" w:firstRowFirstColumn="0" w:firstRowLastColumn="0" w:lastRowFirstColumn="0" w:lastRowLastColumn="0"/>
            <w:tcW w:w="3036" w:type="dxa"/>
            <w:hideMark/>
          </w:tcPr>
          <w:p w14:paraId="0DB1D7D8" w14:textId="3CEE2BAC" w:rsidR="00F3468B" w:rsidRPr="00CA55A9" w:rsidRDefault="00C6388E" w:rsidP="00717C6C">
            <w:pPr>
              <w:spacing w:line="360" w:lineRule="auto"/>
              <w:rPr>
                <w:rFonts w:cs="Arial"/>
                <w:b w:val="0"/>
              </w:rPr>
            </w:pPr>
            <w:r w:rsidRPr="00CA55A9">
              <w:rPr>
                <w:rFonts w:cs="Arial"/>
                <w:b w:val="0"/>
                <w:caps w:val="0"/>
              </w:rPr>
              <w:t>DESIGNATION</w:t>
            </w:r>
          </w:p>
        </w:tc>
        <w:tc>
          <w:tcPr>
            <w:tcW w:w="3109" w:type="dxa"/>
            <w:hideMark/>
          </w:tcPr>
          <w:p w14:paraId="7AB23A0E"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VARCHAR (50)</w:t>
            </w:r>
          </w:p>
        </w:tc>
        <w:tc>
          <w:tcPr>
            <w:tcW w:w="3097" w:type="dxa"/>
          </w:tcPr>
          <w:p w14:paraId="226A1AF5"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r>
      <w:tr w:rsidR="00F3468B" w:rsidRPr="00CA55A9" w14:paraId="47483E47" w14:textId="77777777" w:rsidTr="00CA55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036" w:type="dxa"/>
            <w:hideMark/>
          </w:tcPr>
          <w:p w14:paraId="1368DFAF" w14:textId="74BFEEE9" w:rsidR="00F3468B" w:rsidRPr="00CA55A9" w:rsidRDefault="00C6388E" w:rsidP="00717C6C">
            <w:pPr>
              <w:spacing w:line="360" w:lineRule="auto"/>
              <w:rPr>
                <w:rFonts w:cs="Arial"/>
                <w:b w:val="0"/>
              </w:rPr>
            </w:pPr>
            <w:r w:rsidRPr="00CA55A9">
              <w:rPr>
                <w:rFonts w:cs="Arial"/>
                <w:b w:val="0"/>
                <w:caps w:val="0"/>
              </w:rPr>
              <w:t>DEPARTMENT</w:t>
            </w:r>
          </w:p>
        </w:tc>
        <w:tc>
          <w:tcPr>
            <w:tcW w:w="3109" w:type="dxa"/>
            <w:hideMark/>
          </w:tcPr>
          <w:p w14:paraId="395A01BC"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VARCHAR (50)</w:t>
            </w:r>
          </w:p>
        </w:tc>
        <w:tc>
          <w:tcPr>
            <w:tcW w:w="3097" w:type="dxa"/>
          </w:tcPr>
          <w:p w14:paraId="4D0155E0"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p>
        </w:tc>
      </w:tr>
      <w:tr w:rsidR="00F3468B" w:rsidRPr="00CA55A9" w14:paraId="62882E1D" w14:textId="77777777" w:rsidTr="00CA55A9">
        <w:trPr>
          <w:trHeight w:val="567"/>
        </w:trPr>
        <w:tc>
          <w:tcPr>
            <w:cnfStyle w:val="001000000000" w:firstRow="0" w:lastRow="0" w:firstColumn="1" w:lastColumn="0" w:oddVBand="0" w:evenVBand="0" w:oddHBand="0" w:evenHBand="0" w:firstRowFirstColumn="0" w:firstRowLastColumn="0" w:lastRowFirstColumn="0" w:lastRowLastColumn="0"/>
            <w:tcW w:w="3036" w:type="dxa"/>
            <w:hideMark/>
          </w:tcPr>
          <w:p w14:paraId="398A03B5" w14:textId="0415E07C" w:rsidR="00F3468B" w:rsidRPr="00CA55A9" w:rsidRDefault="00C6388E" w:rsidP="00717C6C">
            <w:pPr>
              <w:spacing w:line="360" w:lineRule="auto"/>
              <w:rPr>
                <w:rFonts w:cs="Arial"/>
                <w:b w:val="0"/>
              </w:rPr>
            </w:pPr>
            <w:r w:rsidRPr="00CA55A9">
              <w:rPr>
                <w:rFonts w:cs="Arial"/>
                <w:b w:val="0"/>
                <w:caps w:val="0"/>
              </w:rPr>
              <w:t>SALARY</w:t>
            </w:r>
          </w:p>
        </w:tc>
        <w:tc>
          <w:tcPr>
            <w:tcW w:w="3109" w:type="dxa"/>
            <w:hideMark/>
          </w:tcPr>
          <w:p w14:paraId="7EBD0F64"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DECIMAL (10,2)</w:t>
            </w:r>
          </w:p>
        </w:tc>
        <w:tc>
          <w:tcPr>
            <w:tcW w:w="3097" w:type="dxa"/>
          </w:tcPr>
          <w:p w14:paraId="36046AF6"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r>
      <w:tr w:rsidR="00F3468B" w:rsidRPr="00CA55A9" w14:paraId="44B2D35B" w14:textId="77777777" w:rsidTr="00CA55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036" w:type="dxa"/>
            <w:hideMark/>
          </w:tcPr>
          <w:p w14:paraId="1D5E0B12" w14:textId="436B888F" w:rsidR="00F3468B" w:rsidRPr="00CA55A9" w:rsidRDefault="00C6388E" w:rsidP="00717C6C">
            <w:pPr>
              <w:spacing w:line="360" w:lineRule="auto"/>
              <w:rPr>
                <w:rFonts w:cs="Arial"/>
                <w:b w:val="0"/>
              </w:rPr>
            </w:pPr>
            <w:r w:rsidRPr="00CA55A9">
              <w:rPr>
                <w:rFonts w:cs="Arial"/>
                <w:b w:val="0"/>
                <w:bCs w:val="0"/>
                <w:caps w:val="0"/>
              </w:rPr>
              <w:t>HIRE</w:t>
            </w:r>
            <w:r>
              <w:rPr>
                <w:rFonts w:cs="Arial"/>
                <w:b w:val="0"/>
                <w:bCs w:val="0"/>
                <w:caps w:val="0"/>
              </w:rPr>
              <w:t>D</w:t>
            </w:r>
            <w:r w:rsidRPr="00CA55A9">
              <w:rPr>
                <w:rFonts w:cs="Arial"/>
                <w:b w:val="0"/>
                <w:bCs w:val="0"/>
                <w:caps w:val="0"/>
              </w:rPr>
              <w:t>ATE</w:t>
            </w:r>
          </w:p>
        </w:tc>
        <w:tc>
          <w:tcPr>
            <w:tcW w:w="3109" w:type="dxa"/>
            <w:hideMark/>
          </w:tcPr>
          <w:p w14:paraId="3BDB60AB"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DATE</w:t>
            </w:r>
          </w:p>
        </w:tc>
        <w:tc>
          <w:tcPr>
            <w:tcW w:w="3097" w:type="dxa"/>
          </w:tcPr>
          <w:p w14:paraId="6A1863A0"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p>
        </w:tc>
      </w:tr>
      <w:tr w:rsidR="00F3468B" w:rsidRPr="00CA55A9" w14:paraId="0EB39CAE" w14:textId="77777777" w:rsidTr="00CA55A9">
        <w:trPr>
          <w:trHeight w:val="567"/>
        </w:trPr>
        <w:tc>
          <w:tcPr>
            <w:cnfStyle w:val="001000000000" w:firstRow="0" w:lastRow="0" w:firstColumn="1" w:lastColumn="0" w:oddVBand="0" w:evenVBand="0" w:oddHBand="0" w:evenHBand="0" w:firstRowFirstColumn="0" w:firstRowLastColumn="0" w:lastRowFirstColumn="0" w:lastRowLastColumn="0"/>
            <w:tcW w:w="3036" w:type="dxa"/>
            <w:hideMark/>
          </w:tcPr>
          <w:p w14:paraId="1B6328EC" w14:textId="5A3210B5" w:rsidR="00F3468B" w:rsidRPr="00CA55A9" w:rsidRDefault="00C6388E" w:rsidP="00717C6C">
            <w:pPr>
              <w:spacing w:line="360" w:lineRule="auto"/>
              <w:rPr>
                <w:rFonts w:cs="Arial"/>
                <w:b w:val="0"/>
              </w:rPr>
            </w:pPr>
            <w:r w:rsidRPr="00CA55A9">
              <w:rPr>
                <w:rFonts w:cs="Arial"/>
                <w:b w:val="0"/>
                <w:bCs w:val="0"/>
                <w:caps w:val="0"/>
              </w:rPr>
              <w:t>EMPLOYMENTSTATUS</w:t>
            </w:r>
          </w:p>
        </w:tc>
        <w:tc>
          <w:tcPr>
            <w:tcW w:w="3109" w:type="dxa"/>
            <w:hideMark/>
          </w:tcPr>
          <w:p w14:paraId="46259790"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VARCHAR (50)</w:t>
            </w:r>
          </w:p>
        </w:tc>
        <w:tc>
          <w:tcPr>
            <w:tcW w:w="3097" w:type="dxa"/>
          </w:tcPr>
          <w:p w14:paraId="2B344123"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r>
      <w:tr w:rsidR="00F3468B" w:rsidRPr="00CA55A9" w14:paraId="1F405B20" w14:textId="77777777" w:rsidTr="00CA55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036" w:type="dxa"/>
            <w:hideMark/>
          </w:tcPr>
          <w:p w14:paraId="1B8E8532" w14:textId="37E70206" w:rsidR="00F3468B" w:rsidRPr="00CA55A9" w:rsidRDefault="00BC1151" w:rsidP="00717C6C">
            <w:pPr>
              <w:spacing w:line="360" w:lineRule="auto"/>
              <w:rPr>
                <w:rFonts w:cs="Arial"/>
                <w:b w:val="0"/>
              </w:rPr>
            </w:pPr>
            <w:r>
              <w:rPr>
                <w:rFonts w:cs="Arial"/>
                <w:b w:val="0"/>
                <w:bCs w:val="0"/>
                <w:caps w:val="0"/>
              </w:rPr>
              <w:t>WITRICITY</w:t>
            </w:r>
            <w:r w:rsidR="00C6388E" w:rsidRPr="00CA55A9">
              <w:rPr>
                <w:rFonts w:cs="Arial"/>
                <w:b w:val="0"/>
                <w:bCs w:val="0"/>
                <w:caps w:val="0"/>
              </w:rPr>
              <w:t>EMPLOYEE</w:t>
            </w:r>
          </w:p>
        </w:tc>
        <w:tc>
          <w:tcPr>
            <w:tcW w:w="3109" w:type="dxa"/>
            <w:hideMark/>
          </w:tcPr>
          <w:p w14:paraId="45989BAA"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BOOLEAN</w:t>
            </w:r>
          </w:p>
        </w:tc>
        <w:tc>
          <w:tcPr>
            <w:tcW w:w="3097" w:type="dxa"/>
          </w:tcPr>
          <w:p w14:paraId="0A98B40F"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p>
        </w:tc>
      </w:tr>
      <w:tr w:rsidR="00F3468B" w:rsidRPr="00CA55A9" w14:paraId="0623D4EE" w14:textId="77777777" w:rsidTr="00CA55A9">
        <w:trPr>
          <w:trHeight w:val="567"/>
        </w:trPr>
        <w:tc>
          <w:tcPr>
            <w:cnfStyle w:val="001000000000" w:firstRow="0" w:lastRow="0" w:firstColumn="1" w:lastColumn="0" w:oddVBand="0" w:evenVBand="0" w:oddHBand="0" w:evenHBand="0" w:firstRowFirstColumn="0" w:firstRowLastColumn="0" w:lastRowFirstColumn="0" w:lastRowLastColumn="0"/>
            <w:tcW w:w="3036" w:type="dxa"/>
            <w:hideMark/>
          </w:tcPr>
          <w:p w14:paraId="02F48C88" w14:textId="486844AD" w:rsidR="00F3468B" w:rsidRPr="00CA55A9" w:rsidRDefault="00C6388E" w:rsidP="00717C6C">
            <w:pPr>
              <w:spacing w:line="360" w:lineRule="auto"/>
              <w:rPr>
                <w:rFonts w:cs="Arial"/>
                <w:b w:val="0"/>
              </w:rPr>
            </w:pPr>
            <w:r w:rsidRPr="00CA55A9">
              <w:rPr>
                <w:rFonts w:cs="Arial"/>
                <w:b w:val="0"/>
                <w:bCs w:val="0"/>
                <w:caps w:val="0"/>
              </w:rPr>
              <w:t>ORGANISATIONID</w:t>
            </w:r>
          </w:p>
        </w:tc>
        <w:tc>
          <w:tcPr>
            <w:tcW w:w="3109" w:type="dxa"/>
            <w:hideMark/>
          </w:tcPr>
          <w:p w14:paraId="7ABFEFD4"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INTEGER</w:t>
            </w:r>
          </w:p>
        </w:tc>
        <w:tc>
          <w:tcPr>
            <w:tcW w:w="3097" w:type="dxa"/>
            <w:hideMark/>
          </w:tcPr>
          <w:p w14:paraId="3060A196"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Foreign Key</w:t>
            </w:r>
          </w:p>
        </w:tc>
      </w:tr>
    </w:tbl>
    <w:p w14:paraId="27AC7558" w14:textId="77777777" w:rsidR="00F3468B" w:rsidRPr="00CA55A9" w:rsidRDefault="00F3468B" w:rsidP="00717C6C">
      <w:pPr>
        <w:spacing w:line="360" w:lineRule="auto"/>
        <w:rPr>
          <w:rFonts w:cs="Arial"/>
          <w:b/>
        </w:rPr>
      </w:pPr>
    </w:p>
    <w:p w14:paraId="1E1E845E" w14:textId="77777777" w:rsidR="00F3468B" w:rsidRPr="00CA55A9" w:rsidRDefault="00F3468B" w:rsidP="00717C6C">
      <w:pPr>
        <w:spacing w:after="0" w:line="360" w:lineRule="auto"/>
        <w:rPr>
          <w:rFonts w:cs="Arial"/>
          <w:b/>
        </w:rPr>
      </w:pPr>
      <w:r w:rsidRPr="00CA55A9">
        <w:rPr>
          <w:rFonts w:cs="Arial"/>
          <w:b/>
        </w:rPr>
        <w:t>Employee Details Table</w:t>
      </w:r>
    </w:p>
    <w:p w14:paraId="13C8C3FF" w14:textId="77777777" w:rsidR="00F3468B" w:rsidRPr="00CA55A9" w:rsidRDefault="00F3468B" w:rsidP="00717C6C">
      <w:pPr>
        <w:spacing w:after="0" w:line="360" w:lineRule="auto"/>
        <w:rPr>
          <w:rFonts w:cs="Arial"/>
        </w:rPr>
      </w:pPr>
      <w:r w:rsidRPr="00CA55A9">
        <w:rPr>
          <w:rFonts w:cs="Arial"/>
          <w:b/>
        </w:rPr>
        <w:t>Purpose:</w:t>
      </w:r>
      <w:r w:rsidRPr="00CA55A9">
        <w:rPr>
          <w:rFonts w:cs="Arial"/>
        </w:rPr>
        <w:t xml:space="preserve"> This table includes extra information about each employee such as their emergency contact information and address. It augments the Employee Table with </w:t>
      </w:r>
      <w:r w:rsidRPr="00CA55A9">
        <w:rPr>
          <w:rFonts w:cs="Arial"/>
        </w:rPr>
        <w:lastRenderedPageBreak/>
        <w:t>additional employee data to improve personnel management. The data assists HR in keeping personnel records and offers emergency contact information if necessary.</w:t>
      </w:r>
    </w:p>
    <w:p w14:paraId="1813C9CF" w14:textId="77777777" w:rsidR="00F3468B" w:rsidRPr="00CA55A9" w:rsidRDefault="00F3468B" w:rsidP="00717C6C">
      <w:pPr>
        <w:spacing w:after="0" w:line="360" w:lineRule="auto"/>
        <w:rPr>
          <w:rFonts w:cs="Arial"/>
        </w:rPr>
      </w:pPr>
    </w:p>
    <w:tbl>
      <w:tblPr>
        <w:tblStyle w:val="PlainTable3"/>
        <w:tblW w:w="0" w:type="auto"/>
        <w:tblLook w:val="04A0" w:firstRow="1" w:lastRow="0" w:firstColumn="1" w:lastColumn="0" w:noHBand="0" w:noVBand="1"/>
      </w:tblPr>
      <w:tblGrid>
        <w:gridCol w:w="3946"/>
        <w:gridCol w:w="2749"/>
        <w:gridCol w:w="2665"/>
      </w:tblGrid>
      <w:tr w:rsidR="00F3468B" w:rsidRPr="00CA55A9" w14:paraId="2629392E" w14:textId="77777777" w:rsidTr="00CA55A9">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3084" w:type="dxa"/>
            <w:hideMark/>
          </w:tcPr>
          <w:p w14:paraId="4A31B834" w14:textId="77777777" w:rsidR="00F3468B" w:rsidRPr="00CA55A9" w:rsidRDefault="00F3468B" w:rsidP="00717C6C">
            <w:pPr>
              <w:spacing w:line="360" w:lineRule="auto"/>
              <w:rPr>
                <w:rFonts w:cs="Arial"/>
              </w:rPr>
            </w:pPr>
            <w:r w:rsidRPr="00CA55A9">
              <w:rPr>
                <w:rFonts w:cs="Arial"/>
              </w:rPr>
              <w:t>Attribute Name</w:t>
            </w:r>
          </w:p>
        </w:tc>
        <w:tc>
          <w:tcPr>
            <w:tcW w:w="3192" w:type="dxa"/>
            <w:hideMark/>
          </w:tcPr>
          <w:p w14:paraId="707490F5"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Data Type</w:t>
            </w:r>
          </w:p>
        </w:tc>
        <w:tc>
          <w:tcPr>
            <w:tcW w:w="3192" w:type="dxa"/>
            <w:hideMark/>
          </w:tcPr>
          <w:p w14:paraId="42EA00B0"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 xml:space="preserve"> Key</w:t>
            </w:r>
          </w:p>
        </w:tc>
      </w:tr>
      <w:tr w:rsidR="00F3468B" w:rsidRPr="00CA55A9" w14:paraId="24885B98" w14:textId="77777777" w:rsidTr="00CA55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084" w:type="dxa"/>
            <w:hideMark/>
          </w:tcPr>
          <w:tbl>
            <w:tblPr>
              <w:tblW w:w="0" w:type="auto"/>
              <w:tblCellSpacing w:w="15" w:type="dxa"/>
              <w:tblLook w:val="04A0" w:firstRow="1" w:lastRow="0" w:firstColumn="1" w:lastColumn="0" w:noHBand="0" w:noVBand="1"/>
            </w:tblPr>
            <w:tblGrid>
              <w:gridCol w:w="330"/>
            </w:tblGrid>
            <w:tr w:rsidR="00F3468B" w:rsidRPr="00CA55A9" w14:paraId="482085FF" w14:textId="77777777">
              <w:trPr>
                <w:tblCellSpacing w:w="15" w:type="dxa"/>
              </w:trPr>
              <w:tc>
                <w:tcPr>
                  <w:tcW w:w="0" w:type="auto"/>
                  <w:tcMar>
                    <w:top w:w="15" w:type="dxa"/>
                    <w:left w:w="15" w:type="dxa"/>
                    <w:bottom w:w="15" w:type="dxa"/>
                    <w:right w:w="15" w:type="dxa"/>
                  </w:tcMar>
                  <w:vAlign w:val="center"/>
                  <w:hideMark/>
                </w:tcPr>
                <w:p w14:paraId="16835A01" w14:textId="4EB63CE7" w:rsidR="00F3468B" w:rsidRPr="00CA55A9" w:rsidRDefault="00C6388E" w:rsidP="00717C6C">
                  <w:pPr>
                    <w:spacing w:line="360" w:lineRule="auto"/>
                    <w:rPr>
                      <w:rFonts w:cs="Arial"/>
                    </w:rPr>
                  </w:pPr>
                  <w:r w:rsidRPr="00CA55A9">
                    <w:rPr>
                      <w:rFonts w:cs="Arial"/>
                    </w:rPr>
                    <w:t>ID</w:t>
                  </w:r>
                </w:p>
              </w:tc>
            </w:tr>
          </w:tbl>
          <w:p w14:paraId="22C152DE" w14:textId="77777777" w:rsidR="00F3468B" w:rsidRPr="00CA55A9" w:rsidRDefault="00F3468B" w:rsidP="00717C6C">
            <w:pPr>
              <w:spacing w:line="360" w:lineRule="auto"/>
              <w:rPr>
                <w:rFonts w:cs="Arial"/>
              </w:rPr>
            </w:pPr>
          </w:p>
        </w:tc>
        <w:tc>
          <w:tcPr>
            <w:tcW w:w="3192" w:type="dxa"/>
            <w:hideMark/>
          </w:tcPr>
          <w:p w14:paraId="6D94D035"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INTEGER</w:t>
            </w:r>
          </w:p>
        </w:tc>
        <w:tc>
          <w:tcPr>
            <w:tcW w:w="3192" w:type="dxa"/>
          </w:tcPr>
          <w:p w14:paraId="01047EFD"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p>
        </w:tc>
      </w:tr>
      <w:tr w:rsidR="00F3468B" w:rsidRPr="00CA55A9" w14:paraId="447A74F0" w14:textId="77777777" w:rsidTr="00CA55A9">
        <w:trPr>
          <w:trHeight w:val="567"/>
        </w:trPr>
        <w:tc>
          <w:tcPr>
            <w:cnfStyle w:val="001000000000" w:firstRow="0" w:lastRow="0" w:firstColumn="1" w:lastColumn="0" w:oddVBand="0" w:evenVBand="0" w:oddHBand="0" w:evenHBand="0" w:firstRowFirstColumn="0" w:firstRowLastColumn="0" w:lastRowFirstColumn="0" w:lastRowLastColumn="0"/>
            <w:tcW w:w="3084" w:type="dxa"/>
            <w:hideMark/>
          </w:tcPr>
          <w:tbl>
            <w:tblPr>
              <w:tblW w:w="0" w:type="auto"/>
              <w:tblCellSpacing w:w="15" w:type="dxa"/>
              <w:tblLook w:val="04A0" w:firstRow="1" w:lastRow="0" w:firstColumn="1" w:lastColumn="0" w:noHBand="0" w:noVBand="1"/>
            </w:tblPr>
            <w:tblGrid>
              <w:gridCol w:w="611"/>
            </w:tblGrid>
            <w:tr w:rsidR="00F3468B" w:rsidRPr="00CA55A9" w14:paraId="7F8CB379" w14:textId="77777777">
              <w:trPr>
                <w:tblCellSpacing w:w="15" w:type="dxa"/>
              </w:trPr>
              <w:tc>
                <w:tcPr>
                  <w:tcW w:w="0" w:type="auto"/>
                  <w:tcMar>
                    <w:top w:w="15" w:type="dxa"/>
                    <w:left w:w="15" w:type="dxa"/>
                    <w:bottom w:w="15" w:type="dxa"/>
                    <w:right w:w="15" w:type="dxa"/>
                  </w:tcMar>
                  <w:vAlign w:val="center"/>
                  <w:hideMark/>
                </w:tcPr>
                <w:p w14:paraId="1E2EAC17" w14:textId="20AA2FB7" w:rsidR="00F3468B" w:rsidRPr="00CA55A9" w:rsidRDefault="00C6388E" w:rsidP="00717C6C">
                  <w:pPr>
                    <w:spacing w:line="360" w:lineRule="auto"/>
                    <w:rPr>
                      <w:rFonts w:cs="Arial"/>
                    </w:rPr>
                  </w:pPr>
                  <w:r w:rsidRPr="00CA55A9">
                    <w:rPr>
                      <w:rFonts w:cs="Arial"/>
                    </w:rPr>
                    <w:t>DOB</w:t>
                  </w:r>
                </w:p>
              </w:tc>
            </w:tr>
          </w:tbl>
          <w:p w14:paraId="53CE2B98" w14:textId="77777777" w:rsidR="00F3468B" w:rsidRPr="00CA55A9" w:rsidRDefault="00F3468B" w:rsidP="00717C6C">
            <w:pPr>
              <w:spacing w:line="360" w:lineRule="auto"/>
              <w:rPr>
                <w:rFonts w:cs="Arial"/>
              </w:rPr>
            </w:pPr>
          </w:p>
        </w:tc>
        <w:tc>
          <w:tcPr>
            <w:tcW w:w="3192" w:type="dxa"/>
            <w:hideMark/>
          </w:tcPr>
          <w:p w14:paraId="276B4767"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VARCHAR (50)</w:t>
            </w:r>
          </w:p>
        </w:tc>
        <w:tc>
          <w:tcPr>
            <w:tcW w:w="3192" w:type="dxa"/>
          </w:tcPr>
          <w:p w14:paraId="599F0472"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r>
      <w:tr w:rsidR="00F3468B" w:rsidRPr="00CA55A9" w14:paraId="031508DA" w14:textId="77777777" w:rsidTr="00CA55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084" w:type="dxa"/>
            <w:hideMark/>
          </w:tcPr>
          <w:p w14:paraId="28E4E7C4" w14:textId="49154E26" w:rsidR="00F3468B" w:rsidRPr="00CA55A9" w:rsidRDefault="00C6388E" w:rsidP="00717C6C">
            <w:pPr>
              <w:spacing w:line="360" w:lineRule="auto"/>
              <w:rPr>
                <w:rFonts w:cs="Arial"/>
                <w:b w:val="0"/>
              </w:rPr>
            </w:pPr>
            <w:r w:rsidRPr="00CA55A9">
              <w:rPr>
                <w:rFonts w:cs="Arial"/>
                <w:b w:val="0"/>
                <w:bCs w:val="0"/>
                <w:caps w:val="0"/>
              </w:rPr>
              <w:t>PHONENUMBER</w:t>
            </w:r>
          </w:p>
        </w:tc>
        <w:tc>
          <w:tcPr>
            <w:tcW w:w="3192" w:type="dxa"/>
            <w:hideMark/>
          </w:tcPr>
          <w:p w14:paraId="709C161A"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LONGINT</w:t>
            </w:r>
          </w:p>
        </w:tc>
        <w:tc>
          <w:tcPr>
            <w:tcW w:w="3192" w:type="dxa"/>
          </w:tcPr>
          <w:p w14:paraId="2F08E3B9"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p>
        </w:tc>
      </w:tr>
      <w:tr w:rsidR="00F3468B" w:rsidRPr="00CA55A9" w14:paraId="1C7158E4" w14:textId="77777777" w:rsidTr="00CA55A9">
        <w:trPr>
          <w:trHeight w:val="567"/>
        </w:trPr>
        <w:tc>
          <w:tcPr>
            <w:cnfStyle w:val="001000000000" w:firstRow="0" w:lastRow="0" w:firstColumn="1" w:lastColumn="0" w:oddVBand="0" w:evenVBand="0" w:oddHBand="0" w:evenHBand="0" w:firstRowFirstColumn="0" w:firstRowLastColumn="0" w:lastRowFirstColumn="0" w:lastRowLastColumn="0"/>
            <w:tcW w:w="3084" w:type="dxa"/>
            <w:hideMark/>
          </w:tcPr>
          <w:p w14:paraId="59014219" w14:textId="0124997C" w:rsidR="00F3468B" w:rsidRPr="00CA55A9" w:rsidRDefault="00C6388E" w:rsidP="00717C6C">
            <w:pPr>
              <w:spacing w:line="360" w:lineRule="auto"/>
              <w:rPr>
                <w:rFonts w:cs="Arial"/>
                <w:b w:val="0"/>
              </w:rPr>
            </w:pPr>
            <w:r w:rsidRPr="00CA55A9">
              <w:rPr>
                <w:rFonts w:cs="Arial"/>
                <w:b w:val="0"/>
                <w:bCs w:val="0"/>
                <w:caps w:val="0"/>
              </w:rPr>
              <w:t>EMAILID</w:t>
            </w:r>
          </w:p>
        </w:tc>
        <w:tc>
          <w:tcPr>
            <w:tcW w:w="3192" w:type="dxa"/>
            <w:hideMark/>
          </w:tcPr>
          <w:p w14:paraId="2051AE0D"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VARCHAR (50)</w:t>
            </w:r>
          </w:p>
        </w:tc>
        <w:tc>
          <w:tcPr>
            <w:tcW w:w="3192" w:type="dxa"/>
          </w:tcPr>
          <w:p w14:paraId="788EE197"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r>
      <w:tr w:rsidR="00F3468B" w:rsidRPr="00CA55A9" w14:paraId="6458B5E3" w14:textId="77777777" w:rsidTr="00CA55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084" w:type="dxa"/>
            <w:hideMark/>
          </w:tcPr>
          <w:p w14:paraId="436BE032" w14:textId="2E49338D" w:rsidR="00F3468B" w:rsidRPr="00CA55A9" w:rsidRDefault="00C6388E" w:rsidP="00717C6C">
            <w:pPr>
              <w:spacing w:line="360" w:lineRule="auto"/>
              <w:rPr>
                <w:rFonts w:cs="Arial"/>
                <w:b w:val="0"/>
              </w:rPr>
            </w:pPr>
            <w:r w:rsidRPr="00CA55A9">
              <w:rPr>
                <w:rFonts w:cs="Arial"/>
                <w:b w:val="0"/>
                <w:bCs w:val="0"/>
                <w:caps w:val="0"/>
              </w:rPr>
              <w:t>EMERGENCYCONTACTNAME</w:t>
            </w:r>
          </w:p>
        </w:tc>
        <w:tc>
          <w:tcPr>
            <w:tcW w:w="3192" w:type="dxa"/>
            <w:hideMark/>
          </w:tcPr>
          <w:p w14:paraId="1C84AEF0"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VARCHAR (50)</w:t>
            </w:r>
          </w:p>
        </w:tc>
        <w:tc>
          <w:tcPr>
            <w:tcW w:w="3192" w:type="dxa"/>
          </w:tcPr>
          <w:p w14:paraId="2937FFAF"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p>
        </w:tc>
      </w:tr>
      <w:tr w:rsidR="00F3468B" w:rsidRPr="00CA55A9" w14:paraId="01FFFDA8" w14:textId="77777777" w:rsidTr="00CA55A9">
        <w:trPr>
          <w:trHeight w:val="567"/>
        </w:trPr>
        <w:tc>
          <w:tcPr>
            <w:cnfStyle w:val="001000000000" w:firstRow="0" w:lastRow="0" w:firstColumn="1" w:lastColumn="0" w:oddVBand="0" w:evenVBand="0" w:oddHBand="0" w:evenHBand="0" w:firstRowFirstColumn="0" w:firstRowLastColumn="0" w:lastRowFirstColumn="0" w:lastRowLastColumn="0"/>
            <w:tcW w:w="3084" w:type="dxa"/>
            <w:hideMark/>
          </w:tcPr>
          <w:p w14:paraId="3A46B316" w14:textId="6C2926C4" w:rsidR="00F3468B" w:rsidRPr="00CA55A9" w:rsidRDefault="00C6388E" w:rsidP="00717C6C">
            <w:pPr>
              <w:spacing w:line="360" w:lineRule="auto"/>
              <w:rPr>
                <w:rFonts w:cs="Arial"/>
                <w:b w:val="0"/>
              </w:rPr>
            </w:pPr>
            <w:r w:rsidRPr="00CA55A9">
              <w:rPr>
                <w:rFonts w:cs="Arial"/>
                <w:b w:val="0"/>
                <w:bCs w:val="0"/>
                <w:caps w:val="0"/>
              </w:rPr>
              <w:t>EMERGENCYCONTACTNUMBER</w:t>
            </w:r>
          </w:p>
        </w:tc>
        <w:tc>
          <w:tcPr>
            <w:tcW w:w="3192" w:type="dxa"/>
            <w:hideMark/>
          </w:tcPr>
          <w:p w14:paraId="455122DE"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LONGINT</w:t>
            </w:r>
          </w:p>
        </w:tc>
        <w:tc>
          <w:tcPr>
            <w:tcW w:w="3192" w:type="dxa"/>
          </w:tcPr>
          <w:p w14:paraId="54B36A40"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r>
      <w:tr w:rsidR="00F3468B" w:rsidRPr="00CA55A9" w14:paraId="7D811CCC" w14:textId="77777777" w:rsidTr="00CA55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084" w:type="dxa"/>
            <w:hideMark/>
          </w:tcPr>
          <w:p w14:paraId="54B2D8CB" w14:textId="66A23272" w:rsidR="00F3468B" w:rsidRPr="00CA55A9" w:rsidRDefault="00C6388E" w:rsidP="00717C6C">
            <w:pPr>
              <w:spacing w:line="360" w:lineRule="auto"/>
              <w:rPr>
                <w:rFonts w:cs="Arial"/>
                <w:b w:val="0"/>
              </w:rPr>
            </w:pPr>
            <w:r w:rsidRPr="00CA55A9">
              <w:rPr>
                <w:rFonts w:cs="Arial"/>
                <w:b w:val="0"/>
                <w:caps w:val="0"/>
              </w:rPr>
              <w:t>RELATION</w:t>
            </w:r>
          </w:p>
        </w:tc>
        <w:tc>
          <w:tcPr>
            <w:tcW w:w="3192" w:type="dxa"/>
            <w:hideMark/>
          </w:tcPr>
          <w:p w14:paraId="6C33B784"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VARCHAR (100)</w:t>
            </w:r>
          </w:p>
        </w:tc>
        <w:tc>
          <w:tcPr>
            <w:tcW w:w="3192" w:type="dxa"/>
          </w:tcPr>
          <w:p w14:paraId="171436A5"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p>
        </w:tc>
      </w:tr>
      <w:tr w:rsidR="00F3468B" w:rsidRPr="00CA55A9" w14:paraId="0B76AF72" w14:textId="77777777" w:rsidTr="00CA55A9">
        <w:trPr>
          <w:trHeight w:val="567"/>
        </w:trPr>
        <w:tc>
          <w:tcPr>
            <w:cnfStyle w:val="001000000000" w:firstRow="0" w:lastRow="0" w:firstColumn="1" w:lastColumn="0" w:oddVBand="0" w:evenVBand="0" w:oddHBand="0" w:evenHBand="0" w:firstRowFirstColumn="0" w:firstRowLastColumn="0" w:lastRowFirstColumn="0" w:lastRowLastColumn="0"/>
            <w:tcW w:w="3084" w:type="dxa"/>
            <w:hideMark/>
          </w:tcPr>
          <w:p w14:paraId="5D3ABB8A" w14:textId="0C59F143" w:rsidR="00F3468B" w:rsidRPr="00CA55A9" w:rsidRDefault="00C6388E" w:rsidP="00717C6C">
            <w:pPr>
              <w:spacing w:line="360" w:lineRule="auto"/>
              <w:rPr>
                <w:rFonts w:cs="Arial"/>
                <w:b w:val="0"/>
              </w:rPr>
            </w:pPr>
            <w:r w:rsidRPr="00CA55A9">
              <w:rPr>
                <w:rFonts w:cs="Arial"/>
                <w:b w:val="0"/>
                <w:caps w:val="0"/>
              </w:rPr>
              <w:t>ADDRESS</w:t>
            </w:r>
          </w:p>
        </w:tc>
        <w:tc>
          <w:tcPr>
            <w:tcW w:w="3192" w:type="dxa"/>
            <w:hideMark/>
          </w:tcPr>
          <w:p w14:paraId="313979AC"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TEXT</w:t>
            </w:r>
          </w:p>
        </w:tc>
        <w:tc>
          <w:tcPr>
            <w:tcW w:w="3192" w:type="dxa"/>
          </w:tcPr>
          <w:p w14:paraId="04FD7B7A"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r>
      <w:tr w:rsidR="00F3468B" w:rsidRPr="00CA55A9" w14:paraId="3561FC20" w14:textId="77777777" w:rsidTr="00CA55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084" w:type="dxa"/>
            <w:hideMark/>
          </w:tcPr>
          <w:p w14:paraId="63355DC3" w14:textId="3A220FF2" w:rsidR="00F3468B" w:rsidRPr="00CA55A9" w:rsidRDefault="00C6388E" w:rsidP="00717C6C">
            <w:pPr>
              <w:spacing w:line="360" w:lineRule="auto"/>
              <w:rPr>
                <w:rFonts w:cs="Arial"/>
                <w:b w:val="0"/>
              </w:rPr>
            </w:pPr>
            <w:r w:rsidRPr="00CA55A9">
              <w:rPr>
                <w:rFonts w:cs="Arial"/>
                <w:b w:val="0"/>
                <w:bCs w:val="0"/>
                <w:caps w:val="0"/>
              </w:rPr>
              <w:t>EMPLOYEEID</w:t>
            </w:r>
          </w:p>
        </w:tc>
        <w:tc>
          <w:tcPr>
            <w:tcW w:w="3192" w:type="dxa"/>
            <w:hideMark/>
          </w:tcPr>
          <w:p w14:paraId="115AE845"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INTEGER</w:t>
            </w:r>
          </w:p>
        </w:tc>
        <w:tc>
          <w:tcPr>
            <w:tcW w:w="3192" w:type="dxa"/>
            <w:hideMark/>
          </w:tcPr>
          <w:p w14:paraId="678D5E27"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Foreign Key</w:t>
            </w:r>
          </w:p>
        </w:tc>
      </w:tr>
      <w:tr w:rsidR="00F3468B" w:rsidRPr="00CA55A9" w14:paraId="3F33F630" w14:textId="77777777" w:rsidTr="00CA55A9">
        <w:trPr>
          <w:trHeight w:val="567"/>
        </w:trPr>
        <w:tc>
          <w:tcPr>
            <w:cnfStyle w:val="001000000000" w:firstRow="0" w:lastRow="0" w:firstColumn="1" w:lastColumn="0" w:oddVBand="0" w:evenVBand="0" w:oddHBand="0" w:evenHBand="0" w:firstRowFirstColumn="0" w:firstRowLastColumn="0" w:lastRowFirstColumn="0" w:lastRowLastColumn="0"/>
            <w:tcW w:w="3084" w:type="dxa"/>
            <w:hideMark/>
          </w:tcPr>
          <w:p w14:paraId="0B121811" w14:textId="3EBEA934" w:rsidR="00F3468B" w:rsidRPr="00CA55A9" w:rsidRDefault="00C6388E" w:rsidP="00717C6C">
            <w:pPr>
              <w:spacing w:line="360" w:lineRule="auto"/>
              <w:rPr>
                <w:rFonts w:cs="Arial"/>
                <w:b w:val="0"/>
              </w:rPr>
            </w:pPr>
            <w:r w:rsidRPr="00CA55A9">
              <w:rPr>
                <w:rFonts w:cs="Arial"/>
                <w:b w:val="0"/>
                <w:bCs w:val="0"/>
                <w:caps w:val="0"/>
              </w:rPr>
              <w:t>ORGANISATIONID</w:t>
            </w:r>
          </w:p>
        </w:tc>
        <w:tc>
          <w:tcPr>
            <w:tcW w:w="3192" w:type="dxa"/>
            <w:hideMark/>
          </w:tcPr>
          <w:p w14:paraId="5031FFBE"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INTEGER</w:t>
            </w:r>
          </w:p>
        </w:tc>
        <w:tc>
          <w:tcPr>
            <w:tcW w:w="3192" w:type="dxa"/>
            <w:hideMark/>
          </w:tcPr>
          <w:p w14:paraId="292D0560"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Foreign Key</w:t>
            </w:r>
          </w:p>
        </w:tc>
      </w:tr>
    </w:tbl>
    <w:p w14:paraId="47785FC3" w14:textId="77777777" w:rsidR="00F3468B" w:rsidRPr="00CA55A9" w:rsidRDefault="00F3468B" w:rsidP="00717C6C">
      <w:pPr>
        <w:spacing w:line="360" w:lineRule="auto"/>
        <w:rPr>
          <w:rFonts w:cs="Arial"/>
        </w:rPr>
      </w:pPr>
    </w:p>
    <w:p w14:paraId="6FFE8AE3" w14:textId="77777777" w:rsidR="00F3468B" w:rsidRPr="00CA55A9" w:rsidRDefault="00F3468B" w:rsidP="00717C6C">
      <w:pPr>
        <w:spacing w:after="0" w:line="360" w:lineRule="auto"/>
        <w:rPr>
          <w:rFonts w:cs="Arial"/>
          <w:b/>
        </w:rPr>
      </w:pPr>
      <w:r w:rsidRPr="00CA55A9">
        <w:rPr>
          <w:rFonts w:cs="Arial"/>
          <w:b/>
        </w:rPr>
        <w:t>Organisation Table</w:t>
      </w:r>
    </w:p>
    <w:p w14:paraId="13231882" w14:textId="3734C331" w:rsidR="00F3468B" w:rsidRPr="00CA55A9" w:rsidRDefault="00F3468B" w:rsidP="00717C6C">
      <w:pPr>
        <w:spacing w:after="0" w:line="360" w:lineRule="auto"/>
        <w:rPr>
          <w:rFonts w:cs="Arial"/>
        </w:rPr>
      </w:pPr>
      <w:r w:rsidRPr="00CA55A9">
        <w:rPr>
          <w:rFonts w:cs="Arial"/>
          <w:b/>
        </w:rPr>
        <w:t>Purpose:</w:t>
      </w:r>
      <w:r w:rsidRPr="00CA55A9">
        <w:rPr>
          <w:rFonts w:cs="Arial"/>
        </w:rPr>
        <w:t xml:space="preserve"> This table offers comprehensive organisational information including </w:t>
      </w:r>
      <w:r w:rsidR="00BC1151">
        <w:rPr>
          <w:rFonts w:cs="Arial"/>
        </w:rPr>
        <w:t>WiTricity</w:t>
      </w:r>
      <w:r w:rsidRPr="00CA55A9">
        <w:rPr>
          <w:rFonts w:cs="Arial"/>
        </w:rPr>
        <w:t xml:space="preserve">'s structure and acquisition specifics. Understanding the corporate structure and tracking the acquisition timeline are essential. TD Bank has the capability to use this data to merge </w:t>
      </w:r>
      <w:r w:rsidR="00BC1151">
        <w:rPr>
          <w:rFonts w:cs="Arial"/>
        </w:rPr>
        <w:t>WiTricity</w:t>
      </w:r>
      <w:r w:rsidRPr="00CA55A9">
        <w:rPr>
          <w:rFonts w:cs="Arial"/>
        </w:rPr>
        <w:t>'s organisational framework with its own.</w:t>
      </w:r>
    </w:p>
    <w:p w14:paraId="446FF863" w14:textId="77777777" w:rsidR="00F3468B" w:rsidRPr="00CA55A9" w:rsidRDefault="00F3468B" w:rsidP="00717C6C">
      <w:pPr>
        <w:spacing w:after="0" w:line="360" w:lineRule="auto"/>
        <w:rPr>
          <w:rFonts w:cs="Arial"/>
        </w:rPr>
      </w:pPr>
    </w:p>
    <w:tbl>
      <w:tblPr>
        <w:tblStyle w:val="PlainTable3"/>
        <w:tblW w:w="0" w:type="auto"/>
        <w:tblLook w:val="04A0" w:firstRow="1" w:lastRow="0" w:firstColumn="1" w:lastColumn="0" w:noHBand="0" w:noVBand="1"/>
      </w:tblPr>
      <w:tblGrid>
        <w:gridCol w:w="3077"/>
        <w:gridCol w:w="3147"/>
        <w:gridCol w:w="3136"/>
      </w:tblGrid>
      <w:tr w:rsidR="00F3468B" w:rsidRPr="00CA55A9" w14:paraId="32489EBC" w14:textId="77777777" w:rsidTr="00CA55A9">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3084" w:type="dxa"/>
            <w:hideMark/>
          </w:tcPr>
          <w:p w14:paraId="1698BA8B" w14:textId="77777777" w:rsidR="00F3468B" w:rsidRPr="00CA55A9" w:rsidRDefault="00F3468B" w:rsidP="00717C6C">
            <w:pPr>
              <w:spacing w:line="360" w:lineRule="auto"/>
              <w:rPr>
                <w:rFonts w:cs="Arial"/>
              </w:rPr>
            </w:pPr>
            <w:r w:rsidRPr="00CA55A9">
              <w:rPr>
                <w:rFonts w:cs="Arial"/>
              </w:rPr>
              <w:t>Attribute Name</w:t>
            </w:r>
          </w:p>
        </w:tc>
        <w:tc>
          <w:tcPr>
            <w:tcW w:w="3192" w:type="dxa"/>
            <w:hideMark/>
          </w:tcPr>
          <w:p w14:paraId="7C393265"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Data Type</w:t>
            </w:r>
          </w:p>
        </w:tc>
        <w:tc>
          <w:tcPr>
            <w:tcW w:w="3192" w:type="dxa"/>
            <w:hideMark/>
          </w:tcPr>
          <w:p w14:paraId="394F4CF8"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 xml:space="preserve"> Key</w:t>
            </w:r>
          </w:p>
        </w:tc>
      </w:tr>
      <w:tr w:rsidR="00F3468B" w:rsidRPr="00CA55A9" w14:paraId="70BBD41D" w14:textId="77777777" w:rsidTr="00CA55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084" w:type="dxa"/>
            <w:hideMark/>
          </w:tcPr>
          <w:tbl>
            <w:tblPr>
              <w:tblW w:w="0" w:type="auto"/>
              <w:tblCellSpacing w:w="15" w:type="dxa"/>
              <w:tblLook w:val="04A0" w:firstRow="1" w:lastRow="0" w:firstColumn="1" w:lastColumn="0" w:noHBand="0" w:noVBand="1"/>
            </w:tblPr>
            <w:tblGrid>
              <w:gridCol w:w="2153"/>
            </w:tblGrid>
            <w:tr w:rsidR="00F3468B" w:rsidRPr="00CA55A9" w14:paraId="08D7F447" w14:textId="77777777">
              <w:trPr>
                <w:tblCellSpacing w:w="15" w:type="dxa"/>
              </w:trPr>
              <w:tc>
                <w:tcPr>
                  <w:tcW w:w="0" w:type="auto"/>
                  <w:tcMar>
                    <w:top w:w="15" w:type="dxa"/>
                    <w:left w:w="15" w:type="dxa"/>
                    <w:bottom w:w="15" w:type="dxa"/>
                    <w:right w:w="15" w:type="dxa"/>
                  </w:tcMar>
                  <w:vAlign w:val="center"/>
                  <w:hideMark/>
                </w:tcPr>
                <w:p w14:paraId="26FE6791" w14:textId="1E196C63" w:rsidR="00F3468B" w:rsidRPr="00CA55A9" w:rsidRDefault="00C6388E" w:rsidP="00717C6C">
                  <w:pPr>
                    <w:spacing w:line="360" w:lineRule="auto"/>
                    <w:rPr>
                      <w:rFonts w:cs="Arial"/>
                    </w:rPr>
                  </w:pPr>
                  <w:r w:rsidRPr="00CA55A9">
                    <w:rPr>
                      <w:rFonts w:cs="Arial"/>
                    </w:rPr>
                    <w:t>ORGANISATIONID</w:t>
                  </w:r>
                </w:p>
              </w:tc>
            </w:tr>
          </w:tbl>
          <w:p w14:paraId="5FC31006" w14:textId="77777777" w:rsidR="00F3468B" w:rsidRPr="00CA55A9" w:rsidRDefault="00F3468B" w:rsidP="00717C6C">
            <w:pPr>
              <w:spacing w:line="360" w:lineRule="auto"/>
              <w:rPr>
                <w:rFonts w:cs="Arial"/>
              </w:rPr>
            </w:pPr>
          </w:p>
        </w:tc>
        <w:tc>
          <w:tcPr>
            <w:tcW w:w="3192" w:type="dxa"/>
            <w:hideMark/>
          </w:tcPr>
          <w:p w14:paraId="594A93EA"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INTEGER</w:t>
            </w:r>
          </w:p>
        </w:tc>
        <w:tc>
          <w:tcPr>
            <w:tcW w:w="3192" w:type="dxa"/>
            <w:hideMark/>
          </w:tcPr>
          <w:p w14:paraId="1D195AC4"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Primary Key</w:t>
            </w:r>
          </w:p>
        </w:tc>
      </w:tr>
      <w:tr w:rsidR="00F3468B" w:rsidRPr="00CA55A9" w14:paraId="17B9731E" w14:textId="77777777" w:rsidTr="00CA55A9">
        <w:trPr>
          <w:trHeight w:val="567"/>
        </w:trPr>
        <w:tc>
          <w:tcPr>
            <w:cnfStyle w:val="001000000000" w:firstRow="0" w:lastRow="0" w:firstColumn="1" w:lastColumn="0" w:oddVBand="0" w:evenVBand="0" w:oddHBand="0" w:evenHBand="0" w:firstRowFirstColumn="0" w:firstRowLastColumn="0" w:lastRowFirstColumn="0" w:lastRowLastColumn="0"/>
            <w:tcW w:w="3084" w:type="dxa"/>
            <w:hideMark/>
          </w:tcPr>
          <w:tbl>
            <w:tblPr>
              <w:tblW w:w="0" w:type="auto"/>
              <w:tblCellSpacing w:w="15" w:type="dxa"/>
              <w:tblLook w:val="04A0" w:firstRow="1" w:lastRow="0" w:firstColumn="1" w:lastColumn="0" w:noHBand="0" w:noVBand="1"/>
            </w:tblPr>
            <w:tblGrid>
              <w:gridCol w:w="2606"/>
            </w:tblGrid>
            <w:tr w:rsidR="00F3468B" w:rsidRPr="00CA55A9" w14:paraId="59F1A4F7" w14:textId="77777777">
              <w:trPr>
                <w:tblCellSpacing w:w="15" w:type="dxa"/>
              </w:trPr>
              <w:tc>
                <w:tcPr>
                  <w:tcW w:w="0" w:type="auto"/>
                  <w:tcMar>
                    <w:top w:w="15" w:type="dxa"/>
                    <w:left w:w="15" w:type="dxa"/>
                    <w:bottom w:w="15" w:type="dxa"/>
                    <w:right w:w="15" w:type="dxa"/>
                  </w:tcMar>
                  <w:vAlign w:val="center"/>
                  <w:hideMark/>
                </w:tcPr>
                <w:p w14:paraId="70C53E3D" w14:textId="05B04B85" w:rsidR="00F3468B" w:rsidRPr="00CA55A9" w:rsidRDefault="00C6388E" w:rsidP="00717C6C">
                  <w:pPr>
                    <w:spacing w:line="360" w:lineRule="auto"/>
                    <w:rPr>
                      <w:rFonts w:cs="Arial"/>
                    </w:rPr>
                  </w:pPr>
                  <w:r w:rsidRPr="00CA55A9">
                    <w:rPr>
                      <w:rFonts w:cs="Arial"/>
                    </w:rPr>
                    <w:t>ORGANISATIONNAME</w:t>
                  </w:r>
                </w:p>
              </w:tc>
            </w:tr>
          </w:tbl>
          <w:p w14:paraId="26528CD8" w14:textId="77777777" w:rsidR="00F3468B" w:rsidRPr="00CA55A9" w:rsidRDefault="00F3468B" w:rsidP="00717C6C">
            <w:pPr>
              <w:spacing w:line="360" w:lineRule="auto"/>
              <w:rPr>
                <w:rFonts w:cs="Arial"/>
              </w:rPr>
            </w:pPr>
          </w:p>
        </w:tc>
        <w:tc>
          <w:tcPr>
            <w:tcW w:w="3192" w:type="dxa"/>
            <w:hideMark/>
          </w:tcPr>
          <w:tbl>
            <w:tblPr>
              <w:tblW w:w="0" w:type="auto"/>
              <w:tblCellSpacing w:w="15" w:type="dxa"/>
              <w:tblLook w:val="04A0" w:firstRow="1" w:lastRow="0" w:firstColumn="1" w:lastColumn="0" w:noHBand="0" w:noVBand="1"/>
            </w:tblPr>
            <w:tblGrid>
              <w:gridCol w:w="1740"/>
            </w:tblGrid>
            <w:tr w:rsidR="00F3468B" w:rsidRPr="00CA55A9" w14:paraId="2C7512B6" w14:textId="77777777">
              <w:trPr>
                <w:tblCellSpacing w:w="15" w:type="dxa"/>
              </w:trPr>
              <w:tc>
                <w:tcPr>
                  <w:tcW w:w="0" w:type="auto"/>
                  <w:tcMar>
                    <w:top w:w="15" w:type="dxa"/>
                    <w:left w:w="15" w:type="dxa"/>
                    <w:bottom w:w="15" w:type="dxa"/>
                    <w:right w:w="15" w:type="dxa"/>
                  </w:tcMar>
                  <w:vAlign w:val="center"/>
                  <w:hideMark/>
                </w:tcPr>
                <w:p w14:paraId="47F210A3" w14:textId="77777777" w:rsidR="00F3468B" w:rsidRPr="00CA55A9" w:rsidRDefault="00F3468B" w:rsidP="00717C6C">
                  <w:pPr>
                    <w:spacing w:line="360" w:lineRule="auto"/>
                    <w:rPr>
                      <w:rFonts w:cs="Arial"/>
                    </w:rPr>
                  </w:pPr>
                  <w:r w:rsidRPr="00CA55A9">
                    <w:rPr>
                      <w:rFonts w:cs="Arial"/>
                    </w:rPr>
                    <w:t>VARCHAR (50)</w:t>
                  </w:r>
                </w:p>
              </w:tc>
            </w:tr>
          </w:tbl>
          <w:p w14:paraId="225B8D43"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c>
          <w:tcPr>
            <w:tcW w:w="3192" w:type="dxa"/>
          </w:tcPr>
          <w:p w14:paraId="2D46FF36"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r>
      <w:tr w:rsidR="00F3468B" w:rsidRPr="00CA55A9" w14:paraId="2F4892F0" w14:textId="77777777" w:rsidTr="00CA55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084" w:type="dxa"/>
            <w:hideMark/>
          </w:tcPr>
          <w:tbl>
            <w:tblPr>
              <w:tblW w:w="0" w:type="auto"/>
              <w:tblCellSpacing w:w="15" w:type="dxa"/>
              <w:tblLook w:val="04A0" w:firstRow="1" w:lastRow="0" w:firstColumn="1" w:lastColumn="0" w:noHBand="0" w:noVBand="1"/>
            </w:tblPr>
            <w:tblGrid>
              <w:gridCol w:w="717"/>
            </w:tblGrid>
            <w:tr w:rsidR="00F3468B" w:rsidRPr="00CA55A9" w14:paraId="55096C64" w14:textId="77777777">
              <w:trPr>
                <w:tblCellSpacing w:w="15" w:type="dxa"/>
              </w:trPr>
              <w:tc>
                <w:tcPr>
                  <w:tcW w:w="0" w:type="auto"/>
                  <w:tcMar>
                    <w:top w:w="15" w:type="dxa"/>
                    <w:left w:w="15" w:type="dxa"/>
                    <w:bottom w:w="15" w:type="dxa"/>
                    <w:right w:w="15" w:type="dxa"/>
                  </w:tcMar>
                  <w:vAlign w:val="center"/>
                  <w:hideMark/>
                </w:tcPr>
                <w:p w14:paraId="4081F7BA" w14:textId="7AE4E335" w:rsidR="00F3468B" w:rsidRPr="00CA55A9" w:rsidRDefault="00C6388E" w:rsidP="00717C6C">
                  <w:pPr>
                    <w:spacing w:line="360" w:lineRule="auto"/>
                    <w:rPr>
                      <w:rFonts w:cs="Arial"/>
                    </w:rPr>
                  </w:pPr>
                  <w:r w:rsidRPr="00CA55A9">
                    <w:rPr>
                      <w:rFonts w:cs="Arial"/>
                    </w:rPr>
                    <w:lastRenderedPageBreak/>
                    <w:t>TYPE</w:t>
                  </w:r>
                </w:p>
              </w:tc>
            </w:tr>
          </w:tbl>
          <w:p w14:paraId="65901FA7" w14:textId="77777777" w:rsidR="00F3468B" w:rsidRPr="00CA55A9" w:rsidRDefault="00F3468B" w:rsidP="00717C6C">
            <w:pPr>
              <w:spacing w:line="360" w:lineRule="auto"/>
              <w:rPr>
                <w:rFonts w:cs="Arial"/>
              </w:rPr>
            </w:pPr>
          </w:p>
        </w:tc>
        <w:tc>
          <w:tcPr>
            <w:tcW w:w="3192" w:type="dxa"/>
            <w:hideMark/>
          </w:tcPr>
          <w:p w14:paraId="651B3603"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VARCHAR (50)</w:t>
            </w:r>
          </w:p>
        </w:tc>
        <w:tc>
          <w:tcPr>
            <w:tcW w:w="3192" w:type="dxa"/>
          </w:tcPr>
          <w:p w14:paraId="5FF403F4"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p>
        </w:tc>
      </w:tr>
      <w:tr w:rsidR="00F3468B" w:rsidRPr="00CA55A9" w14:paraId="63E28617" w14:textId="77777777" w:rsidTr="00CA55A9">
        <w:trPr>
          <w:trHeight w:val="567"/>
        </w:trPr>
        <w:tc>
          <w:tcPr>
            <w:cnfStyle w:val="001000000000" w:firstRow="0" w:lastRow="0" w:firstColumn="1" w:lastColumn="0" w:oddVBand="0" w:evenVBand="0" w:oddHBand="0" w:evenHBand="0" w:firstRowFirstColumn="0" w:firstRowLastColumn="0" w:lastRowFirstColumn="0" w:lastRowLastColumn="0"/>
            <w:tcW w:w="3084" w:type="dxa"/>
            <w:hideMark/>
          </w:tcPr>
          <w:p w14:paraId="0E39DF3A" w14:textId="657C4EDA" w:rsidR="00F3468B" w:rsidRPr="00CA55A9" w:rsidRDefault="00C6388E" w:rsidP="00717C6C">
            <w:pPr>
              <w:spacing w:line="360" w:lineRule="auto"/>
              <w:rPr>
                <w:rFonts w:cs="Arial"/>
                <w:b w:val="0"/>
              </w:rPr>
            </w:pPr>
            <w:r w:rsidRPr="00CA55A9">
              <w:rPr>
                <w:rFonts w:cs="Arial"/>
                <w:b w:val="0"/>
                <w:caps w:val="0"/>
              </w:rPr>
              <w:t>COUNTRY</w:t>
            </w:r>
          </w:p>
        </w:tc>
        <w:tc>
          <w:tcPr>
            <w:tcW w:w="3192" w:type="dxa"/>
            <w:hideMark/>
          </w:tcPr>
          <w:p w14:paraId="5D3565F9"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VARCHAR (50)</w:t>
            </w:r>
          </w:p>
        </w:tc>
        <w:tc>
          <w:tcPr>
            <w:tcW w:w="3192" w:type="dxa"/>
          </w:tcPr>
          <w:p w14:paraId="6495DA3F"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r>
      <w:tr w:rsidR="00F3468B" w:rsidRPr="00CA55A9" w14:paraId="6D3421AC" w14:textId="77777777" w:rsidTr="00CA55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084" w:type="dxa"/>
            <w:hideMark/>
          </w:tcPr>
          <w:p w14:paraId="043F0D15" w14:textId="62D81630" w:rsidR="00F3468B" w:rsidRPr="00CA55A9" w:rsidRDefault="00C6388E" w:rsidP="00717C6C">
            <w:pPr>
              <w:spacing w:line="360" w:lineRule="auto"/>
              <w:rPr>
                <w:rFonts w:cs="Arial"/>
                <w:b w:val="0"/>
              </w:rPr>
            </w:pPr>
            <w:r w:rsidRPr="00CA55A9">
              <w:rPr>
                <w:rFonts w:cs="Arial"/>
                <w:b w:val="0"/>
                <w:bCs w:val="0"/>
                <w:caps w:val="0"/>
              </w:rPr>
              <w:t>FOUNDEDDATE</w:t>
            </w:r>
          </w:p>
        </w:tc>
        <w:tc>
          <w:tcPr>
            <w:tcW w:w="3192" w:type="dxa"/>
            <w:hideMark/>
          </w:tcPr>
          <w:p w14:paraId="01E58140"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DATE</w:t>
            </w:r>
          </w:p>
        </w:tc>
        <w:tc>
          <w:tcPr>
            <w:tcW w:w="3192" w:type="dxa"/>
          </w:tcPr>
          <w:p w14:paraId="5C9C2494"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p>
        </w:tc>
      </w:tr>
      <w:tr w:rsidR="00F3468B" w:rsidRPr="00CA55A9" w14:paraId="71CF5C28" w14:textId="77777777" w:rsidTr="00CA55A9">
        <w:trPr>
          <w:trHeight w:val="567"/>
        </w:trPr>
        <w:tc>
          <w:tcPr>
            <w:cnfStyle w:val="001000000000" w:firstRow="0" w:lastRow="0" w:firstColumn="1" w:lastColumn="0" w:oddVBand="0" w:evenVBand="0" w:oddHBand="0" w:evenHBand="0" w:firstRowFirstColumn="0" w:firstRowLastColumn="0" w:lastRowFirstColumn="0" w:lastRowLastColumn="0"/>
            <w:tcW w:w="3084" w:type="dxa"/>
            <w:hideMark/>
          </w:tcPr>
          <w:p w14:paraId="03FCC783" w14:textId="7DF08086" w:rsidR="00F3468B" w:rsidRPr="00CA55A9" w:rsidRDefault="00C6388E" w:rsidP="00717C6C">
            <w:pPr>
              <w:spacing w:line="360" w:lineRule="auto"/>
              <w:rPr>
                <w:rFonts w:cs="Arial"/>
                <w:b w:val="0"/>
              </w:rPr>
            </w:pPr>
            <w:r w:rsidRPr="00CA55A9">
              <w:rPr>
                <w:rFonts w:cs="Arial"/>
                <w:b w:val="0"/>
                <w:bCs w:val="0"/>
                <w:caps w:val="0"/>
              </w:rPr>
              <w:t>ACQUISITIONDATE</w:t>
            </w:r>
          </w:p>
        </w:tc>
        <w:tc>
          <w:tcPr>
            <w:tcW w:w="3192" w:type="dxa"/>
            <w:hideMark/>
          </w:tcPr>
          <w:p w14:paraId="137EA22B"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DATE</w:t>
            </w:r>
          </w:p>
        </w:tc>
        <w:tc>
          <w:tcPr>
            <w:tcW w:w="3192" w:type="dxa"/>
          </w:tcPr>
          <w:p w14:paraId="7C1FFA39"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r>
    </w:tbl>
    <w:p w14:paraId="3B0F69AF" w14:textId="77777777" w:rsidR="00F3468B" w:rsidRPr="00CA55A9" w:rsidRDefault="00F3468B" w:rsidP="00717C6C">
      <w:pPr>
        <w:spacing w:line="360" w:lineRule="auto"/>
        <w:rPr>
          <w:rFonts w:cs="Arial"/>
        </w:rPr>
      </w:pPr>
    </w:p>
    <w:p w14:paraId="595641DA" w14:textId="77777777" w:rsidR="00F3468B" w:rsidRPr="00CA55A9" w:rsidRDefault="00F3468B" w:rsidP="00717C6C">
      <w:pPr>
        <w:spacing w:after="0" w:line="360" w:lineRule="auto"/>
        <w:rPr>
          <w:rFonts w:cs="Arial"/>
          <w:b/>
        </w:rPr>
      </w:pPr>
      <w:r w:rsidRPr="00CA55A9">
        <w:rPr>
          <w:rFonts w:cs="Arial"/>
          <w:b/>
        </w:rPr>
        <w:t>Patents Table</w:t>
      </w:r>
    </w:p>
    <w:p w14:paraId="5D293BE2" w14:textId="686F8596" w:rsidR="00F3468B" w:rsidRPr="00CA55A9" w:rsidRDefault="00F3468B" w:rsidP="00717C6C">
      <w:pPr>
        <w:spacing w:after="0" w:line="360" w:lineRule="auto"/>
        <w:rPr>
          <w:rFonts w:cs="Arial"/>
        </w:rPr>
      </w:pPr>
      <w:r w:rsidRPr="00CA55A9">
        <w:rPr>
          <w:rFonts w:cs="Arial"/>
          <w:b/>
        </w:rPr>
        <w:t>Purpose:</w:t>
      </w:r>
      <w:r w:rsidRPr="00CA55A9">
        <w:rPr>
          <w:rFonts w:cs="Arial"/>
        </w:rPr>
        <w:t xml:space="preserve"> The purpose of this table is to store information about </w:t>
      </w:r>
      <w:r w:rsidR="00BC1151">
        <w:rPr>
          <w:rFonts w:cs="Arial"/>
        </w:rPr>
        <w:t>WiTricity</w:t>
      </w:r>
      <w:r w:rsidRPr="00CA55A9">
        <w:rPr>
          <w:rFonts w:cs="Arial"/>
        </w:rPr>
        <w:t xml:space="preserve">'s patents such as filing and grant dates, titles and descriptions. Tracking </w:t>
      </w:r>
      <w:r w:rsidR="00BC1151">
        <w:rPr>
          <w:rFonts w:cs="Arial"/>
        </w:rPr>
        <w:t>WiTricity</w:t>
      </w:r>
      <w:r w:rsidRPr="00CA55A9">
        <w:rPr>
          <w:rFonts w:cs="Arial"/>
        </w:rPr>
        <w:t xml:space="preserve">'s intellectual property and innovation portfolio is crucial. TD Bank could utilise this information </w:t>
      </w:r>
      <w:r w:rsidR="007476A0" w:rsidRPr="00CA55A9">
        <w:rPr>
          <w:rFonts w:cs="Arial"/>
        </w:rPr>
        <w:t>to evaluate</w:t>
      </w:r>
      <w:r w:rsidRPr="00CA55A9">
        <w:rPr>
          <w:rFonts w:cs="Arial"/>
        </w:rPr>
        <w:t xml:space="preserve"> the worth and prospects of </w:t>
      </w:r>
      <w:r w:rsidR="00BC1151">
        <w:rPr>
          <w:rFonts w:cs="Arial"/>
        </w:rPr>
        <w:t>WiTricity</w:t>
      </w:r>
      <w:r w:rsidRPr="00CA55A9">
        <w:rPr>
          <w:rFonts w:cs="Arial"/>
        </w:rPr>
        <w:t>'s patents which aids in determining its competitive advantage in wireless charging technology.</w:t>
      </w:r>
    </w:p>
    <w:p w14:paraId="11EB3854" w14:textId="77777777" w:rsidR="00F3468B" w:rsidRPr="00CA55A9" w:rsidRDefault="00F3468B" w:rsidP="00717C6C">
      <w:pPr>
        <w:spacing w:after="0" w:line="360" w:lineRule="auto"/>
        <w:rPr>
          <w:rFonts w:cs="Arial"/>
        </w:rPr>
      </w:pPr>
    </w:p>
    <w:tbl>
      <w:tblPr>
        <w:tblStyle w:val="PlainTable3"/>
        <w:tblW w:w="0" w:type="auto"/>
        <w:tblLook w:val="04A0" w:firstRow="1" w:lastRow="0" w:firstColumn="1" w:lastColumn="0" w:noHBand="0" w:noVBand="1"/>
      </w:tblPr>
      <w:tblGrid>
        <w:gridCol w:w="3076"/>
        <w:gridCol w:w="3147"/>
        <w:gridCol w:w="3137"/>
      </w:tblGrid>
      <w:tr w:rsidR="00F3468B" w:rsidRPr="00CA55A9" w14:paraId="4E5D3E0F" w14:textId="77777777" w:rsidTr="00CA55A9">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3084" w:type="dxa"/>
            <w:hideMark/>
          </w:tcPr>
          <w:p w14:paraId="07DC9F39" w14:textId="77777777" w:rsidR="00F3468B" w:rsidRPr="00CA55A9" w:rsidRDefault="00F3468B" w:rsidP="00717C6C">
            <w:pPr>
              <w:spacing w:line="360" w:lineRule="auto"/>
              <w:rPr>
                <w:rFonts w:cs="Arial"/>
              </w:rPr>
            </w:pPr>
            <w:r w:rsidRPr="00CA55A9">
              <w:rPr>
                <w:rFonts w:cs="Arial"/>
              </w:rPr>
              <w:t>Attribute Name</w:t>
            </w:r>
          </w:p>
        </w:tc>
        <w:tc>
          <w:tcPr>
            <w:tcW w:w="3192" w:type="dxa"/>
            <w:hideMark/>
          </w:tcPr>
          <w:p w14:paraId="35D503BB"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Data Type</w:t>
            </w:r>
          </w:p>
        </w:tc>
        <w:tc>
          <w:tcPr>
            <w:tcW w:w="3192" w:type="dxa"/>
            <w:hideMark/>
          </w:tcPr>
          <w:p w14:paraId="47FCF559"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 xml:space="preserve"> Key</w:t>
            </w:r>
          </w:p>
        </w:tc>
      </w:tr>
      <w:tr w:rsidR="00F3468B" w:rsidRPr="00CA55A9" w14:paraId="58B08FFB" w14:textId="77777777" w:rsidTr="00CA55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084" w:type="dxa"/>
            <w:hideMark/>
          </w:tcPr>
          <w:tbl>
            <w:tblPr>
              <w:tblW w:w="0" w:type="auto"/>
              <w:tblCellSpacing w:w="15" w:type="dxa"/>
              <w:tblLook w:val="04A0" w:firstRow="1" w:lastRow="0" w:firstColumn="1" w:lastColumn="0" w:noHBand="0" w:noVBand="1"/>
            </w:tblPr>
            <w:tblGrid>
              <w:gridCol w:w="1242"/>
            </w:tblGrid>
            <w:tr w:rsidR="00F3468B" w:rsidRPr="00CA55A9" w14:paraId="4D70C99D" w14:textId="77777777">
              <w:trPr>
                <w:tblCellSpacing w:w="15" w:type="dxa"/>
              </w:trPr>
              <w:tc>
                <w:tcPr>
                  <w:tcW w:w="0" w:type="auto"/>
                  <w:tcMar>
                    <w:top w:w="15" w:type="dxa"/>
                    <w:left w:w="15" w:type="dxa"/>
                    <w:bottom w:w="15" w:type="dxa"/>
                    <w:right w:w="15" w:type="dxa"/>
                  </w:tcMar>
                  <w:vAlign w:val="center"/>
                  <w:hideMark/>
                </w:tcPr>
                <w:p w14:paraId="6A22A069" w14:textId="36E67AC8" w:rsidR="00F3468B" w:rsidRPr="00CA55A9" w:rsidRDefault="00C6388E" w:rsidP="00717C6C">
                  <w:pPr>
                    <w:spacing w:line="360" w:lineRule="auto"/>
                    <w:rPr>
                      <w:rFonts w:cs="Arial"/>
                    </w:rPr>
                  </w:pPr>
                  <w:r w:rsidRPr="00CA55A9">
                    <w:rPr>
                      <w:rFonts w:cs="Arial"/>
                    </w:rPr>
                    <w:t>PATENTID</w:t>
                  </w:r>
                </w:p>
              </w:tc>
            </w:tr>
          </w:tbl>
          <w:p w14:paraId="7AF37455" w14:textId="77777777" w:rsidR="00F3468B" w:rsidRPr="00CA55A9" w:rsidRDefault="00F3468B" w:rsidP="00717C6C">
            <w:pPr>
              <w:spacing w:line="360" w:lineRule="auto"/>
              <w:rPr>
                <w:rFonts w:cs="Arial"/>
              </w:rPr>
            </w:pPr>
          </w:p>
        </w:tc>
        <w:tc>
          <w:tcPr>
            <w:tcW w:w="3192" w:type="dxa"/>
            <w:hideMark/>
          </w:tcPr>
          <w:p w14:paraId="68C2DB16"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INTEGER</w:t>
            </w:r>
          </w:p>
        </w:tc>
        <w:tc>
          <w:tcPr>
            <w:tcW w:w="3192" w:type="dxa"/>
            <w:hideMark/>
          </w:tcPr>
          <w:p w14:paraId="165BBEBA"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Primary Key</w:t>
            </w:r>
          </w:p>
        </w:tc>
      </w:tr>
      <w:tr w:rsidR="00F3468B" w:rsidRPr="00CA55A9" w14:paraId="5B809E6F" w14:textId="77777777" w:rsidTr="00CA55A9">
        <w:trPr>
          <w:trHeight w:val="567"/>
        </w:trPr>
        <w:tc>
          <w:tcPr>
            <w:cnfStyle w:val="001000000000" w:firstRow="0" w:lastRow="0" w:firstColumn="1" w:lastColumn="0" w:oddVBand="0" w:evenVBand="0" w:oddHBand="0" w:evenHBand="0" w:firstRowFirstColumn="0" w:firstRowLastColumn="0" w:lastRowFirstColumn="0" w:lastRowLastColumn="0"/>
            <w:tcW w:w="3084" w:type="dxa"/>
            <w:hideMark/>
          </w:tcPr>
          <w:tbl>
            <w:tblPr>
              <w:tblW w:w="0" w:type="auto"/>
              <w:tblCellSpacing w:w="15" w:type="dxa"/>
              <w:tblLook w:val="04A0" w:firstRow="1" w:lastRow="0" w:firstColumn="1" w:lastColumn="0" w:noHBand="0" w:noVBand="1"/>
            </w:tblPr>
            <w:tblGrid>
              <w:gridCol w:w="1655"/>
            </w:tblGrid>
            <w:tr w:rsidR="00F3468B" w:rsidRPr="00CA55A9" w14:paraId="26268687" w14:textId="77777777">
              <w:trPr>
                <w:tblCellSpacing w:w="15" w:type="dxa"/>
              </w:trPr>
              <w:tc>
                <w:tcPr>
                  <w:tcW w:w="0" w:type="auto"/>
                  <w:tcMar>
                    <w:top w:w="15" w:type="dxa"/>
                    <w:left w:w="15" w:type="dxa"/>
                    <w:bottom w:w="15" w:type="dxa"/>
                    <w:right w:w="15" w:type="dxa"/>
                  </w:tcMar>
                  <w:vAlign w:val="center"/>
                  <w:hideMark/>
                </w:tcPr>
                <w:p w14:paraId="089062AF" w14:textId="1B38AC76" w:rsidR="00F3468B" w:rsidRPr="00CA55A9" w:rsidRDefault="00C6388E" w:rsidP="00717C6C">
                  <w:pPr>
                    <w:spacing w:line="360" w:lineRule="auto"/>
                    <w:rPr>
                      <w:rFonts w:cs="Arial"/>
                    </w:rPr>
                  </w:pPr>
                  <w:r w:rsidRPr="00CA55A9">
                    <w:rPr>
                      <w:rFonts w:cs="Arial"/>
                    </w:rPr>
                    <w:t>PATENTTITLE</w:t>
                  </w:r>
                </w:p>
              </w:tc>
            </w:tr>
          </w:tbl>
          <w:p w14:paraId="2F03B04D" w14:textId="77777777" w:rsidR="00F3468B" w:rsidRPr="00CA55A9" w:rsidRDefault="00F3468B" w:rsidP="00717C6C">
            <w:pPr>
              <w:spacing w:line="360" w:lineRule="auto"/>
              <w:rPr>
                <w:rFonts w:cs="Arial"/>
              </w:rPr>
            </w:pPr>
          </w:p>
        </w:tc>
        <w:tc>
          <w:tcPr>
            <w:tcW w:w="3192" w:type="dxa"/>
            <w:hideMark/>
          </w:tcPr>
          <w:tbl>
            <w:tblPr>
              <w:tblW w:w="0" w:type="auto"/>
              <w:tblCellSpacing w:w="15" w:type="dxa"/>
              <w:tblLook w:val="04A0" w:firstRow="1" w:lastRow="0" w:firstColumn="1" w:lastColumn="0" w:noHBand="0" w:noVBand="1"/>
            </w:tblPr>
            <w:tblGrid>
              <w:gridCol w:w="1873"/>
            </w:tblGrid>
            <w:tr w:rsidR="00F3468B" w:rsidRPr="00CA55A9" w14:paraId="0310D570" w14:textId="77777777">
              <w:trPr>
                <w:tblCellSpacing w:w="15" w:type="dxa"/>
              </w:trPr>
              <w:tc>
                <w:tcPr>
                  <w:tcW w:w="0" w:type="auto"/>
                  <w:tcMar>
                    <w:top w:w="15" w:type="dxa"/>
                    <w:left w:w="15" w:type="dxa"/>
                    <w:bottom w:w="15" w:type="dxa"/>
                    <w:right w:w="15" w:type="dxa"/>
                  </w:tcMar>
                  <w:vAlign w:val="center"/>
                  <w:hideMark/>
                </w:tcPr>
                <w:p w14:paraId="3B8F49D9" w14:textId="77777777" w:rsidR="00F3468B" w:rsidRPr="00CA55A9" w:rsidRDefault="00F3468B" w:rsidP="00717C6C">
                  <w:pPr>
                    <w:spacing w:line="360" w:lineRule="auto"/>
                    <w:rPr>
                      <w:rFonts w:cs="Arial"/>
                    </w:rPr>
                  </w:pPr>
                  <w:r w:rsidRPr="00CA55A9">
                    <w:rPr>
                      <w:rFonts w:cs="Arial"/>
                    </w:rPr>
                    <w:t>VARCHAR (255)</w:t>
                  </w:r>
                </w:p>
              </w:tc>
            </w:tr>
          </w:tbl>
          <w:p w14:paraId="37D8E7BB"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c>
          <w:tcPr>
            <w:tcW w:w="3192" w:type="dxa"/>
          </w:tcPr>
          <w:p w14:paraId="173EB3B3"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r>
      <w:tr w:rsidR="00F3468B" w:rsidRPr="00CA55A9" w14:paraId="42852C2D" w14:textId="77777777" w:rsidTr="00CA55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084" w:type="dxa"/>
          </w:tcPr>
          <w:p w14:paraId="704B024E" w14:textId="04BCEA07" w:rsidR="00F3468B" w:rsidRPr="00CA55A9" w:rsidRDefault="00C6388E" w:rsidP="00717C6C">
            <w:pPr>
              <w:spacing w:line="360" w:lineRule="auto"/>
              <w:rPr>
                <w:rFonts w:cs="Arial"/>
                <w:b w:val="0"/>
              </w:rPr>
            </w:pPr>
            <w:r w:rsidRPr="00CA55A9">
              <w:rPr>
                <w:rFonts w:cs="Arial"/>
                <w:b w:val="0"/>
                <w:bCs w:val="0"/>
                <w:caps w:val="0"/>
              </w:rPr>
              <w:t>PATENTDESCRIPTION</w:t>
            </w:r>
          </w:p>
          <w:p w14:paraId="08A45F74" w14:textId="77777777" w:rsidR="00F3468B" w:rsidRPr="00CA55A9" w:rsidRDefault="00F3468B" w:rsidP="00717C6C">
            <w:pPr>
              <w:spacing w:line="360" w:lineRule="auto"/>
              <w:rPr>
                <w:rFonts w:cs="Arial"/>
              </w:rPr>
            </w:pPr>
          </w:p>
        </w:tc>
        <w:tc>
          <w:tcPr>
            <w:tcW w:w="3192" w:type="dxa"/>
            <w:hideMark/>
          </w:tcPr>
          <w:p w14:paraId="24EE9506"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TEXT</w:t>
            </w:r>
          </w:p>
        </w:tc>
        <w:tc>
          <w:tcPr>
            <w:tcW w:w="3192" w:type="dxa"/>
          </w:tcPr>
          <w:p w14:paraId="6FD7BD46"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p>
        </w:tc>
      </w:tr>
      <w:tr w:rsidR="00F3468B" w:rsidRPr="00CA55A9" w14:paraId="449E9877" w14:textId="77777777" w:rsidTr="00CA55A9">
        <w:trPr>
          <w:trHeight w:val="567"/>
        </w:trPr>
        <w:tc>
          <w:tcPr>
            <w:cnfStyle w:val="001000000000" w:firstRow="0" w:lastRow="0" w:firstColumn="1" w:lastColumn="0" w:oddVBand="0" w:evenVBand="0" w:oddHBand="0" w:evenHBand="0" w:firstRowFirstColumn="0" w:firstRowLastColumn="0" w:lastRowFirstColumn="0" w:lastRowLastColumn="0"/>
            <w:tcW w:w="3084" w:type="dxa"/>
            <w:hideMark/>
          </w:tcPr>
          <w:p w14:paraId="09FC9D08" w14:textId="42DE11C1" w:rsidR="00F3468B" w:rsidRPr="00CA55A9" w:rsidRDefault="00C6388E" w:rsidP="00717C6C">
            <w:pPr>
              <w:spacing w:line="360" w:lineRule="auto"/>
              <w:rPr>
                <w:rFonts w:cs="Arial"/>
                <w:b w:val="0"/>
              </w:rPr>
            </w:pPr>
            <w:r w:rsidRPr="00CA55A9">
              <w:rPr>
                <w:rFonts w:cs="Arial"/>
                <w:b w:val="0"/>
                <w:bCs w:val="0"/>
                <w:caps w:val="0"/>
              </w:rPr>
              <w:t>FILINGDATE</w:t>
            </w:r>
          </w:p>
        </w:tc>
        <w:tc>
          <w:tcPr>
            <w:tcW w:w="3192" w:type="dxa"/>
            <w:hideMark/>
          </w:tcPr>
          <w:p w14:paraId="3B20F7D9"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DATE</w:t>
            </w:r>
          </w:p>
        </w:tc>
        <w:tc>
          <w:tcPr>
            <w:tcW w:w="3192" w:type="dxa"/>
          </w:tcPr>
          <w:p w14:paraId="7AD125A8"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r>
      <w:tr w:rsidR="00F3468B" w:rsidRPr="00CA55A9" w14:paraId="05357AAE" w14:textId="77777777" w:rsidTr="00CA55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084" w:type="dxa"/>
            <w:hideMark/>
          </w:tcPr>
          <w:p w14:paraId="134BDF94" w14:textId="4C48460C" w:rsidR="00F3468B" w:rsidRPr="00CA55A9" w:rsidRDefault="00C6388E" w:rsidP="00717C6C">
            <w:pPr>
              <w:spacing w:line="360" w:lineRule="auto"/>
              <w:rPr>
                <w:rFonts w:cs="Arial"/>
                <w:b w:val="0"/>
              </w:rPr>
            </w:pPr>
            <w:r w:rsidRPr="00CA55A9">
              <w:rPr>
                <w:rFonts w:cs="Arial"/>
                <w:b w:val="0"/>
                <w:bCs w:val="0"/>
                <w:caps w:val="0"/>
              </w:rPr>
              <w:t>GRANTDATE</w:t>
            </w:r>
          </w:p>
        </w:tc>
        <w:tc>
          <w:tcPr>
            <w:tcW w:w="3192" w:type="dxa"/>
            <w:hideMark/>
          </w:tcPr>
          <w:p w14:paraId="60CCFC24"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DATE</w:t>
            </w:r>
          </w:p>
        </w:tc>
        <w:tc>
          <w:tcPr>
            <w:tcW w:w="3192" w:type="dxa"/>
          </w:tcPr>
          <w:p w14:paraId="32F1E6F1"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p>
        </w:tc>
      </w:tr>
      <w:tr w:rsidR="00F3468B" w:rsidRPr="00CA55A9" w14:paraId="745EE34F" w14:textId="77777777" w:rsidTr="00CA55A9">
        <w:trPr>
          <w:trHeight w:val="567"/>
        </w:trPr>
        <w:tc>
          <w:tcPr>
            <w:cnfStyle w:val="001000000000" w:firstRow="0" w:lastRow="0" w:firstColumn="1" w:lastColumn="0" w:oddVBand="0" w:evenVBand="0" w:oddHBand="0" w:evenHBand="0" w:firstRowFirstColumn="0" w:firstRowLastColumn="0" w:lastRowFirstColumn="0" w:lastRowLastColumn="0"/>
            <w:tcW w:w="3084" w:type="dxa"/>
            <w:hideMark/>
          </w:tcPr>
          <w:p w14:paraId="6FB0117E" w14:textId="18914205" w:rsidR="00F3468B" w:rsidRPr="00CA55A9" w:rsidRDefault="00C6388E" w:rsidP="00717C6C">
            <w:pPr>
              <w:spacing w:line="360" w:lineRule="auto"/>
              <w:rPr>
                <w:rFonts w:cs="Arial"/>
                <w:b w:val="0"/>
              </w:rPr>
            </w:pPr>
            <w:r w:rsidRPr="00CA55A9">
              <w:rPr>
                <w:rFonts w:cs="Arial"/>
                <w:b w:val="0"/>
                <w:caps w:val="0"/>
              </w:rPr>
              <w:t>STATUS</w:t>
            </w:r>
          </w:p>
        </w:tc>
        <w:tc>
          <w:tcPr>
            <w:tcW w:w="3192" w:type="dxa"/>
            <w:hideMark/>
          </w:tcPr>
          <w:p w14:paraId="509BF606"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VARCHAR (20)</w:t>
            </w:r>
          </w:p>
        </w:tc>
        <w:tc>
          <w:tcPr>
            <w:tcW w:w="3192" w:type="dxa"/>
          </w:tcPr>
          <w:p w14:paraId="0A3A29B6"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r>
      <w:tr w:rsidR="00F3468B" w:rsidRPr="00CA55A9" w14:paraId="3C357AE0" w14:textId="77777777" w:rsidTr="00CA55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084" w:type="dxa"/>
            <w:hideMark/>
          </w:tcPr>
          <w:p w14:paraId="774356BD" w14:textId="33410E84" w:rsidR="00F3468B" w:rsidRPr="00CA55A9" w:rsidRDefault="00C6388E" w:rsidP="00717C6C">
            <w:pPr>
              <w:spacing w:line="360" w:lineRule="auto"/>
              <w:rPr>
                <w:rFonts w:cs="Arial"/>
                <w:b w:val="0"/>
              </w:rPr>
            </w:pPr>
            <w:r w:rsidRPr="00CA55A9">
              <w:rPr>
                <w:rFonts w:cs="Arial"/>
                <w:b w:val="0"/>
                <w:bCs w:val="0"/>
                <w:caps w:val="0"/>
              </w:rPr>
              <w:t>CLIENTID</w:t>
            </w:r>
          </w:p>
        </w:tc>
        <w:tc>
          <w:tcPr>
            <w:tcW w:w="3192" w:type="dxa"/>
            <w:hideMark/>
          </w:tcPr>
          <w:p w14:paraId="6D639967"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INTEGER</w:t>
            </w:r>
          </w:p>
        </w:tc>
        <w:tc>
          <w:tcPr>
            <w:tcW w:w="3192" w:type="dxa"/>
            <w:hideMark/>
          </w:tcPr>
          <w:p w14:paraId="2100F14A"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Foreign Key</w:t>
            </w:r>
          </w:p>
        </w:tc>
      </w:tr>
      <w:tr w:rsidR="00F3468B" w:rsidRPr="00CA55A9" w14:paraId="3D5569B6" w14:textId="77777777" w:rsidTr="00CA55A9">
        <w:trPr>
          <w:trHeight w:val="567"/>
        </w:trPr>
        <w:tc>
          <w:tcPr>
            <w:cnfStyle w:val="001000000000" w:firstRow="0" w:lastRow="0" w:firstColumn="1" w:lastColumn="0" w:oddVBand="0" w:evenVBand="0" w:oddHBand="0" w:evenHBand="0" w:firstRowFirstColumn="0" w:firstRowLastColumn="0" w:lastRowFirstColumn="0" w:lastRowLastColumn="0"/>
            <w:tcW w:w="3084" w:type="dxa"/>
            <w:hideMark/>
          </w:tcPr>
          <w:p w14:paraId="6AB7B8CA" w14:textId="0244FBBA" w:rsidR="00F3468B" w:rsidRPr="00CA55A9" w:rsidRDefault="00C6388E" w:rsidP="00717C6C">
            <w:pPr>
              <w:spacing w:line="360" w:lineRule="auto"/>
              <w:rPr>
                <w:rFonts w:cs="Arial"/>
                <w:b w:val="0"/>
              </w:rPr>
            </w:pPr>
            <w:r w:rsidRPr="00CA55A9">
              <w:rPr>
                <w:rFonts w:cs="Arial"/>
                <w:b w:val="0"/>
                <w:bCs w:val="0"/>
                <w:caps w:val="0"/>
              </w:rPr>
              <w:t>ORGANISATIONID</w:t>
            </w:r>
          </w:p>
        </w:tc>
        <w:tc>
          <w:tcPr>
            <w:tcW w:w="3192" w:type="dxa"/>
            <w:hideMark/>
          </w:tcPr>
          <w:p w14:paraId="25392049"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INTEGER</w:t>
            </w:r>
          </w:p>
        </w:tc>
        <w:tc>
          <w:tcPr>
            <w:tcW w:w="3192" w:type="dxa"/>
            <w:hideMark/>
          </w:tcPr>
          <w:p w14:paraId="1B985083"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Foreign Key</w:t>
            </w:r>
          </w:p>
        </w:tc>
      </w:tr>
    </w:tbl>
    <w:p w14:paraId="10C546D5" w14:textId="77777777" w:rsidR="00F3468B" w:rsidRPr="00CA55A9" w:rsidRDefault="00F3468B" w:rsidP="00717C6C">
      <w:pPr>
        <w:spacing w:line="360" w:lineRule="auto"/>
        <w:rPr>
          <w:rFonts w:cs="Arial"/>
        </w:rPr>
      </w:pPr>
    </w:p>
    <w:p w14:paraId="7B3B1970" w14:textId="77777777" w:rsidR="00F3468B" w:rsidRPr="00CA55A9" w:rsidRDefault="00F3468B" w:rsidP="00717C6C">
      <w:pPr>
        <w:spacing w:line="360" w:lineRule="auto"/>
        <w:rPr>
          <w:rFonts w:cs="Arial"/>
        </w:rPr>
      </w:pPr>
    </w:p>
    <w:p w14:paraId="254BE981" w14:textId="77777777" w:rsidR="00F3468B" w:rsidRPr="00CA55A9" w:rsidRDefault="00F3468B" w:rsidP="00717C6C">
      <w:pPr>
        <w:spacing w:line="360" w:lineRule="auto"/>
        <w:rPr>
          <w:rFonts w:cs="Arial"/>
        </w:rPr>
      </w:pPr>
    </w:p>
    <w:p w14:paraId="6C49D19A" w14:textId="77777777" w:rsidR="00F3468B" w:rsidRPr="00CA55A9" w:rsidRDefault="00F3468B" w:rsidP="00717C6C">
      <w:pPr>
        <w:spacing w:after="0" w:line="360" w:lineRule="auto"/>
        <w:rPr>
          <w:rFonts w:cs="Arial"/>
          <w:b/>
        </w:rPr>
      </w:pPr>
      <w:r w:rsidRPr="00CA55A9">
        <w:rPr>
          <w:rFonts w:cs="Arial"/>
          <w:b/>
        </w:rPr>
        <w:lastRenderedPageBreak/>
        <w:t>Clients Table</w:t>
      </w:r>
    </w:p>
    <w:p w14:paraId="66FAF5AE" w14:textId="6006D7D8" w:rsidR="00F3468B" w:rsidRPr="00CA55A9" w:rsidRDefault="00F3468B" w:rsidP="00717C6C">
      <w:pPr>
        <w:spacing w:after="0" w:line="360" w:lineRule="auto"/>
        <w:rPr>
          <w:rFonts w:cs="Arial"/>
        </w:rPr>
      </w:pPr>
      <w:r w:rsidRPr="00CA55A9">
        <w:rPr>
          <w:rFonts w:cs="Arial"/>
          <w:b/>
        </w:rPr>
        <w:t xml:space="preserve">Purpose: </w:t>
      </w:r>
      <w:r w:rsidRPr="00CA55A9">
        <w:rPr>
          <w:rFonts w:cs="Arial"/>
        </w:rPr>
        <w:t xml:space="preserve">The purpose of this table is to hold information about </w:t>
      </w:r>
      <w:r w:rsidR="00BC1151">
        <w:rPr>
          <w:rFonts w:cs="Arial"/>
        </w:rPr>
        <w:t>WiTricity</w:t>
      </w:r>
      <w:r w:rsidRPr="00CA55A9">
        <w:rPr>
          <w:rFonts w:cs="Arial"/>
        </w:rPr>
        <w:t xml:space="preserve">'s customers such as contact details and service tiers. It offers valuable information about </w:t>
      </w:r>
      <w:r w:rsidR="00BC1151">
        <w:rPr>
          <w:rFonts w:cs="Arial"/>
        </w:rPr>
        <w:t>WiTricity</w:t>
      </w:r>
      <w:r w:rsidRPr="00CA55A9">
        <w:rPr>
          <w:rFonts w:cs="Arial"/>
        </w:rPr>
        <w:t>'s clientele which can be used for customer relationship management and revenue analysis. TD Bank has the potential to use this information to understand the customer base and the revenue sources connected to it.</w:t>
      </w:r>
    </w:p>
    <w:p w14:paraId="44B0146A" w14:textId="77777777" w:rsidR="00F3468B" w:rsidRPr="00CA55A9" w:rsidRDefault="00F3468B" w:rsidP="00717C6C">
      <w:pPr>
        <w:spacing w:after="0" w:line="360" w:lineRule="auto"/>
        <w:rPr>
          <w:rFonts w:cs="Arial"/>
          <w:b/>
        </w:rPr>
      </w:pPr>
    </w:p>
    <w:tbl>
      <w:tblPr>
        <w:tblStyle w:val="PlainTable3"/>
        <w:tblW w:w="0" w:type="auto"/>
        <w:tblLook w:val="04A0" w:firstRow="1" w:lastRow="0" w:firstColumn="1" w:lastColumn="0" w:noHBand="0" w:noVBand="1"/>
      </w:tblPr>
      <w:tblGrid>
        <w:gridCol w:w="3070"/>
        <w:gridCol w:w="3150"/>
        <w:gridCol w:w="3140"/>
      </w:tblGrid>
      <w:tr w:rsidR="00F3468B" w:rsidRPr="00CA55A9" w14:paraId="3E8B9F3D" w14:textId="77777777" w:rsidTr="00CA55A9">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3084" w:type="dxa"/>
            <w:hideMark/>
          </w:tcPr>
          <w:p w14:paraId="320BF82E" w14:textId="77777777" w:rsidR="00F3468B" w:rsidRPr="00CA55A9" w:rsidRDefault="00F3468B" w:rsidP="00717C6C">
            <w:pPr>
              <w:spacing w:line="360" w:lineRule="auto"/>
              <w:rPr>
                <w:rFonts w:cs="Arial"/>
              </w:rPr>
            </w:pPr>
            <w:r w:rsidRPr="00CA55A9">
              <w:rPr>
                <w:rFonts w:cs="Arial"/>
              </w:rPr>
              <w:t>Attribute Name</w:t>
            </w:r>
          </w:p>
        </w:tc>
        <w:tc>
          <w:tcPr>
            <w:tcW w:w="3192" w:type="dxa"/>
            <w:hideMark/>
          </w:tcPr>
          <w:p w14:paraId="103CD61B"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Data Type</w:t>
            </w:r>
          </w:p>
        </w:tc>
        <w:tc>
          <w:tcPr>
            <w:tcW w:w="3192" w:type="dxa"/>
            <w:hideMark/>
          </w:tcPr>
          <w:p w14:paraId="08EE71AD"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 xml:space="preserve"> Key</w:t>
            </w:r>
          </w:p>
        </w:tc>
      </w:tr>
      <w:tr w:rsidR="00F3468B" w:rsidRPr="00CA55A9" w14:paraId="112C5F52" w14:textId="77777777" w:rsidTr="00CA55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084" w:type="dxa"/>
            <w:hideMark/>
          </w:tcPr>
          <w:tbl>
            <w:tblPr>
              <w:tblW w:w="0" w:type="auto"/>
              <w:tblCellSpacing w:w="15" w:type="dxa"/>
              <w:tblLook w:val="04A0" w:firstRow="1" w:lastRow="0" w:firstColumn="1" w:lastColumn="0" w:noHBand="0" w:noVBand="1"/>
            </w:tblPr>
            <w:tblGrid>
              <w:gridCol w:w="1184"/>
            </w:tblGrid>
            <w:tr w:rsidR="00F3468B" w:rsidRPr="00CA55A9" w14:paraId="04AD269A" w14:textId="77777777">
              <w:trPr>
                <w:tblCellSpacing w:w="15" w:type="dxa"/>
              </w:trPr>
              <w:tc>
                <w:tcPr>
                  <w:tcW w:w="0" w:type="auto"/>
                  <w:tcMar>
                    <w:top w:w="15" w:type="dxa"/>
                    <w:left w:w="15" w:type="dxa"/>
                    <w:bottom w:w="15" w:type="dxa"/>
                    <w:right w:w="15" w:type="dxa"/>
                  </w:tcMar>
                  <w:vAlign w:val="center"/>
                  <w:hideMark/>
                </w:tcPr>
                <w:p w14:paraId="0D68B324" w14:textId="7C20E000" w:rsidR="00F3468B" w:rsidRPr="00CA55A9" w:rsidRDefault="00C6388E" w:rsidP="00717C6C">
                  <w:pPr>
                    <w:spacing w:line="360" w:lineRule="auto"/>
                    <w:rPr>
                      <w:rFonts w:cs="Arial"/>
                    </w:rPr>
                  </w:pPr>
                  <w:r w:rsidRPr="00CA55A9">
                    <w:rPr>
                      <w:rFonts w:cs="Arial"/>
                    </w:rPr>
                    <w:t>CLIENTID</w:t>
                  </w:r>
                </w:p>
              </w:tc>
            </w:tr>
          </w:tbl>
          <w:p w14:paraId="01AE901B" w14:textId="77777777" w:rsidR="00F3468B" w:rsidRPr="00CA55A9" w:rsidRDefault="00F3468B" w:rsidP="00717C6C">
            <w:pPr>
              <w:spacing w:line="360" w:lineRule="auto"/>
              <w:rPr>
                <w:rFonts w:cs="Arial"/>
              </w:rPr>
            </w:pPr>
          </w:p>
        </w:tc>
        <w:tc>
          <w:tcPr>
            <w:tcW w:w="3192" w:type="dxa"/>
            <w:hideMark/>
          </w:tcPr>
          <w:p w14:paraId="20DB0B17"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INTEGER</w:t>
            </w:r>
          </w:p>
        </w:tc>
        <w:tc>
          <w:tcPr>
            <w:tcW w:w="3192" w:type="dxa"/>
            <w:hideMark/>
          </w:tcPr>
          <w:p w14:paraId="0E453C70"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Primary Key</w:t>
            </w:r>
          </w:p>
        </w:tc>
      </w:tr>
      <w:tr w:rsidR="00F3468B" w:rsidRPr="00CA55A9" w14:paraId="3F074865" w14:textId="77777777" w:rsidTr="00CA55A9">
        <w:trPr>
          <w:trHeight w:val="567"/>
        </w:trPr>
        <w:tc>
          <w:tcPr>
            <w:cnfStyle w:val="001000000000" w:firstRow="0" w:lastRow="0" w:firstColumn="1" w:lastColumn="0" w:oddVBand="0" w:evenVBand="0" w:oddHBand="0" w:evenHBand="0" w:firstRowFirstColumn="0" w:firstRowLastColumn="0" w:lastRowFirstColumn="0" w:lastRowLastColumn="0"/>
            <w:tcW w:w="3084" w:type="dxa"/>
            <w:hideMark/>
          </w:tcPr>
          <w:tbl>
            <w:tblPr>
              <w:tblW w:w="0" w:type="auto"/>
              <w:tblCellSpacing w:w="15" w:type="dxa"/>
              <w:tblLook w:val="04A0" w:firstRow="1" w:lastRow="0" w:firstColumn="1" w:lastColumn="0" w:noHBand="0" w:noVBand="1"/>
            </w:tblPr>
            <w:tblGrid>
              <w:gridCol w:w="1980"/>
            </w:tblGrid>
            <w:tr w:rsidR="00F3468B" w:rsidRPr="00CA55A9" w14:paraId="47340811" w14:textId="77777777">
              <w:trPr>
                <w:tblCellSpacing w:w="15" w:type="dxa"/>
              </w:trPr>
              <w:tc>
                <w:tcPr>
                  <w:tcW w:w="0" w:type="auto"/>
                  <w:tcMar>
                    <w:top w:w="15" w:type="dxa"/>
                    <w:left w:w="15" w:type="dxa"/>
                    <w:bottom w:w="15" w:type="dxa"/>
                    <w:right w:w="15" w:type="dxa"/>
                  </w:tcMar>
                  <w:vAlign w:val="center"/>
                  <w:hideMark/>
                </w:tcPr>
                <w:p w14:paraId="6E517CF7" w14:textId="355CDAE7" w:rsidR="00F3468B" w:rsidRPr="00CA55A9" w:rsidRDefault="00C6388E" w:rsidP="00717C6C">
                  <w:pPr>
                    <w:spacing w:line="360" w:lineRule="auto"/>
                    <w:rPr>
                      <w:rFonts w:cs="Arial"/>
                    </w:rPr>
                  </w:pPr>
                  <w:r w:rsidRPr="00CA55A9">
                    <w:rPr>
                      <w:rFonts w:cs="Arial"/>
                    </w:rPr>
                    <w:t>COMPANYNAME</w:t>
                  </w:r>
                </w:p>
              </w:tc>
            </w:tr>
          </w:tbl>
          <w:p w14:paraId="3226433A" w14:textId="77777777" w:rsidR="00F3468B" w:rsidRPr="00CA55A9" w:rsidRDefault="00F3468B" w:rsidP="00717C6C">
            <w:pPr>
              <w:spacing w:line="360" w:lineRule="auto"/>
              <w:rPr>
                <w:rFonts w:cs="Arial"/>
              </w:rPr>
            </w:pPr>
          </w:p>
        </w:tc>
        <w:tc>
          <w:tcPr>
            <w:tcW w:w="3192" w:type="dxa"/>
            <w:hideMark/>
          </w:tcPr>
          <w:tbl>
            <w:tblPr>
              <w:tblW w:w="0" w:type="auto"/>
              <w:tblCellSpacing w:w="15" w:type="dxa"/>
              <w:tblLook w:val="04A0" w:firstRow="1" w:lastRow="0" w:firstColumn="1" w:lastColumn="0" w:noHBand="0" w:noVBand="1"/>
            </w:tblPr>
            <w:tblGrid>
              <w:gridCol w:w="1740"/>
            </w:tblGrid>
            <w:tr w:rsidR="00F3468B" w:rsidRPr="00CA55A9" w14:paraId="3EE131C2" w14:textId="77777777">
              <w:trPr>
                <w:tblCellSpacing w:w="15" w:type="dxa"/>
              </w:trPr>
              <w:tc>
                <w:tcPr>
                  <w:tcW w:w="0" w:type="auto"/>
                  <w:tcMar>
                    <w:top w:w="15" w:type="dxa"/>
                    <w:left w:w="15" w:type="dxa"/>
                    <w:bottom w:w="15" w:type="dxa"/>
                    <w:right w:w="15" w:type="dxa"/>
                  </w:tcMar>
                  <w:vAlign w:val="center"/>
                  <w:hideMark/>
                </w:tcPr>
                <w:p w14:paraId="00EDD3C1" w14:textId="77777777" w:rsidR="00F3468B" w:rsidRPr="00CA55A9" w:rsidRDefault="00F3468B" w:rsidP="00717C6C">
                  <w:pPr>
                    <w:spacing w:line="360" w:lineRule="auto"/>
                    <w:rPr>
                      <w:rFonts w:cs="Arial"/>
                    </w:rPr>
                  </w:pPr>
                  <w:r w:rsidRPr="00CA55A9">
                    <w:rPr>
                      <w:rFonts w:cs="Arial"/>
                    </w:rPr>
                    <w:t>VARCHAR (50)</w:t>
                  </w:r>
                </w:p>
              </w:tc>
            </w:tr>
          </w:tbl>
          <w:p w14:paraId="603EC47B"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c>
          <w:tcPr>
            <w:tcW w:w="3192" w:type="dxa"/>
          </w:tcPr>
          <w:p w14:paraId="6304824A"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r>
      <w:tr w:rsidR="00F3468B" w:rsidRPr="00CA55A9" w14:paraId="2872C17B" w14:textId="77777777" w:rsidTr="00CA55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084" w:type="dxa"/>
            <w:hideMark/>
          </w:tcPr>
          <w:tbl>
            <w:tblPr>
              <w:tblW w:w="0" w:type="auto"/>
              <w:tblCellSpacing w:w="15" w:type="dxa"/>
              <w:tblLook w:val="04A0" w:firstRow="1" w:lastRow="0" w:firstColumn="1" w:lastColumn="0" w:noHBand="0" w:noVBand="1"/>
            </w:tblPr>
            <w:tblGrid>
              <w:gridCol w:w="2246"/>
            </w:tblGrid>
            <w:tr w:rsidR="00F3468B" w:rsidRPr="00CA55A9" w14:paraId="2EF279D5" w14:textId="77777777">
              <w:trPr>
                <w:tblCellSpacing w:w="15" w:type="dxa"/>
              </w:trPr>
              <w:tc>
                <w:tcPr>
                  <w:tcW w:w="0" w:type="auto"/>
                  <w:tcMar>
                    <w:top w:w="15" w:type="dxa"/>
                    <w:left w:w="15" w:type="dxa"/>
                    <w:bottom w:w="15" w:type="dxa"/>
                    <w:right w:w="15" w:type="dxa"/>
                  </w:tcMar>
                  <w:vAlign w:val="center"/>
                  <w:hideMark/>
                </w:tcPr>
                <w:p w14:paraId="157119AB" w14:textId="1BEED710" w:rsidR="00F3468B" w:rsidRPr="00CA55A9" w:rsidRDefault="00C6388E" w:rsidP="00717C6C">
                  <w:pPr>
                    <w:spacing w:line="360" w:lineRule="auto"/>
                    <w:rPr>
                      <w:rFonts w:cs="Arial"/>
                    </w:rPr>
                  </w:pPr>
                  <w:r w:rsidRPr="00CA55A9">
                    <w:rPr>
                      <w:rFonts w:cs="Arial"/>
                    </w:rPr>
                    <w:t>CONTACTPERSON</w:t>
                  </w:r>
                </w:p>
              </w:tc>
            </w:tr>
          </w:tbl>
          <w:p w14:paraId="2738A983" w14:textId="77777777" w:rsidR="00F3468B" w:rsidRPr="00CA55A9" w:rsidRDefault="00F3468B" w:rsidP="00717C6C">
            <w:pPr>
              <w:spacing w:line="360" w:lineRule="auto"/>
              <w:rPr>
                <w:rFonts w:cs="Arial"/>
              </w:rPr>
            </w:pPr>
          </w:p>
        </w:tc>
        <w:tc>
          <w:tcPr>
            <w:tcW w:w="3192" w:type="dxa"/>
            <w:hideMark/>
          </w:tcPr>
          <w:p w14:paraId="43CBC4DB"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VARCHAR (100)</w:t>
            </w:r>
          </w:p>
        </w:tc>
        <w:tc>
          <w:tcPr>
            <w:tcW w:w="3192" w:type="dxa"/>
          </w:tcPr>
          <w:p w14:paraId="7B4BDD39"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p>
        </w:tc>
      </w:tr>
      <w:tr w:rsidR="00F3468B" w:rsidRPr="00CA55A9" w14:paraId="47B36A5A" w14:textId="77777777" w:rsidTr="00CA55A9">
        <w:trPr>
          <w:trHeight w:val="567"/>
        </w:trPr>
        <w:tc>
          <w:tcPr>
            <w:cnfStyle w:val="001000000000" w:firstRow="0" w:lastRow="0" w:firstColumn="1" w:lastColumn="0" w:oddVBand="0" w:evenVBand="0" w:oddHBand="0" w:evenHBand="0" w:firstRowFirstColumn="0" w:firstRowLastColumn="0" w:lastRowFirstColumn="0" w:lastRowLastColumn="0"/>
            <w:tcW w:w="3084" w:type="dxa"/>
            <w:hideMark/>
          </w:tcPr>
          <w:p w14:paraId="55754334" w14:textId="5A40E468" w:rsidR="00F3468B" w:rsidRPr="00CA55A9" w:rsidRDefault="00C6388E" w:rsidP="00717C6C">
            <w:pPr>
              <w:spacing w:line="360" w:lineRule="auto"/>
              <w:rPr>
                <w:rFonts w:cs="Arial"/>
                <w:b w:val="0"/>
              </w:rPr>
            </w:pPr>
            <w:r w:rsidRPr="00CA55A9">
              <w:rPr>
                <w:rFonts w:cs="Arial"/>
                <w:b w:val="0"/>
                <w:bCs w:val="0"/>
                <w:caps w:val="0"/>
              </w:rPr>
              <w:t>CONTACTEMAIL</w:t>
            </w:r>
          </w:p>
        </w:tc>
        <w:tc>
          <w:tcPr>
            <w:tcW w:w="3192" w:type="dxa"/>
            <w:hideMark/>
          </w:tcPr>
          <w:p w14:paraId="0EA01296"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VARCHAR (50)</w:t>
            </w:r>
          </w:p>
        </w:tc>
        <w:tc>
          <w:tcPr>
            <w:tcW w:w="3192" w:type="dxa"/>
          </w:tcPr>
          <w:p w14:paraId="2DF5BF2A"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r>
      <w:tr w:rsidR="00F3468B" w:rsidRPr="00CA55A9" w14:paraId="05DA7C9F" w14:textId="77777777" w:rsidTr="00CA55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084" w:type="dxa"/>
            <w:hideMark/>
          </w:tcPr>
          <w:p w14:paraId="4903CC19" w14:textId="0F7ECDD3" w:rsidR="00F3468B" w:rsidRPr="00CA55A9" w:rsidRDefault="00C6388E" w:rsidP="00717C6C">
            <w:pPr>
              <w:spacing w:line="360" w:lineRule="auto"/>
              <w:rPr>
                <w:rFonts w:cs="Arial"/>
                <w:b w:val="0"/>
              </w:rPr>
            </w:pPr>
            <w:r w:rsidRPr="00CA55A9">
              <w:rPr>
                <w:rFonts w:cs="Arial"/>
                <w:b w:val="0"/>
                <w:caps w:val="0"/>
              </w:rPr>
              <w:t>INDUSTRY</w:t>
            </w:r>
          </w:p>
        </w:tc>
        <w:tc>
          <w:tcPr>
            <w:tcW w:w="3192" w:type="dxa"/>
            <w:hideMark/>
          </w:tcPr>
          <w:p w14:paraId="31B9A6E9"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VARCHAR (100)</w:t>
            </w:r>
          </w:p>
        </w:tc>
        <w:tc>
          <w:tcPr>
            <w:tcW w:w="3192" w:type="dxa"/>
          </w:tcPr>
          <w:p w14:paraId="3A450B97"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p>
        </w:tc>
      </w:tr>
      <w:tr w:rsidR="00F3468B" w:rsidRPr="00CA55A9" w14:paraId="1069166A" w14:textId="77777777" w:rsidTr="00CA55A9">
        <w:trPr>
          <w:trHeight w:val="567"/>
        </w:trPr>
        <w:tc>
          <w:tcPr>
            <w:cnfStyle w:val="001000000000" w:firstRow="0" w:lastRow="0" w:firstColumn="1" w:lastColumn="0" w:oddVBand="0" w:evenVBand="0" w:oddHBand="0" w:evenHBand="0" w:firstRowFirstColumn="0" w:firstRowLastColumn="0" w:lastRowFirstColumn="0" w:lastRowLastColumn="0"/>
            <w:tcW w:w="3084" w:type="dxa"/>
            <w:hideMark/>
          </w:tcPr>
          <w:p w14:paraId="29EB8E4B" w14:textId="48622C9E" w:rsidR="00F3468B" w:rsidRPr="00CA55A9" w:rsidRDefault="00C6388E" w:rsidP="00717C6C">
            <w:pPr>
              <w:spacing w:line="360" w:lineRule="auto"/>
              <w:rPr>
                <w:rFonts w:cs="Arial"/>
                <w:b w:val="0"/>
              </w:rPr>
            </w:pPr>
            <w:r w:rsidRPr="00CA55A9">
              <w:rPr>
                <w:rFonts w:cs="Arial"/>
                <w:b w:val="0"/>
                <w:bCs w:val="0"/>
                <w:caps w:val="0"/>
              </w:rPr>
              <w:t>SERVICELEVEL</w:t>
            </w:r>
          </w:p>
        </w:tc>
        <w:tc>
          <w:tcPr>
            <w:tcW w:w="3192" w:type="dxa"/>
            <w:hideMark/>
          </w:tcPr>
          <w:p w14:paraId="4CBEA55E"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VARCHAR (20)</w:t>
            </w:r>
          </w:p>
        </w:tc>
        <w:tc>
          <w:tcPr>
            <w:tcW w:w="3192" w:type="dxa"/>
          </w:tcPr>
          <w:p w14:paraId="48DAE3FC"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r>
    </w:tbl>
    <w:p w14:paraId="2A8D8826" w14:textId="77777777" w:rsidR="00F3468B" w:rsidRPr="00CA55A9" w:rsidRDefault="00F3468B" w:rsidP="00717C6C">
      <w:pPr>
        <w:spacing w:line="360" w:lineRule="auto"/>
        <w:rPr>
          <w:rFonts w:cs="Arial"/>
        </w:rPr>
      </w:pPr>
    </w:p>
    <w:p w14:paraId="12ACD0A8" w14:textId="77777777" w:rsidR="00F3468B" w:rsidRPr="00CA55A9" w:rsidRDefault="00F3468B" w:rsidP="00717C6C">
      <w:pPr>
        <w:spacing w:after="0" w:line="360" w:lineRule="auto"/>
        <w:rPr>
          <w:rFonts w:cs="Arial"/>
          <w:b/>
        </w:rPr>
      </w:pPr>
      <w:r w:rsidRPr="00CA55A9">
        <w:rPr>
          <w:rFonts w:cs="Arial"/>
          <w:b/>
        </w:rPr>
        <w:t>Charging Stations Table</w:t>
      </w:r>
    </w:p>
    <w:p w14:paraId="0ACD6F03" w14:textId="0B1ADA0B" w:rsidR="00F3468B" w:rsidRPr="00CA55A9" w:rsidRDefault="00F3468B" w:rsidP="00717C6C">
      <w:pPr>
        <w:spacing w:after="0" w:line="360" w:lineRule="auto"/>
        <w:rPr>
          <w:rFonts w:cs="Arial"/>
        </w:rPr>
      </w:pPr>
      <w:r w:rsidRPr="00CA55A9">
        <w:rPr>
          <w:rFonts w:cs="Arial"/>
          <w:b/>
        </w:rPr>
        <w:t>Purpose</w:t>
      </w:r>
      <w:r w:rsidR="00807EAF" w:rsidRPr="00CA55A9">
        <w:rPr>
          <w:rFonts w:cs="Arial"/>
          <w:b/>
        </w:rPr>
        <w:t xml:space="preserve">: </w:t>
      </w:r>
      <w:r w:rsidR="00807EAF" w:rsidRPr="00CA55A9">
        <w:rPr>
          <w:rFonts w:cs="Arial"/>
        </w:rPr>
        <w:t>This</w:t>
      </w:r>
      <w:r w:rsidRPr="00CA55A9">
        <w:rPr>
          <w:rFonts w:cs="Arial"/>
        </w:rPr>
        <w:t xml:space="preserve"> table records details regarding </w:t>
      </w:r>
      <w:r w:rsidR="00BC1151">
        <w:rPr>
          <w:rFonts w:cs="Arial"/>
        </w:rPr>
        <w:t>WiTricity</w:t>
      </w:r>
      <w:r w:rsidRPr="00CA55A9">
        <w:rPr>
          <w:rFonts w:cs="Arial"/>
        </w:rPr>
        <w:t xml:space="preserve">'s charging stations including their location, power capacity and technology version. Tracking assets associated with wireless charging and evaluating their performance is essential. TD Bank can utilise this data to evaluate the size and spread of </w:t>
      </w:r>
      <w:r w:rsidR="00BC1151">
        <w:rPr>
          <w:rFonts w:cs="Arial"/>
        </w:rPr>
        <w:t>WiTricity</w:t>
      </w:r>
      <w:r w:rsidRPr="00CA55A9">
        <w:rPr>
          <w:rFonts w:cs="Arial"/>
        </w:rPr>
        <w:t>’s tangible assets aiding in logistics and operational strategy.</w:t>
      </w:r>
    </w:p>
    <w:p w14:paraId="06287F7D" w14:textId="77777777" w:rsidR="00F3468B" w:rsidRPr="00CA55A9" w:rsidRDefault="00F3468B" w:rsidP="00717C6C">
      <w:pPr>
        <w:spacing w:after="0" w:line="360" w:lineRule="auto"/>
        <w:rPr>
          <w:rFonts w:cs="Arial"/>
          <w:b/>
        </w:rPr>
      </w:pPr>
    </w:p>
    <w:tbl>
      <w:tblPr>
        <w:tblStyle w:val="PlainTable3"/>
        <w:tblW w:w="0" w:type="auto"/>
        <w:tblLook w:val="04A0" w:firstRow="1" w:lastRow="0" w:firstColumn="1" w:lastColumn="0" w:noHBand="0" w:noVBand="1"/>
      </w:tblPr>
      <w:tblGrid>
        <w:gridCol w:w="3081"/>
        <w:gridCol w:w="3145"/>
        <w:gridCol w:w="3134"/>
      </w:tblGrid>
      <w:tr w:rsidR="00F3468B" w:rsidRPr="00CA55A9" w14:paraId="0E8B5B3B" w14:textId="77777777" w:rsidTr="00CA55A9">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3084" w:type="dxa"/>
            <w:hideMark/>
          </w:tcPr>
          <w:p w14:paraId="5AAF9721" w14:textId="77777777" w:rsidR="00F3468B" w:rsidRPr="00CA55A9" w:rsidRDefault="00F3468B" w:rsidP="00717C6C">
            <w:pPr>
              <w:spacing w:line="360" w:lineRule="auto"/>
              <w:rPr>
                <w:rFonts w:cs="Arial"/>
              </w:rPr>
            </w:pPr>
            <w:r w:rsidRPr="00CA55A9">
              <w:rPr>
                <w:rFonts w:cs="Arial"/>
              </w:rPr>
              <w:t>Attribute Name</w:t>
            </w:r>
          </w:p>
        </w:tc>
        <w:tc>
          <w:tcPr>
            <w:tcW w:w="3192" w:type="dxa"/>
            <w:hideMark/>
          </w:tcPr>
          <w:p w14:paraId="1D45BA16"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Data Type</w:t>
            </w:r>
          </w:p>
        </w:tc>
        <w:tc>
          <w:tcPr>
            <w:tcW w:w="3192" w:type="dxa"/>
            <w:hideMark/>
          </w:tcPr>
          <w:p w14:paraId="1700A374" w14:textId="77777777" w:rsidR="00F3468B" w:rsidRPr="00CA55A9" w:rsidRDefault="00F3468B" w:rsidP="00717C6C">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CA55A9">
              <w:rPr>
                <w:rFonts w:cs="Arial"/>
              </w:rPr>
              <w:t xml:space="preserve"> Key</w:t>
            </w:r>
          </w:p>
        </w:tc>
      </w:tr>
      <w:tr w:rsidR="00F3468B" w:rsidRPr="00CA55A9" w14:paraId="3C9241CB" w14:textId="77777777" w:rsidTr="00CA55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084" w:type="dxa"/>
            <w:hideMark/>
          </w:tcPr>
          <w:tbl>
            <w:tblPr>
              <w:tblW w:w="0" w:type="auto"/>
              <w:tblCellSpacing w:w="15" w:type="dxa"/>
              <w:tblLook w:val="04A0" w:firstRow="1" w:lastRow="0" w:firstColumn="1" w:lastColumn="0" w:noHBand="0" w:noVBand="1"/>
            </w:tblPr>
            <w:tblGrid>
              <w:gridCol w:w="1335"/>
            </w:tblGrid>
            <w:tr w:rsidR="00F3468B" w:rsidRPr="00CA55A9" w14:paraId="5849039B" w14:textId="77777777">
              <w:trPr>
                <w:tblCellSpacing w:w="15" w:type="dxa"/>
              </w:trPr>
              <w:tc>
                <w:tcPr>
                  <w:tcW w:w="0" w:type="auto"/>
                  <w:tcMar>
                    <w:top w:w="15" w:type="dxa"/>
                    <w:left w:w="15" w:type="dxa"/>
                    <w:bottom w:w="15" w:type="dxa"/>
                    <w:right w:w="15" w:type="dxa"/>
                  </w:tcMar>
                  <w:vAlign w:val="center"/>
                  <w:hideMark/>
                </w:tcPr>
                <w:p w14:paraId="1337A1DB" w14:textId="0873DBA3" w:rsidR="00F3468B" w:rsidRPr="00CA55A9" w:rsidRDefault="00C6388E" w:rsidP="00717C6C">
                  <w:pPr>
                    <w:spacing w:line="360" w:lineRule="auto"/>
                    <w:rPr>
                      <w:rFonts w:cs="Arial"/>
                    </w:rPr>
                  </w:pPr>
                  <w:r w:rsidRPr="00CA55A9">
                    <w:rPr>
                      <w:rFonts w:cs="Arial"/>
                    </w:rPr>
                    <w:t>STATIONID</w:t>
                  </w:r>
                </w:p>
              </w:tc>
            </w:tr>
          </w:tbl>
          <w:p w14:paraId="041C423B" w14:textId="77777777" w:rsidR="00F3468B" w:rsidRPr="00CA55A9" w:rsidRDefault="00F3468B" w:rsidP="00717C6C">
            <w:pPr>
              <w:spacing w:line="360" w:lineRule="auto"/>
              <w:rPr>
                <w:rFonts w:cs="Arial"/>
              </w:rPr>
            </w:pPr>
          </w:p>
        </w:tc>
        <w:tc>
          <w:tcPr>
            <w:tcW w:w="3192" w:type="dxa"/>
            <w:hideMark/>
          </w:tcPr>
          <w:p w14:paraId="4B257AA5"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INTEGER</w:t>
            </w:r>
          </w:p>
        </w:tc>
        <w:tc>
          <w:tcPr>
            <w:tcW w:w="3192" w:type="dxa"/>
            <w:hideMark/>
          </w:tcPr>
          <w:p w14:paraId="77DEE208"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Primary Key</w:t>
            </w:r>
          </w:p>
        </w:tc>
      </w:tr>
      <w:tr w:rsidR="00F3468B" w:rsidRPr="00CA55A9" w14:paraId="51AE2EEE" w14:textId="77777777" w:rsidTr="00CA55A9">
        <w:trPr>
          <w:trHeight w:val="567"/>
        </w:trPr>
        <w:tc>
          <w:tcPr>
            <w:cnfStyle w:val="001000000000" w:firstRow="0" w:lastRow="0" w:firstColumn="1" w:lastColumn="0" w:oddVBand="0" w:evenVBand="0" w:oddHBand="0" w:evenHBand="0" w:firstRowFirstColumn="0" w:firstRowLastColumn="0" w:lastRowFirstColumn="0" w:lastRowLastColumn="0"/>
            <w:tcW w:w="3084" w:type="dxa"/>
            <w:hideMark/>
          </w:tcPr>
          <w:tbl>
            <w:tblPr>
              <w:tblW w:w="0" w:type="auto"/>
              <w:tblCellSpacing w:w="15" w:type="dxa"/>
              <w:tblLook w:val="04A0" w:firstRow="1" w:lastRow="0" w:firstColumn="1" w:lastColumn="0" w:noHBand="0" w:noVBand="1"/>
            </w:tblPr>
            <w:tblGrid>
              <w:gridCol w:w="2304"/>
            </w:tblGrid>
            <w:tr w:rsidR="00F3468B" w:rsidRPr="00CA55A9" w14:paraId="6FFC4E5E" w14:textId="77777777">
              <w:trPr>
                <w:tblCellSpacing w:w="15" w:type="dxa"/>
              </w:trPr>
              <w:tc>
                <w:tcPr>
                  <w:tcW w:w="0" w:type="auto"/>
                  <w:tcMar>
                    <w:top w:w="15" w:type="dxa"/>
                    <w:left w:w="15" w:type="dxa"/>
                    <w:bottom w:w="15" w:type="dxa"/>
                    <w:right w:w="15" w:type="dxa"/>
                  </w:tcMar>
                  <w:vAlign w:val="center"/>
                  <w:hideMark/>
                </w:tcPr>
                <w:p w14:paraId="51F2F05F" w14:textId="0954FEA2" w:rsidR="00F3468B" w:rsidRPr="00CA55A9" w:rsidRDefault="00C6388E" w:rsidP="00717C6C">
                  <w:pPr>
                    <w:spacing w:line="360" w:lineRule="auto"/>
                    <w:rPr>
                      <w:rFonts w:cs="Arial"/>
                    </w:rPr>
                  </w:pPr>
                  <w:r w:rsidRPr="00CA55A9">
                    <w:rPr>
                      <w:rFonts w:cs="Arial"/>
                    </w:rPr>
                    <w:t>STATIONLOCATION</w:t>
                  </w:r>
                </w:p>
              </w:tc>
            </w:tr>
          </w:tbl>
          <w:p w14:paraId="3D574E88" w14:textId="77777777" w:rsidR="00F3468B" w:rsidRPr="00CA55A9" w:rsidRDefault="00F3468B" w:rsidP="00717C6C">
            <w:pPr>
              <w:spacing w:line="360" w:lineRule="auto"/>
              <w:rPr>
                <w:rFonts w:cs="Arial"/>
              </w:rPr>
            </w:pPr>
          </w:p>
        </w:tc>
        <w:tc>
          <w:tcPr>
            <w:tcW w:w="3192" w:type="dxa"/>
            <w:hideMark/>
          </w:tcPr>
          <w:tbl>
            <w:tblPr>
              <w:tblW w:w="0" w:type="auto"/>
              <w:tblCellSpacing w:w="15" w:type="dxa"/>
              <w:tblLook w:val="04A0" w:firstRow="1" w:lastRow="0" w:firstColumn="1" w:lastColumn="0" w:noHBand="0" w:noVBand="1"/>
            </w:tblPr>
            <w:tblGrid>
              <w:gridCol w:w="1740"/>
            </w:tblGrid>
            <w:tr w:rsidR="00F3468B" w:rsidRPr="00CA55A9" w14:paraId="322750ED" w14:textId="77777777">
              <w:trPr>
                <w:tblCellSpacing w:w="15" w:type="dxa"/>
              </w:trPr>
              <w:tc>
                <w:tcPr>
                  <w:tcW w:w="0" w:type="auto"/>
                  <w:tcMar>
                    <w:top w:w="15" w:type="dxa"/>
                    <w:left w:w="15" w:type="dxa"/>
                    <w:bottom w:w="15" w:type="dxa"/>
                    <w:right w:w="15" w:type="dxa"/>
                  </w:tcMar>
                  <w:vAlign w:val="center"/>
                  <w:hideMark/>
                </w:tcPr>
                <w:p w14:paraId="596C7DEA" w14:textId="77777777" w:rsidR="00F3468B" w:rsidRPr="00CA55A9" w:rsidRDefault="00F3468B" w:rsidP="00717C6C">
                  <w:pPr>
                    <w:spacing w:line="360" w:lineRule="auto"/>
                    <w:rPr>
                      <w:rFonts w:cs="Arial"/>
                    </w:rPr>
                  </w:pPr>
                  <w:r w:rsidRPr="00CA55A9">
                    <w:rPr>
                      <w:rFonts w:cs="Arial"/>
                    </w:rPr>
                    <w:t>VARCHAR (50)</w:t>
                  </w:r>
                </w:p>
              </w:tc>
            </w:tr>
          </w:tbl>
          <w:p w14:paraId="2958628D"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c>
          <w:tcPr>
            <w:tcW w:w="3192" w:type="dxa"/>
          </w:tcPr>
          <w:p w14:paraId="3EC97584"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r>
      <w:tr w:rsidR="00F3468B" w:rsidRPr="00CA55A9" w14:paraId="5CB1F717" w14:textId="77777777" w:rsidTr="00CA55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084" w:type="dxa"/>
            <w:hideMark/>
          </w:tcPr>
          <w:tbl>
            <w:tblPr>
              <w:tblW w:w="0" w:type="auto"/>
              <w:tblCellSpacing w:w="15" w:type="dxa"/>
              <w:tblLook w:val="04A0" w:firstRow="1" w:lastRow="0" w:firstColumn="1" w:lastColumn="0" w:noHBand="0" w:noVBand="1"/>
            </w:tblPr>
            <w:tblGrid>
              <w:gridCol w:w="1984"/>
            </w:tblGrid>
            <w:tr w:rsidR="00F3468B" w:rsidRPr="00CA55A9" w14:paraId="3C41BF8C" w14:textId="77777777">
              <w:trPr>
                <w:tblCellSpacing w:w="15" w:type="dxa"/>
              </w:trPr>
              <w:tc>
                <w:tcPr>
                  <w:tcW w:w="0" w:type="auto"/>
                  <w:tcMar>
                    <w:top w:w="15" w:type="dxa"/>
                    <w:left w:w="15" w:type="dxa"/>
                    <w:bottom w:w="15" w:type="dxa"/>
                    <w:right w:w="15" w:type="dxa"/>
                  </w:tcMar>
                  <w:vAlign w:val="center"/>
                  <w:hideMark/>
                </w:tcPr>
                <w:p w14:paraId="224B4278" w14:textId="0BB7533D" w:rsidR="00F3468B" w:rsidRPr="00CA55A9" w:rsidRDefault="00C6388E" w:rsidP="00717C6C">
                  <w:pPr>
                    <w:spacing w:line="360" w:lineRule="auto"/>
                    <w:rPr>
                      <w:rFonts w:cs="Arial"/>
                    </w:rPr>
                  </w:pPr>
                  <w:r w:rsidRPr="00CA55A9">
                    <w:rPr>
                      <w:rFonts w:cs="Arial"/>
                    </w:rPr>
                    <w:lastRenderedPageBreak/>
                    <w:t>POWEROUTPUT</w:t>
                  </w:r>
                </w:p>
              </w:tc>
            </w:tr>
          </w:tbl>
          <w:p w14:paraId="415E426A" w14:textId="77777777" w:rsidR="00F3468B" w:rsidRPr="00CA55A9" w:rsidRDefault="00F3468B" w:rsidP="00717C6C">
            <w:pPr>
              <w:spacing w:line="360" w:lineRule="auto"/>
              <w:rPr>
                <w:rFonts w:cs="Arial"/>
              </w:rPr>
            </w:pPr>
          </w:p>
        </w:tc>
        <w:tc>
          <w:tcPr>
            <w:tcW w:w="3192" w:type="dxa"/>
            <w:hideMark/>
          </w:tcPr>
          <w:p w14:paraId="5826AD34"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DECIMAL (5,2)</w:t>
            </w:r>
          </w:p>
        </w:tc>
        <w:tc>
          <w:tcPr>
            <w:tcW w:w="3192" w:type="dxa"/>
          </w:tcPr>
          <w:p w14:paraId="5ECF95C8"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p>
        </w:tc>
      </w:tr>
      <w:tr w:rsidR="00F3468B" w:rsidRPr="00CA55A9" w14:paraId="3C1C9418" w14:textId="77777777" w:rsidTr="00CA55A9">
        <w:trPr>
          <w:trHeight w:val="567"/>
        </w:trPr>
        <w:tc>
          <w:tcPr>
            <w:cnfStyle w:val="001000000000" w:firstRow="0" w:lastRow="0" w:firstColumn="1" w:lastColumn="0" w:oddVBand="0" w:evenVBand="0" w:oddHBand="0" w:evenHBand="0" w:firstRowFirstColumn="0" w:firstRowLastColumn="0" w:lastRowFirstColumn="0" w:lastRowLastColumn="0"/>
            <w:tcW w:w="3084" w:type="dxa"/>
            <w:hideMark/>
          </w:tcPr>
          <w:p w14:paraId="32611A9A" w14:textId="2B93DE17" w:rsidR="00F3468B" w:rsidRPr="00CA55A9" w:rsidRDefault="00C6388E" w:rsidP="00717C6C">
            <w:pPr>
              <w:spacing w:line="360" w:lineRule="auto"/>
              <w:rPr>
                <w:rFonts w:cs="Arial"/>
                <w:b w:val="0"/>
              </w:rPr>
            </w:pPr>
            <w:r w:rsidRPr="00CA55A9">
              <w:rPr>
                <w:rFonts w:cs="Arial"/>
                <w:b w:val="0"/>
                <w:bCs w:val="0"/>
                <w:caps w:val="0"/>
              </w:rPr>
              <w:t>INSTALLATIONDATE</w:t>
            </w:r>
          </w:p>
        </w:tc>
        <w:tc>
          <w:tcPr>
            <w:tcW w:w="3192" w:type="dxa"/>
            <w:hideMark/>
          </w:tcPr>
          <w:p w14:paraId="52465957"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DATE</w:t>
            </w:r>
          </w:p>
        </w:tc>
        <w:tc>
          <w:tcPr>
            <w:tcW w:w="3192" w:type="dxa"/>
          </w:tcPr>
          <w:p w14:paraId="6FDE3ED0"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r>
      <w:tr w:rsidR="00F3468B" w:rsidRPr="00CA55A9" w14:paraId="7C4675CA" w14:textId="77777777" w:rsidTr="00CA55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084" w:type="dxa"/>
            <w:hideMark/>
          </w:tcPr>
          <w:p w14:paraId="2F6A312A" w14:textId="5DE8899D" w:rsidR="00F3468B" w:rsidRPr="00CA55A9" w:rsidRDefault="00C6388E" w:rsidP="00717C6C">
            <w:pPr>
              <w:spacing w:line="360" w:lineRule="auto"/>
              <w:rPr>
                <w:rFonts w:cs="Arial"/>
                <w:b w:val="0"/>
              </w:rPr>
            </w:pPr>
            <w:r w:rsidRPr="00CA55A9">
              <w:rPr>
                <w:rFonts w:cs="Arial"/>
                <w:b w:val="0"/>
                <w:bCs w:val="0"/>
                <w:caps w:val="0"/>
              </w:rPr>
              <w:t>OPERATINGSTATUS</w:t>
            </w:r>
          </w:p>
        </w:tc>
        <w:tc>
          <w:tcPr>
            <w:tcW w:w="3192" w:type="dxa"/>
            <w:hideMark/>
          </w:tcPr>
          <w:p w14:paraId="17ECE6EF"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VARCHAR (20)</w:t>
            </w:r>
          </w:p>
        </w:tc>
        <w:tc>
          <w:tcPr>
            <w:tcW w:w="3192" w:type="dxa"/>
          </w:tcPr>
          <w:p w14:paraId="76642E05"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p>
        </w:tc>
      </w:tr>
      <w:tr w:rsidR="00F3468B" w:rsidRPr="00CA55A9" w14:paraId="04DA8F91" w14:textId="77777777" w:rsidTr="00CA55A9">
        <w:trPr>
          <w:trHeight w:val="567"/>
        </w:trPr>
        <w:tc>
          <w:tcPr>
            <w:cnfStyle w:val="001000000000" w:firstRow="0" w:lastRow="0" w:firstColumn="1" w:lastColumn="0" w:oddVBand="0" w:evenVBand="0" w:oddHBand="0" w:evenHBand="0" w:firstRowFirstColumn="0" w:firstRowLastColumn="0" w:lastRowFirstColumn="0" w:lastRowLastColumn="0"/>
            <w:tcW w:w="3084" w:type="dxa"/>
            <w:hideMark/>
          </w:tcPr>
          <w:p w14:paraId="3621CFE1" w14:textId="7DE7CDD6" w:rsidR="00F3468B" w:rsidRPr="00CA55A9" w:rsidRDefault="00C6388E" w:rsidP="00717C6C">
            <w:pPr>
              <w:spacing w:line="360" w:lineRule="auto"/>
              <w:rPr>
                <w:rFonts w:cs="Arial"/>
                <w:b w:val="0"/>
              </w:rPr>
            </w:pPr>
            <w:r w:rsidRPr="00CA55A9">
              <w:rPr>
                <w:rFonts w:cs="Arial"/>
                <w:b w:val="0"/>
                <w:bCs w:val="0"/>
                <w:caps w:val="0"/>
              </w:rPr>
              <w:t>TECHNOLOGYVERSION</w:t>
            </w:r>
          </w:p>
        </w:tc>
        <w:tc>
          <w:tcPr>
            <w:tcW w:w="3192" w:type="dxa"/>
            <w:hideMark/>
          </w:tcPr>
          <w:p w14:paraId="4A30AA34"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A55A9">
              <w:rPr>
                <w:rFonts w:cs="Arial"/>
              </w:rPr>
              <w:t>VARCHAR (20)</w:t>
            </w:r>
          </w:p>
        </w:tc>
        <w:tc>
          <w:tcPr>
            <w:tcW w:w="3192" w:type="dxa"/>
          </w:tcPr>
          <w:p w14:paraId="47FE60F6" w14:textId="77777777" w:rsidR="00F3468B" w:rsidRPr="00CA55A9" w:rsidRDefault="00F3468B" w:rsidP="00717C6C">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r>
      <w:tr w:rsidR="00F3468B" w:rsidRPr="00CA55A9" w14:paraId="5EAA447A" w14:textId="77777777" w:rsidTr="00CA55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084" w:type="dxa"/>
            <w:hideMark/>
          </w:tcPr>
          <w:p w14:paraId="4FC26B1E" w14:textId="1A7802C9" w:rsidR="00F3468B" w:rsidRPr="00CA55A9" w:rsidRDefault="00C6388E" w:rsidP="00717C6C">
            <w:pPr>
              <w:spacing w:line="360" w:lineRule="auto"/>
              <w:rPr>
                <w:rFonts w:cs="Arial"/>
                <w:b w:val="0"/>
              </w:rPr>
            </w:pPr>
            <w:r w:rsidRPr="00CA55A9">
              <w:rPr>
                <w:rFonts w:cs="Arial"/>
                <w:b w:val="0"/>
                <w:bCs w:val="0"/>
                <w:caps w:val="0"/>
              </w:rPr>
              <w:t>CLIENTID</w:t>
            </w:r>
          </w:p>
        </w:tc>
        <w:tc>
          <w:tcPr>
            <w:tcW w:w="3192" w:type="dxa"/>
            <w:hideMark/>
          </w:tcPr>
          <w:p w14:paraId="709435A3"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INT</w:t>
            </w:r>
          </w:p>
        </w:tc>
        <w:tc>
          <w:tcPr>
            <w:tcW w:w="3192" w:type="dxa"/>
            <w:hideMark/>
          </w:tcPr>
          <w:p w14:paraId="00DAA2F5" w14:textId="77777777" w:rsidR="00F3468B" w:rsidRPr="00CA55A9" w:rsidRDefault="00F3468B" w:rsidP="00717C6C">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A55A9">
              <w:rPr>
                <w:rFonts w:cs="Arial"/>
              </w:rPr>
              <w:t>Foreign Key</w:t>
            </w:r>
          </w:p>
        </w:tc>
      </w:tr>
    </w:tbl>
    <w:p w14:paraId="4511F45B" w14:textId="77777777" w:rsidR="00F3468B" w:rsidRPr="00CA55A9" w:rsidRDefault="00F3468B" w:rsidP="00717C6C">
      <w:pPr>
        <w:spacing w:line="360" w:lineRule="auto"/>
        <w:rPr>
          <w:rFonts w:cs="Arial"/>
        </w:rPr>
      </w:pPr>
    </w:p>
    <w:p w14:paraId="5CD82BE9" w14:textId="77777777" w:rsidR="00F3468B" w:rsidRPr="00CA55A9" w:rsidRDefault="00F3468B" w:rsidP="00717C6C">
      <w:pPr>
        <w:spacing w:line="360" w:lineRule="auto"/>
        <w:rPr>
          <w:rFonts w:cs="Arial"/>
        </w:rPr>
      </w:pPr>
    </w:p>
    <w:p w14:paraId="6C197637" w14:textId="77777777" w:rsidR="00F3468B" w:rsidRPr="00CA55A9" w:rsidRDefault="00F3468B" w:rsidP="00717C6C">
      <w:pPr>
        <w:spacing w:line="360" w:lineRule="auto"/>
        <w:rPr>
          <w:rFonts w:cs="Arial"/>
        </w:rPr>
      </w:pPr>
    </w:p>
    <w:p w14:paraId="27D8FD64" w14:textId="77777777" w:rsidR="00F3468B" w:rsidRPr="00CA55A9" w:rsidRDefault="00F3468B" w:rsidP="00717C6C">
      <w:pPr>
        <w:spacing w:line="360" w:lineRule="auto"/>
        <w:rPr>
          <w:rFonts w:cs="Arial"/>
        </w:rPr>
      </w:pPr>
    </w:p>
    <w:p w14:paraId="4A7D9DE6" w14:textId="77777777" w:rsidR="00F3468B" w:rsidRPr="00CA55A9" w:rsidRDefault="00F3468B" w:rsidP="00717C6C">
      <w:pPr>
        <w:spacing w:line="360" w:lineRule="auto"/>
        <w:rPr>
          <w:rFonts w:cs="Arial"/>
        </w:rPr>
      </w:pPr>
    </w:p>
    <w:p w14:paraId="501F5FB7" w14:textId="77777777" w:rsidR="00F3468B" w:rsidRDefault="00F3468B" w:rsidP="00717C6C">
      <w:pPr>
        <w:spacing w:line="360" w:lineRule="auto"/>
        <w:rPr>
          <w:rFonts w:cs="Arial"/>
        </w:rPr>
      </w:pPr>
    </w:p>
    <w:p w14:paraId="2B3DE7AC" w14:textId="77777777" w:rsidR="000066C4" w:rsidRDefault="000066C4" w:rsidP="00717C6C">
      <w:pPr>
        <w:spacing w:line="360" w:lineRule="auto"/>
        <w:rPr>
          <w:rFonts w:cs="Arial"/>
        </w:rPr>
      </w:pPr>
    </w:p>
    <w:p w14:paraId="32D04ECB" w14:textId="77777777" w:rsidR="000066C4" w:rsidRDefault="000066C4" w:rsidP="00717C6C">
      <w:pPr>
        <w:spacing w:line="360" w:lineRule="auto"/>
        <w:rPr>
          <w:rFonts w:cs="Arial"/>
        </w:rPr>
      </w:pPr>
    </w:p>
    <w:p w14:paraId="4EFC4EBD" w14:textId="77777777" w:rsidR="000066C4" w:rsidRDefault="000066C4" w:rsidP="00717C6C">
      <w:pPr>
        <w:spacing w:line="360" w:lineRule="auto"/>
        <w:rPr>
          <w:rFonts w:cs="Arial"/>
        </w:rPr>
      </w:pPr>
    </w:p>
    <w:p w14:paraId="5111C671" w14:textId="77777777" w:rsidR="005A4A02" w:rsidRDefault="005A4A02" w:rsidP="00717C6C">
      <w:pPr>
        <w:spacing w:line="360" w:lineRule="auto"/>
        <w:rPr>
          <w:rFonts w:cs="Arial"/>
        </w:rPr>
      </w:pPr>
    </w:p>
    <w:p w14:paraId="61A21130" w14:textId="77777777" w:rsidR="005A4A02" w:rsidRDefault="005A4A02" w:rsidP="00717C6C">
      <w:pPr>
        <w:spacing w:line="360" w:lineRule="auto"/>
        <w:rPr>
          <w:rFonts w:cs="Arial"/>
        </w:rPr>
      </w:pPr>
    </w:p>
    <w:p w14:paraId="53CE2FA2" w14:textId="77777777" w:rsidR="005A4A02" w:rsidRDefault="005A4A02" w:rsidP="00717C6C">
      <w:pPr>
        <w:spacing w:line="360" w:lineRule="auto"/>
        <w:rPr>
          <w:rFonts w:cs="Arial"/>
        </w:rPr>
      </w:pPr>
    </w:p>
    <w:p w14:paraId="3D20CD39" w14:textId="77777777" w:rsidR="005A4A02" w:rsidRDefault="005A4A02" w:rsidP="00717C6C">
      <w:pPr>
        <w:spacing w:line="360" w:lineRule="auto"/>
        <w:rPr>
          <w:rFonts w:cs="Arial"/>
        </w:rPr>
      </w:pPr>
    </w:p>
    <w:p w14:paraId="48070BD8" w14:textId="77777777" w:rsidR="005A4A02" w:rsidRDefault="005A4A02" w:rsidP="00717C6C">
      <w:pPr>
        <w:spacing w:line="360" w:lineRule="auto"/>
        <w:rPr>
          <w:rFonts w:cs="Arial"/>
        </w:rPr>
      </w:pPr>
    </w:p>
    <w:p w14:paraId="5E7E887A" w14:textId="77777777" w:rsidR="005A4A02" w:rsidRDefault="005A4A02" w:rsidP="00717C6C">
      <w:pPr>
        <w:spacing w:line="360" w:lineRule="auto"/>
        <w:rPr>
          <w:rFonts w:cs="Arial"/>
        </w:rPr>
      </w:pPr>
    </w:p>
    <w:p w14:paraId="5783FF70" w14:textId="77777777" w:rsidR="005A4A02" w:rsidRPr="00CA55A9" w:rsidRDefault="005A4A02" w:rsidP="00717C6C">
      <w:pPr>
        <w:spacing w:line="360" w:lineRule="auto"/>
        <w:rPr>
          <w:rFonts w:cs="Arial"/>
        </w:rPr>
      </w:pPr>
    </w:p>
    <w:p w14:paraId="5EA7BD2E" w14:textId="77777777" w:rsidR="00F3468B" w:rsidRPr="00CA55A9" w:rsidRDefault="00F3468B" w:rsidP="00717C6C">
      <w:pPr>
        <w:pStyle w:val="Heading1"/>
        <w:spacing w:line="360" w:lineRule="auto"/>
        <w:rPr>
          <w:rFonts w:ascii="Arial" w:hAnsi="Arial" w:cs="Arial"/>
          <w:sz w:val="36"/>
          <w:szCs w:val="36"/>
        </w:rPr>
      </w:pPr>
      <w:bookmarkStart w:id="260" w:name="_Toc184333322"/>
      <w:r w:rsidRPr="00CA55A9">
        <w:rPr>
          <w:rFonts w:ascii="Arial" w:hAnsi="Arial" w:cs="Arial"/>
          <w:sz w:val="36"/>
          <w:szCs w:val="36"/>
        </w:rPr>
        <w:lastRenderedPageBreak/>
        <w:t>RACI Matrix</w:t>
      </w:r>
      <w:bookmarkEnd w:id="260"/>
    </w:p>
    <w:p w14:paraId="7FD7D633" w14:textId="0F86D50A" w:rsidR="000066C4" w:rsidRPr="000066C4" w:rsidRDefault="000066C4" w:rsidP="005A4A02">
      <w:r w:rsidRPr="00CA55A9">
        <w:t xml:space="preserve">Management Term </w:t>
      </w:r>
      <w:r w:rsidR="005A4A02" w:rsidRPr="00CA55A9">
        <w:t>1</w:t>
      </w:r>
      <w:r w:rsidR="005A4A02">
        <w:t xml:space="preserve"> </w:t>
      </w:r>
      <w:r w:rsidR="005A4A02" w:rsidRPr="00CA55A9">
        <w:t>(Prachi</w:t>
      </w:r>
      <w:r w:rsidRPr="00CA55A9">
        <w:t xml:space="preserve"> Arora-  Project Manager, Srut</w:t>
      </w:r>
      <w:r>
        <w:t>h</w:t>
      </w:r>
      <w:r w:rsidRPr="00CA55A9">
        <w:t>i Abraham – Team  Leader)</w:t>
      </w:r>
    </w:p>
    <w:tbl>
      <w:tblPr>
        <w:tblStyle w:val="TableGrid"/>
        <w:tblpPr w:leftFromText="180" w:rightFromText="180" w:vertAnchor="page" w:horzAnchor="margin" w:tblpY="2806"/>
        <w:tblW w:w="0" w:type="auto"/>
        <w:tblLook w:val="04A0" w:firstRow="1" w:lastRow="0" w:firstColumn="1" w:lastColumn="0" w:noHBand="0" w:noVBand="1"/>
      </w:tblPr>
      <w:tblGrid>
        <w:gridCol w:w="1635"/>
        <w:gridCol w:w="1537"/>
        <w:gridCol w:w="1543"/>
        <w:gridCol w:w="1551"/>
        <w:gridCol w:w="1542"/>
        <w:gridCol w:w="1542"/>
      </w:tblGrid>
      <w:tr w:rsidR="00F3468B" w:rsidRPr="00CA55A9" w14:paraId="1E2EFB7C" w14:textId="77777777" w:rsidTr="00B63C20">
        <w:tc>
          <w:tcPr>
            <w:tcW w:w="1594" w:type="dxa"/>
          </w:tcPr>
          <w:p w14:paraId="64117569" w14:textId="77777777" w:rsidR="00F3468B" w:rsidRPr="00CA55A9" w:rsidRDefault="00F3468B" w:rsidP="00717C6C">
            <w:pPr>
              <w:spacing w:line="360" w:lineRule="auto"/>
              <w:rPr>
                <w:rFonts w:cs="Arial"/>
                <w:b/>
              </w:rPr>
            </w:pPr>
            <w:r w:rsidRPr="00CA55A9">
              <w:rPr>
                <w:rFonts w:cs="Arial"/>
                <w:b/>
              </w:rPr>
              <w:t>Tasks\Names</w:t>
            </w:r>
          </w:p>
        </w:tc>
        <w:tc>
          <w:tcPr>
            <w:tcW w:w="1549" w:type="dxa"/>
          </w:tcPr>
          <w:p w14:paraId="0CD225F9" w14:textId="77777777" w:rsidR="00F3468B" w:rsidRPr="00CA55A9" w:rsidRDefault="00F3468B" w:rsidP="00717C6C">
            <w:pPr>
              <w:spacing w:line="360" w:lineRule="auto"/>
              <w:rPr>
                <w:rFonts w:cs="Arial"/>
                <w:b/>
              </w:rPr>
            </w:pPr>
            <w:r w:rsidRPr="00CA55A9">
              <w:rPr>
                <w:rFonts w:cs="Arial"/>
                <w:b/>
              </w:rPr>
              <w:t>Prachi Arora-Project Manager</w:t>
            </w:r>
          </w:p>
        </w:tc>
        <w:tc>
          <w:tcPr>
            <w:tcW w:w="1551" w:type="dxa"/>
          </w:tcPr>
          <w:p w14:paraId="7507795A" w14:textId="62A67F01" w:rsidR="00F3468B" w:rsidRPr="00CA55A9" w:rsidRDefault="00F3468B" w:rsidP="00717C6C">
            <w:pPr>
              <w:spacing w:line="360" w:lineRule="auto"/>
              <w:rPr>
                <w:rFonts w:cs="Arial"/>
                <w:b/>
              </w:rPr>
            </w:pPr>
            <w:r w:rsidRPr="00CA55A9">
              <w:rPr>
                <w:rFonts w:cs="Arial"/>
                <w:b/>
              </w:rPr>
              <w:t>Srut</w:t>
            </w:r>
            <w:r w:rsidR="00CA55A9">
              <w:rPr>
                <w:rFonts w:cs="Arial"/>
                <w:b/>
              </w:rPr>
              <w:t>h</w:t>
            </w:r>
            <w:r w:rsidRPr="00CA55A9">
              <w:rPr>
                <w:rFonts w:cs="Arial"/>
                <w:b/>
              </w:rPr>
              <w:t>i Abraham-Team Lead</w:t>
            </w:r>
          </w:p>
        </w:tc>
        <w:tc>
          <w:tcPr>
            <w:tcW w:w="1554" w:type="dxa"/>
          </w:tcPr>
          <w:p w14:paraId="3AC75EDE" w14:textId="77777777" w:rsidR="00F3468B" w:rsidRPr="00CA55A9" w:rsidRDefault="00F3468B" w:rsidP="00717C6C">
            <w:pPr>
              <w:spacing w:line="360" w:lineRule="auto"/>
              <w:rPr>
                <w:rFonts w:cs="Arial"/>
                <w:b/>
              </w:rPr>
            </w:pPr>
            <w:r w:rsidRPr="00CA55A9">
              <w:rPr>
                <w:rFonts w:cs="Arial"/>
                <w:b/>
              </w:rPr>
              <w:t>Rutvi Manishbhai Patel- Business Analyst</w:t>
            </w:r>
          </w:p>
        </w:tc>
        <w:tc>
          <w:tcPr>
            <w:tcW w:w="1551" w:type="dxa"/>
          </w:tcPr>
          <w:p w14:paraId="0D8F3727" w14:textId="77777777" w:rsidR="00F3468B" w:rsidRPr="00CA55A9" w:rsidRDefault="00F3468B" w:rsidP="00717C6C">
            <w:pPr>
              <w:spacing w:line="360" w:lineRule="auto"/>
              <w:rPr>
                <w:rFonts w:cs="Arial"/>
                <w:b/>
              </w:rPr>
            </w:pPr>
            <w:r w:rsidRPr="00CA55A9">
              <w:rPr>
                <w:rFonts w:cs="Arial"/>
                <w:b/>
              </w:rPr>
              <w:t>Sandra Marya-Business Analyst</w:t>
            </w:r>
          </w:p>
        </w:tc>
        <w:tc>
          <w:tcPr>
            <w:tcW w:w="1551" w:type="dxa"/>
          </w:tcPr>
          <w:p w14:paraId="4A43981A" w14:textId="77777777" w:rsidR="00F3468B" w:rsidRPr="00CA55A9" w:rsidRDefault="00F3468B" w:rsidP="00717C6C">
            <w:pPr>
              <w:spacing w:line="360" w:lineRule="auto"/>
              <w:rPr>
                <w:rFonts w:cs="Arial"/>
                <w:b/>
              </w:rPr>
            </w:pPr>
            <w:r w:rsidRPr="00CA55A9">
              <w:rPr>
                <w:rFonts w:cs="Arial"/>
                <w:b/>
              </w:rPr>
              <w:t>Rama Murthy-Business Analyst</w:t>
            </w:r>
          </w:p>
        </w:tc>
      </w:tr>
      <w:tr w:rsidR="00F3468B" w:rsidRPr="00CA55A9" w14:paraId="1307E818" w14:textId="77777777" w:rsidTr="00B63C20">
        <w:tc>
          <w:tcPr>
            <w:tcW w:w="1594" w:type="dxa"/>
          </w:tcPr>
          <w:p w14:paraId="0B7275F4" w14:textId="77777777" w:rsidR="00F3468B" w:rsidRPr="00CA55A9" w:rsidRDefault="00F3468B" w:rsidP="00717C6C">
            <w:pPr>
              <w:spacing w:line="360" w:lineRule="auto"/>
              <w:rPr>
                <w:rFonts w:cs="Arial"/>
              </w:rPr>
            </w:pPr>
            <w:r w:rsidRPr="00CA55A9">
              <w:rPr>
                <w:rFonts w:cs="Arial"/>
              </w:rPr>
              <w:t>Consultancy Naming and Logo Creation</w:t>
            </w:r>
          </w:p>
        </w:tc>
        <w:tc>
          <w:tcPr>
            <w:tcW w:w="1549" w:type="dxa"/>
          </w:tcPr>
          <w:p w14:paraId="4123C411" w14:textId="77777777" w:rsidR="00F3468B" w:rsidRPr="00CA55A9" w:rsidRDefault="00F3468B" w:rsidP="00717C6C">
            <w:pPr>
              <w:spacing w:line="360" w:lineRule="auto"/>
              <w:rPr>
                <w:rFonts w:cs="Arial"/>
              </w:rPr>
            </w:pPr>
            <w:r w:rsidRPr="00CA55A9">
              <w:rPr>
                <w:rFonts w:cs="Arial"/>
              </w:rPr>
              <w:t>C, I</w:t>
            </w:r>
          </w:p>
        </w:tc>
        <w:tc>
          <w:tcPr>
            <w:tcW w:w="1551" w:type="dxa"/>
          </w:tcPr>
          <w:p w14:paraId="1425A362" w14:textId="77777777" w:rsidR="00F3468B" w:rsidRPr="00CA55A9" w:rsidRDefault="00F3468B" w:rsidP="00717C6C">
            <w:pPr>
              <w:spacing w:line="360" w:lineRule="auto"/>
              <w:rPr>
                <w:rFonts w:cs="Arial"/>
              </w:rPr>
            </w:pPr>
            <w:r w:rsidRPr="00CA55A9">
              <w:rPr>
                <w:rFonts w:cs="Arial"/>
              </w:rPr>
              <w:t>C, I</w:t>
            </w:r>
          </w:p>
        </w:tc>
        <w:tc>
          <w:tcPr>
            <w:tcW w:w="1554" w:type="dxa"/>
          </w:tcPr>
          <w:p w14:paraId="02F9ACF7" w14:textId="77777777" w:rsidR="00F3468B" w:rsidRPr="00CA55A9" w:rsidRDefault="00F3468B" w:rsidP="00717C6C">
            <w:pPr>
              <w:spacing w:line="360" w:lineRule="auto"/>
              <w:rPr>
                <w:rFonts w:cs="Arial"/>
              </w:rPr>
            </w:pPr>
            <w:r w:rsidRPr="00CA55A9">
              <w:rPr>
                <w:rFonts w:cs="Arial"/>
              </w:rPr>
              <w:t>R</w:t>
            </w:r>
          </w:p>
        </w:tc>
        <w:tc>
          <w:tcPr>
            <w:tcW w:w="1551" w:type="dxa"/>
          </w:tcPr>
          <w:p w14:paraId="3F6D2259" w14:textId="77777777" w:rsidR="00F3468B" w:rsidRPr="00CA55A9" w:rsidRDefault="00F3468B" w:rsidP="00717C6C">
            <w:pPr>
              <w:tabs>
                <w:tab w:val="left" w:pos="731"/>
              </w:tabs>
              <w:spacing w:line="360" w:lineRule="auto"/>
              <w:rPr>
                <w:rFonts w:cs="Arial"/>
              </w:rPr>
            </w:pPr>
            <w:r w:rsidRPr="00CA55A9">
              <w:rPr>
                <w:rFonts w:cs="Arial"/>
              </w:rPr>
              <w:t>C, I</w:t>
            </w:r>
          </w:p>
        </w:tc>
        <w:tc>
          <w:tcPr>
            <w:tcW w:w="1551" w:type="dxa"/>
          </w:tcPr>
          <w:p w14:paraId="58CB8706" w14:textId="77777777" w:rsidR="00F3468B" w:rsidRPr="00CA55A9" w:rsidRDefault="00F3468B" w:rsidP="00717C6C">
            <w:pPr>
              <w:spacing w:line="360" w:lineRule="auto"/>
              <w:rPr>
                <w:rFonts w:cs="Arial"/>
              </w:rPr>
            </w:pPr>
            <w:r w:rsidRPr="00CA55A9">
              <w:rPr>
                <w:rFonts w:cs="Arial"/>
              </w:rPr>
              <w:t>C, I</w:t>
            </w:r>
          </w:p>
        </w:tc>
      </w:tr>
      <w:tr w:rsidR="00F3468B" w:rsidRPr="00CA55A9" w14:paraId="647C75FA" w14:textId="77777777" w:rsidTr="00B63C20">
        <w:tc>
          <w:tcPr>
            <w:tcW w:w="1594" w:type="dxa"/>
          </w:tcPr>
          <w:p w14:paraId="315F9E50" w14:textId="77777777" w:rsidR="00F3468B" w:rsidRPr="00CA55A9" w:rsidRDefault="00F3468B" w:rsidP="00717C6C">
            <w:pPr>
              <w:spacing w:line="360" w:lineRule="auto"/>
              <w:rPr>
                <w:rFonts w:cs="Arial"/>
              </w:rPr>
            </w:pPr>
            <w:r w:rsidRPr="00CA55A9">
              <w:rPr>
                <w:rFonts w:cs="Arial"/>
              </w:rPr>
              <w:t>Overview of TD Bank</w:t>
            </w:r>
          </w:p>
        </w:tc>
        <w:tc>
          <w:tcPr>
            <w:tcW w:w="1549" w:type="dxa"/>
          </w:tcPr>
          <w:p w14:paraId="3C492261" w14:textId="77777777" w:rsidR="00F3468B" w:rsidRPr="00CA55A9" w:rsidRDefault="00F3468B" w:rsidP="00717C6C">
            <w:pPr>
              <w:spacing w:line="360" w:lineRule="auto"/>
              <w:rPr>
                <w:rFonts w:cs="Arial"/>
              </w:rPr>
            </w:pPr>
            <w:r w:rsidRPr="00CA55A9">
              <w:rPr>
                <w:rFonts w:cs="Arial"/>
              </w:rPr>
              <w:t>I</w:t>
            </w:r>
          </w:p>
        </w:tc>
        <w:tc>
          <w:tcPr>
            <w:tcW w:w="1551" w:type="dxa"/>
          </w:tcPr>
          <w:p w14:paraId="5CB8A95F" w14:textId="77777777" w:rsidR="00F3468B" w:rsidRPr="00CA55A9" w:rsidRDefault="00F3468B" w:rsidP="00717C6C">
            <w:pPr>
              <w:spacing w:line="360" w:lineRule="auto"/>
              <w:rPr>
                <w:rFonts w:cs="Arial"/>
              </w:rPr>
            </w:pPr>
            <w:r w:rsidRPr="00CA55A9">
              <w:rPr>
                <w:rFonts w:cs="Arial"/>
              </w:rPr>
              <w:t>I</w:t>
            </w:r>
          </w:p>
        </w:tc>
        <w:tc>
          <w:tcPr>
            <w:tcW w:w="1554" w:type="dxa"/>
          </w:tcPr>
          <w:p w14:paraId="33467BF4" w14:textId="77777777" w:rsidR="00F3468B" w:rsidRPr="00CA55A9" w:rsidRDefault="00F3468B" w:rsidP="00717C6C">
            <w:pPr>
              <w:spacing w:line="360" w:lineRule="auto"/>
              <w:rPr>
                <w:rFonts w:cs="Arial"/>
              </w:rPr>
            </w:pPr>
            <w:r w:rsidRPr="00CA55A9">
              <w:rPr>
                <w:rFonts w:cs="Arial"/>
              </w:rPr>
              <w:t>I</w:t>
            </w:r>
          </w:p>
        </w:tc>
        <w:tc>
          <w:tcPr>
            <w:tcW w:w="1551" w:type="dxa"/>
          </w:tcPr>
          <w:p w14:paraId="320DFC55" w14:textId="77777777" w:rsidR="00F3468B" w:rsidRPr="00CA55A9" w:rsidRDefault="00F3468B" w:rsidP="00717C6C">
            <w:pPr>
              <w:tabs>
                <w:tab w:val="left" w:pos="731"/>
              </w:tabs>
              <w:spacing w:line="360" w:lineRule="auto"/>
              <w:rPr>
                <w:rFonts w:cs="Arial"/>
              </w:rPr>
            </w:pPr>
            <w:r w:rsidRPr="00CA55A9">
              <w:rPr>
                <w:rFonts w:cs="Arial"/>
              </w:rPr>
              <w:t>R, A</w:t>
            </w:r>
          </w:p>
        </w:tc>
        <w:tc>
          <w:tcPr>
            <w:tcW w:w="1551" w:type="dxa"/>
          </w:tcPr>
          <w:p w14:paraId="5D9627A9" w14:textId="77777777" w:rsidR="00F3468B" w:rsidRPr="00CA55A9" w:rsidRDefault="00F3468B" w:rsidP="00717C6C">
            <w:pPr>
              <w:spacing w:line="360" w:lineRule="auto"/>
              <w:rPr>
                <w:rFonts w:cs="Arial"/>
              </w:rPr>
            </w:pPr>
            <w:r w:rsidRPr="00CA55A9">
              <w:rPr>
                <w:rFonts w:cs="Arial"/>
              </w:rPr>
              <w:t>I</w:t>
            </w:r>
          </w:p>
        </w:tc>
      </w:tr>
      <w:tr w:rsidR="00F3468B" w:rsidRPr="00CA55A9" w14:paraId="18AD18CD" w14:textId="77777777" w:rsidTr="00B63C20">
        <w:tc>
          <w:tcPr>
            <w:tcW w:w="1594" w:type="dxa"/>
          </w:tcPr>
          <w:p w14:paraId="15C6F421" w14:textId="77777777" w:rsidR="00F3468B" w:rsidRPr="00CA55A9" w:rsidRDefault="00F3468B" w:rsidP="00717C6C">
            <w:pPr>
              <w:spacing w:line="360" w:lineRule="auto"/>
              <w:rPr>
                <w:rFonts w:cs="Arial"/>
              </w:rPr>
            </w:pPr>
            <w:r w:rsidRPr="00CA55A9">
              <w:rPr>
                <w:rFonts w:cs="Arial"/>
              </w:rPr>
              <w:t xml:space="preserve">Financial Status </w:t>
            </w:r>
          </w:p>
        </w:tc>
        <w:tc>
          <w:tcPr>
            <w:tcW w:w="1549" w:type="dxa"/>
          </w:tcPr>
          <w:p w14:paraId="0C905694" w14:textId="77777777" w:rsidR="00F3468B" w:rsidRPr="00CA55A9" w:rsidRDefault="00F3468B" w:rsidP="00717C6C">
            <w:pPr>
              <w:spacing w:line="360" w:lineRule="auto"/>
              <w:rPr>
                <w:rFonts w:cs="Arial"/>
              </w:rPr>
            </w:pPr>
            <w:r w:rsidRPr="00CA55A9">
              <w:rPr>
                <w:rFonts w:cs="Arial"/>
              </w:rPr>
              <w:t>C, I</w:t>
            </w:r>
          </w:p>
        </w:tc>
        <w:tc>
          <w:tcPr>
            <w:tcW w:w="1551" w:type="dxa"/>
          </w:tcPr>
          <w:p w14:paraId="18563546" w14:textId="77777777" w:rsidR="00F3468B" w:rsidRPr="00CA55A9" w:rsidRDefault="00F3468B" w:rsidP="00717C6C">
            <w:pPr>
              <w:spacing w:line="360" w:lineRule="auto"/>
              <w:rPr>
                <w:rFonts w:cs="Arial"/>
              </w:rPr>
            </w:pPr>
            <w:r w:rsidRPr="00CA55A9">
              <w:rPr>
                <w:rFonts w:cs="Arial"/>
              </w:rPr>
              <w:t>C, I</w:t>
            </w:r>
          </w:p>
        </w:tc>
        <w:tc>
          <w:tcPr>
            <w:tcW w:w="1554" w:type="dxa"/>
          </w:tcPr>
          <w:p w14:paraId="3E46792D" w14:textId="77777777" w:rsidR="00F3468B" w:rsidRPr="00CA55A9" w:rsidRDefault="00F3468B" w:rsidP="00717C6C">
            <w:pPr>
              <w:spacing w:line="360" w:lineRule="auto"/>
              <w:rPr>
                <w:rFonts w:cs="Arial"/>
              </w:rPr>
            </w:pPr>
            <w:r w:rsidRPr="00CA55A9">
              <w:rPr>
                <w:rFonts w:cs="Arial"/>
              </w:rPr>
              <w:t>C, I</w:t>
            </w:r>
          </w:p>
        </w:tc>
        <w:tc>
          <w:tcPr>
            <w:tcW w:w="1551" w:type="dxa"/>
          </w:tcPr>
          <w:p w14:paraId="30A37669" w14:textId="77777777" w:rsidR="00F3468B" w:rsidRPr="00CA55A9" w:rsidRDefault="00F3468B" w:rsidP="00717C6C">
            <w:pPr>
              <w:spacing w:line="360" w:lineRule="auto"/>
              <w:rPr>
                <w:rFonts w:cs="Arial"/>
              </w:rPr>
            </w:pPr>
            <w:r w:rsidRPr="00CA55A9">
              <w:rPr>
                <w:rFonts w:cs="Arial"/>
              </w:rPr>
              <w:t>C, I</w:t>
            </w:r>
          </w:p>
        </w:tc>
        <w:tc>
          <w:tcPr>
            <w:tcW w:w="1551" w:type="dxa"/>
          </w:tcPr>
          <w:p w14:paraId="0A02636E" w14:textId="77777777" w:rsidR="00F3468B" w:rsidRPr="00CA55A9" w:rsidRDefault="00F3468B" w:rsidP="00717C6C">
            <w:pPr>
              <w:spacing w:line="360" w:lineRule="auto"/>
              <w:rPr>
                <w:rFonts w:cs="Arial"/>
              </w:rPr>
            </w:pPr>
            <w:r w:rsidRPr="00CA55A9">
              <w:rPr>
                <w:rFonts w:cs="Arial"/>
              </w:rPr>
              <w:t>R, A</w:t>
            </w:r>
          </w:p>
        </w:tc>
      </w:tr>
      <w:tr w:rsidR="00F3468B" w:rsidRPr="00CA55A9" w14:paraId="1ACCFFBA" w14:textId="77777777" w:rsidTr="00B63C20">
        <w:tc>
          <w:tcPr>
            <w:tcW w:w="1594" w:type="dxa"/>
          </w:tcPr>
          <w:p w14:paraId="439D3FE6" w14:textId="77777777" w:rsidR="00F3468B" w:rsidRPr="00CA55A9" w:rsidRDefault="00F3468B" w:rsidP="00717C6C">
            <w:pPr>
              <w:spacing w:line="360" w:lineRule="auto"/>
              <w:rPr>
                <w:rFonts w:cs="Arial"/>
              </w:rPr>
            </w:pPr>
            <w:r w:rsidRPr="00CA55A9">
              <w:rPr>
                <w:rFonts w:cs="Arial"/>
              </w:rPr>
              <w:t xml:space="preserve">Market Share </w:t>
            </w:r>
          </w:p>
          <w:p w14:paraId="02A922B7" w14:textId="77777777" w:rsidR="00F3468B" w:rsidRPr="00CA55A9" w:rsidRDefault="00F3468B" w:rsidP="00717C6C">
            <w:pPr>
              <w:spacing w:line="360" w:lineRule="auto"/>
              <w:rPr>
                <w:rFonts w:cs="Arial"/>
              </w:rPr>
            </w:pPr>
          </w:p>
        </w:tc>
        <w:tc>
          <w:tcPr>
            <w:tcW w:w="1549" w:type="dxa"/>
          </w:tcPr>
          <w:p w14:paraId="2DA576E3" w14:textId="77777777" w:rsidR="00F3468B" w:rsidRPr="00CA55A9" w:rsidRDefault="00F3468B" w:rsidP="00717C6C">
            <w:pPr>
              <w:spacing w:line="360" w:lineRule="auto"/>
              <w:rPr>
                <w:rFonts w:cs="Arial"/>
              </w:rPr>
            </w:pPr>
            <w:r w:rsidRPr="00CA55A9">
              <w:rPr>
                <w:rFonts w:cs="Arial"/>
              </w:rPr>
              <w:t>C, I</w:t>
            </w:r>
          </w:p>
        </w:tc>
        <w:tc>
          <w:tcPr>
            <w:tcW w:w="1551" w:type="dxa"/>
          </w:tcPr>
          <w:p w14:paraId="3FCEA2FB" w14:textId="77777777" w:rsidR="00F3468B" w:rsidRPr="00CA55A9" w:rsidRDefault="00F3468B" w:rsidP="00717C6C">
            <w:pPr>
              <w:spacing w:line="360" w:lineRule="auto"/>
              <w:rPr>
                <w:rFonts w:cs="Arial"/>
              </w:rPr>
            </w:pPr>
            <w:r w:rsidRPr="00CA55A9">
              <w:rPr>
                <w:rFonts w:cs="Arial"/>
              </w:rPr>
              <w:t>C, I</w:t>
            </w:r>
          </w:p>
        </w:tc>
        <w:tc>
          <w:tcPr>
            <w:tcW w:w="1554" w:type="dxa"/>
          </w:tcPr>
          <w:p w14:paraId="754F50B8" w14:textId="77777777" w:rsidR="00F3468B" w:rsidRPr="00CA55A9" w:rsidRDefault="00F3468B" w:rsidP="00717C6C">
            <w:pPr>
              <w:spacing w:line="360" w:lineRule="auto"/>
              <w:rPr>
                <w:rFonts w:cs="Arial"/>
              </w:rPr>
            </w:pPr>
            <w:r w:rsidRPr="00CA55A9">
              <w:rPr>
                <w:rFonts w:cs="Arial"/>
              </w:rPr>
              <w:t>C, I</w:t>
            </w:r>
          </w:p>
        </w:tc>
        <w:tc>
          <w:tcPr>
            <w:tcW w:w="1551" w:type="dxa"/>
          </w:tcPr>
          <w:p w14:paraId="7ED8A55E" w14:textId="77777777" w:rsidR="00F3468B" w:rsidRPr="00CA55A9" w:rsidRDefault="00F3468B" w:rsidP="00717C6C">
            <w:pPr>
              <w:spacing w:line="360" w:lineRule="auto"/>
              <w:rPr>
                <w:rFonts w:cs="Arial"/>
              </w:rPr>
            </w:pPr>
            <w:r w:rsidRPr="00CA55A9">
              <w:rPr>
                <w:rFonts w:cs="Arial"/>
              </w:rPr>
              <w:t>C, I</w:t>
            </w:r>
          </w:p>
        </w:tc>
        <w:tc>
          <w:tcPr>
            <w:tcW w:w="1551" w:type="dxa"/>
          </w:tcPr>
          <w:p w14:paraId="584CF12C" w14:textId="77777777" w:rsidR="00F3468B" w:rsidRPr="00CA55A9" w:rsidRDefault="00F3468B" w:rsidP="00717C6C">
            <w:pPr>
              <w:spacing w:line="360" w:lineRule="auto"/>
              <w:rPr>
                <w:rFonts w:cs="Arial"/>
              </w:rPr>
            </w:pPr>
            <w:r w:rsidRPr="00CA55A9">
              <w:rPr>
                <w:rFonts w:cs="Arial"/>
              </w:rPr>
              <w:t>R, A</w:t>
            </w:r>
          </w:p>
        </w:tc>
      </w:tr>
      <w:tr w:rsidR="00F3468B" w:rsidRPr="00CA55A9" w14:paraId="08A04CCC" w14:textId="77777777" w:rsidTr="00B63C20">
        <w:tc>
          <w:tcPr>
            <w:tcW w:w="1594" w:type="dxa"/>
          </w:tcPr>
          <w:p w14:paraId="457B34C6" w14:textId="77777777" w:rsidR="00F3468B" w:rsidRPr="00CA55A9" w:rsidRDefault="00F3468B" w:rsidP="00717C6C">
            <w:pPr>
              <w:spacing w:line="360" w:lineRule="auto"/>
              <w:rPr>
                <w:rFonts w:cs="Arial"/>
              </w:rPr>
            </w:pPr>
            <w:r w:rsidRPr="00CA55A9">
              <w:rPr>
                <w:rFonts w:cs="Arial"/>
              </w:rPr>
              <w:t>Competitive Analysis</w:t>
            </w:r>
          </w:p>
        </w:tc>
        <w:tc>
          <w:tcPr>
            <w:tcW w:w="1549" w:type="dxa"/>
          </w:tcPr>
          <w:p w14:paraId="22A45E3B" w14:textId="77777777" w:rsidR="00F3468B" w:rsidRPr="00CA55A9" w:rsidRDefault="00F3468B" w:rsidP="00717C6C">
            <w:pPr>
              <w:spacing w:line="360" w:lineRule="auto"/>
              <w:rPr>
                <w:rFonts w:cs="Arial"/>
              </w:rPr>
            </w:pPr>
            <w:r w:rsidRPr="00CA55A9">
              <w:rPr>
                <w:rFonts w:cs="Arial"/>
              </w:rPr>
              <w:t>R, A</w:t>
            </w:r>
          </w:p>
        </w:tc>
        <w:tc>
          <w:tcPr>
            <w:tcW w:w="1551" w:type="dxa"/>
          </w:tcPr>
          <w:p w14:paraId="16BFD028" w14:textId="77777777" w:rsidR="00F3468B" w:rsidRPr="00CA55A9" w:rsidRDefault="00F3468B" w:rsidP="00717C6C">
            <w:pPr>
              <w:spacing w:line="360" w:lineRule="auto"/>
              <w:rPr>
                <w:rFonts w:cs="Arial"/>
              </w:rPr>
            </w:pPr>
            <w:r w:rsidRPr="00CA55A9">
              <w:rPr>
                <w:rFonts w:cs="Arial"/>
              </w:rPr>
              <w:t>C, I</w:t>
            </w:r>
          </w:p>
        </w:tc>
        <w:tc>
          <w:tcPr>
            <w:tcW w:w="1554" w:type="dxa"/>
          </w:tcPr>
          <w:p w14:paraId="57A15663" w14:textId="77777777" w:rsidR="00F3468B" w:rsidRPr="00CA55A9" w:rsidRDefault="00F3468B" w:rsidP="00717C6C">
            <w:pPr>
              <w:spacing w:line="360" w:lineRule="auto"/>
              <w:rPr>
                <w:rFonts w:cs="Arial"/>
              </w:rPr>
            </w:pPr>
            <w:r w:rsidRPr="00CA55A9">
              <w:rPr>
                <w:rFonts w:cs="Arial"/>
              </w:rPr>
              <w:t>C, I</w:t>
            </w:r>
          </w:p>
        </w:tc>
        <w:tc>
          <w:tcPr>
            <w:tcW w:w="1551" w:type="dxa"/>
          </w:tcPr>
          <w:p w14:paraId="637BF538" w14:textId="77777777" w:rsidR="00F3468B" w:rsidRPr="00CA55A9" w:rsidRDefault="00F3468B" w:rsidP="00717C6C">
            <w:pPr>
              <w:spacing w:line="360" w:lineRule="auto"/>
              <w:rPr>
                <w:rFonts w:cs="Arial"/>
              </w:rPr>
            </w:pPr>
            <w:r w:rsidRPr="00CA55A9">
              <w:rPr>
                <w:rFonts w:cs="Arial"/>
              </w:rPr>
              <w:t>C, I</w:t>
            </w:r>
          </w:p>
        </w:tc>
        <w:tc>
          <w:tcPr>
            <w:tcW w:w="1551" w:type="dxa"/>
          </w:tcPr>
          <w:p w14:paraId="257B5CB5" w14:textId="77777777" w:rsidR="00F3468B" w:rsidRPr="00CA55A9" w:rsidRDefault="00F3468B" w:rsidP="00717C6C">
            <w:pPr>
              <w:spacing w:line="360" w:lineRule="auto"/>
              <w:rPr>
                <w:rFonts w:cs="Arial"/>
              </w:rPr>
            </w:pPr>
            <w:r w:rsidRPr="00CA55A9">
              <w:rPr>
                <w:rFonts w:cs="Arial"/>
              </w:rPr>
              <w:t>C, I</w:t>
            </w:r>
          </w:p>
        </w:tc>
      </w:tr>
      <w:tr w:rsidR="00F3468B" w:rsidRPr="00CA55A9" w14:paraId="252DD554" w14:textId="77777777" w:rsidTr="00B63C20">
        <w:tc>
          <w:tcPr>
            <w:tcW w:w="1594" w:type="dxa"/>
          </w:tcPr>
          <w:p w14:paraId="08AED4B3" w14:textId="77777777" w:rsidR="00F3468B" w:rsidRPr="00CA55A9" w:rsidRDefault="00F3468B" w:rsidP="00717C6C">
            <w:pPr>
              <w:spacing w:line="360" w:lineRule="auto"/>
              <w:rPr>
                <w:rFonts w:cs="Arial"/>
              </w:rPr>
            </w:pPr>
            <w:r w:rsidRPr="00CA55A9">
              <w:rPr>
                <w:rFonts w:cs="Arial"/>
              </w:rPr>
              <w:t>Current Strategic Initiatives</w:t>
            </w:r>
          </w:p>
        </w:tc>
        <w:tc>
          <w:tcPr>
            <w:tcW w:w="1549" w:type="dxa"/>
          </w:tcPr>
          <w:p w14:paraId="36229F69" w14:textId="77777777" w:rsidR="00F3468B" w:rsidRPr="00CA55A9" w:rsidRDefault="00F3468B" w:rsidP="00717C6C">
            <w:pPr>
              <w:spacing w:line="360" w:lineRule="auto"/>
              <w:rPr>
                <w:rFonts w:cs="Arial"/>
              </w:rPr>
            </w:pPr>
            <w:r w:rsidRPr="00CA55A9">
              <w:rPr>
                <w:rFonts w:cs="Arial"/>
              </w:rPr>
              <w:t>R, A</w:t>
            </w:r>
          </w:p>
        </w:tc>
        <w:tc>
          <w:tcPr>
            <w:tcW w:w="1551" w:type="dxa"/>
          </w:tcPr>
          <w:p w14:paraId="694A4473" w14:textId="77777777" w:rsidR="00F3468B" w:rsidRPr="00CA55A9" w:rsidRDefault="00F3468B" w:rsidP="00717C6C">
            <w:pPr>
              <w:spacing w:line="360" w:lineRule="auto"/>
              <w:rPr>
                <w:rFonts w:cs="Arial"/>
              </w:rPr>
            </w:pPr>
            <w:r w:rsidRPr="00CA55A9">
              <w:rPr>
                <w:rFonts w:cs="Arial"/>
              </w:rPr>
              <w:t>C, I</w:t>
            </w:r>
          </w:p>
        </w:tc>
        <w:tc>
          <w:tcPr>
            <w:tcW w:w="1554" w:type="dxa"/>
          </w:tcPr>
          <w:p w14:paraId="6130F0A7" w14:textId="77777777" w:rsidR="00F3468B" w:rsidRPr="00CA55A9" w:rsidRDefault="00F3468B" w:rsidP="00717C6C">
            <w:pPr>
              <w:spacing w:line="360" w:lineRule="auto"/>
              <w:rPr>
                <w:rFonts w:cs="Arial"/>
              </w:rPr>
            </w:pPr>
            <w:r w:rsidRPr="00CA55A9">
              <w:rPr>
                <w:rFonts w:cs="Arial"/>
              </w:rPr>
              <w:t>I</w:t>
            </w:r>
          </w:p>
        </w:tc>
        <w:tc>
          <w:tcPr>
            <w:tcW w:w="1551" w:type="dxa"/>
          </w:tcPr>
          <w:p w14:paraId="2D8D20B1" w14:textId="77777777" w:rsidR="00F3468B" w:rsidRPr="00CA55A9" w:rsidRDefault="00F3468B" w:rsidP="00717C6C">
            <w:pPr>
              <w:spacing w:line="360" w:lineRule="auto"/>
              <w:rPr>
                <w:rFonts w:cs="Arial"/>
              </w:rPr>
            </w:pPr>
            <w:r w:rsidRPr="00CA55A9">
              <w:rPr>
                <w:rFonts w:cs="Arial"/>
              </w:rPr>
              <w:t>I</w:t>
            </w:r>
          </w:p>
        </w:tc>
        <w:tc>
          <w:tcPr>
            <w:tcW w:w="1551" w:type="dxa"/>
          </w:tcPr>
          <w:p w14:paraId="1A2C00F7" w14:textId="77777777" w:rsidR="00F3468B" w:rsidRPr="00CA55A9" w:rsidRDefault="00F3468B" w:rsidP="00717C6C">
            <w:pPr>
              <w:spacing w:line="360" w:lineRule="auto"/>
              <w:rPr>
                <w:rFonts w:cs="Arial"/>
              </w:rPr>
            </w:pPr>
            <w:r w:rsidRPr="00CA55A9">
              <w:rPr>
                <w:rFonts w:cs="Arial"/>
              </w:rPr>
              <w:t>I</w:t>
            </w:r>
          </w:p>
        </w:tc>
      </w:tr>
      <w:tr w:rsidR="00F3468B" w:rsidRPr="00CA55A9" w14:paraId="669D84BB" w14:textId="77777777" w:rsidTr="00B63C20">
        <w:tc>
          <w:tcPr>
            <w:tcW w:w="1594" w:type="dxa"/>
          </w:tcPr>
          <w:p w14:paraId="6A5DC9EF" w14:textId="77777777" w:rsidR="00F3468B" w:rsidRPr="00CA55A9" w:rsidRDefault="00F3468B" w:rsidP="00717C6C">
            <w:pPr>
              <w:spacing w:line="360" w:lineRule="auto"/>
              <w:rPr>
                <w:rFonts w:cs="Arial"/>
              </w:rPr>
            </w:pPr>
            <w:r w:rsidRPr="00CA55A9">
              <w:rPr>
                <w:rFonts w:cs="Arial"/>
              </w:rPr>
              <w:t>Organisational and Head Office Structure</w:t>
            </w:r>
          </w:p>
        </w:tc>
        <w:tc>
          <w:tcPr>
            <w:tcW w:w="1549" w:type="dxa"/>
          </w:tcPr>
          <w:p w14:paraId="2B18CE89" w14:textId="77777777" w:rsidR="00F3468B" w:rsidRPr="00CA55A9" w:rsidRDefault="00F3468B" w:rsidP="00717C6C">
            <w:pPr>
              <w:spacing w:line="360" w:lineRule="auto"/>
              <w:rPr>
                <w:rFonts w:cs="Arial"/>
              </w:rPr>
            </w:pPr>
            <w:r w:rsidRPr="00CA55A9">
              <w:rPr>
                <w:rFonts w:cs="Arial"/>
              </w:rPr>
              <w:t>I</w:t>
            </w:r>
          </w:p>
        </w:tc>
        <w:tc>
          <w:tcPr>
            <w:tcW w:w="1551" w:type="dxa"/>
          </w:tcPr>
          <w:p w14:paraId="71B82925" w14:textId="77777777" w:rsidR="00F3468B" w:rsidRPr="00CA55A9" w:rsidRDefault="00F3468B" w:rsidP="00717C6C">
            <w:pPr>
              <w:spacing w:line="360" w:lineRule="auto"/>
              <w:rPr>
                <w:rFonts w:cs="Arial"/>
              </w:rPr>
            </w:pPr>
            <w:r w:rsidRPr="00CA55A9">
              <w:rPr>
                <w:rFonts w:cs="Arial"/>
              </w:rPr>
              <w:t>I</w:t>
            </w:r>
          </w:p>
        </w:tc>
        <w:tc>
          <w:tcPr>
            <w:tcW w:w="1554" w:type="dxa"/>
          </w:tcPr>
          <w:p w14:paraId="410F664E" w14:textId="77777777" w:rsidR="00F3468B" w:rsidRPr="00CA55A9" w:rsidRDefault="00F3468B" w:rsidP="00717C6C">
            <w:pPr>
              <w:spacing w:line="360" w:lineRule="auto"/>
              <w:rPr>
                <w:rFonts w:cs="Arial"/>
              </w:rPr>
            </w:pPr>
            <w:r w:rsidRPr="00CA55A9">
              <w:rPr>
                <w:rFonts w:cs="Arial"/>
              </w:rPr>
              <w:t>R</w:t>
            </w:r>
          </w:p>
        </w:tc>
        <w:tc>
          <w:tcPr>
            <w:tcW w:w="1551" w:type="dxa"/>
          </w:tcPr>
          <w:p w14:paraId="06D48D8A" w14:textId="77777777" w:rsidR="00F3468B" w:rsidRPr="00CA55A9" w:rsidRDefault="00F3468B" w:rsidP="00717C6C">
            <w:pPr>
              <w:spacing w:line="360" w:lineRule="auto"/>
              <w:rPr>
                <w:rFonts w:cs="Arial"/>
              </w:rPr>
            </w:pPr>
            <w:r w:rsidRPr="00CA55A9">
              <w:rPr>
                <w:rFonts w:cs="Arial"/>
              </w:rPr>
              <w:t>I</w:t>
            </w:r>
          </w:p>
        </w:tc>
        <w:tc>
          <w:tcPr>
            <w:tcW w:w="1551" w:type="dxa"/>
          </w:tcPr>
          <w:p w14:paraId="23469A63" w14:textId="77777777" w:rsidR="00F3468B" w:rsidRPr="00CA55A9" w:rsidRDefault="00F3468B" w:rsidP="00717C6C">
            <w:pPr>
              <w:spacing w:line="360" w:lineRule="auto"/>
              <w:rPr>
                <w:rFonts w:cs="Arial"/>
              </w:rPr>
            </w:pPr>
            <w:r w:rsidRPr="00CA55A9">
              <w:rPr>
                <w:rFonts w:cs="Arial"/>
              </w:rPr>
              <w:t>I</w:t>
            </w:r>
          </w:p>
        </w:tc>
      </w:tr>
      <w:tr w:rsidR="00F3468B" w:rsidRPr="00CA55A9" w14:paraId="0E7D6771" w14:textId="77777777" w:rsidTr="00B63C20">
        <w:tc>
          <w:tcPr>
            <w:tcW w:w="1594" w:type="dxa"/>
          </w:tcPr>
          <w:p w14:paraId="43F9DFB0" w14:textId="77777777" w:rsidR="00F3468B" w:rsidRPr="00CA55A9" w:rsidRDefault="00F3468B" w:rsidP="00717C6C">
            <w:pPr>
              <w:spacing w:line="360" w:lineRule="auto"/>
              <w:rPr>
                <w:rFonts w:cs="Arial"/>
              </w:rPr>
            </w:pPr>
            <w:r w:rsidRPr="00CA55A9">
              <w:rPr>
                <w:rFonts w:cs="Arial"/>
              </w:rPr>
              <w:t>Executive Team</w:t>
            </w:r>
          </w:p>
        </w:tc>
        <w:tc>
          <w:tcPr>
            <w:tcW w:w="1549" w:type="dxa"/>
          </w:tcPr>
          <w:p w14:paraId="64073009" w14:textId="77777777" w:rsidR="00F3468B" w:rsidRPr="00CA55A9" w:rsidRDefault="00F3468B" w:rsidP="00717C6C">
            <w:pPr>
              <w:spacing w:line="360" w:lineRule="auto"/>
              <w:rPr>
                <w:rFonts w:cs="Arial"/>
              </w:rPr>
            </w:pPr>
            <w:r w:rsidRPr="00CA55A9">
              <w:rPr>
                <w:rFonts w:cs="Arial"/>
              </w:rPr>
              <w:t>I</w:t>
            </w:r>
          </w:p>
        </w:tc>
        <w:tc>
          <w:tcPr>
            <w:tcW w:w="1551" w:type="dxa"/>
          </w:tcPr>
          <w:p w14:paraId="02CAC5F4" w14:textId="77777777" w:rsidR="00F3468B" w:rsidRPr="00CA55A9" w:rsidRDefault="00F3468B" w:rsidP="00717C6C">
            <w:pPr>
              <w:spacing w:line="360" w:lineRule="auto"/>
              <w:rPr>
                <w:rFonts w:cs="Arial"/>
              </w:rPr>
            </w:pPr>
            <w:r w:rsidRPr="00CA55A9">
              <w:rPr>
                <w:rFonts w:cs="Arial"/>
              </w:rPr>
              <w:t>I</w:t>
            </w:r>
          </w:p>
        </w:tc>
        <w:tc>
          <w:tcPr>
            <w:tcW w:w="1554" w:type="dxa"/>
          </w:tcPr>
          <w:p w14:paraId="3818DEB5" w14:textId="77777777" w:rsidR="00F3468B" w:rsidRPr="00CA55A9" w:rsidRDefault="00F3468B" w:rsidP="00717C6C">
            <w:pPr>
              <w:spacing w:line="360" w:lineRule="auto"/>
              <w:rPr>
                <w:rFonts w:cs="Arial"/>
              </w:rPr>
            </w:pPr>
            <w:r w:rsidRPr="00CA55A9">
              <w:rPr>
                <w:rFonts w:cs="Arial"/>
              </w:rPr>
              <w:t>R</w:t>
            </w:r>
          </w:p>
        </w:tc>
        <w:tc>
          <w:tcPr>
            <w:tcW w:w="1551" w:type="dxa"/>
          </w:tcPr>
          <w:p w14:paraId="2D24A105" w14:textId="77777777" w:rsidR="00F3468B" w:rsidRPr="00CA55A9" w:rsidRDefault="00F3468B" w:rsidP="00717C6C">
            <w:pPr>
              <w:spacing w:line="360" w:lineRule="auto"/>
              <w:rPr>
                <w:rFonts w:cs="Arial"/>
              </w:rPr>
            </w:pPr>
            <w:r w:rsidRPr="00CA55A9">
              <w:rPr>
                <w:rFonts w:cs="Arial"/>
              </w:rPr>
              <w:t>I</w:t>
            </w:r>
          </w:p>
        </w:tc>
        <w:tc>
          <w:tcPr>
            <w:tcW w:w="1551" w:type="dxa"/>
          </w:tcPr>
          <w:p w14:paraId="7142106F" w14:textId="77777777" w:rsidR="00F3468B" w:rsidRPr="00CA55A9" w:rsidRDefault="00F3468B" w:rsidP="00717C6C">
            <w:pPr>
              <w:spacing w:line="360" w:lineRule="auto"/>
              <w:rPr>
                <w:rFonts w:cs="Arial"/>
              </w:rPr>
            </w:pPr>
            <w:r w:rsidRPr="00CA55A9">
              <w:rPr>
                <w:rFonts w:cs="Arial"/>
              </w:rPr>
              <w:t>I</w:t>
            </w:r>
          </w:p>
        </w:tc>
      </w:tr>
      <w:tr w:rsidR="00F3468B" w:rsidRPr="00CA55A9" w14:paraId="53A80BFC" w14:textId="77777777" w:rsidTr="00B63C20">
        <w:tc>
          <w:tcPr>
            <w:tcW w:w="1594" w:type="dxa"/>
          </w:tcPr>
          <w:p w14:paraId="7BF609ED" w14:textId="77777777" w:rsidR="00F3468B" w:rsidRPr="00CA55A9" w:rsidRDefault="00F3468B" w:rsidP="00717C6C">
            <w:pPr>
              <w:spacing w:line="360" w:lineRule="auto"/>
              <w:rPr>
                <w:rFonts w:cs="Arial"/>
              </w:rPr>
            </w:pPr>
            <w:r w:rsidRPr="00CA55A9">
              <w:rPr>
                <w:rFonts w:cs="Arial"/>
              </w:rPr>
              <w:t>IT &amp; Operations Mission Statement</w:t>
            </w:r>
          </w:p>
        </w:tc>
        <w:tc>
          <w:tcPr>
            <w:tcW w:w="1549" w:type="dxa"/>
          </w:tcPr>
          <w:p w14:paraId="28E7CBED" w14:textId="77777777" w:rsidR="00F3468B" w:rsidRPr="00CA55A9" w:rsidRDefault="00F3468B" w:rsidP="00717C6C">
            <w:pPr>
              <w:spacing w:line="360" w:lineRule="auto"/>
              <w:rPr>
                <w:rFonts w:cs="Arial"/>
              </w:rPr>
            </w:pPr>
            <w:r w:rsidRPr="00CA55A9">
              <w:rPr>
                <w:rFonts w:cs="Arial"/>
              </w:rPr>
              <w:t>I</w:t>
            </w:r>
          </w:p>
        </w:tc>
        <w:tc>
          <w:tcPr>
            <w:tcW w:w="1551" w:type="dxa"/>
          </w:tcPr>
          <w:p w14:paraId="5F86FC44" w14:textId="77777777" w:rsidR="00F3468B" w:rsidRPr="00CA55A9" w:rsidRDefault="00F3468B" w:rsidP="00717C6C">
            <w:pPr>
              <w:spacing w:line="360" w:lineRule="auto"/>
              <w:rPr>
                <w:rFonts w:cs="Arial"/>
              </w:rPr>
            </w:pPr>
            <w:r w:rsidRPr="00CA55A9">
              <w:rPr>
                <w:rFonts w:cs="Arial"/>
              </w:rPr>
              <w:t>I</w:t>
            </w:r>
          </w:p>
        </w:tc>
        <w:tc>
          <w:tcPr>
            <w:tcW w:w="1554" w:type="dxa"/>
          </w:tcPr>
          <w:p w14:paraId="5888AD3F" w14:textId="77777777" w:rsidR="00F3468B" w:rsidRPr="00CA55A9" w:rsidRDefault="00F3468B" w:rsidP="00717C6C">
            <w:pPr>
              <w:spacing w:line="360" w:lineRule="auto"/>
              <w:rPr>
                <w:rFonts w:cs="Arial"/>
              </w:rPr>
            </w:pPr>
            <w:r w:rsidRPr="00CA55A9">
              <w:rPr>
                <w:rFonts w:cs="Arial"/>
              </w:rPr>
              <w:t>I</w:t>
            </w:r>
          </w:p>
        </w:tc>
        <w:tc>
          <w:tcPr>
            <w:tcW w:w="1551" w:type="dxa"/>
          </w:tcPr>
          <w:p w14:paraId="0E6B1CFC" w14:textId="77777777" w:rsidR="00F3468B" w:rsidRPr="00CA55A9" w:rsidRDefault="00F3468B" w:rsidP="00717C6C">
            <w:pPr>
              <w:spacing w:line="360" w:lineRule="auto"/>
              <w:rPr>
                <w:rFonts w:cs="Arial"/>
              </w:rPr>
            </w:pPr>
            <w:r w:rsidRPr="00CA55A9">
              <w:rPr>
                <w:rFonts w:cs="Arial"/>
              </w:rPr>
              <w:t>R</w:t>
            </w:r>
          </w:p>
          <w:p w14:paraId="3E43B3E2" w14:textId="77777777" w:rsidR="00F3468B" w:rsidRPr="00CA55A9" w:rsidRDefault="00F3468B" w:rsidP="00717C6C">
            <w:pPr>
              <w:spacing w:line="360" w:lineRule="auto"/>
              <w:rPr>
                <w:rFonts w:cs="Arial"/>
              </w:rPr>
            </w:pPr>
          </w:p>
        </w:tc>
        <w:tc>
          <w:tcPr>
            <w:tcW w:w="1551" w:type="dxa"/>
          </w:tcPr>
          <w:p w14:paraId="4658B1C1" w14:textId="77777777" w:rsidR="00F3468B" w:rsidRPr="00CA55A9" w:rsidRDefault="00F3468B" w:rsidP="00717C6C">
            <w:pPr>
              <w:spacing w:line="360" w:lineRule="auto"/>
              <w:rPr>
                <w:rFonts w:cs="Arial"/>
              </w:rPr>
            </w:pPr>
            <w:r w:rsidRPr="00CA55A9">
              <w:rPr>
                <w:rFonts w:cs="Arial"/>
              </w:rPr>
              <w:t>I</w:t>
            </w:r>
          </w:p>
        </w:tc>
      </w:tr>
      <w:tr w:rsidR="00F3468B" w:rsidRPr="00CA55A9" w14:paraId="612D85C6" w14:textId="77777777" w:rsidTr="00B63C20">
        <w:tc>
          <w:tcPr>
            <w:tcW w:w="1594" w:type="dxa"/>
          </w:tcPr>
          <w:p w14:paraId="70E09856" w14:textId="77777777" w:rsidR="00F3468B" w:rsidRPr="00CA55A9" w:rsidRDefault="00F3468B" w:rsidP="00717C6C">
            <w:pPr>
              <w:spacing w:line="360" w:lineRule="auto"/>
              <w:rPr>
                <w:rFonts w:cs="Arial"/>
              </w:rPr>
            </w:pPr>
            <w:r w:rsidRPr="00CA55A9">
              <w:rPr>
                <w:rFonts w:cs="Arial"/>
              </w:rPr>
              <w:lastRenderedPageBreak/>
              <w:t>IT &amp; Operations Vision</w:t>
            </w:r>
          </w:p>
        </w:tc>
        <w:tc>
          <w:tcPr>
            <w:tcW w:w="1549" w:type="dxa"/>
          </w:tcPr>
          <w:p w14:paraId="73411A9E" w14:textId="77777777" w:rsidR="00F3468B" w:rsidRPr="00CA55A9" w:rsidRDefault="00F3468B" w:rsidP="00717C6C">
            <w:pPr>
              <w:spacing w:line="360" w:lineRule="auto"/>
              <w:rPr>
                <w:rFonts w:cs="Arial"/>
              </w:rPr>
            </w:pPr>
            <w:r w:rsidRPr="00CA55A9">
              <w:rPr>
                <w:rFonts w:cs="Arial"/>
              </w:rPr>
              <w:t>I</w:t>
            </w:r>
          </w:p>
        </w:tc>
        <w:tc>
          <w:tcPr>
            <w:tcW w:w="1551" w:type="dxa"/>
          </w:tcPr>
          <w:p w14:paraId="23A71783" w14:textId="77777777" w:rsidR="00F3468B" w:rsidRPr="00CA55A9" w:rsidRDefault="00F3468B" w:rsidP="00717C6C">
            <w:pPr>
              <w:spacing w:line="360" w:lineRule="auto"/>
              <w:rPr>
                <w:rFonts w:cs="Arial"/>
              </w:rPr>
            </w:pPr>
            <w:r w:rsidRPr="00CA55A9">
              <w:rPr>
                <w:rFonts w:cs="Arial"/>
              </w:rPr>
              <w:t>R</w:t>
            </w:r>
          </w:p>
        </w:tc>
        <w:tc>
          <w:tcPr>
            <w:tcW w:w="1554" w:type="dxa"/>
          </w:tcPr>
          <w:p w14:paraId="5C3DB6A8" w14:textId="77777777" w:rsidR="00F3468B" w:rsidRPr="00CA55A9" w:rsidRDefault="00F3468B" w:rsidP="00717C6C">
            <w:pPr>
              <w:spacing w:line="360" w:lineRule="auto"/>
              <w:rPr>
                <w:rFonts w:cs="Arial"/>
              </w:rPr>
            </w:pPr>
            <w:r w:rsidRPr="00CA55A9">
              <w:rPr>
                <w:rFonts w:cs="Arial"/>
              </w:rPr>
              <w:t>I</w:t>
            </w:r>
          </w:p>
        </w:tc>
        <w:tc>
          <w:tcPr>
            <w:tcW w:w="1551" w:type="dxa"/>
          </w:tcPr>
          <w:p w14:paraId="46954278" w14:textId="77777777" w:rsidR="00F3468B" w:rsidRPr="00CA55A9" w:rsidRDefault="00F3468B" w:rsidP="00717C6C">
            <w:pPr>
              <w:spacing w:line="360" w:lineRule="auto"/>
              <w:rPr>
                <w:rFonts w:cs="Arial"/>
              </w:rPr>
            </w:pPr>
            <w:r w:rsidRPr="00CA55A9">
              <w:rPr>
                <w:rFonts w:cs="Arial"/>
              </w:rPr>
              <w:t>I</w:t>
            </w:r>
          </w:p>
        </w:tc>
        <w:tc>
          <w:tcPr>
            <w:tcW w:w="1551" w:type="dxa"/>
          </w:tcPr>
          <w:p w14:paraId="6723BD99" w14:textId="77777777" w:rsidR="00F3468B" w:rsidRPr="00CA55A9" w:rsidRDefault="00F3468B" w:rsidP="00717C6C">
            <w:pPr>
              <w:spacing w:line="360" w:lineRule="auto"/>
              <w:rPr>
                <w:rFonts w:cs="Arial"/>
              </w:rPr>
            </w:pPr>
            <w:r w:rsidRPr="00CA55A9">
              <w:rPr>
                <w:rFonts w:cs="Arial"/>
              </w:rPr>
              <w:t>I</w:t>
            </w:r>
          </w:p>
        </w:tc>
      </w:tr>
      <w:tr w:rsidR="00F3468B" w:rsidRPr="00CA55A9" w14:paraId="6E1BA48E" w14:textId="77777777" w:rsidTr="00B63C20">
        <w:tc>
          <w:tcPr>
            <w:tcW w:w="1594" w:type="dxa"/>
          </w:tcPr>
          <w:p w14:paraId="2A71EC0D" w14:textId="77777777" w:rsidR="00F3468B" w:rsidRPr="00CA55A9" w:rsidRDefault="00F3468B" w:rsidP="00717C6C">
            <w:pPr>
              <w:spacing w:line="360" w:lineRule="auto"/>
              <w:rPr>
                <w:rFonts w:cs="Arial"/>
              </w:rPr>
            </w:pPr>
            <w:r w:rsidRPr="00CA55A9">
              <w:rPr>
                <w:rFonts w:cs="Arial"/>
              </w:rPr>
              <w:t>SWOT Analysis</w:t>
            </w:r>
          </w:p>
        </w:tc>
        <w:tc>
          <w:tcPr>
            <w:tcW w:w="1549" w:type="dxa"/>
          </w:tcPr>
          <w:p w14:paraId="6F797082" w14:textId="77777777" w:rsidR="00F3468B" w:rsidRPr="00CA55A9" w:rsidRDefault="00F3468B" w:rsidP="00717C6C">
            <w:pPr>
              <w:spacing w:line="360" w:lineRule="auto"/>
              <w:rPr>
                <w:rFonts w:cs="Arial"/>
              </w:rPr>
            </w:pPr>
            <w:r w:rsidRPr="00CA55A9">
              <w:rPr>
                <w:rFonts w:cs="Arial"/>
              </w:rPr>
              <w:t>C, I</w:t>
            </w:r>
          </w:p>
        </w:tc>
        <w:tc>
          <w:tcPr>
            <w:tcW w:w="1551" w:type="dxa"/>
          </w:tcPr>
          <w:p w14:paraId="20DE1780" w14:textId="77777777" w:rsidR="00F3468B" w:rsidRPr="00CA55A9" w:rsidRDefault="00F3468B" w:rsidP="00717C6C">
            <w:pPr>
              <w:spacing w:line="360" w:lineRule="auto"/>
              <w:rPr>
                <w:rFonts w:cs="Arial"/>
              </w:rPr>
            </w:pPr>
            <w:r w:rsidRPr="00CA55A9">
              <w:rPr>
                <w:rFonts w:cs="Arial"/>
              </w:rPr>
              <w:t>C, I</w:t>
            </w:r>
          </w:p>
        </w:tc>
        <w:tc>
          <w:tcPr>
            <w:tcW w:w="1554" w:type="dxa"/>
          </w:tcPr>
          <w:p w14:paraId="03384F1D" w14:textId="77777777" w:rsidR="00F3468B" w:rsidRPr="00CA55A9" w:rsidRDefault="00F3468B" w:rsidP="00717C6C">
            <w:pPr>
              <w:spacing w:line="360" w:lineRule="auto"/>
              <w:rPr>
                <w:rFonts w:cs="Arial"/>
              </w:rPr>
            </w:pPr>
            <w:r w:rsidRPr="00CA55A9">
              <w:rPr>
                <w:rFonts w:cs="Arial"/>
              </w:rPr>
              <w:t>R</w:t>
            </w:r>
          </w:p>
        </w:tc>
        <w:tc>
          <w:tcPr>
            <w:tcW w:w="1551" w:type="dxa"/>
          </w:tcPr>
          <w:p w14:paraId="223FB533" w14:textId="77777777" w:rsidR="00F3468B" w:rsidRPr="00CA55A9" w:rsidRDefault="00F3468B" w:rsidP="00717C6C">
            <w:pPr>
              <w:spacing w:line="360" w:lineRule="auto"/>
              <w:rPr>
                <w:rFonts w:cs="Arial"/>
              </w:rPr>
            </w:pPr>
            <w:r w:rsidRPr="00CA55A9">
              <w:rPr>
                <w:rFonts w:cs="Arial"/>
              </w:rPr>
              <w:t>C, I</w:t>
            </w:r>
          </w:p>
        </w:tc>
        <w:tc>
          <w:tcPr>
            <w:tcW w:w="1551" w:type="dxa"/>
          </w:tcPr>
          <w:p w14:paraId="011718B6" w14:textId="77777777" w:rsidR="00F3468B" w:rsidRPr="00CA55A9" w:rsidRDefault="00F3468B" w:rsidP="00717C6C">
            <w:pPr>
              <w:spacing w:line="360" w:lineRule="auto"/>
              <w:rPr>
                <w:rFonts w:cs="Arial"/>
              </w:rPr>
            </w:pPr>
            <w:r w:rsidRPr="00CA55A9">
              <w:rPr>
                <w:rFonts w:cs="Arial"/>
              </w:rPr>
              <w:t>C, I</w:t>
            </w:r>
          </w:p>
        </w:tc>
      </w:tr>
      <w:tr w:rsidR="00F3468B" w:rsidRPr="00CA55A9" w14:paraId="1AE05DD9" w14:textId="77777777" w:rsidTr="00B63C20">
        <w:tc>
          <w:tcPr>
            <w:tcW w:w="1594" w:type="dxa"/>
          </w:tcPr>
          <w:p w14:paraId="3584BC65" w14:textId="77777777" w:rsidR="00F3468B" w:rsidRPr="00CA55A9" w:rsidRDefault="00F3468B" w:rsidP="00717C6C">
            <w:pPr>
              <w:spacing w:line="360" w:lineRule="auto"/>
              <w:rPr>
                <w:rFonts w:cs="Arial"/>
              </w:rPr>
            </w:pPr>
            <w:r w:rsidRPr="00CA55A9">
              <w:rPr>
                <w:rFonts w:cs="Arial"/>
              </w:rPr>
              <w:t>PESTEL Analysis</w:t>
            </w:r>
          </w:p>
        </w:tc>
        <w:tc>
          <w:tcPr>
            <w:tcW w:w="1549" w:type="dxa"/>
          </w:tcPr>
          <w:p w14:paraId="403C47C8" w14:textId="77777777" w:rsidR="00F3468B" w:rsidRPr="00CA55A9" w:rsidRDefault="00F3468B" w:rsidP="00717C6C">
            <w:pPr>
              <w:spacing w:line="360" w:lineRule="auto"/>
              <w:rPr>
                <w:rFonts w:cs="Arial"/>
              </w:rPr>
            </w:pPr>
            <w:r w:rsidRPr="00CA55A9">
              <w:rPr>
                <w:rFonts w:cs="Arial"/>
              </w:rPr>
              <w:t>I</w:t>
            </w:r>
          </w:p>
        </w:tc>
        <w:tc>
          <w:tcPr>
            <w:tcW w:w="1551" w:type="dxa"/>
          </w:tcPr>
          <w:p w14:paraId="639A9C5F" w14:textId="77777777" w:rsidR="00F3468B" w:rsidRPr="00CA55A9" w:rsidRDefault="00F3468B" w:rsidP="00717C6C">
            <w:pPr>
              <w:spacing w:line="360" w:lineRule="auto"/>
              <w:rPr>
                <w:rFonts w:cs="Arial"/>
              </w:rPr>
            </w:pPr>
            <w:r w:rsidRPr="00CA55A9">
              <w:rPr>
                <w:rFonts w:cs="Arial"/>
              </w:rPr>
              <w:t>R</w:t>
            </w:r>
          </w:p>
        </w:tc>
        <w:tc>
          <w:tcPr>
            <w:tcW w:w="1554" w:type="dxa"/>
          </w:tcPr>
          <w:p w14:paraId="3D6DC4C0" w14:textId="77777777" w:rsidR="00F3468B" w:rsidRPr="00CA55A9" w:rsidRDefault="00F3468B" w:rsidP="00717C6C">
            <w:pPr>
              <w:spacing w:line="360" w:lineRule="auto"/>
              <w:rPr>
                <w:rFonts w:cs="Arial"/>
              </w:rPr>
            </w:pPr>
            <w:r w:rsidRPr="00CA55A9">
              <w:rPr>
                <w:rFonts w:cs="Arial"/>
              </w:rPr>
              <w:t>I</w:t>
            </w:r>
          </w:p>
        </w:tc>
        <w:tc>
          <w:tcPr>
            <w:tcW w:w="1551" w:type="dxa"/>
          </w:tcPr>
          <w:p w14:paraId="3721C43B" w14:textId="77777777" w:rsidR="00F3468B" w:rsidRPr="00CA55A9" w:rsidRDefault="00F3468B" w:rsidP="00717C6C">
            <w:pPr>
              <w:spacing w:line="360" w:lineRule="auto"/>
              <w:rPr>
                <w:rFonts w:cs="Arial"/>
              </w:rPr>
            </w:pPr>
            <w:r w:rsidRPr="00CA55A9">
              <w:rPr>
                <w:rFonts w:cs="Arial"/>
              </w:rPr>
              <w:t>I</w:t>
            </w:r>
          </w:p>
        </w:tc>
        <w:tc>
          <w:tcPr>
            <w:tcW w:w="1551" w:type="dxa"/>
          </w:tcPr>
          <w:p w14:paraId="2571D40B" w14:textId="77777777" w:rsidR="00F3468B" w:rsidRPr="00CA55A9" w:rsidRDefault="00F3468B" w:rsidP="00717C6C">
            <w:pPr>
              <w:spacing w:line="360" w:lineRule="auto"/>
              <w:rPr>
                <w:rFonts w:cs="Arial"/>
              </w:rPr>
            </w:pPr>
            <w:r w:rsidRPr="00CA55A9">
              <w:rPr>
                <w:rFonts w:cs="Arial"/>
              </w:rPr>
              <w:t>I</w:t>
            </w:r>
          </w:p>
        </w:tc>
      </w:tr>
      <w:tr w:rsidR="00F3468B" w:rsidRPr="00CA55A9" w14:paraId="5FFE8FF2" w14:textId="77777777" w:rsidTr="00B63C20">
        <w:tc>
          <w:tcPr>
            <w:tcW w:w="1594" w:type="dxa"/>
          </w:tcPr>
          <w:p w14:paraId="2C7D1BFC" w14:textId="77777777" w:rsidR="00F3468B" w:rsidRPr="00CA55A9" w:rsidRDefault="00F3468B" w:rsidP="00717C6C">
            <w:pPr>
              <w:spacing w:line="360" w:lineRule="auto"/>
              <w:rPr>
                <w:rFonts w:cs="Arial"/>
              </w:rPr>
            </w:pPr>
            <w:r w:rsidRPr="00CA55A9">
              <w:rPr>
                <w:rFonts w:cs="Arial"/>
              </w:rPr>
              <w:t>Balanced Scorecard</w:t>
            </w:r>
          </w:p>
        </w:tc>
        <w:tc>
          <w:tcPr>
            <w:tcW w:w="1549" w:type="dxa"/>
          </w:tcPr>
          <w:p w14:paraId="56A75754" w14:textId="77777777" w:rsidR="00F3468B" w:rsidRPr="00CA55A9" w:rsidRDefault="00F3468B" w:rsidP="00717C6C">
            <w:pPr>
              <w:spacing w:line="360" w:lineRule="auto"/>
              <w:rPr>
                <w:rFonts w:cs="Arial"/>
              </w:rPr>
            </w:pPr>
            <w:r w:rsidRPr="00CA55A9">
              <w:rPr>
                <w:rFonts w:cs="Arial"/>
              </w:rPr>
              <w:t>I</w:t>
            </w:r>
          </w:p>
        </w:tc>
        <w:tc>
          <w:tcPr>
            <w:tcW w:w="1551" w:type="dxa"/>
          </w:tcPr>
          <w:p w14:paraId="6CCE27FA" w14:textId="77777777" w:rsidR="00F3468B" w:rsidRPr="00CA55A9" w:rsidRDefault="00F3468B" w:rsidP="00717C6C">
            <w:pPr>
              <w:spacing w:line="360" w:lineRule="auto"/>
              <w:rPr>
                <w:rFonts w:cs="Arial"/>
              </w:rPr>
            </w:pPr>
            <w:r w:rsidRPr="00CA55A9">
              <w:rPr>
                <w:rFonts w:cs="Arial"/>
              </w:rPr>
              <w:t>I</w:t>
            </w:r>
          </w:p>
        </w:tc>
        <w:tc>
          <w:tcPr>
            <w:tcW w:w="1554" w:type="dxa"/>
          </w:tcPr>
          <w:p w14:paraId="3BE08254" w14:textId="77777777" w:rsidR="00F3468B" w:rsidRPr="00CA55A9" w:rsidRDefault="00F3468B" w:rsidP="00717C6C">
            <w:pPr>
              <w:spacing w:line="360" w:lineRule="auto"/>
              <w:rPr>
                <w:rFonts w:cs="Arial"/>
              </w:rPr>
            </w:pPr>
            <w:r w:rsidRPr="00CA55A9">
              <w:rPr>
                <w:rFonts w:cs="Arial"/>
              </w:rPr>
              <w:t>I</w:t>
            </w:r>
          </w:p>
        </w:tc>
        <w:tc>
          <w:tcPr>
            <w:tcW w:w="1551" w:type="dxa"/>
          </w:tcPr>
          <w:p w14:paraId="2EF4A88F" w14:textId="77777777" w:rsidR="00F3468B" w:rsidRPr="00CA55A9" w:rsidRDefault="00F3468B" w:rsidP="00717C6C">
            <w:pPr>
              <w:spacing w:line="360" w:lineRule="auto"/>
              <w:rPr>
                <w:rFonts w:cs="Arial"/>
              </w:rPr>
            </w:pPr>
            <w:r w:rsidRPr="00CA55A9">
              <w:rPr>
                <w:rFonts w:cs="Arial"/>
              </w:rPr>
              <w:t>R</w:t>
            </w:r>
          </w:p>
        </w:tc>
        <w:tc>
          <w:tcPr>
            <w:tcW w:w="1551" w:type="dxa"/>
          </w:tcPr>
          <w:p w14:paraId="7AF339D5" w14:textId="77777777" w:rsidR="00F3468B" w:rsidRPr="00CA55A9" w:rsidRDefault="00F3468B" w:rsidP="00717C6C">
            <w:pPr>
              <w:spacing w:line="360" w:lineRule="auto"/>
              <w:rPr>
                <w:rFonts w:cs="Arial"/>
              </w:rPr>
            </w:pPr>
            <w:r w:rsidRPr="00CA55A9">
              <w:rPr>
                <w:rFonts w:cs="Arial"/>
              </w:rPr>
              <w:t>I</w:t>
            </w:r>
          </w:p>
        </w:tc>
      </w:tr>
      <w:tr w:rsidR="00F3468B" w:rsidRPr="00CA55A9" w14:paraId="585E1FDA" w14:textId="77777777" w:rsidTr="00B63C20">
        <w:tc>
          <w:tcPr>
            <w:tcW w:w="1594" w:type="dxa"/>
          </w:tcPr>
          <w:p w14:paraId="43E52296" w14:textId="77777777" w:rsidR="00F3468B" w:rsidRPr="00CA55A9" w:rsidRDefault="00F3468B" w:rsidP="00717C6C">
            <w:pPr>
              <w:spacing w:line="360" w:lineRule="auto"/>
              <w:rPr>
                <w:rFonts w:cs="Arial"/>
              </w:rPr>
            </w:pPr>
            <w:r w:rsidRPr="00CA55A9">
              <w:rPr>
                <w:rFonts w:cs="Arial"/>
              </w:rPr>
              <w:t>RACI Matrix</w:t>
            </w:r>
          </w:p>
        </w:tc>
        <w:tc>
          <w:tcPr>
            <w:tcW w:w="1549" w:type="dxa"/>
          </w:tcPr>
          <w:p w14:paraId="486CAF01" w14:textId="77777777" w:rsidR="00F3468B" w:rsidRPr="00CA55A9" w:rsidRDefault="00F3468B" w:rsidP="00717C6C">
            <w:pPr>
              <w:spacing w:line="360" w:lineRule="auto"/>
              <w:rPr>
                <w:rFonts w:cs="Arial"/>
              </w:rPr>
            </w:pPr>
            <w:r w:rsidRPr="00CA55A9">
              <w:rPr>
                <w:rFonts w:cs="Arial"/>
              </w:rPr>
              <w:t>I</w:t>
            </w:r>
          </w:p>
        </w:tc>
        <w:tc>
          <w:tcPr>
            <w:tcW w:w="1551" w:type="dxa"/>
          </w:tcPr>
          <w:p w14:paraId="0C82A364" w14:textId="77777777" w:rsidR="00F3468B" w:rsidRPr="00CA55A9" w:rsidRDefault="00F3468B" w:rsidP="00717C6C">
            <w:pPr>
              <w:spacing w:line="360" w:lineRule="auto"/>
              <w:rPr>
                <w:rFonts w:cs="Arial"/>
              </w:rPr>
            </w:pPr>
            <w:r w:rsidRPr="00CA55A9">
              <w:rPr>
                <w:rFonts w:cs="Arial"/>
              </w:rPr>
              <w:t>I</w:t>
            </w:r>
          </w:p>
        </w:tc>
        <w:tc>
          <w:tcPr>
            <w:tcW w:w="1554" w:type="dxa"/>
          </w:tcPr>
          <w:p w14:paraId="0AC2E7A2" w14:textId="77777777" w:rsidR="00F3468B" w:rsidRPr="00CA55A9" w:rsidRDefault="00F3468B" w:rsidP="00717C6C">
            <w:pPr>
              <w:spacing w:line="360" w:lineRule="auto"/>
              <w:rPr>
                <w:rFonts w:cs="Arial"/>
              </w:rPr>
            </w:pPr>
            <w:r w:rsidRPr="00CA55A9">
              <w:rPr>
                <w:rFonts w:cs="Arial"/>
              </w:rPr>
              <w:t>I</w:t>
            </w:r>
          </w:p>
        </w:tc>
        <w:tc>
          <w:tcPr>
            <w:tcW w:w="1551" w:type="dxa"/>
          </w:tcPr>
          <w:p w14:paraId="723CDD15" w14:textId="77777777" w:rsidR="00F3468B" w:rsidRPr="00CA55A9" w:rsidRDefault="00F3468B" w:rsidP="00717C6C">
            <w:pPr>
              <w:spacing w:line="360" w:lineRule="auto"/>
              <w:rPr>
                <w:rFonts w:cs="Arial"/>
              </w:rPr>
            </w:pPr>
            <w:r w:rsidRPr="00CA55A9">
              <w:rPr>
                <w:rFonts w:cs="Arial"/>
              </w:rPr>
              <w:t>I</w:t>
            </w:r>
          </w:p>
        </w:tc>
        <w:tc>
          <w:tcPr>
            <w:tcW w:w="1551" w:type="dxa"/>
          </w:tcPr>
          <w:p w14:paraId="23FA676A" w14:textId="77777777" w:rsidR="00F3468B" w:rsidRPr="00CA55A9" w:rsidRDefault="00F3468B" w:rsidP="00717C6C">
            <w:pPr>
              <w:spacing w:line="360" w:lineRule="auto"/>
              <w:rPr>
                <w:rFonts w:cs="Arial"/>
              </w:rPr>
            </w:pPr>
            <w:r w:rsidRPr="00CA55A9">
              <w:rPr>
                <w:rFonts w:cs="Arial"/>
              </w:rPr>
              <w:t>R</w:t>
            </w:r>
          </w:p>
        </w:tc>
      </w:tr>
      <w:tr w:rsidR="00F3468B" w:rsidRPr="00CA55A9" w14:paraId="31779C29" w14:textId="77777777" w:rsidTr="00B63C20">
        <w:tc>
          <w:tcPr>
            <w:tcW w:w="1594" w:type="dxa"/>
          </w:tcPr>
          <w:p w14:paraId="2DF8DFF0" w14:textId="77777777" w:rsidR="00F3468B" w:rsidRPr="00CA55A9" w:rsidRDefault="00F3468B" w:rsidP="00717C6C">
            <w:pPr>
              <w:spacing w:line="360" w:lineRule="auto"/>
              <w:rPr>
                <w:rFonts w:cs="Arial"/>
              </w:rPr>
            </w:pPr>
            <w:r w:rsidRPr="00CA55A9">
              <w:rPr>
                <w:rFonts w:cs="Arial"/>
              </w:rPr>
              <w:t>Signed Group Contract</w:t>
            </w:r>
          </w:p>
        </w:tc>
        <w:tc>
          <w:tcPr>
            <w:tcW w:w="1549" w:type="dxa"/>
          </w:tcPr>
          <w:p w14:paraId="3FB3C9B0" w14:textId="77777777" w:rsidR="00F3468B" w:rsidRPr="00CA55A9" w:rsidRDefault="00F3468B" w:rsidP="00717C6C">
            <w:pPr>
              <w:spacing w:line="360" w:lineRule="auto"/>
              <w:rPr>
                <w:rFonts w:cs="Arial"/>
              </w:rPr>
            </w:pPr>
            <w:r w:rsidRPr="00CA55A9">
              <w:rPr>
                <w:rFonts w:cs="Arial"/>
              </w:rPr>
              <w:t>R, A, C, I</w:t>
            </w:r>
          </w:p>
        </w:tc>
        <w:tc>
          <w:tcPr>
            <w:tcW w:w="1551" w:type="dxa"/>
          </w:tcPr>
          <w:p w14:paraId="6F4D340F" w14:textId="77777777" w:rsidR="00F3468B" w:rsidRPr="00CA55A9" w:rsidRDefault="00F3468B" w:rsidP="00717C6C">
            <w:pPr>
              <w:spacing w:line="360" w:lineRule="auto"/>
              <w:rPr>
                <w:rFonts w:cs="Arial"/>
              </w:rPr>
            </w:pPr>
            <w:r w:rsidRPr="00CA55A9">
              <w:rPr>
                <w:rFonts w:cs="Arial"/>
              </w:rPr>
              <w:t xml:space="preserve"> A, C, I</w:t>
            </w:r>
          </w:p>
        </w:tc>
        <w:tc>
          <w:tcPr>
            <w:tcW w:w="1554" w:type="dxa"/>
          </w:tcPr>
          <w:p w14:paraId="7FD31C74" w14:textId="77777777" w:rsidR="00F3468B" w:rsidRPr="00CA55A9" w:rsidRDefault="00F3468B" w:rsidP="00717C6C">
            <w:pPr>
              <w:spacing w:line="360" w:lineRule="auto"/>
              <w:rPr>
                <w:rFonts w:cs="Arial"/>
              </w:rPr>
            </w:pPr>
            <w:r w:rsidRPr="00CA55A9">
              <w:rPr>
                <w:rFonts w:cs="Arial"/>
              </w:rPr>
              <w:t>A, C, I</w:t>
            </w:r>
          </w:p>
        </w:tc>
        <w:tc>
          <w:tcPr>
            <w:tcW w:w="1551" w:type="dxa"/>
          </w:tcPr>
          <w:p w14:paraId="60F79BD4" w14:textId="77777777" w:rsidR="00F3468B" w:rsidRPr="00CA55A9" w:rsidRDefault="00F3468B" w:rsidP="00717C6C">
            <w:pPr>
              <w:spacing w:line="360" w:lineRule="auto"/>
              <w:rPr>
                <w:rFonts w:cs="Arial"/>
              </w:rPr>
            </w:pPr>
            <w:r w:rsidRPr="00CA55A9">
              <w:rPr>
                <w:rFonts w:cs="Arial"/>
              </w:rPr>
              <w:t>A, C, I</w:t>
            </w:r>
          </w:p>
        </w:tc>
        <w:tc>
          <w:tcPr>
            <w:tcW w:w="1551" w:type="dxa"/>
          </w:tcPr>
          <w:p w14:paraId="16220071" w14:textId="77777777" w:rsidR="00F3468B" w:rsidRPr="00CA55A9" w:rsidRDefault="00F3468B" w:rsidP="00717C6C">
            <w:pPr>
              <w:spacing w:line="360" w:lineRule="auto"/>
              <w:rPr>
                <w:rFonts w:cs="Arial"/>
              </w:rPr>
            </w:pPr>
            <w:r w:rsidRPr="00CA55A9">
              <w:rPr>
                <w:rFonts w:cs="Arial"/>
              </w:rPr>
              <w:t>A, C, I</w:t>
            </w:r>
          </w:p>
        </w:tc>
      </w:tr>
    </w:tbl>
    <w:p w14:paraId="4818AB2A" w14:textId="77777777" w:rsidR="00F3468B" w:rsidRPr="00CA55A9" w:rsidRDefault="00F3468B" w:rsidP="00717C6C">
      <w:pPr>
        <w:spacing w:line="360" w:lineRule="auto"/>
        <w:rPr>
          <w:rFonts w:cs="Arial"/>
          <w:b/>
        </w:rPr>
      </w:pPr>
    </w:p>
    <w:p w14:paraId="756B3F00" w14:textId="77777777" w:rsidR="00F3468B" w:rsidRDefault="00F3468B" w:rsidP="00717C6C">
      <w:pPr>
        <w:spacing w:line="360" w:lineRule="auto"/>
        <w:rPr>
          <w:rFonts w:cs="Arial"/>
        </w:rPr>
      </w:pPr>
    </w:p>
    <w:p w14:paraId="490990AA" w14:textId="77777777" w:rsidR="005A4A02" w:rsidRDefault="005A4A02" w:rsidP="00717C6C">
      <w:pPr>
        <w:spacing w:line="360" w:lineRule="auto"/>
        <w:rPr>
          <w:rFonts w:cs="Arial"/>
        </w:rPr>
      </w:pPr>
    </w:p>
    <w:p w14:paraId="7F2B8226" w14:textId="77777777" w:rsidR="005A4A02" w:rsidRDefault="005A4A02" w:rsidP="00717C6C">
      <w:pPr>
        <w:spacing w:line="360" w:lineRule="auto"/>
        <w:rPr>
          <w:rFonts w:cs="Arial"/>
        </w:rPr>
      </w:pPr>
    </w:p>
    <w:p w14:paraId="0A0A9442" w14:textId="77777777" w:rsidR="005A4A02" w:rsidRDefault="005A4A02" w:rsidP="00717C6C">
      <w:pPr>
        <w:spacing w:line="360" w:lineRule="auto"/>
        <w:rPr>
          <w:rFonts w:cs="Arial"/>
        </w:rPr>
      </w:pPr>
    </w:p>
    <w:p w14:paraId="6780EA38" w14:textId="77777777" w:rsidR="005A4A02" w:rsidRDefault="005A4A02" w:rsidP="00717C6C">
      <w:pPr>
        <w:spacing w:line="360" w:lineRule="auto"/>
        <w:rPr>
          <w:rFonts w:cs="Arial"/>
        </w:rPr>
      </w:pPr>
    </w:p>
    <w:p w14:paraId="25F41836" w14:textId="77777777" w:rsidR="005A4A02" w:rsidRDefault="005A4A02" w:rsidP="00717C6C">
      <w:pPr>
        <w:spacing w:line="360" w:lineRule="auto"/>
        <w:rPr>
          <w:rFonts w:cs="Arial"/>
        </w:rPr>
      </w:pPr>
    </w:p>
    <w:p w14:paraId="74308026" w14:textId="77777777" w:rsidR="005A4A02" w:rsidRDefault="005A4A02" w:rsidP="00717C6C">
      <w:pPr>
        <w:spacing w:line="360" w:lineRule="auto"/>
        <w:rPr>
          <w:rFonts w:cs="Arial"/>
        </w:rPr>
      </w:pPr>
    </w:p>
    <w:p w14:paraId="393F6FE9" w14:textId="77777777" w:rsidR="005A4A02" w:rsidRDefault="005A4A02" w:rsidP="00717C6C">
      <w:pPr>
        <w:spacing w:line="360" w:lineRule="auto"/>
        <w:rPr>
          <w:rFonts w:cs="Arial"/>
        </w:rPr>
      </w:pPr>
    </w:p>
    <w:p w14:paraId="4D571528" w14:textId="77777777" w:rsidR="005A4A02" w:rsidRDefault="005A4A02" w:rsidP="00717C6C">
      <w:pPr>
        <w:spacing w:line="360" w:lineRule="auto"/>
        <w:rPr>
          <w:rFonts w:cs="Arial"/>
        </w:rPr>
      </w:pPr>
    </w:p>
    <w:p w14:paraId="2A59DEBA" w14:textId="77777777" w:rsidR="005A4A02" w:rsidRDefault="005A4A02" w:rsidP="00717C6C">
      <w:pPr>
        <w:spacing w:line="360" w:lineRule="auto"/>
        <w:rPr>
          <w:rFonts w:cs="Arial"/>
        </w:rPr>
      </w:pPr>
    </w:p>
    <w:p w14:paraId="4CBE5940" w14:textId="77777777" w:rsidR="005A4A02" w:rsidRDefault="005A4A02" w:rsidP="00717C6C">
      <w:pPr>
        <w:spacing w:line="360" w:lineRule="auto"/>
        <w:rPr>
          <w:rFonts w:cs="Arial"/>
        </w:rPr>
      </w:pPr>
    </w:p>
    <w:p w14:paraId="5B5F9742" w14:textId="77777777" w:rsidR="005A4A02" w:rsidRDefault="005A4A02" w:rsidP="00717C6C">
      <w:pPr>
        <w:spacing w:line="360" w:lineRule="auto"/>
        <w:rPr>
          <w:rFonts w:cs="Arial"/>
        </w:rPr>
      </w:pPr>
    </w:p>
    <w:p w14:paraId="49A1620E" w14:textId="77777777" w:rsidR="005A4A02" w:rsidRPr="00CA55A9" w:rsidRDefault="005A4A02" w:rsidP="00717C6C">
      <w:pPr>
        <w:spacing w:line="360" w:lineRule="auto"/>
        <w:rPr>
          <w:rFonts w:cs="Arial"/>
        </w:rPr>
      </w:pPr>
    </w:p>
    <w:p w14:paraId="2E5CCD8D" w14:textId="54EFB7AE" w:rsidR="00F3468B" w:rsidRPr="00CA55A9" w:rsidRDefault="00F3468B" w:rsidP="005A4A02">
      <w:r w:rsidRPr="00CA55A9">
        <w:lastRenderedPageBreak/>
        <w:t xml:space="preserve">Management Term 2 </w:t>
      </w:r>
      <w:r w:rsidR="005A4A02" w:rsidRPr="00CA55A9">
        <w:t>(Rama</w:t>
      </w:r>
      <w:r w:rsidRPr="00CA55A9">
        <w:t xml:space="preserve"> Murthy – Project Manager, Sandra Marya – Team Leader)</w:t>
      </w:r>
    </w:p>
    <w:tbl>
      <w:tblPr>
        <w:tblStyle w:val="TableGrid"/>
        <w:tblpPr w:leftFromText="180" w:rightFromText="180" w:vertAnchor="page" w:horzAnchor="margin" w:tblpXSpec="center" w:tblpY="2641"/>
        <w:tblW w:w="9445" w:type="dxa"/>
        <w:tblLook w:val="04A0" w:firstRow="1" w:lastRow="0" w:firstColumn="1" w:lastColumn="0" w:noHBand="0" w:noVBand="1"/>
      </w:tblPr>
      <w:tblGrid>
        <w:gridCol w:w="1696"/>
        <w:gridCol w:w="1546"/>
        <w:gridCol w:w="1134"/>
        <w:gridCol w:w="1511"/>
        <w:gridCol w:w="1507"/>
        <w:gridCol w:w="2051"/>
      </w:tblGrid>
      <w:tr w:rsidR="00F3468B" w:rsidRPr="00CA55A9" w14:paraId="7923265A" w14:textId="77777777">
        <w:trPr>
          <w:trHeight w:val="929"/>
        </w:trPr>
        <w:tc>
          <w:tcPr>
            <w:tcW w:w="1588" w:type="dxa"/>
          </w:tcPr>
          <w:p w14:paraId="39465917" w14:textId="77777777" w:rsidR="00F3468B" w:rsidRPr="00CA55A9" w:rsidRDefault="00F3468B" w:rsidP="00717C6C">
            <w:pPr>
              <w:spacing w:line="360" w:lineRule="auto"/>
              <w:rPr>
                <w:rFonts w:cs="Arial"/>
                <w:b/>
              </w:rPr>
            </w:pPr>
            <w:r w:rsidRPr="00CA55A9">
              <w:rPr>
                <w:rFonts w:cs="Arial"/>
                <w:b/>
              </w:rPr>
              <w:t>Tasks\Names</w:t>
            </w:r>
          </w:p>
        </w:tc>
        <w:tc>
          <w:tcPr>
            <w:tcW w:w="1572" w:type="dxa"/>
          </w:tcPr>
          <w:p w14:paraId="5AD48A0A" w14:textId="77777777" w:rsidR="00F3468B" w:rsidRPr="00CA55A9" w:rsidRDefault="00F3468B" w:rsidP="00717C6C">
            <w:pPr>
              <w:spacing w:line="360" w:lineRule="auto"/>
              <w:rPr>
                <w:rFonts w:cs="Arial"/>
                <w:b/>
              </w:rPr>
            </w:pPr>
            <w:r w:rsidRPr="00CA55A9">
              <w:rPr>
                <w:rFonts w:cs="Arial"/>
                <w:b/>
              </w:rPr>
              <w:t>Rama Murthy -Project Manager</w:t>
            </w:r>
          </w:p>
        </w:tc>
        <w:tc>
          <w:tcPr>
            <w:tcW w:w="1144" w:type="dxa"/>
          </w:tcPr>
          <w:p w14:paraId="26C094CD" w14:textId="77777777" w:rsidR="00F3468B" w:rsidRPr="00CA55A9" w:rsidRDefault="00F3468B" w:rsidP="00717C6C">
            <w:pPr>
              <w:spacing w:line="360" w:lineRule="auto"/>
              <w:rPr>
                <w:rFonts w:cs="Arial"/>
                <w:b/>
              </w:rPr>
            </w:pPr>
            <w:r w:rsidRPr="00CA55A9">
              <w:rPr>
                <w:rFonts w:cs="Arial"/>
                <w:b/>
              </w:rPr>
              <w:t>Sandra Marya -Team Lead</w:t>
            </w:r>
          </w:p>
        </w:tc>
        <w:tc>
          <w:tcPr>
            <w:tcW w:w="1529" w:type="dxa"/>
          </w:tcPr>
          <w:p w14:paraId="451936EB" w14:textId="57A2EB58" w:rsidR="00F3468B" w:rsidRPr="00CA55A9" w:rsidRDefault="00CA55A9" w:rsidP="00717C6C">
            <w:pPr>
              <w:spacing w:line="360" w:lineRule="auto"/>
              <w:rPr>
                <w:rFonts w:cs="Arial"/>
                <w:b/>
              </w:rPr>
            </w:pPr>
            <w:r>
              <w:rPr>
                <w:rFonts w:cs="Arial"/>
                <w:b/>
              </w:rPr>
              <w:t>Sruthi</w:t>
            </w:r>
            <w:r w:rsidR="00F3468B" w:rsidRPr="00CA55A9">
              <w:rPr>
                <w:rFonts w:cs="Arial"/>
                <w:b/>
              </w:rPr>
              <w:t xml:space="preserve"> Abraham - Business Analyst</w:t>
            </w:r>
          </w:p>
        </w:tc>
        <w:tc>
          <w:tcPr>
            <w:tcW w:w="1525" w:type="dxa"/>
          </w:tcPr>
          <w:p w14:paraId="735CA2EB" w14:textId="77777777" w:rsidR="00F3468B" w:rsidRPr="00CA55A9" w:rsidRDefault="00F3468B" w:rsidP="00717C6C">
            <w:pPr>
              <w:spacing w:line="360" w:lineRule="auto"/>
              <w:rPr>
                <w:rFonts w:cs="Arial"/>
                <w:b/>
              </w:rPr>
            </w:pPr>
            <w:r w:rsidRPr="00CA55A9">
              <w:rPr>
                <w:rFonts w:cs="Arial"/>
                <w:b/>
              </w:rPr>
              <w:t>Prachi Arora -Business Analyst</w:t>
            </w:r>
          </w:p>
        </w:tc>
        <w:tc>
          <w:tcPr>
            <w:tcW w:w="2087" w:type="dxa"/>
          </w:tcPr>
          <w:p w14:paraId="43E31180" w14:textId="77777777" w:rsidR="00F3468B" w:rsidRPr="00CA55A9" w:rsidRDefault="00F3468B" w:rsidP="00717C6C">
            <w:pPr>
              <w:spacing w:line="360" w:lineRule="auto"/>
              <w:rPr>
                <w:rFonts w:cs="Arial"/>
                <w:b/>
              </w:rPr>
            </w:pPr>
            <w:r w:rsidRPr="00CA55A9">
              <w:rPr>
                <w:rFonts w:cs="Arial"/>
                <w:b/>
              </w:rPr>
              <w:t>Rutvi Manishbhai -Business Analyst</w:t>
            </w:r>
          </w:p>
        </w:tc>
      </w:tr>
      <w:tr w:rsidR="00F3468B" w:rsidRPr="00CA55A9" w14:paraId="2E56D3BC" w14:textId="77777777">
        <w:trPr>
          <w:trHeight w:val="356"/>
        </w:trPr>
        <w:tc>
          <w:tcPr>
            <w:tcW w:w="1588" w:type="dxa"/>
          </w:tcPr>
          <w:p w14:paraId="54833624" w14:textId="77777777" w:rsidR="00F3468B" w:rsidRPr="00CA55A9" w:rsidRDefault="00F3468B" w:rsidP="00717C6C">
            <w:pPr>
              <w:spacing w:line="360" w:lineRule="auto"/>
              <w:rPr>
                <w:rFonts w:cs="Arial"/>
              </w:rPr>
            </w:pPr>
            <w:r w:rsidRPr="00CA55A9">
              <w:rPr>
                <w:rFonts w:cs="Arial"/>
              </w:rPr>
              <w:t>Listing roles and responsibilities</w:t>
            </w:r>
          </w:p>
        </w:tc>
        <w:tc>
          <w:tcPr>
            <w:tcW w:w="1572" w:type="dxa"/>
          </w:tcPr>
          <w:p w14:paraId="48C0EF33" w14:textId="77777777" w:rsidR="00F3468B" w:rsidRPr="00CA55A9" w:rsidRDefault="00F3468B" w:rsidP="00717C6C">
            <w:pPr>
              <w:spacing w:line="360" w:lineRule="auto"/>
              <w:rPr>
                <w:rFonts w:cs="Arial"/>
              </w:rPr>
            </w:pPr>
            <w:r w:rsidRPr="00CA55A9">
              <w:rPr>
                <w:rFonts w:cs="Arial"/>
              </w:rPr>
              <w:t>C, I</w:t>
            </w:r>
          </w:p>
        </w:tc>
        <w:tc>
          <w:tcPr>
            <w:tcW w:w="1144" w:type="dxa"/>
          </w:tcPr>
          <w:p w14:paraId="2CA5557D" w14:textId="77777777" w:rsidR="00F3468B" w:rsidRPr="00CA55A9" w:rsidRDefault="00F3468B" w:rsidP="00717C6C">
            <w:pPr>
              <w:spacing w:line="360" w:lineRule="auto"/>
              <w:rPr>
                <w:rFonts w:cs="Arial"/>
              </w:rPr>
            </w:pPr>
            <w:r w:rsidRPr="00CA55A9">
              <w:rPr>
                <w:rFonts w:cs="Arial"/>
              </w:rPr>
              <w:t>R, A</w:t>
            </w:r>
          </w:p>
        </w:tc>
        <w:tc>
          <w:tcPr>
            <w:tcW w:w="1529" w:type="dxa"/>
          </w:tcPr>
          <w:p w14:paraId="5DCD6DB5" w14:textId="77777777" w:rsidR="00F3468B" w:rsidRPr="00CA55A9" w:rsidRDefault="00F3468B" w:rsidP="00717C6C">
            <w:pPr>
              <w:spacing w:line="360" w:lineRule="auto"/>
              <w:rPr>
                <w:rFonts w:cs="Arial"/>
              </w:rPr>
            </w:pPr>
            <w:r w:rsidRPr="00CA55A9">
              <w:rPr>
                <w:rFonts w:cs="Arial"/>
              </w:rPr>
              <w:t>I</w:t>
            </w:r>
          </w:p>
        </w:tc>
        <w:tc>
          <w:tcPr>
            <w:tcW w:w="1525" w:type="dxa"/>
          </w:tcPr>
          <w:p w14:paraId="2CF695AB" w14:textId="77777777" w:rsidR="00F3468B" w:rsidRPr="00CA55A9" w:rsidRDefault="00F3468B" w:rsidP="00717C6C">
            <w:pPr>
              <w:tabs>
                <w:tab w:val="left" w:pos="731"/>
              </w:tabs>
              <w:spacing w:line="360" w:lineRule="auto"/>
              <w:rPr>
                <w:rFonts w:cs="Arial"/>
              </w:rPr>
            </w:pPr>
            <w:r w:rsidRPr="00CA55A9">
              <w:rPr>
                <w:rFonts w:cs="Arial"/>
              </w:rPr>
              <w:t xml:space="preserve"> I</w:t>
            </w:r>
          </w:p>
        </w:tc>
        <w:tc>
          <w:tcPr>
            <w:tcW w:w="2087" w:type="dxa"/>
          </w:tcPr>
          <w:p w14:paraId="0AD87D98" w14:textId="77777777" w:rsidR="00F3468B" w:rsidRPr="00CA55A9" w:rsidRDefault="00F3468B" w:rsidP="00717C6C">
            <w:pPr>
              <w:spacing w:line="360" w:lineRule="auto"/>
              <w:rPr>
                <w:rFonts w:cs="Arial"/>
              </w:rPr>
            </w:pPr>
            <w:r w:rsidRPr="00CA55A9">
              <w:rPr>
                <w:rFonts w:cs="Arial"/>
              </w:rPr>
              <w:t>I</w:t>
            </w:r>
          </w:p>
        </w:tc>
      </w:tr>
      <w:tr w:rsidR="00F3468B" w:rsidRPr="00CA55A9" w14:paraId="61963896" w14:textId="77777777">
        <w:trPr>
          <w:trHeight w:val="356"/>
        </w:trPr>
        <w:tc>
          <w:tcPr>
            <w:tcW w:w="1588" w:type="dxa"/>
          </w:tcPr>
          <w:p w14:paraId="5405B0E2" w14:textId="77777777" w:rsidR="00F3468B" w:rsidRPr="00CA55A9" w:rsidRDefault="00F3468B" w:rsidP="00717C6C">
            <w:pPr>
              <w:spacing w:line="360" w:lineRule="auto"/>
              <w:rPr>
                <w:rFonts w:cs="Arial"/>
              </w:rPr>
            </w:pPr>
            <w:r w:rsidRPr="00CA55A9">
              <w:rPr>
                <w:rFonts w:cs="Arial"/>
              </w:rPr>
              <w:t>Introduction</w:t>
            </w:r>
          </w:p>
        </w:tc>
        <w:tc>
          <w:tcPr>
            <w:tcW w:w="1572" w:type="dxa"/>
          </w:tcPr>
          <w:p w14:paraId="795FA2EB" w14:textId="77777777" w:rsidR="00F3468B" w:rsidRPr="00CA55A9" w:rsidRDefault="00F3468B" w:rsidP="00717C6C">
            <w:pPr>
              <w:spacing w:line="360" w:lineRule="auto"/>
              <w:rPr>
                <w:rFonts w:cs="Arial"/>
              </w:rPr>
            </w:pPr>
            <w:r w:rsidRPr="00CA55A9">
              <w:rPr>
                <w:rFonts w:cs="Arial"/>
              </w:rPr>
              <w:t xml:space="preserve">I </w:t>
            </w:r>
          </w:p>
        </w:tc>
        <w:tc>
          <w:tcPr>
            <w:tcW w:w="1144" w:type="dxa"/>
          </w:tcPr>
          <w:p w14:paraId="64FA02E3" w14:textId="77777777" w:rsidR="00F3468B" w:rsidRPr="00CA55A9" w:rsidRDefault="00F3468B" w:rsidP="00717C6C">
            <w:pPr>
              <w:spacing w:line="360" w:lineRule="auto"/>
              <w:rPr>
                <w:rFonts w:cs="Arial"/>
              </w:rPr>
            </w:pPr>
            <w:r w:rsidRPr="00CA55A9">
              <w:rPr>
                <w:rFonts w:cs="Arial"/>
              </w:rPr>
              <w:t>R, A</w:t>
            </w:r>
          </w:p>
        </w:tc>
        <w:tc>
          <w:tcPr>
            <w:tcW w:w="1529" w:type="dxa"/>
          </w:tcPr>
          <w:p w14:paraId="664D9F7F" w14:textId="77777777" w:rsidR="00F3468B" w:rsidRPr="00CA55A9" w:rsidRDefault="00F3468B" w:rsidP="00717C6C">
            <w:pPr>
              <w:spacing w:line="360" w:lineRule="auto"/>
              <w:rPr>
                <w:rFonts w:cs="Arial"/>
              </w:rPr>
            </w:pPr>
            <w:r w:rsidRPr="00CA55A9">
              <w:rPr>
                <w:rFonts w:cs="Arial"/>
              </w:rPr>
              <w:t>I</w:t>
            </w:r>
          </w:p>
        </w:tc>
        <w:tc>
          <w:tcPr>
            <w:tcW w:w="1525" w:type="dxa"/>
          </w:tcPr>
          <w:p w14:paraId="4AECAD98" w14:textId="77777777" w:rsidR="00F3468B" w:rsidRPr="00CA55A9" w:rsidRDefault="00F3468B" w:rsidP="00717C6C">
            <w:pPr>
              <w:tabs>
                <w:tab w:val="left" w:pos="804"/>
              </w:tabs>
              <w:spacing w:line="360" w:lineRule="auto"/>
              <w:rPr>
                <w:rFonts w:cs="Arial"/>
              </w:rPr>
            </w:pPr>
            <w:r w:rsidRPr="00CA55A9">
              <w:rPr>
                <w:rFonts w:cs="Arial"/>
              </w:rPr>
              <w:t>I</w:t>
            </w:r>
          </w:p>
        </w:tc>
        <w:tc>
          <w:tcPr>
            <w:tcW w:w="2087" w:type="dxa"/>
          </w:tcPr>
          <w:p w14:paraId="74CC6D9E" w14:textId="77777777" w:rsidR="00F3468B" w:rsidRPr="00CA55A9" w:rsidRDefault="00F3468B" w:rsidP="00717C6C">
            <w:pPr>
              <w:spacing w:line="360" w:lineRule="auto"/>
              <w:rPr>
                <w:rFonts w:cs="Arial"/>
              </w:rPr>
            </w:pPr>
            <w:r w:rsidRPr="00CA55A9">
              <w:rPr>
                <w:rFonts w:cs="Arial"/>
              </w:rPr>
              <w:t>I</w:t>
            </w:r>
          </w:p>
        </w:tc>
      </w:tr>
      <w:tr w:rsidR="00F3468B" w:rsidRPr="00CA55A9" w14:paraId="5D9D0D4A" w14:textId="77777777">
        <w:trPr>
          <w:trHeight w:val="360"/>
        </w:trPr>
        <w:tc>
          <w:tcPr>
            <w:tcW w:w="1588" w:type="dxa"/>
          </w:tcPr>
          <w:p w14:paraId="5B05CBCD" w14:textId="1A11C6B2" w:rsidR="00F3468B" w:rsidRPr="00CA55A9" w:rsidRDefault="00673828" w:rsidP="00717C6C">
            <w:pPr>
              <w:spacing w:line="360" w:lineRule="auto"/>
              <w:rPr>
                <w:rFonts w:cs="Arial"/>
              </w:rPr>
            </w:pPr>
            <w:r>
              <w:rPr>
                <w:rFonts w:cs="Arial"/>
              </w:rPr>
              <w:t>As</w:t>
            </w:r>
            <w:r w:rsidR="00F3468B" w:rsidRPr="00CA55A9">
              <w:rPr>
                <w:rFonts w:cs="Arial"/>
              </w:rPr>
              <w:t>-</w:t>
            </w:r>
            <w:r>
              <w:rPr>
                <w:rFonts w:cs="Arial"/>
              </w:rPr>
              <w:t>Is</w:t>
            </w:r>
            <w:r w:rsidR="00F3468B" w:rsidRPr="00CA55A9">
              <w:rPr>
                <w:rFonts w:cs="Arial"/>
              </w:rPr>
              <w:t xml:space="preserve"> Diagram</w:t>
            </w:r>
          </w:p>
        </w:tc>
        <w:tc>
          <w:tcPr>
            <w:tcW w:w="1572" w:type="dxa"/>
          </w:tcPr>
          <w:p w14:paraId="0868543D" w14:textId="77777777" w:rsidR="00F3468B" w:rsidRPr="00CA55A9" w:rsidRDefault="00F3468B" w:rsidP="00717C6C">
            <w:pPr>
              <w:spacing w:line="360" w:lineRule="auto"/>
              <w:rPr>
                <w:rFonts w:cs="Arial"/>
              </w:rPr>
            </w:pPr>
            <w:r w:rsidRPr="00CA55A9">
              <w:rPr>
                <w:rFonts w:cs="Arial"/>
              </w:rPr>
              <w:t xml:space="preserve">I </w:t>
            </w:r>
          </w:p>
        </w:tc>
        <w:tc>
          <w:tcPr>
            <w:tcW w:w="1144" w:type="dxa"/>
          </w:tcPr>
          <w:p w14:paraId="257456B1" w14:textId="77777777" w:rsidR="00F3468B" w:rsidRPr="00CA55A9" w:rsidRDefault="00F3468B" w:rsidP="00717C6C">
            <w:pPr>
              <w:spacing w:line="360" w:lineRule="auto"/>
              <w:rPr>
                <w:rFonts w:cs="Arial"/>
              </w:rPr>
            </w:pPr>
            <w:r w:rsidRPr="00CA55A9">
              <w:rPr>
                <w:rFonts w:cs="Arial"/>
              </w:rPr>
              <w:t xml:space="preserve">C, I </w:t>
            </w:r>
          </w:p>
        </w:tc>
        <w:tc>
          <w:tcPr>
            <w:tcW w:w="1529" w:type="dxa"/>
          </w:tcPr>
          <w:p w14:paraId="7B2E966B" w14:textId="77777777" w:rsidR="00F3468B" w:rsidRPr="00CA55A9" w:rsidRDefault="00F3468B" w:rsidP="00717C6C">
            <w:pPr>
              <w:spacing w:line="360" w:lineRule="auto"/>
              <w:rPr>
                <w:rFonts w:cs="Arial"/>
              </w:rPr>
            </w:pPr>
            <w:r w:rsidRPr="00CA55A9">
              <w:rPr>
                <w:rFonts w:cs="Arial"/>
              </w:rPr>
              <w:t>I</w:t>
            </w:r>
          </w:p>
        </w:tc>
        <w:tc>
          <w:tcPr>
            <w:tcW w:w="1525" w:type="dxa"/>
          </w:tcPr>
          <w:p w14:paraId="454D8A12" w14:textId="77777777" w:rsidR="00F3468B" w:rsidRPr="00CA55A9" w:rsidRDefault="00F3468B" w:rsidP="00717C6C">
            <w:pPr>
              <w:tabs>
                <w:tab w:val="left" w:pos="731"/>
              </w:tabs>
              <w:spacing w:line="360" w:lineRule="auto"/>
              <w:rPr>
                <w:rFonts w:cs="Arial"/>
              </w:rPr>
            </w:pPr>
            <w:r w:rsidRPr="00CA55A9">
              <w:rPr>
                <w:rFonts w:cs="Arial"/>
              </w:rPr>
              <w:t>R, A</w:t>
            </w:r>
          </w:p>
        </w:tc>
        <w:tc>
          <w:tcPr>
            <w:tcW w:w="2087" w:type="dxa"/>
          </w:tcPr>
          <w:p w14:paraId="4AB6B07A" w14:textId="77777777" w:rsidR="00F3468B" w:rsidRPr="00CA55A9" w:rsidRDefault="00F3468B" w:rsidP="00717C6C">
            <w:pPr>
              <w:spacing w:line="360" w:lineRule="auto"/>
              <w:rPr>
                <w:rFonts w:cs="Arial"/>
              </w:rPr>
            </w:pPr>
            <w:r w:rsidRPr="00CA55A9">
              <w:rPr>
                <w:rFonts w:cs="Arial"/>
              </w:rPr>
              <w:t>R, A</w:t>
            </w:r>
          </w:p>
        </w:tc>
      </w:tr>
      <w:tr w:rsidR="00F3468B" w:rsidRPr="00CA55A9" w14:paraId="737F3D8C" w14:textId="77777777">
        <w:trPr>
          <w:trHeight w:val="418"/>
        </w:trPr>
        <w:tc>
          <w:tcPr>
            <w:tcW w:w="1588" w:type="dxa"/>
          </w:tcPr>
          <w:p w14:paraId="6D13A8F8" w14:textId="4C68890C" w:rsidR="00F3468B" w:rsidRPr="00CA55A9" w:rsidRDefault="00673828" w:rsidP="00717C6C">
            <w:pPr>
              <w:spacing w:line="360" w:lineRule="auto"/>
              <w:rPr>
                <w:rFonts w:cs="Arial"/>
              </w:rPr>
            </w:pPr>
            <w:r>
              <w:rPr>
                <w:rFonts w:cs="Arial"/>
              </w:rPr>
              <w:t>As</w:t>
            </w:r>
            <w:r w:rsidR="00F3468B" w:rsidRPr="00CA55A9">
              <w:rPr>
                <w:rFonts w:cs="Arial"/>
              </w:rPr>
              <w:t>-</w:t>
            </w:r>
            <w:r>
              <w:rPr>
                <w:rFonts w:cs="Arial"/>
              </w:rPr>
              <w:t>Is</w:t>
            </w:r>
            <w:r w:rsidR="00F3468B" w:rsidRPr="00CA55A9">
              <w:rPr>
                <w:rFonts w:cs="Arial"/>
              </w:rPr>
              <w:t xml:space="preserve"> Diagram Explanation</w:t>
            </w:r>
          </w:p>
        </w:tc>
        <w:tc>
          <w:tcPr>
            <w:tcW w:w="1572" w:type="dxa"/>
          </w:tcPr>
          <w:p w14:paraId="2646312D" w14:textId="77777777" w:rsidR="00F3468B" w:rsidRPr="00CA55A9" w:rsidRDefault="00F3468B" w:rsidP="00717C6C">
            <w:pPr>
              <w:spacing w:line="360" w:lineRule="auto"/>
              <w:rPr>
                <w:rFonts w:cs="Arial"/>
              </w:rPr>
            </w:pPr>
            <w:r w:rsidRPr="00CA55A9">
              <w:rPr>
                <w:rFonts w:cs="Arial"/>
              </w:rPr>
              <w:t>I</w:t>
            </w:r>
          </w:p>
        </w:tc>
        <w:tc>
          <w:tcPr>
            <w:tcW w:w="1144" w:type="dxa"/>
          </w:tcPr>
          <w:p w14:paraId="6DD94138" w14:textId="77777777" w:rsidR="00F3468B" w:rsidRPr="00CA55A9" w:rsidRDefault="00F3468B" w:rsidP="00717C6C">
            <w:pPr>
              <w:spacing w:line="360" w:lineRule="auto"/>
              <w:rPr>
                <w:rFonts w:cs="Arial"/>
              </w:rPr>
            </w:pPr>
            <w:r w:rsidRPr="00CA55A9">
              <w:rPr>
                <w:rFonts w:cs="Arial"/>
              </w:rPr>
              <w:t>R, A</w:t>
            </w:r>
          </w:p>
        </w:tc>
        <w:tc>
          <w:tcPr>
            <w:tcW w:w="1529" w:type="dxa"/>
          </w:tcPr>
          <w:p w14:paraId="42A7F230" w14:textId="77777777" w:rsidR="00F3468B" w:rsidRPr="00CA55A9" w:rsidRDefault="00F3468B" w:rsidP="00717C6C">
            <w:pPr>
              <w:spacing w:line="360" w:lineRule="auto"/>
              <w:rPr>
                <w:rFonts w:cs="Arial"/>
              </w:rPr>
            </w:pPr>
            <w:r w:rsidRPr="00CA55A9">
              <w:rPr>
                <w:rFonts w:cs="Arial"/>
              </w:rPr>
              <w:t>R, A</w:t>
            </w:r>
          </w:p>
        </w:tc>
        <w:tc>
          <w:tcPr>
            <w:tcW w:w="1525" w:type="dxa"/>
          </w:tcPr>
          <w:p w14:paraId="4002E431" w14:textId="77777777" w:rsidR="00F3468B" w:rsidRPr="00CA55A9" w:rsidRDefault="00F3468B" w:rsidP="00717C6C">
            <w:pPr>
              <w:tabs>
                <w:tab w:val="left" w:pos="731"/>
              </w:tabs>
              <w:spacing w:line="360" w:lineRule="auto"/>
              <w:rPr>
                <w:rFonts w:cs="Arial"/>
              </w:rPr>
            </w:pPr>
            <w:r w:rsidRPr="00CA55A9">
              <w:rPr>
                <w:rFonts w:cs="Arial"/>
              </w:rPr>
              <w:t>C, I</w:t>
            </w:r>
          </w:p>
        </w:tc>
        <w:tc>
          <w:tcPr>
            <w:tcW w:w="2087" w:type="dxa"/>
          </w:tcPr>
          <w:p w14:paraId="49F913F3" w14:textId="77777777" w:rsidR="00F3468B" w:rsidRPr="00CA55A9" w:rsidRDefault="00F3468B" w:rsidP="00717C6C">
            <w:pPr>
              <w:spacing w:line="360" w:lineRule="auto"/>
              <w:rPr>
                <w:rFonts w:cs="Arial"/>
              </w:rPr>
            </w:pPr>
            <w:r w:rsidRPr="00CA55A9">
              <w:rPr>
                <w:rFonts w:cs="Arial"/>
              </w:rPr>
              <w:t>C, I</w:t>
            </w:r>
          </w:p>
        </w:tc>
      </w:tr>
      <w:tr w:rsidR="00F3468B" w:rsidRPr="00CA55A9" w14:paraId="165DFB52" w14:textId="77777777">
        <w:trPr>
          <w:trHeight w:val="602"/>
        </w:trPr>
        <w:tc>
          <w:tcPr>
            <w:tcW w:w="1588" w:type="dxa"/>
          </w:tcPr>
          <w:p w14:paraId="73690FC1" w14:textId="77777777" w:rsidR="00F3468B" w:rsidRPr="00CA55A9" w:rsidRDefault="00F3468B" w:rsidP="00717C6C">
            <w:pPr>
              <w:spacing w:line="360" w:lineRule="auto"/>
              <w:rPr>
                <w:rFonts w:cs="Arial"/>
              </w:rPr>
            </w:pPr>
            <w:r w:rsidRPr="00CA55A9">
              <w:rPr>
                <w:rFonts w:cs="Arial"/>
              </w:rPr>
              <w:t>Feasibility Report – Revenue Streams</w:t>
            </w:r>
          </w:p>
        </w:tc>
        <w:tc>
          <w:tcPr>
            <w:tcW w:w="1572" w:type="dxa"/>
          </w:tcPr>
          <w:p w14:paraId="208E4E89" w14:textId="77777777" w:rsidR="00F3468B" w:rsidRPr="00CA55A9" w:rsidRDefault="00F3468B" w:rsidP="00717C6C">
            <w:pPr>
              <w:spacing w:line="360" w:lineRule="auto"/>
              <w:rPr>
                <w:rFonts w:cs="Arial"/>
              </w:rPr>
            </w:pPr>
            <w:r w:rsidRPr="00CA55A9">
              <w:rPr>
                <w:rFonts w:cs="Arial"/>
              </w:rPr>
              <w:t>R, A</w:t>
            </w:r>
          </w:p>
        </w:tc>
        <w:tc>
          <w:tcPr>
            <w:tcW w:w="1144" w:type="dxa"/>
          </w:tcPr>
          <w:p w14:paraId="0E679525" w14:textId="77777777" w:rsidR="00F3468B" w:rsidRPr="00CA55A9" w:rsidRDefault="00F3468B" w:rsidP="00717C6C">
            <w:pPr>
              <w:spacing w:line="360" w:lineRule="auto"/>
              <w:rPr>
                <w:rFonts w:cs="Arial"/>
              </w:rPr>
            </w:pPr>
            <w:r w:rsidRPr="00CA55A9">
              <w:rPr>
                <w:rFonts w:cs="Arial"/>
              </w:rPr>
              <w:t>C, I</w:t>
            </w:r>
          </w:p>
        </w:tc>
        <w:tc>
          <w:tcPr>
            <w:tcW w:w="1529" w:type="dxa"/>
          </w:tcPr>
          <w:p w14:paraId="36D168D6" w14:textId="77777777" w:rsidR="00F3468B" w:rsidRPr="00CA55A9" w:rsidRDefault="00F3468B" w:rsidP="00717C6C">
            <w:pPr>
              <w:spacing w:line="360" w:lineRule="auto"/>
              <w:rPr>
                <w:rFonts w:cs="Arial"/>
              </w:rPr>
            </w:pPr>
            <w:r w:rsidRPr="00CA55A9">
              <w:rPr>
                <w:rFonts w:cs="Arial"/>
              </w:rPr>
              <w:t>I</w:t>
            </w:r>
          </w:p>
        </w:tc>
        <w:tc>
          <w:tcPr>
            <w:tcW w:w="1525" w:type="dxa"/>
          </w:tcPr>
          <w:p w14:paraId="1AAF9CA8" w14:textId="77777777" w:rsidR="00F3468B" w:rsidRPr="00CA55A9" w:rsidRDefault="00F3468B" w:rsidP="00717C6C">
            <w:pPr>
              <w:tabs>
                <w:tab w:val="left" w:pos="731"/>
              </w:tabs>
              <w:spacing w:line="360" w:lineRule="auto"/>
              <w:rPr>
                <w:rFonts w:cs="Arial"/>
              </w:rPr>
            </w:pPr>
            <w:r w:rsidRPr="00CA55A9">
              <w:rPr>
                <w:rFonts w:cs="Arial"/>
              </w:rPr>
              <w:t>I</w:t>
            </w:r>
          </w:p>
        </w:tc>
        <w:tc>
          <w:tcPr>
            <w:tcW w:w="2087" w:type="dxa"/>
          </w:tcPr>
          <w:p w14:paraId="5E19945F" w14:textId="77777777" w:rsidR="00F3468B" w:rsidRPr="00CA55A9" w:rsidRDefault="00F3468B" w:rsidP="00717C6C">
            <w:pPr>
              <w:spacing w:line="360" w:lineRule="auto"/>
              <w:rPr>
                <w:rFonts w:cs="Arial"/>
              </w:rPr>
            </w:pPr>
            <w:r w:rsidRPr="00CA55A9">
              <w:rPr>
                <w:rFonts w:cs="Arial"/>
              </w:rPr>
              <w:t>I</w:t>
            </w:r>
          </w:p>
        </w:tc>
      </w:tr>
      <w:tr w:rsidR="00F3468B" w:rsidRPr="00CA55A9" w14:paraId="2E3F5CB8" w14:textId="77777777">
        <w:trPr>
          <w:trHeight w:val="678"/>
        </w:trPr>
        <w:tc>
          <w:tcPr>
            <w:tcW w:w="1588" w:type="dxa"/>
          </w:tcPr>
          <w:p w14:paraId="2E7F4777" w14:textId="77777777" w:rsidR="00F3468B" w:rsidRPr="00CA55A9" w:rsidRDefault="00F3468B" w:rsidP="00717C6C">
            <w:pPr>
              <w:spacing w:line="360" w:lineRule="auto"/>
              <w:rPr>
                <w:rFonts w:cs="Arial"/>
              </w:rPr>
            </w:pPr>
            <w:r w:rsidRPr="00CA55A9">
              <w:rPr>
                <w:rFonts w:cs="Arial"/>
              </w:rPr>
              <w:t>Feasibility Report – Infrastructure Expenses</w:t>
            </w:r>
          </w:p>
        </w:tc>
        <w:tc>
          <w:tcPr>
            <w:tcW w:w="1572" w:type="dxa"/>
          </w:tcPr>
          <w:p w14:paraId="63E56F6E" w14:textId="77777777" w:rsidR="00F3468B" w:rsidRPr="00CA55A9" w:rsidRDefault="00F3468B" w:rsidP="00717C6C">
            <w:pPr>
              <w:spacing w:line="360" w:lineRule="auto"/>
              <w:rPr>
                <w:rFonts w:cs="Arial"/>
              </w:rPr>
            </w:pPr>
            <w:r w:rsidRPr="00CA55A9">
              <w:rPr>
                <w:rFonts w:cs="Arial"/>
              </w:rPr>
              <w:t>C, I</w:t>
            </w:r>
          </w:p>
        </w:tc>
        <w:tc>
          <w:tcPr>
            <w:tcW w:w="1144" w:type="dxa"/>
          </w:tcPr>
          <w:p w14:paraId="73F0A893" w14:textId="77777777" w:rsidR="00F3468B" w:rsidRPr="00CA55A9" w:rsidRDefault="00F3468B" w:rsidP="00717C6C">
            <w:pPr>
              <w:spacing w:line="360" w:lineRule="auto"/>
              <w:rPr>
                <w:rFonts w:cs="Arial"/>
              </w:rPr>
            </w:pPr>
            <w:r w:rsidRPr="00CA55A9">
              <w:rPr>
                <w:rFonts w:cs="Arial"/>
              </w:rPr>
              <w:t>R, A</w:t>
            </w:r>
          </w:p>
        </w:tc>
        <w:tc>
          <w:tcPr>
            <w:tcW w:w="1529" w:type="dxa"/>
          </w:tcPr>
          <w:p w14:paraId="727FF288" w14:textId="77777777" w:rsidR="00F3468B" w:rsidRPr="00CA55A9" w:rsidRDefault="00F3468B" w:rsidP="00717C6C">
            <w:pPr>
              <w:spacing w:line="360" w:lineRule="auto"/>
              <w:rPr>
                <w:rFonts w:cs="Arial"/>
              </w:rPr>
            </w:pPr>
            <w:r w:rsidRPr="00CA55A9">
              <w:rPr>
                <w:rFonts w:cs="Arial"/>
              </w:rPr>
              <w:t>I</w:t>
            </w:r>
          </w:p>
        </w:tc>
        <w:tc>
          <w:tcPr>
            <w:tcW w:w="1525" w:type="dxa"/>
          </w:tcPr>
          <w:p w14:paraId="3188313C" w14:textId="77777777" w:rsidR="00F3468B" w:rsidRPr="00CA55A9" w:rsidRDefault="00F3468B" w:rsidP="00717C6C">
            <w:pPr>
              <w:tabs>
                <w:tab w:val="left" w:pos="731"/>
              </w:tabs>
              <w:spacing w:line="360" w:lineRule="auto"/>
              <w:rPr>
                <w:rFonts w:cs="Arial"/>
              </w:rPr>
            </w:pPr>
            <w:r w:rsidRPr="00CA55A9">
              <w:rPr>
                <w:rFonts w:cs="Arial"/>
              </w:rPr>
              <w:t>I</w:t>
            </w:r>
          </w:p>
        </w:tc>
        <w:tc>
          <w:tcPr>
            <w:tcW w:w="2087" w:type="dxa"/>
          </w:tcPr>
          <w:p w14:paraId="50D59EF1" w14:textId="77777777" w:rsidR="00F3468B" w:rsidRPr="00CA55A9" w:rsidRDefault="00F3468B" w:rsidP="00717C6C">
            <w:pPr>
              <w:spacing w:line="360" w:lineRule="auto"/>
              <w:rPr>
                <w:rFonts w:cs="Arial"/>
              </w:rPr>
            </w:pPr>
            <w:r w:rsidRPr="00CA55A9">
              <w:rPr>
                <w:rFonts w:cs="Arial"/>
              </w:rPr>
              <w:t>I</w:t>
            </w:r>
          </w:p>
        </w:tc>
      </w:tr>
      <w:tr w:rsidR="00F3468B" w:rsidRPr="00CA55A9" w14:paraId="45679E4D" w14:textId="77777777">
        <w:trPr>
          <w:trHeight w:val="678"/>
        </w:trPr>
        <w:tc>
          <w:tcPr>
            <w:tcW w:w="1588" w:type="dxa"/>
          </w:tcPr>
          <w:p w14:paraId="4FD4B82A" w14:textId="77777777" w:rsidR="00F3468B" w:rsidRPr="00CA55A9" w:rsidRDefault="00F3468B" w:rsidP="00717C6C">
            <w:pPr>
              <w:spacing w:line="360" w:lineRule="auto"/>
              <w:rPr>
                <w:rFonts w:cs="Arial"/>
              </w:rPr>
            </w:pPr>
            <w:r w:rsidRPr="00CA55A9">
              <w:rPr>
                <w:rFonts w:cs="Arial"/>
              </w:rPr>
              <w:t>Feasibility Report – Operational Expenses</w:t>
            </w:r>
          </w:p>
        </w:tc>
        <w:tc>
          <w:tcPr>
            <w:tcW w:w="1572" w:type="dxa"/>
          </w:tcPr>
          <w:p w14:paraId="2EA9FB60" w14:textId="77777777" w:rsidR="00F3468B" w:rsidRPr="00CA55A9" w:rsidRDefault="00F3468B" w:rsidP="00717C6C">
            <w:pPr>
              <w:spacing w:line="360" w:lineRule="auto"/>
              <w:rPr>
                <w:rFonts w:cs="Arial"/>
              </w:rPr>
            </w:pPr>
            <w:r w:rsidRPr="00CA55A9">
              <w:rPr>
                <w:rFonts w:cs="Arial"/>
              </w:rPr>
              <w:t>C, I</w:t>
            </w:r>
          </w:p>
        </w:tc>
        <w:tc>
          <w:tcPr>
            <w:tcW w:w="1144" w:type="dxa"/>
          </w:tcPr>
          <w:p w14:paraId="4A1D5CBA" w14:textId="77777777" w:rsidR="00F3468B" w:rsidRPr="00CA55A9" w:rsidRDefault="00F3468B" w:rsidP="00717C6C">
            <w:pPr>
              <w:spacing w:line="360" w:lineRule="auto"/>
              <w:rPr>
                <w:rFonts w:cs="Arial"/>
              </w:rPr>
            </w:pPr>
            <w:r w:rsidRPr="00CA55A9">
              <w:rPr>
                <w:rFonts w:cs="Arial"/>
              </w:rPr>
              <w:t>C, I</w:t>
            </w:r>
          </w:p>
        </w:tc>
        <w:tc>
          <w:tcPr>
            <w:tcW w:w="1529" w:type="dxa"/>
          </w:tcPr>
          <w:p w14:paraId="637B3704" w14:textId="77777777" w:rsidR="00F3468B" w:rsidRPr="00CA55A9" w:rsidRDefault="00F3468B" w:rsidP="00717C6C">
            <w:pPr>
              <w:spacing w:line="360" w:lineRule="auto"/>
              <w:rPr>
                <w:rFonts w:cs="Arial"/>
              </w:rPr>
            </w:pPr>
            <w:r w:rsidRPr="00CA55A9">
              <w:rPr>
                <w:rFonts w:cs="Arial"/>
              </w:rPr>
              <w:t>R, A</w:t>
            </w:r>
          </w:p>
        </w:tc>
        <w:tc>
          <w:tcPr>
            <w:tcW w:w="1525" w:type="dxa"/>
          </w:tcPr>
          <w:p w14:paraId="08FA806E" w14:textId="77777777" w:rsidR="00F3468B" w:rsidRPr="00CA55A9" w:rsidRDefault="00F3468B" w:rsidP="00717C6C">
            <w:pPr>
              <w:tabs>
                <w:tab w:val="left" w:pos="731"/>
              </w:tabs>
              <w:spacing w:line="360" w:lineRule="auto"/>
              <w:rPr>
                <w:rFonts w:cs="Arial"/>
              </w:rPr>
            </w:pPr>
            <w:r w:rsidRPr="00CA55A9">
              <w:rPr>
                <w:rFonts w:cs="Arial"/>
              </w:rPr>
              <w:t>I</w:t>
            </w:r>
          </w:p>
        </w:tc>
        <w:tc>
          <w:tcPr>
            <w:tcW w:w="2087" w:type="dxa"/>
          </w:tcPr>
          <w:p w14:paraId="0D1DA5A0" w14:textId="77777777" w:rsidR="00F3468B" w:rsidRPr="00CA55A9" w:rsidRDefault="00F3468B" w:rsidP="00717C6C">
            <w:pPr>
              <w:spacing w:line="360" w:lineRule="auto"/>
              <w:rPr>
                <w:rFonts w:cs="Arial"/>
              </w:rPr>
            </w:pPr>
            <w:r w:rsidRPr="00CA55A9">
              <w:rPr>
                <w:rFonts w:cs="Arial"/>
              </w:rPr>
              <w:t>I</w:t>
            </w:r>
          </w:p>
        </w:tc>
      </w:tr>
      <w:tr w:rsidR="00F3468B" w:rsidRPr="00CA55A9" w14:paraId="5028C229" w14:textId="77777777">
        <w:trPr>
          <w:trHeight w:val="678"/>
        </w:trPr>
        <w:tc>
          <w:tcPr>
            <w:tcW w:w="1588" w:type="dxa"/>
          </w:tcPr>
          <w:p w14:paraId="3330CC23" w14:textId="77777777" w:rsidR="00F3468B" w:rsidRPr="00CA55A9" w:rsidRDefault="00F3468B" w:rsidP="00717C6C">
            <w:pPr>
              <w:spacing w:line="360" w:lineRule="auto"/>
              <w:rPr>
                <w:rFonts w:cs="Arial"/>
              </w:rPr>
            </w:pPr>
            <w:r w:rsidRPr="00CA55A9">
              <w:rPr>
                <w:rFonts w:cs="Arial"/>
              </w:rPr>
              <w:t>Feasibility Report – Development Expenses</w:t>
            </w:r>
          </w:p>
        </w:tc>
        <w:tc>
          <w:tcPr>
            <w:tcW w:w="1572" w:type="dxa"/>
          </w:tcPr>
          <w:p w14:paraId="72141E39" w14:textId="77777777" w:rsidR="00F3468B" w:rsidRPr="00CA55A9" w:rsidRDefault="00F3468B" w:rsidP="00717C6C">
            <w:pPr>
              <w:spacing w:line="360" w:lineRule="auto"/>
              <w:rPr>
                <w:rFonts w:cs="Arial"/>
              </w:rPr>
            </w:pPr>
            <w:r w:rsidRPr="00CA55A9">
              <w:rPr>
                <w:rFonts w:cs="Arial"/>
              </w:rPr>
              <w:t>C, I</w:t>
            </w:r>
          </w:p>
        </w:tc>
        <w:tc>
          <w:tcPr>
            <w:tcW w:w="1144" w:type="dxa"/>
          </w:tcPr>
          <w:p w14:paraId="08D863CD" w14:textId="77777777" w:rsidR="00F3468B" w:rsidRPr="00CA55A9" w:rsidRDefault="00F3468B" w:rsidP="00717C6C">
            <w:pPr>
              <w:spacing w:line="360" w:lineRule="auto"/>
              <w:rPr>
                <w:rFonts w:cs="Arial"/>
              </w:rPr>
            </w:pPr>
            <w:r w:rsidRPr="00CA55A9">
              <w:rPr>
                <w:rFonts w:cs="Arial"/>
              </w:rPr>
              <w:t>C, I</w:t>
            </w:r>
          </w:p>
        </w:tc>
        <w:tc>
          <w:tcPr>
            <w:tcW w:w="1529" w:type="dxa"/>
          </w:tcPr>
          <w:p w14:paraId="707962F2" w14:textId="77777777" w:rsidR="00F3468B" w:rsidRPr="00CA55A9" w:rsidRDefault="00F3468B" w:rsidP="00717C6C">
            <w:pPr>
              <w:spacing w:line="360" w:lineRule="auto"/>
              <w:rPr>
                <w:rFonts w:cs="Arial"/>
              </w:rPr>
            </w:pPr>
            <w:r w:rsidRPr="00CA55A9">
              <w:rPr>
                <w:rFonts w:cs="Arial"/>
              </w:rPr>
              <w:t>I</w:t>
            </w:r>
          </w:p>
        </w:tc>
        <w:tc>
          <w:tcPr>
            <w:tcW w:w="1525" w:type="dxa"/>
          </w:tcPr>
          <w:p w14:paraId="7BD5D5F2" w14:textId="77777777" w:rsidR="00F3468B" w:rsidRPr="00CA55A9" w:rsidRDefault="00F3468B" w:rsidP="00717C6C">
            <w:pPr>
              <w:tabs>
                <w:tab w:val="left" w:pos="731"/>
              </w:tabs>
              <w:spacing w:line="360" w:lineRule="auto"/>
              <w:rPr>
                <w:rFonts w:cs="Arial"/>
              </w:rPr>
            </w:pPr>
            <w:r w:rsidRPr="00CA55A9">
              <w:rPr>
                <w:rFonts w:cs="Arial"/>
              </w:rPr>
              <w:t>R, A</w:t>
            </w:r>
          </w:p>
        </w:tc>
        <w:tc>
          <w:tcPr>
            <w:tcW w:w="2087" w:type="dxa"/>
          </w:tcPr>
          <w:p w14:paraId="557DA4D1" w14:textId="77777777" w:rsidR="00F3468B" w:rsidRPr="00CA55A9" w:rsidRDefault="00F3468B" w:rsidP="00717C6C">
            <w:pPr>
              <w:spacing w:line="360" w:lineRule="auto"/>
              <w:rPr>
                <w:rFonts w:cs="Arial"/>
              </w:rPr>
            </w:pPr>
            <w:r w:rsidRPr="00CA55A9">
              <w:rPr>
                <w:rFonts w:cs="Arial"/>
              </w:rPr>
              <w:t>I</w:t>
            </w:r>
          </w:p>
        </w:tc>
      </w:tr>
      <w:tr w:rsidR="00F3468B" w:rsidRPr="00CA55A9" w14:paraId="286B0206" w14:textId="77777777">
        <w:trPr>
          <w:trHeight w:val="678"/>
        </w:trPr>
        <w:tc>
          <w:tcPr>
            <w:tcW w:w="1588" w:type="dxa"/>
          </w:tcPr>
          <w:p w14:paraId="46AD8FBD" w14:textId="77777777" w:rsidR="00F3468B" w:rsidRPr="00CA55A9" w:rsidRDefault="00F3468B" w:rsidP="00717C6C">
            <w:pPr>
              <w:spacing w:line="360" w:lineRule="auto"/>
              <w:rPr>
                <w:rFonts w:cs="Arial"/>
              </w:rPr>
            </w:pPr>
            <w:r w:rsidRPr="00CA55A9">
              <w:rPr>
                <w:rFonts w:cs="Arial"/>
              </w:rPr>
              <w:t xml:space="preserve">Feasibility Report – </w:t>
            </w:r>
            <w:r w:rsidRPr="00CA55A9">
              <w:rPr>
                <w:rFonts w:cs="Arial"/>
              </w:rPr>
              <w:lastRenderedPageBreak/>
              <w:t>Acquisition Expenses</w:t>
            </w:r>
          </w:p>
        </w:tc>
        <w:tc>
          <w:tcPr>
            <w:tcW w:w="1572" w:type="dxa"/>
          </w:tcPr>
          <w:p w14:paraId="0B700E45" w14:textId="77777777" w:rsidR="00F3468B" w:rsidRPr="00CA55A9" w:rsidRDefault="00F3468B" w:rsidP="00717C6C">
            <w:pPr>
              <w:spacing w:line="360" w:lineRule="auto"/>
              <w:rPr>
                <w:rFonts w:cs="Arial"/>
              </w:rPr>
            </w:pPr>
            <w:r w:rsidRPr="00CA55A9">
              <w:rPr>
                <w:rFonts w:cs="Arial"/>
              </w:rPr>
              <w:lastRenderedPageBreak/>
              <w:t>C, I</w:t>
            </w:r>
          </w:p>
        </w:tc>
        <w:tc>
          <w:tcPr>
            <w:tcW w:w="1144" w:type="dxa"/>
          </w:tcPr>
          <w:p w14:paraId="64E020EA" w14:textId="77777777" w:rsidR="00F3468B" w:rsidRPr="00CA55A9" w:rsidRDefault="00F3468B" w:rsidP="00717C6C">
            <w:pPr>
              <w:spacing w:line="360" w:lineRule="auto"/>
              <w:rPr>
                <w:rFonts w:cs="Arial"/>
              </w:rPr>
            </w:pPr>
            <w:r w:rsidRPr="00CA55A9">
              <w:rPr>
                <w:rFonts w:cs="Arial"/>
              </w:rPr>
              <w:t>C, I</w:t>
            </w:r>
          </w:p>
        </w:tc>
        <w:tc>
          <w:tcPr>
            <w:tcW w:w="1529" w:type="dxa"/>
          </w:tcPr>
          <w:p w14:paraId="055BA586" w14:textId="77777777" w:rsidR="00F3468B" w:rsidRPr="00CA55A9" w:rsidRDefault="00F3468B" w:rsidP="00717C6C">
            <w:pPr>
              <w:spacing w:line="360" w:lineRule="auto"/>
              <w:rPr>
                <w:rFonts w:cs="Arial"/>
              </w:rPr>
            </w:pPr>
            <w:r w:rsidRPr="00CA55A9">
              <w:rPr>
                <w:rFonts w:cs="Arial"/>
              </w:rPr>
              <w:t>I</w:t>
            </w:r>
          </w:p>
        </w:tc>
        <w:tc>
          <w:tcPr>
            <w:tcW w:w="1525" w:type="dxa"/>
          </w:tcPr>
          <w:p w14:paraId="27E9CA77" w14:textId="77777777" w:rsidR="00F3468B" w:rsidRPr="00CA55A9" w:rsidRDefault="00F3468B" w:rsidP="00717C6C">
            <w:pPr>
              <w:tabs>
                <w:tab w:val="left" w:pos="731"/>
              </w:tabs>
              <w:spacing w:line="360" w:lineRule="auto"/>
              <w:rPr>
                <w:rFonts w:cs="Arial"/>
              </w:rPr>
            </w:pPr>
            <w:r w:rsidRPr="00CA55A9">
              <w:rPr>
                <w:rFonts w:cs="Arial"/>
              </w:rPr>
              <w:t>I</w:t>
            </w:r>
          </w:p>
        </w:tc>
        <w:tc>
          <w:tcPr>
            <w:tcW w:w="2087" w:type="dxa"/>
          </w:tcPr>
          <w:p w14:paraId="4F090754" w14:textId="77777777" w:rsidR="00F3468B" w:rsidRPr="00CA55A9" w:rsidRDefault="00F3468B" w:rsidP="00717C6C">
            <w:pPr>
              <w:spacing w:line="360" w:lineRule="auto"/>
              <w:rPr>
                <w:rFonts w:cs="Arial"/>
              </w:rPr>
            </w:pPr>
            <w:r w:rsidRPr="00CA55A9">
              <w:rPr>
                <w:rFonts w:cs="Arial"/>
              </w:rPr>
              <w:t>R, A</w:t>
            </w:r>
          </w:p>
        </w:tc>
      </w:tr>
      <w:tr w:rsidR="00F3468B" w:rsidRPr="00CA55A9" w14:paraId="073AFF2E" w14:textId="77777777">
        <w:trPr>
          <w:trHeight w:val="351"/>
        </w:trPr>
        <w:tc>
          <w:tcPr>
            <w:tcW w:w="1588" w:type="dxa"/>
          </w:tcPr>
          <w:p w14:paraId="2C397839" w14:textId="77777777" w:rsidR="00F3468B" w:rsidRPr="00CA55A9" w:rsidRDefault="00F3468B" w:rsidP="00717C6C">
            <w:pPr>
              <w:spacing w:line="360" w:lineRule="auto"/>
              <w:rPr>
                <w:rFonts w:cs="Arial"/>
              </w:rPr>
            </w:pPr>
            <w:r w:rsidRPr="00CA55A9">
              <w:rPr>
                <w:rFonts w:cs="Arial"/>
              </w:rPr>
              <w:t>CCA</w:t>
            </w:r>
          </w:p>
        </w:tc>
        <w:tc>
          <w:tcPr>
            <w:tcW w:w="1572" w:type="dxa"/>
          </w:tcPr>
          <w:p w14:paraId="33C5E698" w14:textId="77777777" w:rsidR="00F3468B" w:rsidRPr="00CA55A9" w:rsidRDefault="00F3468B" w:rsidP="00717C6C">
            <w:pPr>
              <w:spacing w:line="360" w:lineRule="auto"/>
              <w:rPr>
                <w:rFonts w:cs="Arial"/>
              </w:rPr>
            </w:pPr>
            <w:r w:rsidRPr="00CA55A9">
              <w:rPr>
                <w:rFonts w:cs="Arial"/>
              </w:rPr>
              <w:t>C, I</w:t>
            </w:r>
          </w:p>
        </w:tc>
        <w:tc>
          <w:tcPr>
            <w:tcW w:w="1144" w:type="dxa"/>
          </w:tcPr>
          <w:p w14:paraId="4A2C1E6C" w14:textId="77777777" w:rsidR="00F3468B" w:rsidRPr="00CA55A9" w:rsidRDefault="00F3468B" w:rsidP="00717C6C">
            <w:pPr>
              <w:spacing w:line="360" w:lineRule="auto"/>
              <w:rPr>
                <w:rFonts w:cs="Arial"/>
              </w:rPr>
            </w:pPr>
            <w:r w:rsidRPr="00CA55A9">
              <w:rPr>
                <w:rFonts w:cs="Arial"/>
              </w:rPr>
              <w:t>R, A</w:t>
            </w:r>
          </w:p>
        </w:tc>
        <w:tc>
          <w:tcPr>
            <w:tcW w:w="1529" w:type="dxa"/>
          </w:tcPr>
          <w:p w14:paraId="199800D6" w14:textId="77777777" w:rsidR="00F3468B" w:rsidRPr="00CA55A9" w:rsidRDefault="00F3468B" w:rsidP="00717C6C">
            <w:pPr>
              <w:spacing w:line="360" w:lineRule="auto"/>
              <w:rPr>
                <w:rFonts w:cs="Arial"/>
              </w:rPr>
            </w:pPr>
            <w:r w:rsidRPr="00CA55A9">
              <w:rPr>
                <w:rFonts w:cs="Arial"/>
              </w:rPr>
              <w:t>I</w:t>
            </w:r>
          </w:p>
        </w:tc>
        <w:tc>
          <w:tcPr>
            <w:tcW w:w="1525" w:type="dxa"/>
          </w:tcPr>
          <w:p w14:paraId="7764BEEC" w14:textId="77777777" w:rsidR="00F3468B" w:rsidRPr="00CA55A9" w:rsidRDefault="00F3468B" w:rsidP="00717C6C">
            <w:pPr>
              <w:tabs>
                <w:tab w:val="left" w:pos="731"/>
              </w:tabs>
              <w:spacing w:line="360" w:lineRule="auto"/>
              <w:rPr>
                <w:rFonts w:cs="Arial"/>
              </w:rPr>
            </w:pPr>
            <w:r w:rsidRPr="00CA55A9">
              <w:rPr>
                <w:rFonts w:cs="Arial"/>
              </w:rPr>
              <w:t>I</w:t>
            </w:r>
          </w:p>
        </w:tc>
        <w:tc>
          <w:tcPr>
            <w:tcW w:w="2087" w:type="dxa"/>
          </w:tcPr>
          <w:p w14:paraId="6EFD51E0" w14:textId="77777777" w:rsidR="00F3468B" w:rsidRPr="00CA55A9" w:rsidRDefault="00F3468B" w:rsidP="00717C6C">
            <w:pPr>
              <w:spacing w:line="360" w:lineRule="auto"/>
              <w:rPr>
                <w:rFonts w:cs="Arial"/>
              </w:rPr>
            </w:pPr>
            <w:r w:rsidRPr="00CA55A9">
              <w:rPr>
                <w:rFonts w:cs="Arial"/>
              </w:rPr>
              <w:t>I</w:t>
            </w:r>
          </w:p>
        </w:tc>
      </w:tr>
      <w:tr w:rsidR="00F3468B" w:rsidRPr="00CA55A9" w14:paraId="052D71B3" w14:textId="77777777">
        <w:trPr>
          <w:trHeight w:val="678"/>
        </w:trPr>
        <w:tc>
          <w:tcPr>
            <w:tcW w:w="1588" w:type="dxa"/>
          </w:tcPr>
          <w:p w14:paraId="7D5C4479" w14:textId="77777777" w:rsidR="00F3468B" w:rsidRPr="00CA55A9" w:rsidRDefault="00F3468B" w:rsidP="00717C6C">
            <w:pPr>
              <w:spacing w:line="360" w:lineRule="auto"/>
              <w:rPr>
                <w:rFonts w:cs="Arial"/>
              </w:rPr>
            </w:pPr>
            <w:r w:rsidRPr="00CA55A9">
              <w:rPr>
                <w:rFonts w:cs="Arial"/>
              </w:rPr>
              <w:t>Interest Rate and Income Tax Rate</w:t>
            </w:r>
          </w:p>
        </w:tc>
        <w:tc>
          <w:tcPr>
            <w:tcW w:w="1572" w:type="dxa"/>
          </w:tcPr>
          <w:p w14:paraId="57BBE212" w14:textId="77777777" w:rsidR="00F3468B" w:rsidRPr="00CA55A9" w:rsidRDefault="00F3468B" w:rsidP="00717C6C">
            <w:pPr>
              <w:spacing w:line="360" w:lineRule="auto"/>
              <w:rPr>
                <w:rFonts w:cs="Arial"/>
              </w:rPr>
            </w:pPr>
            <w:r w:rsidRPr="00CA55A9">
              <w:rPr>
                <w:rFonts w:cs="Arial"/>
              </w:rPr>
              <w:t>C, I</w:t>
            </w:r>
          </w:p>
        </w:tc>
        <w:tc>
          <w:tcPr>
            <w:tcW w:w="1144" w:type="dxa"/>
          </w:tcPr>
          <w:p w14:paraId="5DDCC027" w14:textId="77777777" w:rsidR="00F3468B" w:rsidRPr="00CA55A9" w:rsidRDefault="00F3468B" w:rsidP="00717C6C">
            <w:pPr>
              <w:spacing w:line="360" w:lineRule="auto"/>
              <w:rPr>
                <w:rFonts w:cs="Arial"/>
              </w:rPr>
            </w:pPr>
            <w:r w:rsidRPr="00CA55A9">
              <w:rPr>
                <w:rFonts w:cs="Arial"/>
              </w:rPr>
              <w:t>C, I</w:t>
            </w:r>
          </w:p>
        </w:tc>
        <w:tc>
          <w:tcPr>
            <w:tcW w:w="1529" w:type="dxa"/>
          </w:tcPr>
          <w:p w14:paraId="78C47C6B" w14:textId="77777777" w:rsidR="00F3468B" w:rsidRPr="00CA55A9" w:rsidRDefault="00F3468B" w:rsidP="00717C6C">
            <w:pPr>
              <w:spacing w:line="360" w:lineRule="auto"/>
              <w:rPr>
                <w:rFonts w:cs="Arial"/>
              </w:rPr>
            </w:pPr>
            <w:r w:rsidRPr="00CA55A9">
              <w:rPr>
                <w:rFonts w:cs="Arial"/>
              </w:rPr>
              <w:t>R, A</w:t>
            </w:r>
          </w:p>
        </w:tc>
        <w:tc>
          <w:tcPr>
            <w:tcW w:w="1525" w:type="dxa"/>
          </w:tcPr>
          <w:p w14:paraId="24E6166D" w14:textId="77777777" w:rsidR="00F3468B" w:rsidRPr="00CA55A9" w:rsidRDefault="00F3468B" w:rsidP="00717C6C">
            <w:pPr>
              <w:tabs>
                <w:tab w:val="left" w:pos="731"/>
              </w:tabs>
              <w:spacing w:line="360" w:lineRule="auto"/>
              <w:rPr>
                <w:rFonts w:cs="Arial"/>
              </w:rPr>
            </w:pPr>
            <w:r w:rsidRPr="00CA55A9">
              <w:rPr>
                <w:rFonts w:cs="Arial"/>
              </w:rPr>
              <w:t>I</w:t>
            </w:r>
          </w:p>
        </w:tc>
        <w:tc>
          <w:tcPr>
            <w:tcW w:w="2087" w:type="dxa"/>
          </w:tcPr>
          <w:p w14:paraId="29F70953" w14:textId="77777777" w:rsidR="00F3468B" w:rsidRPr="00CA55A9" w:rsidRDefault="00F3468B" w:rsidP="00717C6C">
            <w:pPr>
              <w:spacing w:line="360" w:lineRule="auto"/>
              <w:rPr>
                <w:rFonts w:cs="Arial"/>
              </w:rPr>
            </w:pPr>
            <w:r w:rsidRPr="00CA55A9">
              <w:rPr>
                <w:rFonts w:cs="Arial"/>
              </w:rPr>
              <w:t>I</w:t>
            </w:r>
          </w:p>
        </w:tc>
      </w:tr>
      <w:tr w:rsidR="00F3468B" w:rsidRPr="00CA55A9" w14:paraId="5DDC2D4F" w14:textId="77777777">
        <w:trPr>
          <w:trHeight w:val="678"/>
        </w:trPr>
        <w:tc>
          <w:tcPr>
            <w:tcW w:w="1588" w:type="dxa"/>
          </w:tcPr>
          <w:p w14:paraId="3B6F8A83" w14:textId="77777777" w:rsidR="00F3468B" w:rsidRPr="00CA55A9" w:rsidRDefault="00F3468B" w:rsidP="00717C6C">
            <w:pPr>
              <w:spacing w:line="360" w:lineRule="auto"/>
              <w:rPr>
                <w:rFonts w:cs="Arial"/>
              </w:rPr>
            </w:pPr>
            <w:r w:rsidRPr="00CA55A9">
              <w:rPr>
                <w:rFonts w:cs="Arial"/>
              </w:rPr>
              <w:t>Calculations (Gross Profit, Net Profit, Expenses, Graphs)</w:t>
            </w:r>
          </w:p>
        </w:tc>
        <w:tc>
          <w:tcPr>
            <w:tcW w:w="1572" w:type="dxa"/>
          </w:tcPr>
          <w:p w14:paraId="41219D0E" w14:textId="77777777" w:rsidR="00F3468B" w:rsidRPr="00CA55A9" w:rsidRDefault="00F3468B" w:rsidP="00717C6C">
            <w:pPr>
              <w:spacing w:line="360" w:lineRule="auto"/>
              <w:rPr>
                <w:rFonts w:cs="Arial"/>
              </w:rPr>
            </w:pPr>
            <w:r w:rsidRPr="00CA55A9">
              <w:rPr>
                <w:rFonts w:cs="Arial"/>
              </w:rPr>
              <w:t>R, A</w:t>
            </w:r>
          </w:p>
        </w:tc>
        <w:tc>
          <w:tcPr>
            <w:tcW w:w="1144" w:type="dxa"/>
          </w:tcPr>
          <w:p w14:paraId="4192F748" w14:textId="77777777" w:rsidR="00F3468B" w:rsidRPr="00CA55A9" w:rsidRDefault="00F3468B" w:rsidP="00717C6C">
            <w:pPr>
              <w:spacing w:line="360" w:lineRule="auto"/>
              <w:rPr>
                <w:rFonts w:cs="Arial"/>
              </w:rPr>
            </w:pPr>
            <w:r w:rsidRPr="00CA55A9">
              <w:rPr>
                <w:rFonts w:cs="Arial"/>
              </w:rPr>
              <w:t>C, I</w:t>
            </w:r>
          </w:p>
        </w:tc>
        <w:tc>
          <w:tcPr>
            <w:tcW w:w="1529" w:type="dxa"/>
          </w:tcPr>
          <w:p w14:paraId="3E254CCA" w14:textId="77777777" w:rsidR="00F3468B" w:rsidRPr="00CA55A9" w:rsidRDefault="00F3468B" w:rsidP="00717C6C">
            <w:pPr>
              <w:spacing w:line="360" w:lineRule="auto"/>
              <w:rPr>
                <w:rFonts w:cs="Arial"/>
              </w:rPr>
            </w:pPr>
            <w:r w:rsidRPr="00CA55A9">
              <w:rPr>
                <w:rFonts w:cs="Arial"/>
              </w:rPr>
              <w:t>I</w:t>
            </w:r>
          </w:p>
        </w:tc>
        <w:tc>
          <w:tcPr>
            <w:tcW w:w="1525" w:type="dxa"/>
          </w:tcPr>
          <w:p w14:paraId="37FFADBC" w14:textId="77777777" w:rsidR="00F3468B" w:rsidRPr="00CA55A9" w:rsidRDefault="00F3468B" w:rsidP="00717C6C">
            <w:pPr>
              <w:tabs>
                <w:tab w:val="left" w:pos="731"/>
              </w:tabs>
              <w:spacing w:line="360" w:lineRule="auto"/>
              <w:rPr>
                <w:rFonts w:cs="Arial"/>
              </w:rPr>
            </w:pPr>
            <w:r w:rsidRPr="00CA55A9">
              <w:rPr>
                <w:rFonts w:cs="Arial"/>
              </w:rPr>
              <w:t>I</w:t>
            </w:r>
          </w:p>
        </w:tc>
        <w:tc>
          <w:tcPr>
            <w:tcW w:w="2087" w:type="dxa"/>
          </w:tcPr>
          <w:p w14:paraId="66B8E2A8" w14:textId="77777777" w:rsidR="00F3468B" w:rsidRPr="00CA55A9" w:rsidRDefault="00F3468B" w:rsidP="00717C6C">
            <w:pPr>
              <w:spacing w:line="360" w:lineRule="auto"/>
              <w:rPr>
                <w:rFonts w:cs="Arial"/>
              </w:rPr>
            </w:pPr>
            <w:r w:rsidRPr="00CA55A9">
              <w:rPr>
                <w:rFonts w:cs="Arial"/>
              </w:rPr>
              <w:t>I</w:t>
            </w:r>
          </w:p>
        </w:tc>
      </w:tr>
      <w:tr w:rsidR="00F3468B" w:rsidRPr="00CA55A9" w14:paraId="54667257" w14:textId="77777777">
        <w:trPr>
          <w:trHeight w:val="388"/>
        </w:trPr>
        <w:tc>
          <w:tcPr>
            <w:tcW w:w="1588" w:type="dxa"/>
          </w:tcPr>
          <w:p w14:paraId="62C30737" w14:textId="77777777" w:rsidR="00F3468B" w:rsidRPr="00CA55A9" w:rsidRDefault="00F3468B" w:rsidP="00717C6C">
            <w:pPr>
              <w:spacing w:line="360" w:lineRule="auto"/>
              <w:rPr>
                <w:rFonts w:cs="Arial"/>
              </w:rPr>
            </w:pPr>
            <w:r w:rsidRPr="00CA55A9">
              <w:rPr>
                <w:rFonts w:cs="Arial"/>
              </w:rPr>
              <w:t>RACI Matrix</w:t>
            </w:r>
          </w:p>
        </w:tc>
        <w:tc>
          <w:tcPr>
            <w:tcW w:w="1572" w:type="dxa"/>
          </w:tcPr>
          <w:p w14:paraId="6EF8A8D0" w14:textId="77777777" w:rsidR="00F3468B" w:rsidRPr="00CA55A9" w:rsidRDefault="00F3468B" w:rsidP="00717C6C">
            <w:pPr>
              <w:spacing w:line="360" w:lineRule="auto"/>
              <w:rPr>
                <w:rFonts w:cs="Arial"/>
              </w:rPr>
            </w:pPr>
            <w:r w:rsidRPr="00CA55A9">
              <w:rPr>
                <w:rFonts w:cs="Arial"/>
              </w:rPr>
              <w:t>R, A</w:t>
            </w:r>
          </w:p>
        </w:tc>
        <w:tc>
          <w:tcPr>
            <w:tcW w:w="1144" w:type="dxa"/>
          </w:tcPr>
          <w:p w14:paraId="5471199D" w14:textId="77777777" w:rsidR="00F3468B" w:rsidRPr="00CA55A9" w:rsidRDefault="00F3468B" w:rsidP="00717C6C">
            <w:pPr>
              <w:spacing w:line="360" w:lineRule="auto"/>
              <w:rPr>
                <w:rFonts w:cs="Arial"/>
              </w:rPr>
            </w:pPr>
            <w:r w:rsidRPr="00CA55A9">
              <w:rPr>
                <w:rFonts w:cs="Arial"/>
              </w:rPr>
              <w:t>C, I</w:t>
            </w:r>
          </w:p>
        </w:tc>
        <w:tc>
          <w:tcPr>
            <w:tcW w:w="1529" w:type="dxa"/>
          </w:tcPr>
          <w:p w14:paraId="11F0852A" w14:textId="77777777" w:rsidR="00F3468B" w:rsidRPr="00CA55A9" w:rsidRDefault="00F3468B" w:rsidP="00717C6C">
            <w:pPr>
              <w:spacing w:line="360" w:lineRule="auto"/>
              <w:rPr>
                <w:rFonts w:cs="Arial"/>
              </w:rPr>
            </w:pPr>
            <w:r w:rsidRPr="00CA55A9">
              <w:rPr>
                <w:rFonts w:cs="Arial"/>
              </w:rPr>
              <w:t>I</w:t>
            </w:r>
          </w:p>
        </w:tc>
        <w:tc>
          <w:tcPr>
            <w:tcW w:w="1525" w:type="dxa"/>
          </w:tcPr>
          <w:p w14:paraId="533149AA" w14:textId="77777777" w:rsidR="00F3468B" w:rsidRPr="00CA55A9" w:rsidRDefault="00F3468B" w:rsidP="00717C6C">
            <w:pPr>
              <w:tabs>
                <w:tab w:val="left" w:pos="731"/>
              </w:tabs>
              <w:spacing w:line="360" w:lineRule="auto"/>
              <w:rPr>
                <w:rFonts w:cs="Arial"/>
              </w:rPr>
            </w:pPr>
            <w:r w:rsidRPr="00CA55A9">
              <w:rPr>
                <w:rFonts w:cs="Arial"/>
              </w:rPr>
              <w:t>I</w:t>
            </w:r>
          </w:p>
        </w:tc>
        <w:tc>
          <w:tcPr>
            <w:tcW w:w="2087" w:type="dxa"/>
          </w:tcPr>
          <w:p w14:paraId="24E3DB72" w14:textId="77777777" w:rsidR="00F3468B" w:rsidRPr="00CA55A9" w:rsidRDefault="00F3468B" w:rsidP="00717C6C">
            <w:pPr>
              <w:spacing w:line="360" w:lineRule="auto"/>
              <w:rPr>
                <w:rFonts w:cs="Arial"/>
              </w:rPr>
            </w:pPr>
            <w:r w:rsidRPr="00CA55A9">
              <w:rPr>
                <w:rFonts w:cs="Arial"/>
              </w:rPr>
              <w:t>I</w:t>
            </w:r>
          </w:p>
        </w:tc>
      </w:tr>
      <w:tr w:rsidR="00F3468B" w:rsidRPr="00CA55A9" w14:paraId="5F53DFB3" w14:textId="77777777">
        <w:trPr>
          <w:trHeight w:val="347"/>
        </w:trPr>
        <w:tc>
          <w:tcPr>
            <w:tcW w:w="1588" w:type="dxa"/>
          </w:tcPr>
          <w:p w14:paraId="793D49D8" w14:textId="77777777" w:rsidR="00F3468B" w:rsidRPr="00CA55A9" w:rsidRDefault="00F3468B" w:rsidP="00717C6C">
            <w:pPr>
              <w:spacing w:line="360" w:lineRule="auto"/>
              <w:rPr>
                <w:rFonts w:cs="Arial"/>
              </w:rPr>
            </w:pPr>
            <w:r w:rsidRPr="00CA55A9">
              <w:rPr>
                <w:rFonts w:cs="Arial"/>
              </w:rPr>
              <w:t>Call of Action (COA)</w:t>
            </w:r>
          </w:p>
        </w:tc>
        <w:tc>
          <w:tcPr>
            <w:tcW w:w="1572" w:type="dxa"/>
          </w:tcPr>
          <w:p w14:paraId="3F46E64B" w14:textId="77777777" w:rsidR="00F3468B" w:rsidRPr="00CA55A9" w:rsidRDefault="00F3468B" w:rsidP="00717C6C">
            <w:pPr>
              <w:spacing w:line="360" w:lineRule="auto"/>
              <w:rPr>
                <w:rFonts w:cs="Arial"/>
              </w:rPr>
            </w:pPr>
            <w:r w:rsidRPr="00CA55A9">
              <w:rPr>
                <w:rFonts w:cs="Arial"/>
              </w:rPr>
              <w:t>R, A</w:t>
            </w:r>
          </w:p>
        </w:tc>
        <w:tc>
          <w:tcPr>
            <w:tcW w:w="1144" w:type="dxa"/>
          </w:tcPr>
          <w:p w14:paraId="1DFDAAC8" w14:textId="77777777" w:rsidR="00F3468B" w:rsidRPr="00CA55A9" w:rsidRDefault="00F3468B" w:rsidP="00717C6C">
            <w:pPr>
              <w:spacing w:line="360" w:lineRule="auto"/>
              <w:rPr>
                <w:rFonts w:cs="Arial"/>
              </w:rPr>
            </w:pPr>
            <w:r w:rsidRPr="00CA55A9">
              <w:rPr>
                <w:rFonts w:cs="Arial"/>
              </w:rPr>
              <w:t>C, I</w:t>
            </w:r>
          </w:p>
        </w:tc>
        <w:tc>
          <w:tcPr>
            <w:tcW w:w="1529" w:type="dxa"/>
          </w:tcPr>
          <w:p w14:paraId="278D84D6" w14:textId="77777777" w:rsidR="00F3468B" w:rsidRPr="00CA55A9" w:rsidRDefault="00F3468B" w:rsidP="00717C6C">
            <w:pPr>
              <w:spacing w:line="360" w:lineRule="auto"/>
              <w:rPr>
                <w:rFonts w:cs="Arial"/>
              </w:rPr>
            </w:pPr>
            <w:r w:rsidRPr="00CA55A9">
              <w:rPr>
                <w:rFonts w:cs="Arial"/>
              </w:rPr>
              <w:t>I</w:t>
            </w:r>
          </w:p>
        </w:tc>
        <w:tc>
          <w:tcPr>
            <w:tcW w:w="1525" w:type="dxa"/>
          </w:tcPr>
          <w:p w14:paraId="7B2DD8D6" w14:textId="77777777" w:rsidR="00F3468B" w:rsidRPr="00CA55A9" w:rsidRDefault="00F3468B" w:rsidP="00717C6C">
            <w:pPr>
              <w:spacing w:line="360" w:lineRule="auto"/>
              <w:rPr>
                <w:rFonts w:cs="Arial"/>
              </w:rPr>
            </w:pPr>
            <w:r w:rsidRPr="00CA55A9">
              <w:rPr>
                <w:rFonts w:cs="Arial"/>
              </w:rPr>
              <w:t>I</w:t>
            </w:r>
          </w:p>
        </w:tc>
        <w:tc>
          <w:tcPr>
            <w:tcW w:w="2087" w:type="dxa"/>
          </w:tcPr>
          <w:p w14:paraId="28E47471" w14:textId="77777777" w:rsidR="00F3468B" w:rsidRPr="00CA55A9" w:rsidRDefault="00F3468B" w:rsidP="00717C6C">
            <w:pPr>
              <w:spacing w:line="360" w:lineRule="auto"/>
              <w:rPr>
                <w:rFonts w:cs="Arial"/>
              </w:rPr>
            </w:pPr>
            <w:r w:rsidRPr="00CA55A9">
              <w:rPr>
                <w:rFonts w:cs="Arial"/>
              </w:rPr>
              <w:t>I</w:t>
            </w:r>
          </w:p>
        </w:tc>
      </w:tr>
      <w:tr w:rsidR="00F3468B" w:rsidRPr="00CA55A9" w14:paraId="5B6C7F88" w14:textId="77777777">
        <w:trPr>
          <w:trHeight w:val="416"/>
        </w:trPr>
        <w:tc>
          <w:tcPr>
            <w:tcW w:w="1588" w:type="dxa"/>
          </w:tcPr>
          <w:p w14:paraId="2FB9CF43" w14:textId="77777777" w:rsidR="00F3468B" w:rsidRPr="00CA55A9" w:rsidRDefault="00F3468B" w:rsidP="00717C6C">
            <w:pPr>
              <w:spacing w:line="360" w:lineRule="auto"/>
              <w:rPr>
                <w:rFonts w:cs="Arial"/>
              </w:rPr>
            </w:pPr>
            <w:r w:rsidRPr="00CA55A9">
              <w:rPr>
                <w:rFonts w:cs="Arial"/>
              </w:rPr>
              <w:t>Latest News</w:t>
            </w:r>
          </w:p>
        </w:tc>
        <w:tc>
          <w:tcPr>
            <w:tcW w:w="1572" w:type="dxa"/>
          </w:tcPr>
          <w:p w14:paraId="06511323" w14:textId="77777777" w:rsidR="00F3468B" w:rsidRPr="00CA55A9" w:rsidRDefault="00F3468B" w:rsidP="00717C6C">
            <w:pPr>
              <w:spacing w:line="360" w:lineRule="auto"/>
              <w:rPr>
                <w:rFonts w:cs="Arial"/>
              </w:rPr>
            </w:pPr>
            <w:r w:rsidRPr="00CA55A9">
              <w:rPr>
                <w:rFonts w:cs="Arial"/>
              </w:rPr>
              <w:t>R, A</w:t>
            </w:r>
          </w:p>
        </w:tc>
        <w:tc>
          <w:tcPr>
            <w:tcW w:w="1144" w:type="dxa"/>
          </w:tcPr>
          <w:p w14:paraId="6F57D85D" w14:textId="77777777" w:rsidR="00F3468B" w:rsidRPr="00CA55A9" w:rsidRDefault="00F3468B" w:rsidP="00717C6C">
            <w:pPr>
              <w:spacing w:line="360" w:lineRule="auto"/>
              <w:rPr>
                <w:rFonts w:cs="Arial"/>
              </w:rPr>
            </w:pPr>
            <w:r w:rsidRPr="00CA55A9">
              <w:rPr>
                <w:rFonts w:cs="Arial"/>
              </w:rPr>
              <w:t>C, I</w:t>
            </w:r>
          </w:p>
        </w:tc>
        <w:tc>
          <w:tcPr>
            <w:tcW w:w="1529" w:type="dxa"/>
          </w:tcPr>
          <w:p w14:paraId="18145FE6" w14:textId="77777777" w:rsidR="00F3468B" w:rsidRPr="00CA55A9" w:rsidRDefault="00F3468B" w:rsidP="00717C6C">
            <w:pPr>
              <w:spacing w:line="360" w:lineRule="auto"/>
              <w:rPr>
                <w:rFonts w:cs="Arial"/>
              </w:rPr>
            </w:pPr>
            <w:r w:rsidRPr="00CA55A9">
              <w:rPr>
                <w:rFonts w:cs="Arial"/>
              </w:rPr>
              <w:t>C, I</w:t>
            </w:r>
          </w:p>
        </w:tc>
        <w:tc>
          <w:tcPr>
            <w:tcW w:w="1525" w:type="dxa"/>
          </w:tcPr>
          <w:p w14:paraId="60AFB49F" w14:textId="77777777" w:rsidR="00F3468B" w:rsidRPr="00CA55A9" w:rsidRDefault="00F3468B" w:rsidP="00717C6C">
            <w:pPr>
              <w:spacing w:line="360" w:lineRule="auto"/>
              <w:rPr>
                <w:rFonts w:cs="Arial"/>
              </w:rPr>
            </w:pPr>
            <w:r w:rsidRPr="00CA55A9">
              <w:rPr>
                <w:rFonts w:cs="Arial"/>
              </w:rPr>
              <w:t>C, I</w:t>
            </w:r>
          </w:p>
        </w:tc>
        <w:tc>
          <w:tcPr>
            <w:tcW w:w="2087" w:type="dxa"/>
          </w:tcPr>
          <w:p w14:paraId="4FB12F32" w14:textId="77777777" w:rsidR="00F3468B" w:rsidRPr="00CA55A9" w:rsidRDefault="00F3468B" w:rsidP="00717C6C">
            <w:pPr>
              <w:spacing w:line="360" w:lineRule="auto"/>
              <w:rPr>
                <w:rFonts w:cs="Arial"/>
              </w:rPr>
            </w:pPr>
            <w:r w:rsidRPr="00CA55A9">
              <w:rPr>
                <w:rFonts w:cs="Arial"/>
              </w:rPr>
              <w:t>C, I</w:t>
            </w:r>
          </w:p>
        </w:tc>
      </w:tr>
      <w:tr w:rsidR="00F3468B" w:rsidRPr="00CA55A9" w14:paraId="55C50FA8" w14:textId="77777777">
        <w:trPr>
          <w:trHeight w:val="342"/>
        </w:trPr>
        <w:tc>
          <w:tcPr>
            <w:tcW w:w="1588" w:type="dxa"/>
          </w:tcPr>
          <w:p w14:paraId="6C657399" w14:textId="77777777" w:rsidR="00F3468B" w:rsidRPr="00CA55A9" w:rsidRDefault="00F3468B" w:rsidP="00717C6C">
            <w:pPr>
              <w:spacing w:line="360" w:lineRule="auto"/>
              <w:rPr>
                <w:rFonts w:cs="Arial"/>
              </w:rPr>
            </w:pPr>
            <w:r w:rsidRPr="00CA55A9">
              <w:rPr>
                <w:rFonts w:cs="Arial"/>
              </w:rPr>
              <w:t>Conclusion</w:t>
            </w:r>
          </w:p>
        </w:tc>
        <w:tc>
          <w:tcPr>
            <w:tcW w:w="1572" w:type="dxa"/>
          </w:tcPr>
          <w:p w14:paraId="0B10A3B4" w14:textId="77777777" w:rsidR="00F3468B" w:rsidRPr="00CA55A9" w:rsidRDefault="00F3468B" w:rsidP="00717C6C">
            <w:pPr>
              <w:spacing w:line="360" w:lineRule="auto"/>
              <w:rPr>
                <w:rFonts w:cs="Arial"/>
              </w:rPr>
            </w:pPr>
            <w:r w:rsidRPr="00CA55A9">
              <w:rPr>
                <w:rFonts w:cs="Arial"/>
              </w:rPr>
              <w:t>I</w:t>
            </w:r>
          </w:p>
        </w:tc>
        <w:tc>
          <w:tcPr>
            <w:tcW w:w="1144" w:type="dxa"/>
          </w:tcPr>
          <w:p w14:paraId="1864F241" w14:textId="77777777" w:rsidR="00F3468B" w:rsidRPr="00CA55A9" w:rsidRDefault="00F3468B" w:rsidP="00717C6C">
            <w:pPr>
              <w:spacing w:line="360" w:lineRule="auto"/>
              <w:rPr>
                <w:rFonts w:cs="Arial"/>
              </w:rPr>
            </w:pPr>
            <w:r w:rsidRPr="00CA55A9">
              <w:rPr>
                <w:rFonts w:cs="Arial"/>
              </w:rPr>
              <w:t>R</w:t>
            </w:r>
          </w:p>
        </w:tc>
        <w:tc>
          <w:tcPr>
            <w:tcW w:w="1529" w:type="dxa"/>
          </w:tcPr>
          <w:p w14:paraId="73AE747D" w14:textId="77777777" w:rsidR="00F3468B" w:rsidRPr="00CA55A9" w:rsidRDefault="00F3468B" w:rsidP="00717C6C">
            <w:pPr>
              <w:spacing w:line="360" w:lineRule="auto"/>
              <w:rPr>
                <w:rFonts w:cs="Arial"/>
              </w:rPr>
            </w:pPr>
            <w:r w:rsidRPr="00CA55A9">
              <w:rPr>
                <w:rFonts w:cs="Arial"/>
              </w:rPr>
              <w:t>I</w:t>
            </w:r>
          </w:p>
        </w:tc>
        <w:tc>
          <w:tcPr>
            <w:tcW w:w="1525" w:type="dxa"/>
          </w:tcPr>
          <w:p w14:paraId="06B7C731" w14:textId="77777777" w:rsidR="00F3468B" w:rsidRPr="00CA55A9" w:rsidRDefault="00F3468B" w:rsidP="00717C6C">
            <w:pPr>
              <w:spacing w:line="360" w:lineRule="auto"/>
              <w:rPr>
                <w:rFonts w:cs="Arial"/>
              </w:rPr>
            </w:pPr>
            <w:r w:rsidRPr="00CA55A9">
              <w:rPr>
                <w:rFonts w:cs="Arial"/>
              </w:rPr>
              <w:t>I</w:t>
            </w:r>
          </w:p>
        </w:tc>
        <w:tc>
          <w:tcPr>
            <w:tcW w:w="2087" w:type="dxa"/>
          </w:tcPr>
          <w:p w14:paraId="536145F1" w14:textId="77777777" w:rsidR="00F3468B" w:rsidRPr="00CA55A9" w:rsidRDefault="00F3468B" w:rsidP="00717C6C">
            <w:pPr>
              <w:spacing w:line="360" w:lineRule="auto"/>
              <w:rPr>
                <w:rFonts w:cs="Arial"/>
              </w:rPr>
            </w:pPr>
            <w:r w:rsidRPr="00CA55A9">
              <w:rPr>
                <w:rFonts w:cs="Arial"/>
              </w:rPr>
              <w:t>I</w:t>
            </w:r>
          </w:p>
        </w:tc>
      </w:tr>
      <w:tr w:rsidR="00F3468B" w:rsidRPr="00CA55A9" w14:paraId="57A13F4C" w14:textId="77777777">
        <w:trPr>
          <w:trHeight w:val="342"/>
        </w:trPr>
        <w:tc>
          <w:tcPr>
            <w:tcW w:w="1588" w:type="dxa"/>
          </w:tcPr>
          <w:p w14:paraId="03F68976" w14:textId="77777777" w:rsidR="00F3468B" w:rsidRPr="00CA55A9" w:rsidRDefault="00F3468B" w:rsidP="00717C6C">
            <w:pPr>
              <w:spacing w:line="360" w:lineRule="auto"/>
              <w:rPr>
                <w:rFonts w:cs="Arial"/>
              </w:rPr>
            </w:pPr>
            <w:r w:rsidRPr="00CA55A9">
              <w:rPr>
                <w:rFonts w:cs="Arial"/>
              </w:rPr>
              <w:t>Final Report Initialisation</w:t>
            </w:r>
          </w:p>
        </w:tc>
        <w:tc>
          <w:tcPr>
            <w:tcW w:w="1572" w:type="dxa"/>
          </w:tcPr>
          <w:p w14:paraId="240416C9" w14:textId="77777777" w:rsidR="00F3468B" w:rsidRPr="00CA55A9" w:rsidRDefault="00F3468B" w:rsidP="00717C6C">
            <w:pPr>
              <w:spacing w:line="360" w:lineRule="auto"/>
              <w:rPr>
                <w:rFonts w:cs="Arial"/>
              </w:rPr>
            </w:pPr>
            <w:r w:rsidRPr="00CA55A9">
              <w:rPr>
                <w:rFonts w:cs="Arial"/>
              </w:rPr>
              <w:t>C, I</w:t>
            </w:r>
          </w:p>
        </w:tc>
        <w:tc>
          <w:tcPr>
            <w:tcW w:w="1144" w:type="dxa"/>
          </w:tcPr>
          <w:p w14:paraId="4BEAE939" w14:textId="77777777" w:rsidR="00F3468B" w:rsidRPr="00CA55A9" w:rsidRDefault="00F3468B" w:rsidP="00717C6C">
            <w:pPr>
              <w:spacing w:line="360" w:lineRule="auto"/>
              <w:rPr>
                <w:rFonts w:cs="Arial"/>
              </w:rPr>
            </w:pPr>
            <w:r w:rsidRPr="00CA55A9">
              <w:rPr>
                <w:rFonts w:cs="Arial"/>
              </w:rPr>
              <w:t>C, I</w:t>
            </w:r>
          </w:p>
        </w:tc>
        <w:tc>
          <w:tcPr>
            <w:tcW w:w="1529" w:type="dxa"/>
          </w:tcPr>
          <w:p w14:paraId="0E01FF22" w14:textId="77777777" w:rsidR="00F3468B" w:rsidRPr="00CA55A9" w:rsidRDefault="00F3468B" w:rsidP="00717C6C">
            <w:pPr>
              <w:spacing w:line="360" w:lineRule="auto"/>
              <w:rPr>
                <w:rFonts w:cs="Arial"/>
              </w:rPr>
            </w:pPr>
            <w:r w:rsidRPr="00CA55A9">
              <w:rPr>
                <w:rFonts w:cs="Arial"/>
              </w:rPr>
              <w:t>I</w:t>
            </w:r>
          </w:p>
        </w:tc>
        <w:tc>
          <w:tcPr>
            <w:tcW w:w="1525" w:type="dxa"/>
          </w:tcPr>
          <w:p w14:paraId="7DA58381" w14:textId="77777777" w:rsidR="00F3468B" w:rsidRPr="00CA55A9" w:rsidRDefault="00F3468B" w:rsidP="00717C6C">
            <w:pPr>
              <w:spacing w:line="360" w:lineRule="auto"/>
              <w:rPr>
                <w:rFonts w:cs="Arial"/>
              </w:rPr>
            </w:pPr>
            <w:r w:rsidRPr="00CA55A9">
              <w:rPr>
                <w:rFonts w:cs="Arial"/>
              </w:rPr>
              <w:t>R, A</w:t>
            </w:r>
          </w:p>
        </w:tc>
        <w:tc>
          <w:tcPr>
            <w:tcW w:w="2087" w:type="dxa"/>
          </w:tcPr>
          <w:p w14:paraId="51B2E8FE" w14:textId="77777777" w:rsidR="00F3468B" w:rsidRPr="00CA55A9" w:rsidRDefault="00F3468B" w:rsidP="00717C6C">
            <w:pPr>
              <w:spacing w:line="360" w:lineRule="auto"/>
              <w:rPr>
                <w:rFonts w:cs="Arial"/>
              </w:rPr>
            </w:pPr>
            <w:r w:rsidRPr="00CA55A9">
              <w:rPr>
                <w:rFonts w:cs="Arial"/>
              </w:rPr>
              <w:t>I</w:t>
            </w:r>
          </w:p>
        </w:tc>
      </w:tr>
      <w:tr w:rsidR="00F3468B" w:rsidRPr="00CA55A9" w14:paraId="16E71F41" w14:textId="77777777">
        <w:trPr>
          <w:trHeight w:val="615"/>
        </w:trPr>
        <w:tc>
          <w:tcPr>
            <w:tcW w:w="1588" w:type="dxa"/>
          </w:tcPr>
          <w:p w14:paraId="60063D72" w14:textId="77777777" w:rsidR="00F3468B" w:rsidRPr="00CA55A9" w:rsidRDefault="00F3468B" w:rsidP="00717C6C">
            <w:pPr>
              <w:spacing w:line="360" w:lineRule="auto"/>
              <w:rPr>
                <w:rFonts w:cs="Arial"/>
              </w:rPr>
            </w:pPr>
            <w:r w:rsidRPr="00CA55A9">
              <w:rPr>
                <w:rFonts w:cs="Arial"/>
              </w:rPr>
              <w:t>Documentation and Formatting</w:t>
            </w:r>
          </w:p>
        </w:tc>
        <w:tc>
          <w:tcPr>
            <w:tcW w:w="1572" w:type="dxa"/>
          </w:tcPr>
          <w:p w14:paraId="6A701B66" w14:textId="77777777" w:rsidR="00F3468B" w:rsidRPr="00CA55A9" w:rsidRDefault="00F3468B" w:rsidP="00717C6C">
            <w:pPr>
              <w:spacing w:line="360" w:lineRule="auto"/>
              <w:rPr>
                <w:rFonts w:cs="Arial"/>
              </w:rPr>
            </w:pPr>
            <w:r w:rsidRPr="00CA55A9">
              <w:rPr>
                <w:rFonts w:cs="Arial"/>
              </w:rPr>
              <w:t>C, I</w:t>
            </w:r>
          </w:p>
        </w:tc>
        <w:tc>
          <w:tcPr>
            <w:tcW w:w="1144" w:type="dxa"/>
          </w:tcPr>
          <w:p w14:paraId="69D801DA" w14:textId="77777777" w:rsidR="00F3468B" w:rsidRPr="00CA55A9" w:rsidRDefault="00F3468B" w:rsidP="00717C6C">
            <w:pPr>
              <w:spacing w:line="360" w:lineRule="auto"/>
              <w:rPr>
                <w:rFonts w:cs="Arial"/>
              </w:rPr>
            </w:pPr>
            <w:r w:rsidRPr="00CA55A9">
              <w:rPr>
                <w:rFonts w:cs="Arial"/>
              </w:rPr>
              <w:t>C, I</w:t>
            </w:r>
          </w:p>
        </w:tc>
        <w:tc>
          <w:tcPr>
            <w:tcW w:w="1529" w:type="dxa"/>
          </w:tcPr>
          <w:p w14:paraId="1ECBF452" w14:textId="77777777" w:rsidR="00F3468B" w:rsidRPr="00CA55A9" w:rsidRDefault="00F3468B" w:rsidP="00717C6C">
            <w:pPr>
              <w:spacing w:line="360" w:lineRule="auto"/>
              <w:rPr>
                <w:rFonts w:cs="Arial"/>
              </w:rPr>
            </w:pPr>
            <w:r w:rsidRPr="00CA55A9">
              <w:rPr>
                <w:rFonts w:cs="Arial"/>
              </w:rPr>
              <w:t>R, A</w:t>
            </w:r>
          </w:p>
        </w:tc>
        <w:tc>
          <w:tcPr>
            <w:tcW w:w="1525" w:type="dxa"/>
          </w:tcPr>
          <w:p w14:paraId="1168A564" w14:textId="77777777" w:rsidR="00F3468B" w:rsidRPr="00CA55A9" w:rsidRDefault="00F3468B" w:rsidP="00717C6C">
            <w:pPr>
              <w:spacing w:line="360" w:lineRule="auto"/>
              <w:rPr>
                <w:rFonts w:cs="Arial"/>
              </w:rPr>
            </w:pPr>
            <w:r w:rsidRPr="00CA55A9">
              <w:rPr>
                <w:rFonts w:cs="Arial"/>
              </w:rPr>
              <w:t>I</w:t>
            </w:r>
          </w:p>
        </w:tc>
        <w:tc>
          <w:tcPr>
            <w:tcW w:w="2087" w:type="dxa"/>
          </w:tcPr>
          <w:p w14:paraId="769D9842" w14:textId="77777777" w:rsidR="00F3468B" w:rsidRPr="00CA55A9" w:rsidRDefault="00F3468B" w:rsidP="00717C6C">
            <w:pPr>
              <w:spacing w:line="360" w:lineRule="auto"/>
              <w:rPr>
                <w:rFonts w:cs="Arial"/>
              </w:rPr>
            </w:pPr>
            <w:r w:rsidRPr="00CA55A9">
              <w:rPr>
                <w:rFonts w:cs="Arial"/>
              </w:rPr>
              <w:t>I</w:t>
            </w:r>
          </w:p>
        </w:tc>
      </w:tr>
      <w:tr w:rsidR="00F3468B" w:rsidRPr="00CA55A9" w14:paraId="071A6108" w14:textId="77777777">
        <w:trPr>
          <w:trHeight w:val="643"/>
        </w:trPr>
        <w:tc>
          <w:tcPr>
            <w:tcW w:w="1588" w:type="dxa"/>
          </w:tcPr>
          <w:p w14:paraId="3BA6BD15" w14:textId="77777777" w:rsidR="00F3468B" w:rsidRPr="00CA55A9" w:rsidRDefault="00F3468B" w:rsidP="00717C6C">
            <w:pPr>
              <w:spacing w:line="360" w:lineRule="auto"/>
              <w:rPr>
                <w:rFonts w:cs="Arial"/>
              </w:rPr>
            </w:pPr>
            <w:r w:rsidRPr="00CA55A9">
              <w:rPr>
                <w:rFonts w:cs="Arial"/>
              </w:rPr>
              <w:t>Final Review and Submission</w:t>
            </w:r>
          </w:p>
        </w:tc>
        <w:tc>
          <w:tcPr>
            <w:tcW w:w="1572" w:type="dxa"/>
          </w:tcPr>
          <w:p w14:paraId="06B09883" w14:textId="77777777" w:rsidR="00F3468B" w:rsidRPr="00CA55A9" w:rsidRDefault="00F3468B" w:rsidP="00717C6C">
            <w:pPr>
              <w:spacing w:line="360" w:lineRule="auto"/>
              <w:rPr>
                <w:rFonts w:cs="Arial"/>
              </w:rPr>
            </w:pPr>
            <w:r w:rsidRPr="00CA55A9">
              <w:rPr>
                <w:rFonts w:cs="Arial"/>
              </w:rPr>
              <w:t>R, A</w:t>
            </w:r>
          </w:p>
        </w:tc>
        <w:tc>
          <w:tcPr>
            <w:tcW w:w="1144" w:type="dxa"/>
          </w:tcPr>
          <w:p w14:paraId="3FD790D0" w14:textId="77777777" w:rsidR="00F3468B" w:rsidRPr="00CA55A9" w:rsidRDefault="00F3468B" w:rsidP="00717C6C">
            <w:pPr>
              <w:spacing w:line="360" w:lineRule="auto"/>
              <w:rPr>
                <w:rFonts w:cs="Arial"/>
              </w:rPr>
            </w:pPr>
            <w:r w:rsidRPr="00CA55A9">
              <w:rPr>
                <w:rFonts w:cs="Arial"/>
              </w:rPr>
              <w:t>R, A</w:t>
            </w:r>
          </w:p>
        </w:tc>
        <w:tc>
          <w:tcPr>
            <w:tcW w:w="1529" w:type="dxa"/>
          </w:tcPr>
          <w:p w14:paraId="4BDB5062" w14:textId="77777777" w:rsidR="00F3468B" w:rsidRPr="00CA55A9" w:rsidRDefault="00F3468B" w:rsidP="00717C6C">
            <w:pPr>
              <w:spacing w:line="360" w:lineRule="auto"/>
              <w:rPr>
                <w:rFonts w:cs="Arial"/>
              </w:rPr>
            </w:pPr>
            <w:r w:rsidRPr="00CA55A9">
              <w:rPr>
                <w:rFonts w:cs="Arial"/>
              </w:rPr>
              <w:t>C, I</w:t>
            </w:r>
          </w:p>
        </w:tc>
        <w:tc>
          <w:tcPr>
            <w:tcW w:w="1525" w:type="dxa"/>
          </w:tcPr>
          <w:p w14:paraId="37A78AC1" w14:textId="77777777" w:rsidR="00F3468B" w:rsidRPr="00CA55A9" w:rsidRDefault="00F3468B" w:rsidP="00717C6C">
            <w:pPr>
              <w:spacing w:line="360" w:lineRule="auto"/>
              <w:rPr>
                <w:rFonts w:cs="Arial"/>
              </w:rPr>
            </w:pPr>
            <w:r w:rsidRPr="00CA55A9">
              <w:rPr>
                <w:rFonts w:cs="Arial"/>
              </w:rPr>
              <w:t>C, I</w:t>
            </w:r>
          </w:p>
        </w:tc>
        <w:tc>
          <w:tcPr>
            <w:tcW w:w="2087" w:type="dxa"/>
          </w:tcPr>
          <w:p w14:paraId="3182EF12" w14:textId="77777777" w:rsidR="00F3468B" w:rsidRPr="00CA55A9" w:rsidRDefault="00F3468B" w:rsidP="00717C6C">
            <w:pPr>
              <w:spacing w:line="360" w:lineRule="auto"/>
              <w:rPr>
                <w:rFonts w:cs="Arial"/>
              </w:rPr>
            </w:pPr>
            <w:r w:rsidRPr="00CA55A9">
              <w:rPr>
                <w:rFonts w:cs="Arial"/>
              </w:rPr>
              <w:t>C, I</w:t>
            </w:r>
          </w:p>
        </w:tc>
      </w:tr>
    </w:tbl>
    <w:p w14:paraId="1A091B11" w14:textId="77777777" w:rsidR="00F3468B" w:rsidRPr="00CA55A9" w:rsidRDefault="00F3468B" w:rsidP="00717C6C">
      <w:pPr>
        <w:spacing w:line="360" w:lineRule="auto"/>
        <w:rPr>
          <w:rFonts w:cs="Arial"/>
        </w:rPr>
      </w:pPr>
    </w:p>
    <w:p w14:paraId="6A6026A0" w14:textId="7D3A41FC" w:rsidR="00F3468B" w:rsidRPr="00CA55A9" w:rsidRDefault="00F3468B" w:rsidP="005A4A02">
      <w:pPr>
        <w:rPr>
          <w:b/>
        </w:rPr>
      </w:pPr>
      <w:bookmarkStart w:id="261" w:name="_Toc184333323"/>
      <w:r w:rsidRPr="00CA55A9">
        <w:rPr>
          <w:rStyle w:val="Heading2Char"/>
          <w:rFonts w:ascii="Arial" w:hAnsi="Arial" w:cs="Arial"/>
          <w:sz w:val="24"/>
          <w:szCs w:val="24"/>
        </w:rPr>
        <w:t xml:space="preserve">Management Term </w:t>
      </w:r>
      <w:r w:rsidR="00D76B4E" w:rsidRPr="00CA55A9">
        <w:rPr>
          <w:rStyle w:val="Heading2Char"/>
          <w:rFonts w:ascii="Arial" w:hAnsi="Arial" w:cs="Arial"/>
          <w:sz w:val="24"/>
          <w:szCs w:val="24"/>
        </w:rPr>
        <w:t>3 (Rutvi</w:t>
      </w:r>
      <w:r w:rsidRPr="00CA55A9">
        <w:rPr>
          <w:rStyle w:val="Heading2Char"/>
          <w:rFonts w:ascii="Arial" w:hAnsi="Arial" w:cs="Arial"/>
          <w:sz w:val="24"/>
          <w:szCs w:val="24"/>
        </w:rPr>
        <w:t xml:space="preserve"> Manishbhai</w:t>
      </w:r>
      <w:r w:rsidR="00807EAF" w:rsidRPr="00CA55A9">
        <w:rPr>
          <w:rStyle w:val="Heading2Char"/>
          <w:rFonts w:ascii="Arial" w:hAnsi="Arial" w:cs="Arial"/>
          <w:sz w:val="24"/>
          <w:szCs w:val="24"/>
        </w:rPr>
        <w:t xml:space="preserve"> Patel</w:t>
      </w:r>
      <w:r w:rsidRPr="00CA55A9">
        <w:rPr>
          <w:rStyle w:val="Heading2Char"/>
          <w:rFonts w:ascii="Arial" w:hAnsi="Arial" w:cs="Arial"/>
          <w:sz w:val="24"/>
          <w:szCs w:val="24"/>
        </w:rPr>
        <w:t xml:space="preserve"> – Project Manager, </w:t>
      </w:r>
      <w:r w:rsidR="00CA55A9">
        <w:rPr>
          <w:rStyle w:val="Heading2Char"/>
          <w:rFonts w:ascii="Arial" w:hAnsi="Arial" w:cs="Arial"/>
          <w:sz w:val="24"/>
          <w:szCs w:val="24"/>
        </w:rPr>
        <w:t>Sruthi</w:t>
      </w:r>
      <w:r w:rsidRPr="00CA55A9">
        <w:rPr>
          <w:rStyle w:val="Heading2Char"/>
          <w:rFonts w:ascii="Arial" w:hAnsi="Arial" w:cs="Arial"/>
          <w:sz w:val="24"/>
          <w:szCs w:val="24"/>
        </w:rPr>
        <w:t xml:space="preserve"> Abraham – Team Leader, Prachi Arora </w:t>
      </w:r>
      <w:r w:rsidR="005A4A02" w:rsidRPr="00CA55A9">
        <w:rPr>
          <w:rStyle w:val="Heading2Char"/>
          <w:rFonts w:ascii="Arial" w:hAnsi="Arial" w:cs="Arial"/>
          <w:sz w:val="24"/>
          <w:szCs w:val="24"/>
        </w:rPr>
        <w:t>- Poster</w:t>
      </w:r>
      <w:r w:rsidRPr="00CA55A9">
        <w:rPr>
          <w:rStyle w:val="Heading2Char"/>
          <w:rFonts w:ascii="Arial" w:hAnsi="Arial" w:cs="Arial"/>
          <w:sz w:val="24"/>
          <w:szCs w:val="24"/>
        </w:rPr>
        <w:t xml:space="preserve"> Campaign representative</w:t>
      </w:r>
      <w:bookmarkEnd w:id="261"/>
      <w:r w:rsidRPr="00CA55A9">
        <w:rPr>
          <w:b/>
        </w:rPr>
        <w:t>)</w:t>
      </w:r>
    </w:p>
    <w:tbl>
      <w:tblPr>
        <w:tblStyle w:val="TableGrid"/>
        <w:tblW w:w="0" w:type="auto"/>
        <w:tblLook w:val="04A0" w:firstRow="1" w:lastRow="0" w:firstColumn="1" w:lastColumn="0" w:noHBand="0" w:noVBand="1"/>
      </w:tblPr>
      <w:tblGrid>
        <w:gridCol w:w="2956"/>
        <w:gridCol w:w="1511"/>
        <w:gridCol w:w="1298"/>
        <w:gridCol w:w="1195"/>
        <w:gridCol w:w="1195"/>
        <w:gridCol w:w="1195"/>
      </w:tblGrid>
      <w:tr w:rsidR="00F3468B" w:rsidRPr="00CA55A9" w14:paraId="0CB57B64" w14:textId="77777777">
        <w:tc>
          <w:tcPr>
            <w:tcW w:w="2845" w:type="dxa"/>
          </w:tcPr>
          <w:p w14:paraId="05B6C4F6" w14:textId="77777777" w:rsidR="00F3468B" w:rsidRPr="00CA55A9" w:rsidRDefault="00F3468B" w:rsidP="00717C6C">
            <w:pPr>
              <w:spacing w:line="360" w:lineRule="auto"/>
              <w:rPr>
                <w:rFonts w:cs="Arial"/>
                <w:b/>
              </w:rPr>
            </w:pPr>
            <w:r w:rsidRPr="00CA55A9">
              <w:rPr>
                <w:rFonts w:cs="Arial"/>
                <w:b/>
              </w:rPr>
              <w:t>Tasks\Names</w:t>
            </w:r>
          </w:p>
        </w:tc>
        <w:tc>
          <w:tcPr>
            <w:tcW w:w="1686" w:type="dxa"/>
          </w:tcPr>
          <w:p w14:paraId="4FAEB602" w14:textId="77777777" w:rsidR="00F3468B" w:rsidRPr="00CA55A9" w:rsidRDefault="00F3468B" w:rsidP="00717C6C">
            <w:pPr>
              <w:spacing w:line="360" w:lineRule="auto"/>
              <w:rPr>
                <w:rFonts w:cs="Arial"/>
                <w:b/>
              </w:rPr>
            </w:pPr>
            <w:r w:rsidRPr="00CA55A9">
              <w:rPr>
                <w:rFonts w:cs="Arial"/>
                <w:b/>
              </w:rPr>
              <w:t>Rutvi Manishbhai -Project Manager</w:t>
            </w:r>
          </w:p>
        </w:tc>
        <w:tc>
          <w:tcPr>
            <w:tcW w:w="1567" w:type="dxa"/>
          </w:tcPr>
          <w:p w14:paraId="7C893DBE" w14:textId="37EEE923" w:rsidR="00F3468B" w:rsidRPr="00CA55A9" w:rsidRDefault="00CA55A9" w:rsidP="00717C6C">
            <w:pPr>
              <w:spacing w:line="360" w:lineRule="auto"/>
              <w:rPr>
                <w:rFonts w:cs="Arial"/>
                <w:b/>
              </w:rPr>
            </w:pPr>
            <w:r>
              <w:rPr>
                <w:rFonts w:cs="Arial"/>
                <w:b/>
              </w:rPr>
              <w:t>Sruthi</w:t>
            </w:r>
            <w:r w:rsidR="00F3468B" w:rsidRPr="00CA55A9">
              <w:rPr>
                <w:rFonts w:cs="Arial"/>
                <w:b/>
              </w:rPr>
              <w:t xml:space="preserve"> Abraham -Team Lead</w:t>
            </w:r>
          </w:p>
        </w:tc>
        <w:tc>
          <w:tcPr>
            <w:tcW w:w="1084" w:type="dxa"/>
          </w:tcPr>
          <w:p w14:paraId="3812AC1E" w14:textId="77777777" w:rsidR="00F3468B" w:rsidRPr="00CA55A9" w:rsidRDefault="00F3468B" w:rsidP="00717C6C">
            <w:pPr>
              <w:spacing w:line="360" w:lineRule="auto"/>
              <w:rPr>
                <w:rFonts w:cs="Arial"/>
                <w:b/>
              </w:rPr>
            </w:pPr>
            <w:r w:rsidRPr="00CA55A9">
              <w:rPr>
                <w:rFonts w:cs="Arial"/>
                <w:b/>
              </w:rPr>
              <w:t>Sandra Marya - Business Analyst</w:t>
            </w:r>
          </w:p>
        </w:tc>
        <w:tc>
          <w:tcPr>
            <w:tcW w:w="1084" w:type="dxa"/>
          </w:tcPr>
          <w:p w14:paraId="3F61CBBF" w14:textId="77777777" w:rsidR="00F3468B" w:rsidRPr="00CA55A9" w:rsidRDefault="00F3468B" w:rsidP="00717C6C">
            <w:pPr>
              <w:spacing w:line="360" w:lineRule="auto"/>
              <w:rPr>
                <w:rFonts w:cs="Arial"/>
                <w:b/>
              </w:rPr>
            </w:pPr>
            <w:r w:rsidRPr="00CA55A9">
              <w:rPr>
                <w:rFonts w:cs="Arial"/>
                <w:b/>
              </w:rPr>
              <w:t>Prachi Arora -Business Analyst</w:t>
            </w:r>
          </w:p>
        </w:tc>
        <w:tc>
          <w:tcPr>
            <w:tcW w:w="1084" w:type="dxa"/>
          </w:tcPr>
          <w:p w14:paraId="25D237DA" w14:textId="77777777" w:rsidR="00F3468B" w:rsidRPr="00CA55A9" w:rsidRDefault="00F3468B" w:rsidP="00717C6C">
            <w:pPr>
              <w:spacing w:line="360" w:lineRule="auto"/>
              <w:rPr>
                <w:rFonts w:cs="Arial"/>
                <w:b/>
              </w:rPr>
            </w:pPr>
            <w:r w:rsidRPr="00CA55A9">
              <w:rPr>
                <w:rFonts w:cs="Arial"/>
                <w:b/>
              </w:rPr>
              <w:t>Rama Murthy-Business Analyst</w:t>
            </w:r>
          </w:p>
        </w:tc>
      </w:tr>
      <w:tr w:rsidR="00F3468B" w:rsidRPr="00CA55A9" w14:paraId="2F0A93EA" w14:textId="77777777">
        <w:tc>
          <w:tcPr>
            <w:tcW w:w="2845" w:type="dxa"/>
          </w:tcPr>
          <w:p w14:paraId="294B72F6" w14:textId="77777777" w:rsidR="00F3468B" w:rsidRPr="00CA55A9" w:rsidRDefault="00F3468B" w:rsidP="00717C6C">
            <w:pPr>
              <w:spacing w:line="360" w:lineRule="auto"/>
              <w:rPr>
                <w:rFonts w:cs="Arial"/>
              </w:rPr>
            </w:pPr>
            <w:r w:rsidRPr="00CA55A9">
              <w:rPr>
                <w:rFonts w:cs="Arial"/>
              </w:rPr>
              <w:t>Introduction</w:t>
            </w:r>
          </w:p>
        </w:tc>
        <w:tc>
          <w:tcPr>
            <w:tcW w:w="1686" w:type="dxa"/>
          </w:tcPr>
          <w:p w14:paraId="4E8613B8" w14:textId="77777777" w:rsidR="00F3468B" w:rsidRPr="00CA55A9" w:rsidRDefault="00F3468B" w:rsidP="00717C6C">
            <w:pPr>
              <w:spacing w:line="360" w:lineRule="auto"/>
              <w:rPr>
                <w:rFonts w:cs="Arial"/>
              </w:rPr>
            </w:pPr>
            <w:r w:rsidRPr="00CA55A9">
              <w:rPr>
                <w:rFonts w:cs="Arial"/>
              </w:rPr>
              <w:t>R,A</w:t>
            </w:r>
          </w:p>
        </w:tc>
        <w:tc>
          <w:tcPr>
            <w:tcW w:w="1567" w:type="dxa"/>
          </w:tcPr>
          <w:p w14:paraId="08AF5735" w14:textId="77777777" w:rsidR="00F3468B" w:rsidRPr="00CA55A9" w:rsidRDefault="00F3468B" w:rsidP="00717C6C">
            <w:pPr>
              <w:spacing w:line="360" w:lineRule="auto"/>
              <w:rPr>
                <w:rFonts w:cs="Arial"/>
              </w:rPr>
            </w:pPr>
            <w:r w:rsidRPr="00CA55A9">
              <w:rPr>
                <w:rFonts w:cs="Arial"/>
              </w:rPr>
              <w:t>C, I</w:t>
            </w:r>
          </w:p>
        </w:tc>
        <w:tc>
          <w:tcPr>
            <w:tcW w:w="1084" w:type="dxa"/>
          </w:tcPr>
          <w:p w14:paraId="49B14C2B" w14:textId="77777777" w:rsidR="00F3468B" w:rsidRPr="00CA55A9" w:rsidRDefault="00F3468B" w:rsidP="00717C6C">
            <w:pPr>
              <w:spacing w:line="360" w:lineRule="auto"/>
              <w:rPr>
                <w:rFonts w:cs="Arial"/>
              </w:rPr>
            </w:pPr>
            <w:r w:rsidRPr="00CA55A9">
              <w:rPr>
                <w:rFonts w:cs="Arial"/>
              </w:rPr>
              <w:t>I</w:t>
            </w:r>
          </w:p>
        </w:tc>
        <w:tc>
          <w:tcPr>
            <w:tcW w:w="1084" w:type="dxa"/>
          </w:tcPr>
          <w:p w14:paraId="31C3E523" w14:textId="77777777" w:rsidR="00F3468B" w:rsidRPr="00CA55A9" w:rsidRDefault="00F3468B" w:rsidP="00717C6C">
            <w:pPr>
              <w:spacing w:line="360" w:lineRule="auto"/>
              <w:rPr>
                <w:rFonts w:cs="Arial"/>
              </w:rPr>
            </w:pPr>
            <w:r w:rsidRPr="00CA55A9">
              <w:rPr>
                <w:rFonts w:cs="Arial"/>
              </w:rPr>
              <w:t>I</w:t>
            </w:r>
          </w:p>
        </w:tc>
        <w:tc>
          <w:tcPr>
            <w:tcW w:w="1084" w:type="dxa"/>
          </w:tcPr>
          <w:p w14:paraId="433A4F8C" w14:textId="77777777" w:rsidR="00F3468B" w:rsidRPr="00CA55A9" w:rsidRDefault="00F3468B" w:rsidP="00717C6C">
            <w:pPr>
              <w:spacing w:line="360" w:lineRule="auto"/>
              <w:rPr>
                <w:rFonts w:cs="Arial"/>
              </w:rPr>
            </w:pPr>
            <w:r w:rsidRPr="00CA55A9">
              <w:rPr>
                <w:rFonts w:cs="Arial"/>
              </w:rPr>
              <w:t>I</w:t>
            </w:r>
          </w:p>
        </w:tc>
      </w:tr>
      <w:tr w:rsidR="00F3468B" w:rsidRPr="00CA55A9" w14:paraId="4874F6D5" w14:textId="77777777">
        <w:tc>
          <w:tcPr>
            <w:tcW w:w="2845" w:type="dxa"/>
          </w:tcPr>
          <w:p w14:paraId="43D93A9F" w14:textId="77777777" w:rsidR="00F3468B" w:rsidRPr="00CA55A9" w:rsidRDefault="00F3468B" w:rsidP="00717C6C">
            <w:pPr>
              <w:spacing w:line="360" w:lineRule="auto"/>
              <w:rPr>
                <w:rFonts w:cs="Arial"/>
              </w:rPr>
            </w:pPr>
            <w:r w:rsidRPr="00CA55A9">
              <w:rPr>
                <w:rFonts w:cs="Arial"/>
              </w:rPr>
              <w:t>Solution Requirements</w:t>
            </w:r>
          </w:p>
        </w:tc>
        <w:tc>
          <w:tcPr>
            <w:tcW w:w="1686" w:type="dxa"/>
          </w:tcPr>
          <w:p w14:paraId="7FAAAB97" w14:textId="77777777" w:rsidR="00F3468B" w:rsidRPr="00CA55A9" w:rsidRDefault="00F3468B" w:rsidP="00717C6C">
            <w:pPr>
              <w:spacing w:line="360" w:lineRule="auto"/>
              <w:rPr>
                <w:rFonts w:cs="Arial"/>
              </w:rPr>
            </w:pPr>
            <w:r w:rsidRPr="00CA55A9">
              <w:rPr>
                <w:rFonts w:cs="Arial"/>
              </w:rPr>
              <w:t>C,I</w:t>
            </w:r>
          </w:p>
        </w:tc>
        <w:tc>
          <w:tcPr>
            <w:tcW w:w="1567" w:type="dxa"/>
          </w:tcPr>
          <w:p w14:paraId="5185CB25" w14:textId="77777777" w:rsidR="00F3468B" w:rsidRPr="00CA55A9" w:rsidRDefault="00F3468B" w:rsidP="00717C6C">
            <w:pPr>
              <w:spacing w:line="360" w:lineRule="auto"/>
              <w:rPr>
                <w:rFonts w:cs="Arial"/>
              </w:rPr>
            </w:pPr>
            <w:r w:rsidRPr="00CA55A9">
              <w:rPr>
                <w:rFonts w:cs="Arial"/>
              </w:rPr>
              <w:t>I</w:t>
            </w:r>
          </w:p>
        </w:tc>
        <w:tc>
          <w:tcPr>
            <w:tcW w:w="1084" w:type="dxa"/>
          </w:tcPr>
          <w:p w14:paraId="14CF3E0F" w14:textId="77777777" w:rsidR="00F3468B" w:rsidRPr="00CA55A9" w:rsidRDefault="00F3468B" w:rsidP="00717C6C">
            <w:pPr>
              <w:spacing w:line="360" w:lineRule="auto"/>
              <w:rPr>
                <w:rFonts w:cs="Arial"/>
              </w:rPr>
            </w:pPr>
            <w:r w:rsidRPr="00CA55A9">
              <w:rPr>
                <w:rFonts w:cs="Arial"/>
              </w:rPr>
              <w:t>I</w:t>
            </w:r>
          </w:p>
        </w:tc>
        <w:tc>
          <w:tcPr>
            <w:tcW w:w="1084" w:type="dxa"/>
          </w:tcPr>
          <w:p w14:paraId="6D8C8356" w14:textId="77777777" w:rsidR="00F3468B" w:rsidRPr="00CA55A9" w:rsidRDefault="00F3468B" w:rsidP="00717C6C">
            <w:pPr>
              <w:spacing w:line="360" w:lineRule="auto"/>
              <w:rPr>
                <w:rFonts w:cs="Arial"/>
              </w:rPr>
            </w:pPr>
            <w:r w:rsidRPr="00CA55A9">
              <w:rPr>
                <w:rFonts w:cs="Arial"/>
              </w:rPr>
              <w:t>R</w:t>
            </w:r>
          </w:p>
        </w:tc>
        <w:tc>
          <w:tcPr>
            <w:tcW w:w="1084" w:type="dxa"/>
          </w:tcPr>
          <w:p w14:paraId="42977BCB" w14:textId="77777777" w:rsidR="00F3468B" w:rsidRPr="00CA55A9" w:rsidRDefault="00F3468B" w:rsidP="00717C6C">
            <w:pPr>
              <w:spacing w:line="360" w:lineRule="auto"/>
              <w:rPr>
                <w:rFonts w:cs="Arial"/>
              </w:rPr>
            </w:pPr>
            <w:r w:rsidRPr="00CA55A9">
              <w:rPr>
                <w:rFonts w:cs="Arial"/>
              </w:rPr>
              <w:t>I</w:t>
            </w:r>
          </w:p>
        </w:tc>
      </w:tr>
      <w:tr w:rsidR="00F3468B" w:rsidRPr="00CA55A9" w14:paraId="3B0014B2" w14:textId="77777777">
        <w:tc>
          <w:tcPr>
            <w:tcW w:w="2845" w:type="dxa"/>
          </w:tcPr>
          <w:p w14:paraId="4A2E2C49" w14:textId="0ED95BE4" w:rsidR="00F3468B" w:rsidRPr="00CA55A9" w:rsidRDefault="00F3468B" w:rsidP="00717C6C">
            <w:pPr>
              <w:spacing w:line="360" w:lineRule="auto"/>
              <w:rPr>
                <w:rFonts w:cs="Arial"/>
              </w:rPr>
            </w:pPr>
            <w:r w:rsidRPr="00CA55A9">
              <w:rPr>
                <w:rFonts w:cs="Arial"/>
              </w:rPr>
              <w:lastRenderedPageBreak/>
              <w:t>Illustrating Solution Options for 3, 5, 10</w:t>
            </w:r>
            <w:r w:rsidR="004061FF">
              <w:rPr>
                <w:rFonts w:cs="Arial"/>
              </w:rPr>
              <w:t xml:space="preserve"> and</w:t>
            </w:r>
            <w:r w:rsidRPr="00CA55A9">
              <w:rPr>
                <w:rFonts w:cs="Arial"/>
              </w:rPr>
              <w:t xml:space="preserve">  20 </w:t>
            </w:r>
          </w:p>
          <w:p w14:paraId="6865BD5D" w14:textId="77777777" w:rsidR="00F3468B" w:rsidRPr="00CA55A9" w:rsidRDefault="00F3468B" w:rsidP="00717C6C">
            <w:pPr>
              <w:spacing w:line="360" w:lineRule="auto"/>
              <w:rPr>
                <w:rFonts w:cs="Arial"/>
              </w:rPr>
            </w:pPr>
            <w:r w:rsidRPr="00CA55A9">
              <w:rPr>
                <w:rFonts w:cs="Arial"/>
              </w:rPr>
              <w:t>Years of ROI</w:t>
            </w:r>
          </w:p>
        </w:tc>
        <w:tc>
          <w:tcPr>
            <w:tcW w:w="1686" w:type="dxa"/>
          </w:tcPr>
          <w:p w14:paraId="221E989D" w14:textId="77777777" w:rsidR="00F3468B" w:rsidRPr="00CA55A9" w:rsidRDefault="00F3468B" w:rsidP="00717C6C">
            <w:pPr>
              <w:spacing w:line="360" w:lineRule="auto"/>
              <w:rPr>
                <w:rFonts w:cs="Arial"/>
              </w:rPr>
            </w:pPr>
            <w:r w:rsidRPr="00CA55A9">
              <w:rPr>
                <w:rFonts w:cs="Arial"/>
              </w:rPr>
              <w:t>C, I</w:t>
            </w:r>
          </w:p>
        </w:tc>
        <w:tc>
          <w:tcPr>
            <w:tcW w:w="1567" w:type="dxa"/>
          </w:tcPr>
          <w:p w14:paraId="0AD1943B" w14:textId="77777777" w:rsidR="00F3468B" w:rsidRPr="00CA55A9" w:rsidRDefault="00F3468B" w:rsidP="00717C6C">
            <w:pPr>
              <w:spacing w:line="360" w:lineRule="auto"/>
              <w:rPr>
                <w:rFonts w:cs="Arial"/>
              </w:rPr>
            </w:pPr>
            <w:r w:rsidRPr="00CA55A9">
              <w:rPr>
                <w:rFonts w:cs="Arial"/>
              </w:rPr>
              <w:t>I</w:t>
            </w:r>
          </w:p>
        </w:tc>
        <w:tc>
          <w:tcPr>
            <w:tcW w:w="1084" w:type="dxa"/>
          </w:tcPr>
          <w:p w14:paraId="25306311" w14:textId="77777777" w:rsidR="00F3468B" w:rsidRPr="00CA55A9" w:rsidRDefault="00F3468B" w:rsidP="00717C6C">
            <w:pPr>
              <w:spacing w:line="360" w:lineRule="auto"/>
              <w:rPr>
                <w:rFonts w:cs="Arial"/>
              </w:rPr>
            </w:pPr>
            <w:r w:rsidRPr="00CA55A9">
              <w:rPr>
                <w:rFonts w:cs="Arial"/>
              </w:rPr>
              <w:t>I</w:t>
            </w:r>
          </w:p>
        </w:tc>
        <w:tc>
          <w:tcPr>
            <w:tcW w:w="1084" w:type="dxa"/>
          </w:tcPr>
          <w:p w14:paraId="4C554F87" w14:textId="77777777" w:rsidR="00F3468B" w:rsidRPr="00CA55A9" w:rsidRDefault="00F3468B" w:rsidP="00717C6C">
            <w:pPr>
              <w:spacing w:line="360" w:lineRule="auto"/>
              <w:rPr>
                <w:rFonts w:cs="Arial"/>
              </w:rPr>
            </w:pPr>
            <w:r w:rsidRPr="00CA55A9">
              <w:rPr>
                <w:rFonts w:cs="Arial"/>
              </w:rPr>
              <w:t>I</w:t>
            </w:r>
          </w:p>
        </w:tc>
        <w:tc>
          <w:tcPr>
            <w:tcW w:w="1084" w:type="dxa"/>
          </w:tcPr>
          <w:p w14:paraId="7FD8CB66" w14:textId="77777777" w:rsidR="00F3468B" w:rsidRPr="00CA55A9" w:rsidRDefault="00F3468B" w:rsidP="00717C6C">
            <w:pPr>
              <w:spacing w:line="360" w:lineRule="auto"/>
              <w:rPr>
                <w:rFonts w:cs="Arial"/>
              </w:rPr>
            </w:pPr>
            <w:r w:rsidRPr="00CA55A9">
              <w:rPr>
                <w:rFonts w:cs="Arial"/>
              </w:rPr>
              <w:t>R, A</w:t>
            </w:r>
          </w:p>
        </w:tc>
      </w:tr>
      <w:tr w:rsidR="00F3468B" w:rsidRPr="00CA55A9" w14:paraId="6A4BCDDC" w14:textId="77777777">
        <w:tc>
          <w:tcPr>
            <w:tcW w:w="2845" w:type="dxa"/>
          </w:tcPr>
          <w:p w14:paraId="0D26C842" w14:textId="77777777" w:rsidR="00F3468B" w:rsidRPr="00CA55A9" w:rsidRDefault="00F3468B" w:rsidP="00717C6C">
            <w:pPr>
              <w:spacing w:line="360" w:lineRule="auto"/>
              <w:rPr>
                <w:rFonts w:cs="Arial"/>
              </w:rPr>
            </w:pPr>
            <w:r w:rsidRPr="00CA55A9">
              <w:rPr>
                <w:rFonts w:cs="Arial"/>
              </w:rPr>
              <w:t>Risk Log</w:t>
            </w:r>
          </w:p>
        </w:tc>
        <w:tc>
          <w:tcPr>
            <w:tcW w:w="1686" w:type="dxa"/>
          </w:tcPr>
          <w:p w14:paraId="23DD4C6B" w14:textId="77777777" w:rsidR="00F3468B" w:rsidRPr="00CA55A9" w:rsidRDefault="00F3468B" w:rsidP="00717C6C">
            <w:pPr>
              <w:spacing w:line="360" w:lineRule="auto"/>
              <w:rPr>
                <w:rFonts w:cs="Arial"/>
              </w:rPr>
            </w:pPr>
            <w:r w:rsidRPr="00CA55A9">
              <w:rPr>
                <w:rFonts w:cs="Arial"/>
              </w:rPr>
              <w:t>R, A</w:t>
            </w:r>
          </w:p>
        </w:tc>
        <w:tc>
          <w:tcPr>
            <w:tcW w:w="1567" w:type="dxa"/>
          </w:tcPr>
          <w:p w14:paraId="7BC96070" w14:textId="77777777" w:rsidR="00F3468B" w:rsidRPr="00CA55A9" w:rsidRDefault="00F3468B" w:rsidP="00717C6C">
            <w:pPr>
              <w:spacing w:line="360" w:lineRule="auto"/>
              <w:rPr>
                <w:rFonts w:cs="Arial"/>
              </w:rPr>
            </w:pPr>
            <w:r w:rsidRPr="00CA55A9">
              <w:rPr>
                <w:rFonts w:cs="Arial"/>
              </w:rPr>
              <w:t>C, I</w:t>
            </w:r>
          </w:p>
        </w:tc>
        <w:tc>
          <w:tcPr>
            <w:tcW w:w="1084" w:type="dxa"/>
          </w:tcPr>
          <w:p w14:paraId="77859209" w14:textId="77777777" w:rsidR="00F3468B" w:rsidRPr="00CA55A9" w:rsidRDefault="00F3468B" w:rsidP="00717C6C">
            <w:pPr>
              <w:spacing w:line="360" w:lineRule="auto"/>
              <w:rPr>
                <w:rFonts w:cs="Arial"/>
              </w:rPr>
            </w:pPr>
            <w:r w:rsidRPr="00CA55A9">
              <w:rPr>
                <w:rFonts w:cs="Arial"/>
              </w:rPr>
              <w:t>I</w:t>
            </w:r>
          </w:p>
        </w:tc>
        <w:tc>
          <w:tcPr>
            <w:tcW w:w="1084" w:type="dxa"/>
          </w:tcPr>
          <w:p w14:paraId="5A404C18" w14:textId="77777777" w:rsidR="00F3468B" w:rsidRPr="00CA55A9" w:rsidRDefault="00F3468B" w:rsidP="00717C6C">
            <w:pPr>
              <w:spacing w:line="360" w:lineRule="auto"/>
              <w:rPr>
                <w:rFonts w:cs="Arial"/>
              </w:rPr>
            </w:pPr>
            <w:r w:rsidRPr="00CA55A9">
              <w:rPr>
                <w:rFonts w:cs="Arial"/>
              </w:rPr>
              <w:t>I</w:t>
            </w:r>
          </w:p>
        </w:tc>
        <w:tc>
          <w:tcPr>
            <w:tcW w:w="1084" w:type="dxa"/>
          </w:tcPr>
          <w:p w14:paraId="6FB4130D" w14:textId="77777777" w:rsidR="00F3468B" w:rsidRPr="00CA55A9" w:rsidRDefault="00F3468B" w:rsidP="00717C6C">
            <w:pPr>
              <w:spacing w:line="360" w:lineRule="auto"/>
              <w:rPr>
                <w:rFonts w:cs="Arial"/>
              </w:rPr>
            </w:pPr>
            <w:r w:rsidRPr="00CA55A9">
              <w:rPr>
                <w:rFonts w:cs="Arial"/>
              </w:rPr>
              <w:t>I</w:t>
            </w:r>
          </w:p>
        </w:tc>
      </w:tr>
      <w:tr w:rsidR="00F3468B" w:rsidRPr="00CA55A9" w14:paraId="34789F47" w14:textId="77777777">
        <w:tc>
          <w:tcPr>
            <w:tcW w:w="2845" w:type="dxa"/>
          </w:tcPr>
          <w:p w14:paraId="79255FBD" w14:textId="77777777" w:rsidR="00F3468B" w:rsidRPr="00CA55A9" w:rsidRDefault="00F3468B" w:rsidP="00717C6C">
            <w:pPr>
              <w:spacing w:line="360" w:lineRule="auto"/>
              <w:rPr>
                <w:rFonts w:cs="Arial"/>
              </w:rPr>
            </w:pPr>
            <w:r w:rsidRPr="00CA55A9">
              <w:rPr>
                <w:rFonts w:cs="Arial"/>
              </w:rPr>
              <w:t>Implementation/Deployment Strategy</w:t>
            </w:r>
          </w:p>
        </w:tc>
        <w:tc>
          <w:tcPr>
            <w:tcW w:w="1686" w:type="dxa"/>
          </w:tcPr>
          <w:p w14:paraId="29D6C84D" w14:textId="77777777" w:rsidR="00F3468B" w:rsidRPr="00CA55A9" w:rsidRDefault="00F3468B" w:rsidP="00717C6C">
            <w:pPr>
              <w:spacing w:line="360" w:lineRule="auto"/>
              <w:rPr>
                <w:rFonts w:cs="Arial"/>
              </w:rPr>
            </w:pPr>
            <w:r w:rsidRPr="00CA55A9">
              <w:rPr>
                <w:rFonts w:cs="Arial"/>
              </w:rPr>
              <w:t>C, I</w:t>
            </w:r>
          </w:p>
        </w:tc>
        <w:tc>
          <w:tcPr>
            <w:tcW w:w="1567" w:type="dxa"/>
          </w:tcPr>
          <w:p w14:paraId="2FCF0884" w14:textId="77777777" w:rsidR="00F3468B" w:rsidRPr="00CA55A9" w:rsidRDefault="00F3468B" w:rsidP="00717C6C">
            <w:pPr>
              <w:spacing w:line="360" w:lineRule="auto"/>
              <w:rPr>
                <w:rFonts w:cs="Arial"/>
              </w:rPr>
            </w:pPr>
            <w:r w:rsidRPr="00CA55A9">
              <w:rPr>
                <w:rFonts w:cs="Arial"/>
              </w:rPr>
              <w:t>C, I</w:t>
            </w:r>
          </w:p>
        </w:tc>
        <w:tc>
          <w:tcPr>
            <w:tcW w:w="1084" w:type="dxa"/>
          </w:tcPr>
          <w:p w14:paraId="348681ED" w14:textId="77777777" w:rsidR="00F3468B" w:rsidRPr="00CA55A9" w:rsidRDefault="00F3468B" w:rsidP="00717C6C">
            <w:pPr>
              <w:spacing w:line="360" w:lineRule="auto"/>
              <w:rPr>
                <w:rFonts w:cs="Arial"/>
              </w:rPr>
            </w:pPr>
            <w:r w:rsidRPr="00CA55A9">
              <w:rPr>
                <w:rFonts w:cs="Arial"/>
              </w:rPr>
              <w:t>R, A</w:t>
            </w:r>
          </w:p>
        </w:tc>
        <w:tc>
          <w:tcPr>
            <w:tcW w:w="1084" w:type="dxa"/>
          </w:tcPr>
          <w:p w14:paraId="27333000" w14:textId="77777777" w:rsidR="00F3468B" w:rsidRPr="00CA55A9" w:rsidRDefault="00F3468B" w:rsidP="00717C6C">
            <w:pPr>
              <w:spacing w:line="360" w:lineRule="auto"/>
              <w:rPr>
                <w:rFonts w:cs="Arial"/>
              </w:rPr>
            </w:pPr>
            <w:r w:rsidRPr="00CA55A9">
              <w:rPr>
                <w:rFonts w:cs="Arial"/>
              </w:rPr>
              <w:t>I</w:t>
            </w:r>
          </w:p>
        </w:tc>
        <w:tc>
          <w:tcPr>
            <w:tcW w:w="1084" w:type="dxa"/>
          </w:tcPr>
          <w:p w14:paraId="71C52DBD" w14:textId="77777777" w:rsidR="00F3468B" w:rsidRPr="00CA55A9" w:rsidRDefault="00F3468B" w:rsidP="00717C6C">
            <w:pPr>
              <w:spacing w:line="360" w:lineRule="auto"/>
              <w:rPr>
                <w:rFonts w:cs="Arial"/>
              </w:rPr>
            </w:pPr>
            <w:r w:rsidRPr="00CA55A9">
              <w:rPr>
                <w:rFonts w:cs="Arial"/>
              </w:rPr>
              <w:t>I</w:t>
            </w:r>
          </w:p>
        </w:tc>
      </w:tr>
      <w:tr w:rsidR="00F3468B" w:rsidRPr="00CA55A9" w14:paraId="712ABE9B" w14:textId="77777777">
        <w:tc>
          <w:tcPr>
            <w:tcW w:w="2845" w:type="dxa"/>
          </w:tcPr>
          <w:p w14:paraId="128324C3" w14:textId="77777777" w:rsidR="00F3468B" w:rsidRPr="00CA55A9" w:rsidRDefault="00F3468B" w:rsidP="00717C6C">
            <w:pPr>
              <w:spacing w:line="360" w:lineRule="auto"/>
              <w:rPr>
                <w:rFonts w:cs="Arial"/>
              </w:rPr>
            </w:pPr>
            <w:r w:rsidRPr="00CA55A9">
              <w:rPr>
                <w:rFonts w:cs="Arial"/>
              </w:rPr>
              <w:t>Website Creation</w:t>
            </w:r>
          </w:p>
        </w:tc>
        <w:tc>
          <w:tcPr>
            <w:tcW w:w="1686" w:type="dxa"/>
          </w:tcPr>
          <w:p w14:paraId="4C2608A2" w14:textId="77777777" w:rsidR="00F3468B" w:rsidRPr="00CA55A9" w:rsidRDefault="00F3468B" w:rsidP="00717C6C">
            <w:pPr>
              <w:spacing w:line="360" w:lineRule="auto"/>
              <w:rPr>
                <w:rFonts w:cs="Arial"/>
              </w:rPr>
            </w:pPr>
            <w:r w:rsidRPr="00CA55A9">
              <w:rPr>
                <w:rFonts w:cs="Arial"/>
              </w:rPr>
              <w:t>R, A</w:t>
            </w:r>
          </w:p>
        </w:tc>
        <w:tc>
          <w:tcPr>
            <w:tcW w:w="1567" w:type="dxa"/>
          </w:tcPr>
          <w:p w14:paraId="6A2606BD" w14:textId="77777777" w:rsidR="00F3468B" w:rsidRPr="00CA55A9" w:rsidRDefault="00F3468B" w:rsidP="00717C6C">
            <w:pPr>
              <w:spacing w:line="360" w:lineRule="auto"/>
              <w:rPr>
                <w:rFonts w:cs="Arial"/>
              </w:rPr>
            </w:pPr>
            <w:r w:rsidRPr="00CA55A9">
              <w:rPr>
                <w:rFonts w:cs="Arial"/>
              </w:rPr>
              <w:t>C, I</w:t>
            </w:r>
          </w:p>
        </w:tc>
        <w:tc>
          <w:tcPr>
            <w:tcW w:w="1084" w:type="dxa"/>
          </w:tcPr>
          <w:p w14:paraId="4FDD8356" w14:textId="77777777" w:rsidR="00F3468B" w:rsidRPr="00CA55A9" w:rsidRDefault="00F3468B" w:rsidP="00717C6C">
            <w:pPr>
              <w:spacing w:line="360" w:lineRule="auto"/>
              <w:rPr>
                <w:rFonts w:cs="Arial"/>
              </w:rPr>
            </w:pPr>
            <w:r w:rsidRPr="00CA55A9">
              <w:rPr>
                <w:rFonts w:cs="Arial"/>
              </w:rPr>
              <w:t>C, I</w:t>
            </w:r>
          </w:p>
        </w:tc>
        <w:tc>
          <w:tcPr>
            <w:tcW w:w="1084" w:type="dxa"/>
          </w:tcPr>
          <w:p w14:paraId="00044BB2" w14:textId="77777777" w:rsidR="00F3468B" w:rsidRPr="00CA55A9" w:rsidRDefault="00F3468B" w:rsidP="00717C6C">
            <w:pPr>
              <w:spacing w:line="360" w:lineRule="auto"/>
              <w:rPr>
                <w:rFonts w:cs="Arial"/>
              </w:rPr>
            </w:pPr>
            <w:r w:rsidRPr="00CA55A9">
              <w:rPr>
                <w:rFonts w:cs="Arial"/>
              </w:rPr>
              <w:t>R, A</w:t>
            </w:r>
          </w:p>
        </w:tc>
        <w:tc>
          <w:tcPr>
            <w:tcW w:w="1084" w:type="dxa"/>
          </w:tcPr>
          <w:p w14:paraId="3FD889C9" w14:textId="77777777" w:rsidR="00F3468B" w:rsidRPr="00CA55A9" w:rsidRDefault="00F3468B" w:rsidP="00717C6C">
            <w:pPr>
              <w:spacing w:line="360" w:lineRule="auto"/>
              <w:rPr>
                <w:rFonts w:cs="Arial"/>
              </w:rPr>
            </w:pPr>
            <w:r w:rsidRPr="00CA55A9">
              <w:rPr>
                <w:rFonts w:cs="Arial"/>
              </w:rPr>
              <w:t>R, A</w:t>
            </w:r>
          </w:p>
        </w:tc>
      </w:tr>
      <w:tr w:rsidR="00F3468B" w:rsidRPr="00CA55A9" w14:paraId="647B8199" w14:textId="77777777">
        <w:tc>
          <w:tcPr>
            <w:tcW w:w="2845" w:type="dxa"/>
          </w:tcPr>
          <w:p w14:paraId="0FDF3F2A" w14:textId="77777777" w:rsidR="00F3468B" w:rsidRPr="00CA55A9" w:rsidRDefault="00F3468B" w:rsidP="00717C6C">
            <w:pPr>
              <w:spacing w:line="360" w:lineRule="auto"/>
              <w:rPr>
                <w:rFonts w:cs="Arial"/>
              </w:rPr>
            </w:pPr>
            <w:r w:rsidRPr="00CA55A9">
              <w:rPr>
                <w:rFonts w:cs="Arial"/>
              </w:rPr>
              <w:t>Poster Creation</w:t>
            </w:r>
          </w:p>
        </w:tc>
        <w:tc>
          <w:tcPr>
            <w:tcW w:w="1686" w:type="dxa"/>
          </w:tcPr>
          <w:p w14:paraId="0286F5AB" w14:textId="77777777" w:rsidR="00F3468B" w:rsidRPr="00CA55A9" w:rsidRDefault="00F3468B" w:rsidP="00717C6C">
            <w:pPr>
              <w:spacing w:line="360" w:lineRule="auto"/>
              <w:rPr>
                <w:rFonts w:cs="Arial"/>
              </w:rPr>
            </w:pPr>
            <w:r w:rsidRPr="00CA55A9">
              <w:rPr>
                <w:rFonts w:cs="Arial"/>
              </w:rPr>
              <w:t>C, I</w:t>
            </w:r>
          </w:p>
        </w:tc>
        <w:tc>
          <w:tcPr>
            <w:tcW w:w="1567" w:type="dxa"/>
          </w:tcPr>
          <w:p w14:paraId="0E8B5892" w14:textId="77777777" w:rsidR="00F3468B" w:rsidRPr="00CA55A9" w:rsidRDefault="00F3468B" w:rsidP="00717C6C">
            <w:pPr>
              <w:spacing w:line="360" w:lineRule="auto"/>
              <w:rPr>
                <w:rFonts w:cs="Arial"/>
              </w:rPr>
            </w:pPr>
            <w:r w:rsidRPr="00CA55A9">
              <w:rPr>
                <w:rFonts w:cs="Arial"/>
              </w:rPr>
              <w:t>R, A</w:t>
            </w:r>
          </w:p>
        </w:tc>
        <w:tc>
          <w:tcPr>
            <w:tcW w:w="1084" w:type="dxa"/>
          </w:tcPr>
          <w:p w14:paraId="12D19C68" w14:textId="77777777" w:rsidR="00F3468B" w:rsidRPr="00CA55A9" w:rsidRDefault="00F3468B" w:rsidP="00717C6C">
            <w:pPr>
              <w:spacing w:line="360" w:lineRule="auto"/>
              <w:rPr>
                <w:rFonts w:cs="Arial"/>
              </w:rPr>
            </w:pPr>
            <w:r w:rsidRPr="00CA55A9">
              <w:rPr>
                <w:rFonts w:cs="Arial"/>
              </w:rPr>
              <w:t>R, A</w:t>
            </w:r>
          </w:p>
        </w:tc>
        <w:tc>
          <w:tcPr>
            <w:tcW w:w="1084" w:type="dxa"/>
          </w:tcPr>
          <w:p w14:paraId="0E69F137" w14:textId="77777777" w:rsidR="00F3468B" w:rsidRPr="00CA55A9" w:rsidRDefault="00F3468B" w:rsidP="00717C6C">
            <w:pPr>
              <w:spacing w:line="360" w:lineRule="auto"/>
              <w:rPr>
                <w:rFonts w:cs="Arial"/>
              </w:rPr>
            </w:pPr>
            <w:r w:rsidRPr="00CA55A9">
              <w:rPr>
                <w:rFonts w:cs="Arial"/>
              </w:rPr>
              <w:t>C, I</w:t>
            </w:r>
          </w:p>
        </w:tc>
        <w:tc>
          <w:tcPr>
            <w:tcW w:w="1084" w:type="dxa"/>
          </w:tcPr>
          <w:p w14:paraId="11577DA3" w14:textId="77777777" w:rsidR="00F3468B" w:rsidRPr="00CA55A9" w:rsidRDefault="00F3468B" w:rsidP="00717C6C">
            <w:pPr>
              <w:spacing w:line="360" w:lineRule="auto"/>
              <w:rPr>
                <w:rFonts w:cs="Arial"/>
              </w:rPr>
            </w:pPr>
            <w:r w:rsidRPr="00CA55A9">
              <w:rPr>
                <w:rFonts w:cs="Arial"/>
              </w:rPr>
              <w:t>C, I</w:t>
            </w:r>
          </w:p>
        </w:tc>
      </w:tr>
      <w:tr w:rsidR="00F3468B" w:rsidRPr="00CA55A9" w14:paraId="4513FB99" w14:textId="77777777">
        <w:tc>
          <w:tcPr>
            <w:tcW w:w="2845" w:type="dxa"/>
          </w:tcPr>
          <w:p w14:paraId="7127AAF0" w14:textId="77777777" w:rsidR="00F3468B" w:rsidRPr="00CA55A9" w:rsidRDefault="00F3468B" w:rsidP="00717C6C">
            <w:pPr>
              <w:spacing w:line="360" w:lineRule="auto"/>
              <w:rPr>
                <w:rFonts w:cs="Arial"/>
              </w:rPr>
            </w:pPr>
            <w:r w:rsidRPr="00CA55A9">
              <w:rPr>
                <w:rFonts w:cs="Arial"/>
              </w:rPr>
              <w:t>Dashboard Creation</w:t>
            </w:r>
          </w:p>
        </w:tc>
        <w:tc>
          <w:tcPr>
            <w:tcW w:w="1686" w:type="dxa"/>
          </w:tcPr>
          <w:p w14:paraId="19D5A9A8" w14:textId="77777777" w:rsidR="00F3468B" w:rsidRPr="00CA55A9" w:rsidRDefault="00F3468B" w:rsidP="00717C6C">
            <w:pPr>
              <w:spacing w:line="360" w:lineRule="auto"/>
              <w:rPr>
                <w:rFonts w:cs="Arial"/>
              </w:rPr>
            </w:pPr>
            <w:r w:rsidRPr="00CA55A9">
              <w:rPr>
                <w:rFonts w:cs="Arial"/>
              </w:rPr>
              <w:t>C, I</w:t>
            </w:r>
          </w:p>
        </w:tc>
        <w:tc>
          <w:tcPr>
            <w:tcW w:w="1567" w:type="dxa"/>
          </w:tcPr>
          <w:p w14:paraId="34DA5E3C" w14:textId="77777777" w:rsidR="00F3468B" w:rsidRPr="00CA55A9" w:rsidRDefault="00F3468B" w:rsidP="00717C6C">
            <w:pPr>
              <w:spacing w:line="360" w:lineRule="auto"/>
              <w:rPr>
                <w:rFonts w:cs="Arial"/>
              </w:rPr>
            </w:pPr>
            <w:r w:rsidRPr="00CA55A9">
              <w:rPr>
                <w:rFonts w:cs="Arial"/>
              </w:rPr>
              <w:t>C, I</w:t>
            </w:r>
          </w:p>
        </w:tc>
        <w:tc>
          <w:tcPr>
            <w:tcW w:w="1084" w:type="dxa"/>
          </w:tcPr>
          <w:p w14:paraId="385DF339" w14:textId="77777777" w:rsidR="00F3468B" w:rsidRPr="00CA55A9" w:rsidRDefault="00F3468B" w:rsidP="00717C6C">
            <w:pPr>
              <w:spacing w:line="360" w:lineRule="auto"/>
              <w:rPr>
                <w:rFonts w:cs="Arial"/>
              </w:rPr>
            </w:pPr>
            <w:r w:rsidRPr="00CA55A9">
              <w:rPr>
                <w:rFonts w:cs="Arial"/>
              </w:rPr>
              <w:t>I</w:t>
            </w:r>
          </w:p>
        </w:tc>
        <w:tc>
          <w:tcPr>
            <w:tcW w:w="1084" w:type="dxa"/>
          </w:tcPr>
          <w:p w14:paraId="074899DE" w14:textId="77777777" w:rsidR="00F3468B" w:rsidRPr="00CA55A9" w:rsidRDefault="00F3468B" w:rsidP="00717C6C">
            <w:pPr>
              <w:spacing w:line="360" w:lineRule="auto"/>
              <w:rPr>
                <w:rFonts w:cs="Arial"/>
              </w:rPr>
            </w:pPr>
            <w:r w:rsidRPr="00CA55A9">
              <w:rPr>
                <w:rFonts w:cs="Arial"/>
              </w:rPr>
              <w:t>I</w:t>
            </w:r>
          </w:p>
        </w:tc>
        <w:tc>
          <w:tcPr>
            <w:tcW w:w="1084" w:type="dxa"/>
          </w:tcPr>
          <w:p w14:paraId="07438A0E" w14:textId="77777777" w:rsidR="00F3468B" w:rsidRPr="00CA55A9" w:rsidRDefault="00F3468B" w:rsidP="00717C6C">
            <w:pPr>
              <w:spacing w:line="360" w:lineRule="auto"/>
              <w:rPr>
                <w:rFonts w:cs="Arial"/>
              </w:rPr>
            </w:pPr>
            <w:r w:rsidRPr="00CA55A9">
              <w:rPr>
                <w:rFonts w:cs="Arial"/>
              </w:rPr>
              <w:t>R, A</w:t>
            </w:r>
          </w:p>
        </w:tc>
      </w:tr>
      <w:tr w:rsidR="00F3468B" w:rsidRPr="00CA55A9" w14:paraId="07D8B7D8" w14:textId="77777777">
        <w:tc>
          <w:tcPr>
            <w:tcW w:w="2845" w:type="dxa"/>
          </w:tcPr>
          <w:p w14:paraId="2AA8057C" w14:textId="77777777" w:rsidR="00F3468B" w:rsidRPr="00CA55A9" w:rsidRDefault="00F3468B" w:rsidP="00717C6C">
            <w:pPr>
              <w:spacing w:line="360" w:lineRule="auto"/>
              <w:rPr>
                <w:rFonts w:cs="Arial"/>
              </w:rPr>
            </w:pPr>
            <w:r w:rsidRPr="00CA55A9">
              <w:rPr>
                <w:rFonts w:cs="Arial"/>
              </w:rPr>
              <w:t>Testing Strategy and Approach</w:t>
            </w:r>
          </w:p>
        </w:tc>
        <w:tc>
          <w:tcPr>
            <w:tcW w:w="1686" w:type="dxa"/>
          </w:tcPr>
          <w:p w14:paraId="0AE724EA" w14:textId="77777777" w:rsidR="00F3468B" w:rsidRPr="00CA55A9" w:rsidRDefault="00F3468B" w:rsidP="00717C6C">
            <w:pPr>
              <w:spacing w:line="360" w:lineRule="auto"/>
              <w:rPr>
                <w:rFonts w:cs="Arial"/>
              </w:rPr>
            </w:pPr>
            <w:r w:rsidRPr="00CA55A9">
              <w:rPr>
                <w:rFonts w:cs="Arial"/>
              </w:rPr>
              <w:t>C, I</w:t>
            </w:r>
          </w:p>
        </w:tc>
        <w:tc>
          <w:tcPr>
            <w:tcW w:w="1567" w:type="dxa"/>
          </w:tcPr>
          <w:p w14:paraId="607FE7B1" w14:textId="77777777" w:rsidR="00F3468B" w:rsidRPr="00CA55A9" w:rsidRDefault="00F3468B" w:rsidP="00717C6C">
            <w:pPr>
              <w:spacing w:line="360" w:lineRule="auto"/>
              <w:rPr>
                <w:rFonts w:cs="Arial"/>
              </w:rPr>
            </w:pPr>
            <w:r w:rsidRPr="00CA55A9">
              <w:rPr>
                <w:rFonts w:cs="Arial"/>
              </w:rPr>
              <w:t>R, A</w:t>
            </w:r>
          </w:p>
        </w:tc>
        <w:tc>
          <w:tcPr>
            <w:tcW w:w="1084" w:type="dxa"/>
          </w:tcPr>
          <w:p w14:paraId="25E86478" w14:textId="77777777" w:rsidR="00F3468B" w:rsidRPr="00CA55A9" w:rsidRDefault="00F3468B" w:rsidP="00717C6C">
            <w:pPr>
              <w:spacing w:line="360" w:lineRule="auto"/>
              <w:rPr>
                <w:rFonts w:cs="Arial"/>
              </w:rPr>
            </w:pPr>
            <w:r w:rsidRPr="00CA55A9">
              <w:rPr>
                <w:rFonts w:cs="Arial"/>
              </w:rPr>
              <w:t>I</w:t>
            </w:r>
          </w:p>
        </w:tc>
        <w:tc>
          <w:tcPr>
            <w:tcW w:w="1084" w:type="dxa"/>
          </w:tcPr>
          <w:p w14:paraId="5F630A09" w14:textId="77777777" w:rsidR="00F3468B" w:rsidRPr="00CA55A9" w:rsidRDefault="00F3468B" w:rsidP="00717C6C">
            <w:pPr>
              <w:spacing w:line="360" w:lineRule="auto"/>
              <w:rPr>
                <w:rFonts w:cs="Arial"/>
              </w:rPr>
            </w:pPr>
            <w:r w:rsidRPr="00CA55A9">
              <w:rPr>
                <w:rFonts w:cs="Arial"/>
              </w:rPr>
              <w:t>I</w:t>
            </w:r>
          </w:p>
        </w:tc>
        <w:tc>
          <w:tcPr>
            <w:tcW w:w="1084" w:type="dxa"/>
          </w:tcPr>
          <w:p w14:paraId="7584EF2E" w14:textId="77777777" w:rsidR="00F3468B" w:rsidRPr="00CA55A9" w:rsidRDefault="00F3468B" w:rsidP="00717C6C">
            <w:pPr>
              <w:spacing w:line="360" w:lineRule="auto"/>
              <w:rPr>
                <w:rFonts w:cs="Arial"/>
              </w:rPr>
            </w:pPr>
            <w:r w:rsidRPr="00CA55A9">
              <w:rPr>
                <w:rFonts w:cs="Arial"/>
              </w:rPr>
              <w:t>I</w:t>
            </w:r>
          </w:p>
        </w:tc>
      </w:tr>
      <w:tr w:rsidR="00F3468B" w:rsidRPr="00CA55A9" w14:paraId="79924D22" w14:textId="77777777">
        <w:tc>
          <w:tcPr>
            <w:tcW w:w="2845" w:type="dxa"/>
          </w:tcPr>
          <w:p w14:paraId="20117DF6" w14:textId="77777777" w:rsidR="00F3468B" w:rsidRPr="00CA55A9" w:rsidRDefault="00F3468B" w:rsidP="00717C6C">
            <w:pPr>
              <w:spacing w:line="360" w:lineRule="auto"/>
              <w:rPr>
                <w:rFonts w:cs="Arial"/>
              </w:rPr>
            </w:pPr>
            <w:r w:rsidRPr="00CA55A9">
              <w:rPr>
                <w:rFonts w:cs="Arial"/>
              </w:rPr>
              <w:t>News</w:t>
            </w:r>
          </w:p>
        </w:tc>
        <w:tc>
          <w:tcPr>
            <w:tcW w:w="1686" w:type="dxa"/>
          </w:tcPr>
          <w:p w14:paraId="5A1A0B73" w14:textId="77777777" w:rsidR="00F3468B" w:rsidRPr="00CA55A9" w:rsidRDefault="00F3468B" w:rsidP="00717C6C">
            <w:pPr>
              <w:spacing w:line="360" w:lineRule="auto"/>
              <w:rPr>
                <w:rFonts w:cs="Arial"/>
              </w:rPr>
            </w:pPr>
            <w:r w:rsidRPr="00CA55A9">
              <w:rPr>
                <w:rFonts w:cs="Arial"/>
              </w:rPr>
              <w:t>I</w:t>
            </w:r>
          </w:p>
        </w:tc>
        <w:tc>
          <w:tcPr>
            <w:tcW w:w="1567" w:type="dxa"/>
          </w:tcPr>
          <w:p w14:paraId="343626C0" w14:textId="77777777" w:rsidR="00F3468B" w:rsidRPr="00CA55A9" w:rsidRDefault="00F3468B" w:rsidP="00717C6C">
            <w:pPr>
              <w:spacing w:line="360" w:lineRule="auto"/>
              <w:rPr>
                <w:rFonts w:cs="Arial"/>
              </w:rPr>
            </w:pPr>
            <w:r w:rsidRPr="00CA55A9">
              <w:rPr>
                <w:rFonts w:cs="Arial"/>
              </w:rPr>
              <w:t>I</w:t>
            </w:r>
          </w:p>
        </w:tc>
        <w:tc>
          <w:tcPr>
            <w:tcW w:w="1084" w:type="dxa"/>
          </w:tcPr>
          <w:p w14:paraId="1C7963C7" w14:textId="77777777" w:rsidR="00F3468B" w:rsidRPr="00CA55A9" w:rsidRDefault="00F3468B" w:rsidP="00717C6C">
            <w:pPr>
              <w:spacing w:line="360" w:lineRule="auto"/>
              <w:rPr>
                <w:rFonts w:cs="Arial"/>
              </w:rPr>
            </w:pPr>
            <w:r w:rsidRPr="00CA55A9">
              <w:rPr>
                <w:rFonts w:cs="Arial"/>
              </w:rPr>
              <w:t>R, A</w:t>
            </w:r>
          </w:p>
        </w:tc>
        <w:tc>
          <w:tcPr>
            <w:tcW w:w="1084" w:type="dxa"/>
          </w:tcPr>
          <w:p w14:paraId="77F57C77" w14:textId="77777777" w:rsidR="00F3468B" w:rsidRPr="00CA55A9" w:rsidRDefault="00F3468B" w:rsidP="00717C6C">
            <w:pPr>
              <w:spacing w:line="360" w:lineRule="auto"/>
              <w:rPr>
                <w:rFonts w:cs="Arial"/>
              </w:rPr>
            </w:pPr>
            <w:r w:rsidRPr="00CA55A9">
              <w:rPr>
                <w:rFonts w:cs="Arial"/>
              </w:rPr>
              <w:t>I</w:t>
            </w:r>
          </w:p>
        </w:tc>
        <w:tc>
          <w:tcPr>
            <w:tcW w:w="1084" w:type="dxa"/>
          </w:tcPr>
          <w:p w14:paraId="1FB4E3C2" w14:textId="77777777" w:rsidR="00F3468B" w:rsidRPr="00CA55A9" w:rsidRDefault="00F3468B" w:rsidP="00717C6C">
            <w:pPr>
              <w:spacing w:line="360" w:lineRule="auto"/>
              <w:rPr>
                <w:rFonts w:cs="Arial"/>
              </w:rPr>
            </w:pPr>
            <w:r w:rsidRPr="00CA55A9">
              <w:rPr>
                <w:rFonts w:cs="Arial"/>
              </w:rPr>
              <w:t>I</w:t>
            </w:r>
          </w:p>
        </w:tc>
      </w:tr>
      <w:tr w:rsidR="00F3468B" w:rsidRPr="00CA55A9" w14:paraId="4AF291C6" w14:textId="77777777">
        <w:tc>
          <w:tcPr>
            <w:tcW w:w="2845" w:type="dxa"/>
          </w:tcPr>
          <w:p w14:paraId="7CA61260" w14:textId="77777777" w:rsidR="00F3468B" w:rsidRPr="00CA55A9" w:rsidRDefault="00F3468B" w:rsidP="00717C6C">
            <w:pPr>
              <w:spacing w:line="360" w:lineRule="auto"/>
              <w:rPr>
                <w:rFonts w:cs="Arial"/>
              </w:rPr>
            </w:pPr>
            <w:r w:rsidRPr="00CA55A9">
              <w:rPr>
                <w:rFonts w:cs="Arial"/>
              </w:rPr>
              <w:t>Call to Action</w:t>
            </w:r>
          </w:p>
        </w:tc>
        <w:tc>
          <w:tcPr>
            <w:tcW w:w="1686" w:type="dxa"/>
          </w:tcPr>
          <w:p w14:paraId="0A1BE4FD" w14:textId="77777777" w:rsidR="00F3468B" w:rsidRPr="00CA55A9" w:rsidRDefault="00F3468B" w:rsidP="00717C6C">
            <w:pPr>
              <w:spacing w:line="360" w:lineRule="auto"/>
              <w:rPr>
                <w:rFonts w:cs="Arial"/>
              </w:rPr>
            </w:pPr>
            <w:r w:rsidRPr="00CA55A9">
              <w:rPr>
                <w:rFonts w:cs="Arial"/>
              </w:rPr>
              <w:t>I</w:t>
            </w:r>
          </w:p>
        </w:tc>
        <w:tc>
          <w:tcPr>
            <w:tcW w:w="1567" w:type="dxa"/>
          </w:tcPr>
          <w:p w14:paraId="6B2C77FA" w14:textId="77777777" w:rsidR="00F3468B" w:rsidRPr="00CA55A9" w:rsidRDefault="00F3468B" w:rsidP="00717C6C">
            <w:pPr>
              <w:spacing w:line="360" w:lineRule="auto"/>
              <w:rPr>
                <w:rFonts w:cs="Arial"/>
              </w:rPr>
            </w:pPr>
            <w:r w:rsidRPr="00CA55A9">
              <w:rPr>
                <w:rFonts w:cs="Arial"/>
              </w:rPr>
              <w:t>I</w:t>
            </w:r>
          </w:p>
        </w:tc>
        <w:tc>
          <w:tcPr>
            <w:tcW w:w="1084" w:type="dxa"/>
          </w:tcPr>
          <w:p w14:paraId="2403A942" w14:textId="77777777" w:rsidR="00F3468B" w:rsidRPr="00CA55A9" w:rsidRDefault="00F3468B" w:rsidP="00717C6C">
            <w:pPr>
              <w:spacing w:line="360" w:lineRule="auto"/>
              <w:rPr>
                <w:rFonts w:cs="Arial"/>
              </w:rPr>
            </w:pPr>
            <w:r w:rsidRPr="00CA55A9">
              <w:rPr>
                <w:rFonts w:cs="Arial"/>
              </w:rPr>
              <w:t>R, A</w:t>
            </w:r>
          </w:p>
        </w:tc>
        <w:tc>
          <w:tcPr>
            <w:tcW w:w="1084" w:type="dxa"/>
          </w:tcPr>
          <w:p w14:paraId="3B811122" w14:textId="77777777" w:rsidR="00F3468B" w:rsidRPr="00CA55A9" w:rsidRDefault="00F3468B" w:rsidP="00717C6C">
            <w:pPr>
              <w:spacing w:line="360" w:lineRule="auto"/>
              <w:rPr>
                <w:rFonts w:cs="Arial"/>
              </w:rPr>
            </w:pPr>
            <w:r w:rsidRPr="00CA55A9">
              <w:rPr>
                <w:rFonts w:cs="Arial"/>
              </w:rPr>
              <w:t>I</w:t>
            </w:r>
          </w:p>
        </w:tc>
        <w:tc>
          <w:tcPr>
            <w:tcW w:w="1084" w:type="dxa"/>
          </w:tcPr>
          <w:p w14:paraId="617B1C1E" w14:textId="77777777" w:rsidR="00F3468B" w:rsidRPr="00CA55A9" w:rsidRDefault="00F3468B" w:rsidP="00717C6C">
            <w:pPr>
              <w:spacing w:line="360" w:lineRule="auto"/>
              <w:rPr>
                <w:rFonts w:cs="Arial"/>
              </w:rPr>
            </w:pPr>
            <w:r w:rsidRPr="00CA55A9">
              <w:rPr>
                <w:rFonts w:cs="Arial"/>
              </w:rPr>
              <w:t>I</w:t>
            </w:r>
          </w:p>
        </w:tc>
      </w:tr>
      <w:tr w:rsidR="00F3468B" w:rsidRPr="00CA55A9" w14:paraId="7EF2EC87" w14:textId="77777777">
        <w:tc>
          <w:tcPr>
            <w:tcW w:w="2845" w:type="dxa"/>
          </w:tcPr>
          <w:p w14:paraId="56CF41D4" w14:textId="77777777" w:rsidR="00F3468B" w:rsidRPr="00CA55A9" w:rsidRDefault="00F3468B" w:rsidP="00717C6C">
            <w:pPr>
              <w:spacing w:line="360" w:lineRule="auto"/>
              <w:rPr>
                <w:rFonts w:cs="Arial"/>
              </w:rPr>
            </w:pPr>
            <w:r w:rsidRPr="00CA55A9">
              <w:rPr>
                <w:rFonts w:cs="Arial"/>
              </w:rPr>
              <w:t>Conclusion</w:t>
            </w:r>
          </w:p>
        </w:tc>
        <w:tc>
          <w:tcPr>
            <w:tcW w:w="1686" w:type="dxa"/>
          </w:tcPr>
          <w:p w14:paraId="681D473E" w14:textId="77777777" w:rsidR="00F3468B" w:rsidRPr="00CA55A9" w:rsidRDefault="00F3468B" w:rsidP="00717C6C">
            <w:pPr>
              <w:spacing w:line="360" w:lineRule="auto"/>
              <w:rPr>
                <w:rFonts w:cs="Arial"/>
              </w:rPr>
            </w:pPr>
            <w:r w:rsidRPr="00CA55A9">
              <w:rPr>
                <w:rFonts w:cs="Arial"/>
              </w:rPr>
              <w:t>R</w:t>
            </w:r>
          </w:p>
        </w:tc>
        <w:tc>
          <w:tcPr>
            <w:tcW w:w="1567" w:type="dxa"/>
          </w:tcPr>
          <w:p w14:paraId="4642FE93" w14:textId="77777777" w:rsidR="00F3468B" w:rsidRPr="00CA55A9" w:rsidRDefault="00F3468B" w:rsidP="00717C6C">
            <w:pPr>
              <w:spacing w:line="360" w:lineRule="auto"/>
              <w:rPr>
                <w:rFonts w:cs="Arial"/>
              </w:rPr>
            </w:pPr>
          </w:p>
        </w:tc>
        <w:tc>
          <w:tcPr>
            <w:tcW w:w="1084" w:type="dxa"/>
          </w:tcPr>
          <w:p w14:paraId="132D1A35" w14:textId="77777777" w:rsidR="00F3468B" w:rsidRPr="00CA55A9" w:rsidRDefault="00F3468B" w:rsidP="00717C6C">
            <w:pPr>
              <w:spacing w:line="360" w:lineRule="auto"/>
              <w:rPr>
                <w:rFonts w:cs="Arial"/>
              </w:rPr>
            </w:pPr>
          </w:p>
        </w:tc>
        <w:tc>
          <w:tcPr>
            <w:tcW w:w="1084" w:type="dxa"/>
          </w:tcPr>
          <w:p w14:paraId="44531DB3" w14:textId="77777777" w:rsidR="00F3468B" w:rsidRPr="00CA55A9" w:rsidRDefault="00F3468B" w:rsidP="00717C6C">
            <w:pPr>
              <w:spacing w:line="360" w:lineRule="auto"/>
              <w:rPr>
                <w:rFonts w:cs="Arial"/>
              </w:rPr>
            </w:pPr>
          </w:p>
        </w:tc>
        <w:tc>
          <w:tcPr>
            <w:tcW w:w="1084" w:type="dxa"/>
          </w:tcPr>
          <w:p w14:paraId="43A72994" w14:textId="77777777" w:rsidR="00F3468B" w:rsidRPr="00CA55A9" w:rsidRDefault="00F3468B" w:rsidP="00717C6C">
            <w:pPr>
              <w:spacing w:line="360" w:lineRule="auto"/>
              <w:rPr>
                <w:rFonts w:cs="Arial"/>
              </w:rPr>
            </w:pPr>
          </w:p>
        </w:tc>
      </w:tr>
      <w:tr w:rsidR="00F3468B" w:rsidRPr="00CA55A9" w14:paraId="58B8011A" w14:textId="77777777">
        <w:tc>
          <w:tcPr>
            <w:tcW w:w="2845" w:type="dxa"/>
          </w:tcPr>
          <w:p w14:paraId="4868E81C" w14:textId="77777777" w:rsidR="00F3468B" w:rsidRPr="00CA55A9" w:rsidRDefault="00F3468B" w:rsidP="00717C6C">
            <w:pPr>
              <w:spacing w:line="360" w:lineRule="auto"/>
              <w:rPr>
                <w:rFonts w:cs="Arial"/>
              </w:rPr>
            </w:pPr>
            <w:r w:rsidRPr="00CA55A9">
              <w:rPr>
                <w:rFonts w:cs="Arial"/>
              </w:rPr>
              <w:t>Documentation</w:t>
            </w:r>
          </w:p>
        </w:tc>
        <w:tc>
          <w:tcPr>
            <w:tcW w:w="1686" w:type="dxa"/>
          </w:tcPr>
          <w:p w14:paraId="7B9D57C1" w14:textId="77777777" w:rsidR="00F3468B" w:rsidRPr="00CA55A9" w:rsidRDefault="00F3468B" w:rsidP="00717C6C">
            <w:pPr>
              <w:spacing w:line="360" w:lineRule="auto"/>
              <w:rPr>
                <w:rFonts w:cs="Arial"/>
              </w:rPr>
            </w:pPr>
            <w:r w:rsidRPr="00CA55A9">
              <w:rPr>
                <w:rFonts w:cs="Arial"/>
              </w:rPr>
              <w:t>C, I</w:t>
            </w:r>
          </w:p>
        </w:tc>
        <w:tc>
          <w:tcPr>
            <w:tcW w:w="1567" w:type="dxa"/>
          </w:tcPr>
          <w:p w14:paraId="5E3C824B" w14:textId="77777777" w:rsidR="00F3468B" w:rsidRPr="00CA55A9" w:rsidRDefault="00F3468B" w:rsidP="00717C6C">
            <w:pPr>
              <w:spacing w:line="360" w:lineRule="auto"/>
              <w:rPr>
                <w:rFonts w:cs="Arial"/>
              </w:rPr>
            </w:pPr>
            <w:r w:rsidRPr="00CA55A9">
              <w:rPr>
                <w:rFonts w:cs="Arial"/>
              </w:rPr>
              <w:t>C, I</w:t>
            </w:r>
          </w:p>
        </w:tc>
        <w:tc>
          <w:tcPr>
            <w:tcW w:w="1084" w:type="dxa"/>
          </w:tcPr>
          <w:p w14:paraId="525F68C3" w14:textId="77777777" w:rsidR="00F3468B" w:rsidRPr="00CA55A9" w:rsidRDefault="00F3468B" w:rsidP="00717C6C">
            <w:pPr>
              <w:spacing w:line="360" w:lineRule="auto"/>
              <w:rPr>
                <w:rFonts w:cs="Arial"/>
              </w:rPr>
            </w:pPr>
            <w:r w:rsidRPr="00CA55A9">
              <w:rPr>
                <w:rFonts w:cs="Arial"/>
              </w:rPr>
              <w:t>I</w:t>
            </w:r>
          </w:p>
        </w:tc>
        <w:tc>
          <w:tcPr>
            <w:tcW w:w="1084" w:type="dxa"/>
          </w:tcPr>
          <w:p w14:paraId="3142E1CC" w14:textId="77777777" w:rsidR="00F3468B" w:rsidRPr="00CA55A9" w:rsidRDefault="00F3468B" w:rsidP="00717C6C">
            <w:pPr>
              <w:spacing w:line="360" w:lineRule="auto"/>
              <w:rPr>
                <w:rFonts w:cs="Arial"/>
              </w:rPr>
            </w:pPr>
            <w:r w:rsidRPr="00CA55A9">
              <w:rPr>
                <w:rFonts w:cs="Arial"/>
              </w:rPr>
              <w:t>R, A</w:t>
            </w:r>
          </w:p>
        </w:tc>
        <w:tc>
          <w:tcPr>
            <w:tcW w:w="1084" w:type="dxa"/>
          </w:tcPr>
          <w:p w14:paraId="6DDD2A98" w14:textId="77777777" w:rsidR="00F3468B" w:rsidRPr="00CA55A9" w:rsidRDefault="00F3468B" w:rsidP="00717C6C">
            <w:pPr>
              <w:spacing w:line="360" w:lineRule="auto"/>
              <w:rPr>
                <w:rFonts w:cs="Arial"/>
              </w:rPr>
            </w:pPr>
            <w:r w:rsidRPr="00CA55A9">
              <w:rPr>
                <w:rFonts w:cs="Arial"/>
              </w:rPr>
              <w:t>I</w:t>
            </w:r>
          </w:p>
        </w:tc>
      </w:tr>
    </w:tbl>
    <w:p w14:paraId="260F3443" w14:textId="77777777" w:rsidR="00F3468B" w:rsidRPr="00CA55A9" w:rsidRDefault="00F3468B" w:rsidP="00717C6C">
      <w:pPr>
        <w:spacing w:line="360" w:lineRule="auto"/>
        <w:rPr>
          <w:rFonts w:cs="Arial"/>
        </w:rPr>
      </w:pPr>
    </w:p>
    <w:p w14:paraId="63E00851" w14:textId="77777777" w:rsidR="006F09EF" w:rsidRDefault="006F09EF" w:rsidP="00717C6C">
      <w:pPr>
        <w:pStyle w:val="Heading1"/>
        <w:spacing w:line="360" w:lineRule="auto"/>
        <w:rPr>
          <w:rFonts w:ascii="Arial" w:hAnsi="Arial" w:cs="Arial"/>
        </w:rPr>
      </w:pPr>
      <w:r>
        <w:rPr>
          <w:rFonts w:ascii="Arial" w:hAnsi="Arial" w:cs="Arial"/>
        </w:rPr>
        <w:br w:type="page"/>
      </w:r>
    </w:p>
    <w:p w14:paraId="345A4B36" w14:textId="77777777" w:rsidR="0094391C" w:rsidRDefault="0094391C" w:rsidP="00717C6C">
      <w:pPr>
        <w:pStyle w:val="Heading1"/>
        <w:spacing w:line="360" w:lineRule="auto"/>
        <w:rPr>
          <w:rFonts w:ascii="Arial" w:hAnsi="Arial" w:cs="Arial"/>
        </w:rPr>
      </w:pPr>
      <w:bookmarkStart w:id="262" w:name="_Toc184333324"/>
      <w:r>
        <w:rPr>
          <w:rFonts w:ascii="Arial" w:hAnsi="Arial" w:cs="Arial"/>
        </w:rPr>
        <w:lastRenderedPageBreak/>
        <w:t>News Board</w:t>
      </w:r>
      <w:bookmarkEnd w:id="262"/>
    </w:p>
    <w:p w14:paraId="65D8EABA" w14:textId="79FE41E9" w:rsidR="0094391C" w:rsidRPr="00635AAA" w:rsidRDefault="0094391C" w:rsidP="00F46A74">
      <w:pPr>
        <w:pStyle w:val="ListParagraph"/>
        <w:numPr>
          <w:ilvl w:val="0"/>
          <w:numId w:val="187"/>
        </w:numPr>
        <w:rPr>
          <w:b/>
          <w:bCs/>
          <w:lang w:val="en-CA"/>
        </w:rPr>
      </w:pPr>
      <w:r w:rsidRPr="00635AAA">
        <w:rPr>
          <w:b/>
          <w:bCs/>
          <w:lang w:val="en-CA"/>
        </w:rPr>
        <w:t>TD Bank Group Announces CEO Bharat Masrani to Retire in April 2024</w:t>
      </w:r>
    </w:p>
    <w:p w14:paraId="2E8B5E0F" w14:textId="0745467F" w:rsidR="0094391C" w:rsidRDefault="00601A34" w:rsidP="000E3FAF">
      <w:pPr>
        <w:spacing w:line="360" w:lineRule="auto"/>
        <w:rPr>
          <w:lang w:val="en-CA"/>
        </w:rPr>
      </w:pPr>
      <w:r w:rsidRPr="00601A34">
        <w:rPr>
          <w:lang w:val="en-CA"/>
        </w:rPr>
        <w:t xml:space="preserve">On </w:t>
      </w:r>
      <w:r w:rsidR="0094391C" w:rsidRPr="0094391C">
        <w:rPr>
          <w:lang w:val="en-CA"/>
        </w:rPr>
        <w:t xml:space="preserve">September 19, </w:t>
      </w:r>
      <w:r w:rsidR="00CA1422" w:rsidRPr="0094391C">
        <w:rPr>
          <w:lang w:val="en-CA"/>
        </w:rPr>
        <w:t>2024,</w:t>
      </w:r>
      <w:r>
        <w:rPr>
          <w:lang w:val="en-CA"/>
        </w:rPr>
        <w:t xml:space="preserve"> </w:t>
      </w:r>
      <w:r w:rsidR="0094391C" w:rsidRPr="0094391C">
        <w:rPr>
          <w:lang w:val="en-CA"/>
        </w:rPr>
        <w:t>TD Bank Group has announced that Bharat Masrani</w:t>
      </w:r>
      <w:r w:rsidR="00056B14">
        <w:rPr>
          <w:lang w:val="en-CA"/>
        </w:rPr>
        <w:t xml:space="preserve"> the </w:t>
      </w:r>
      <w:r w:rsidR="0094391C" w:rsidRPr="0094391C">
        <w:rPr>
          <w:lang w:val="en-CA"/>
        </w:rPr>
        <w:t>Group President and Chief Executive Officer</w:t>
      </w:r>
      <w:r w:rsidR="00056B14">
        <w:rPr>
          <w:lang w:val="en-CA"/>
        </w:rPr>
        <w:t xml:space="preserve"> </w:t>
      </w:r>
      <w:r w:rsidR="0094391C" w:rsidRPr="0094391C">
        <w:rPr>
          <w:lang w:val="en-CA"/>
        </w:rPr>
        <w:t>will retire in April 2024. This marks the conclusion of Masrani's remarkable 40-year career at the bank, including nearly a decade at the helm as CEO.</w:t>
      </w:r>
      <w:r>
        <w:rPr>
          <w:lang w:val="en-CA"/>
        </w:rPr>
        <w:t xml:space="preserve"> </w:t>
      </w:r>
      <w:r w:rsidR="0094391C" w:rsidRPr="0094391C">
        <w:rPr>
          <w:lang w:val="en-CA"/>
        </w:rPr>
        <w:t>Masrani joined TD Bank in 1987 and ascended through the ranks with a distinguished record of leadership across various divisions and regions. His tenure as CEO which began in 2014</w:t>
      </w:r>
      <w:r w:rsidR="004061FF">
        <w:rPr>
          <w:lang w:val="en-CA"/>
        </w:rPr>
        <w:t xml:space="preserve"> </w:t>
      </w:r>
      <w:r w:rsidR="0094391C" w:rsidRPr="0094391C">
        <w:rPr>
          <w:lang w:val="en-CA"/>
        </w:rPr>
        <w:t>has been characteri</w:t>
      </w:r>
      <w:r w:rsidR="006B264D">
        <w:rPr>
          <w:lang w:val="en-CA"/>
        </w:rPr>
        <w:t>s</w:t>
      </w:r>
      <w:r w:rsidR="0094391C" w:rsidRPr="0094391C">
        <w:rPr>
          <w:lang w:val="en-CA"/>
        </w:rPr>
        <w:t>ed by consistent growth, a commitment to innovation</w:t>
      </w:r>
      <w:r w:rsidR="004061FF">
        <w:rPr>
          <w:lang w:val="en-CA"/>
        </w:rPr>
        <w:t xml:space="preserve"> and</w:t>
      </w:r>
      <w:r w:rsidR="0094391C" w:rsidRPr="0094391C">
        <w:rPr>
          <w:lang w:val="en-CA"/>
        </w:rPr>
        <w:t xml:space="preserve"> an unwavering focus on delivering exceptional value for TD customers and </w:t>
      </w:r>
      <w:r w:rsidR="00527316" w:rsidRPr="0094391C">
        <w:rPr>
          <w:lang w:val="en-CA"/>
        </w:rPr>
        <w:t>stakeholders. The</w:t>
      </w:r>
      <w:r w:rsidR="0094391C" w:rsidRPr="0094391C">
        <w:rPr>
          <w:lang w:val="en-CA"/>
        </w:rPr>
        <w:t xml:space="preserve"> board of directors has initiated a comprehensive succession plan to identify the next leader of TD Bank Group, ensuring a smooth transition and continued stability for the institution.</w:t>
      </w:r>
      <w:r>
        <w:rPr>
          <w:lang w:val="en-CA"/>
        </w:rPr>
        <w:t xml:space="preserve"> </w:t>
      </w:r>
      <w:r w:rsidR="0094391C" w:rsidRPr="0094391C">
        <w:rPr>
          <w:lang w:val="en-CA"/>
        </w:rPr>
        <w:t>Masrani's leadership has positioned TD as one of North America's leading financial institutions, with a strong focus on sustainability, technology integration</w:t>
      </w:r>
      <w:r w:rsidR="004061FF">
        <w:rPr>
          <w:lang w:val="en-CA"/>
        </w:rPr>
        <w:t xml:space="preserve"> and</w:t>
      </w:r>
      <w:r w:rsidR="0094391C" w:rsidRPr="0094391C">
        <w:rPr>
          <w:lang w:val="en-CA"/>
        </w:rPr>
        <w:t xml:space="preserve"> customer-centric innovation. His departure marks the end of an era and sets the stage for a new chapter in TD's history.</w:t>
      </w:r>
    </w:p>
    <w:p w14:paraId="68FB389C" w14:textId="76855337" w:rsidR="00527316" w:rsidRDefault="00527316" w:rsidP="0094391C">
      <w:pPr>
        <w:rPr>
          <w:b/>
          <w:bCs/>
          <w:lang w:val="en-CA"/>
        </w:rPr>
      </w:pPr>
      <w:r w:rsidRPr="00527316">
        <w:rPr>
          <w:b/>
          <w:bCs/>
          <w:lang w:val="en-CA"/>
        </w:rPr>
        <w:t>Impact on TD Bank</w:t>
      </w:r>
    </w:p>
    <w:p w14:paraId="3615FA31" w14:textId="32D19B5F" w:rsidR="00527316" w:rsidRPr="00CA1422" w:rsidRDefault="00CA1422" w:rsidP="000E3FAF">
      <w:pPr>
        <w:spacing w:line="360" w:lineRule="auto"/>
        <w:rPr>
          <w:lang w:val="en-CA"/>
        </w:rPr>
      </w:pPr>
      <w:r w:rsidRPr="00CA1422">
        <w:t>The announcement of Bharat Masrani's retirement marks a significant leadership transition for TD Bank, which could influence investor sentiment, employee morale</w:t>
      </w:r>
      <w:r w:rsidR="004061FF">
        <w:t xml:space="preserve"> and</w:t>
      </w:r>
      <w:r w:rsidRPr="00CA1422">
        <w:t xml:space="preserve"> strategic direction in the near term. As a long-serving CEO, Masrani's departure introduces uncertainties about his successor's vision and leadership style. However, TD's commitment to a comprehensive succession plan may reassure stakeholders about continuity and stability. The bank's strong foundation, built during Masrani's tenure, positions it well to navigate this change, but the incoming CEO's ability to maintain growth, drive innovation</w:t>
      </w:r>
      <w:r w:rsidR="004061FF">
        <w:t xml:space="preserve"> and</w:t>
      </w:r>
      <w:r w:rsidRPr="00CA1422">
        <w:t xml:space="preserve"> adapt to evolving market conditions will be pivotal in sustaining TD's trajectory as a leading financial institution.</w:t>
      </w:r>
    </w:p>
    <w:p w14:paraId="033C6A84" w14:textId="44E3DC6A" w:rsidR="00527316" w:rsidRPr="0094391C" w:rsidRDefault="00527316" w:rsidP="0094391C">
      <w:pPr>
        <w:rPr>
          <w:b/>
          <w:bCs/>
          <w:lang w:val="en-CA"/>
        </w:rPr>
      </w:pPr>
      <w:r w:rsidRPr="00527316">
        <w:rPr>
          <w:b/>
          <w:bCs/>
          <w:lang w:val="en-CA"/>
        </w:rPr>
        <w:t xml:space="preserve">Impact on acquisition of </w:t>
      </w:r>
      <w:r w:rsidR="00BC1151">
        <w:rPr>
          <w:b/>
          <w:bCs/>
          <w:lang w:val="en-CA"/>
        </w:rPr>
        <w:t>WiTricity</w:t>
      </w:r>
    </w:p>
    <w:p w14:paraId="32B6FCAD" w14:textId="2B4F10EC" w:rsidR="00F60217" w:rsidRDefault="0058667D" w:rsidP="000E3FAF">
      <w:pPr>
        <w:spacing w:line="360" w:lineRule="auto"/>
      </w:pPr>
      <w:r w:rsidRPr="0058667D">
        <w:t xml:space="preserve">The announcement of Bharat Masrani’s retirement may influence the </w:t>
      </w:r>
      <w:r w:rsidR="00BC1151">
        <w:t>WiTricity</w:t>
      </w:r>
      <w:r w:rsidRPr="0058667D">
        <w:t xml:space="preserve"> acquisition project by introducing uncertainties around leadership continuity and strategic alignment. A change in CEO often prompts a reassessment of major initiatives to ensure they align </w:t>
      </w:r>
      <w:r w:rsidRPr="0058667D">
        <w:lastRenderedPageBreak/>
        <w:t xml:space="preserve">with the vision and priorities of the incoming leader. This could lead to potential delays or adjustments in the acquisition's timeline or execution strategy. However, if TD Bank’s board and leadership team remain committed to the acquisition as part of its long-term strategy for innovation and sustainable growth, the project may retain momentum. </w:t>
      </w:r>
    </w:p>
    <w:p w14:paraId="330A6E77" w14:textId="0F92F0FA" w:rsidR="001D3C11" w:rsidRPr="001D3C11" w:rsidRDefault="001D3C11" w:rsidP="00F46A74">
      <w:pPr>
        <w:pStyle w:val="ListParagraph"/>
        <w:numPr>
          <w:ilvl w:val="0"/>
          <w:numId w:val="187"/>
        </w:numPr>
        <w:spacing w:line="360" w:lineRule="auto"/>
        <w:rPr>
          <w:b/>
          <w:bCs/>
        </w:rPr>
      </w:pPr>
      <w:r w:rsidRPr="001D3C11">
        <w:rPr>
          <w:b/>
          <w:bCs/>
        </w:rPr>
        <w:t>TD Bank Wins "Best Consumer Digital Bank in North America" for Fourth Year in a Row</w:t>
      </w:r>
    </w:p>
    <w:p w14:paraId="28898060" w14:textId="587D55C4" w:rsidR="00635AAA" w:rsidRDefault="001D3C11" w:rsidP="001D3C11">
      <w:pPr>
        <w:spacing w:line="360" w:lineRule="auto"/>
        <w:ind w:left="90"/>
      </w:pPr>
      <w:r>
        <w:t>On October 2, 2024, TD Bank Group has been recogni</w:t>
      </w:r>
      <w:r w:rsidR="006B264D">
        <w:t>s</w:t>
      </w:r>
      <w:r>
        <w:t>ed as the "Best Consumer Digital Bank in North America" for the fourth consecutive year by Global Finance. This prestigious accolade highlights TD's continued leadership in digital innovation, user-friendly technology</w:t>
      </w:r>
      <w:r w:rsidR="004061FF">
        <w:t xml:space="preserve"> and</w:t>
      </w:r>
      <w:r>
        <w:t xml:space="preserve"> customer-centric online solutions. The award reflects TD's commitment to providing seamless digital experiences, enabling customers to manage their finances efficiently and securely through state-of-the-art tools and services. TD's advancements in mobile banking, artificial intelligence integration</w:t>
      </w:r>
      <w:r w:rsidR="004061FF">
        <w:t xml:space="preserve"> and</w:t>
      </w:r>
      <w:r>
        <w:t xml:space="preserve"> personali</w:t>
      </w:r>
      <w:r w:rsidR="006B264D">
        <w:t>s</w:t>
      </w:r>
      <w:r>
        <w:t>ed digital services have set it apart from competitors in the region. This recognition reinforces TD Bank's status as a leader in financial technology and innovation, solidifying its reputation as a forward-thinking institution dedicated to enhancing the banking experience.</w:t>
      </w:r>
    </w:p>
    <w:p w14:paraId="7630D3C9" w14:textId="3E82DBB2" w:rsidR="00A46D87" w:rsidRPr="00A46D87" w:rsidRDefault="00A46D87" w:rsidP="00A46D87">
      <w:pPr>
        <w:rPr>
          <w:b/>
          <w:bCs/>
          <w:lang w:val="en-CA"/>
        </w:rPr>
      </w:pPr>
      <w:r w:rsidRPr="00527316">
        <w:rPr>
          <w:b/>
          <w:bCs/>
          <w:lang w:val="en-CA"/>
        </w:rPr>
        <w:t>Impact on TD Bank</w:t>
      </w:r>
    </w:p>
    <w:p w14:paraId="62EB13D0" w14:textId="07585370" w:rsidR="00A46D87" w:rsidRDefault="00A46D87" w:rsidP="001D3C11">
      <w:pPr>
        <w:spacing w:line="360" w:lineRule="auto"/>
        <w:ind w:left="90"/>
      </w:pPr>
      <w:r w:rsidRPr="00A46D87">
        <w:t xml:space="preserve">The recognition of TD Bank as the "Best Consumer Digital Bank in North America" for the fourth consecutive year reinforces its reputation as a leader in digital banking and innovation. This accolade enhances customer confidence, attracts </w:t>
      </w:r>
      <w:r w:rsidR="002A1331">
        <w:t>new</w:t>
      </w:r>
      <w:r w:rsidRPr="00A46D87">
        <w:t xml:space="preserve"> </w:t>
      </w:r>
      <w:r w:rsidR="00F91E4D" w:rsidRPr="00A46D87">
        <w:t>clients</w:t>
      </w:r>
      <w:r w:rsidRPr="00A46D87">
        <w:t xml:space="preserve"> and strengthens TD's competitive positioning in the financial industry. It also highlights the bank's successful investment in technology which could encourage further innovation and strategic partnerships. </w:t>
      </w:r>
      <w:r w:rsidR="004061FF">
        <w:t>T</w:t>
      </w:r>
      <w:r w:rsidRPr="00A46D87">
        <w:t>he award boosts employee morale and reaffirms the bank’s commitment to delivering cutting-edge solutions.</w:t>
      </w:r>
      <w:r w:rsidR="00C74DC8">
        <w:t xml:space="preserve"> I</w:t>
      </w:r>
      <w:r w:rsidRPr="00A46D87">
        <w:t xml:space="preserve">t can positively influence investor sentiment, showcasing TD as a forward-thinking </w:t>
      </w:r>
      <w:r w:rsidR="006B264D">
        <w:t>organisation</w:t>
      </w:r>
      <w:r w:rsidRPr="00A46D87">
        <w:t xml:space="preserve"> well-equipped to thrive in an increasingly digital-first market.</w:t>
      </w:r>
    </w:p>
    <w:p w14:paraId="2B9C0E04" w14:textId="6E8A1F90" w:rsidR="00A46D87" w:rsidRPr="0094391C" w:rsidRDefault="00A46D87" w:rsidP="00A46D87">
      <w:pPr>
        <w:rPr>
          <w:b/>
          <w:bCs/>
          <w:lang w:val="en-CA"/>
        </w:rPr>
      </w:pPr>
      <w:r w:rsidRPr="00527316">
        <w:rPr>
          <w:b/>
          <w:bCs/>
          <w:lang w:val="en-CA"/>
        </w:rPr>
        <w:t xml:space="preserve">Impact on acquisition of </w:t>
      </w:r>
      <w:r w:rsidR="00BC1151">
        <w:rPr>
          <w:b/>
          <w:bCs/>
          <w:lang w:val="en-CA"/>
        </w:rPr>
        <w:t>WiTricity</w:t>
      </w:r>
    </w:p>
    <w:p w14:paraId="23DE8B8B" w14:textId="3DF8A4EB" w:rsidR="00A46D87" w:rsidRDefault="00F91E4D" w:rsidP="001D3C11">
      <w:pPr>
        <w:spacing w:line="360" w:lineRule="auto"/>
        <w:ind w:left="90"/>
      </w:pPr>
      <w:r w:rsidRPr="00F91E4D">
        <w:lastRenderedPageBreak/>
        <w:t xml:space="preserve">The recognition of TD Bank as the "Best Consumer Digital Bank in North America" positively impacts its acquisition of </w:t>
      </w:r>
      <w:r w:rsidR="00BC1151">
        <w:t>WiTricity</w:t>
      </w:r>
      <w:r w:rsidRPr="00F91E4D">
        <w:t xml:space="preserve"> by reinforcing its reputation as a technology-driven and innovative </w:t>
      </w:r>
      <w:r w:rsidR="006B264D">
        <w:t>organisation</w:t>
      </w:r>
      <w:r w:rsidRPr="00F91E4D">
        <w:t xml:space="preserve">. This aligns well with the strategic rationale for acquiring </w:t>
      </w:r>
      <w:r w:rsidR="00BC1151">
        <w:t>WiTricity</w:t>
      </w:r>
      <w:r w:rsidRPr="00F91E4D">
        <w:t xml:space="preserve">, a leader in wireless EV charging technology. The award underscores TD’s ability to integrate advanced technologies, which could build stakeholder confidence in its capacity to successfully manage and scale </w:t>
      </w:r>
      <w:r w:rsidR="00BC1151">
        <w:t>WiTricity</w:t>
      </w:r>
      <w:r w:rsidRPr="00F91E4D">
        <w:t xml:space="preserve">'s cutting-edge offerings. Additionally, the accolade may enhance TD's positioning in sustainability and technological innovation, creating synergy with the </w:t>
      </w:r>
      <w:r w:rsidR="00BC1151">
        <w:t>WiTricity</w:t>
      </w:r>
      <w:r w:rsidRPr="00F91E4D">
        <w:t xml:space="preserve"> acquisition and helping to attract investors and partners who value forward-thinking initiatives.</w:t>
      </w:r>
    </w:p>
    <w:p w14:paraId="6BCE375F" w14:textId="26468EE3" w:rsidR="00580BBD" w:rsidRPr="00580BBD" w:rsidRDefault="00580BBD" w:rsidP="00F46A74">
      <w:pPr>
        <w:pStyle w:val="ListParagraph"/>
        <w:numPr>
          <w:ilvl w:val="0"/>
          <w:numId w:val="187"/>
        </w:numPr>
        <w:spacing w:line="360" w:lineRule="auto"/>
        <w:rPr>
          <w:b/>
          <w:bCs/>
        </w:rPr>
      </w:pPr>
      <w:r w:rsidRPr="00580BBD">
        <w:rPr>
          <w:b/>
          <w:bCs/>
        </w:rPr>
        <w:t>TD Bank Group Resolves AML Investigations</w:t>
      </w:r>
    </w:p>
    <w:p w14:paraId="70134ADF" w14:textId="6285AFE6" w:rsidR="00D11597" w:rsidRDefault="00580BBD" w:rsidP="00580BBD">
      <w:pPr>
        <w:spacing w:line="360" w:lineRule="auto"/>
        <w:ind w:left="90"/>
      </w:pPr>
      <w:r>
        <w:t xml:space="preserve">On October 10, 2024, TD Bank Group has announced the resolution of investigations related to its anti-money laundering (AML) practices, marking an important milestone in the bank’s efforts to uphold compliance and integrity. The investigations conducted by regulatory authorities in Canada and the United States, focused on TD’s historical AML processes. TD cooperated fully with the inquiries and has agreed to certain financial penalties and compliance commitments. The resolution reflects TD's proactive steps to address regulatory concerns and strengthen its AML framework. The bank </w:t>
      </w:r>
      <w:r w:rsidR="006B264D">
        <w:t>emphasised</w:t>
      </w:r>
      <w:r>
        <w:t xml:space="preserve"> that the resolution allows it to move forward with greater focus on its core priorities, including innovation, customer service</w:t>
      </w:r>
      <w:r w:rsidR="004061FF">
        <w:t xml:space="preserve"> and</w:t>
      </w:r>
      <w:r>
        <w:t xml:space="preserve"> sustainability. TD Bank continues to build on its legacy as a trusted financial institution, dedicated to maintaining customer trust and regulatory excellence.</w:t>
      </w:r>
    </w:p>
    <w:p w14:paraId="675D1C73" w14:textId="7A183F47" w:rsidR="00355E6B" w:rsidRPr="00355E6B" w:rsidRDefault="00355E6B" w:rsidP="00355E6B">
      <w:pPr>
        <w:rPr>
          <w:b/>
          <w:bCs/>
          <w:lang w:val="en-CA"/>
        </w:rPr>
      </w:pPr>
      <w:r w:rsidRPr="00527316">
        <w:rPr>
          <w:b/>
          <w:bCs/>
          <w:lang w:val="en-CA"/>
        </w:rPr>
        <w:t>Impact on TD Bank</w:t>
      </w:r>
    </w:p>
    <w:p w14:paraId="65A0C151" w14:textId="025099F3" w:rsidR="00355E6B" w:rsidRPr="00355E6B" w:rsidRDefault="00355E6B" w:rsidP="00355E6B">
      <w:pPr>
        <w:spacing w:line="360" w:lineRule="auto"/>
        <w:ind w:left="90"/>
        <w:rPr>
          <w:lang w:val="en-CA"/>
        </w:rPr>
      </w:pPr>
      <w:r w:rsidRPr="00355E6B">
        <w:rPr>
          <w:lang w:val="en-CA"/>
        </w:rPr>
        <w:t>The resolution of the AML investigations has a mixed impact on TD Bank. On the positive side, closing the regulatory inquiries allows the bank to move forward without the lingering uncertainty and potential reputational damage such cases can cause. It demonstrates TD's willingness to cooperate with regulators and its commitment to compliance, which could reassure stakeholders, including investors, customers</w:t>
      </w:r>
      <w:r w:rsidR="004061FF">
        <w:rPr>
          <w:lang w:val="en-CA"/>
        </w:rPr>
        <w:t xml:space="preserve"> and</w:t>
      </w:r>
      <w:r w:rsidRPr="00355E6B">
        <w:rPr>
          <w:lang w:val="en-CA"/>
        </w:rPr>
        <w:t xml:space="preserve"> regulators.</w:t>
      </w:r>
    </w:p>
    <w:p w14:paraId="63252ECB" w14:textId="77777777" w:rsidR="00355E6B" w:rsidRPr="00355E6B" w:rsidRDefault="00355E6B" w:rsidP="00355E6B">
      <w:pPr>
        <w:spacing w:line="360" w:lineRule="auto"/>
        <w:ind w:left="90"/>
        <w:rPr>
          <w:lang w:val="en-CA"/>
        </w:rPr>
      </w:pPr>
      <w:r w:rsidRPr="00355E6B">
        <w:rPr>
          <w:lang w:val="en-CA"/>
        </w:rPr>
        <w:lastRenderedPageBreak/>
        <w:t>However, the associated financial penalties and compliance commitments could have short-term financial and operational impacts. While the resolution helps restore confidence, TD will need to maintain strict oversight of its AML processes to avoid future scrutiny. Long-term, the resolution positions TD as a bank focused on integrity, which could strengthen its reputation and relationships with stakeholders.</w:t>
      </w:r>
    </w:p>
    <w:p w14:paraId="362F1CEC" w14:textId="34916C74" w:rsidR="00355E6B" w:rsidRPr="0094391C" w:rsidRDefault="00355E6B" w:rsidP="00355E6B">
      <w:pPr>
        <w:rPr>
          <w:b/>
          <w:bCs/>
          <w:lang w:val="en-CA"/>
        </w:rPr>
      </w:pPr>
      <w:r w:rsidRPr="00527316">
        <w:rPr>
          <w:b/>
          <w:bCs/>
          <w:lang w:val="en-CA"/>
        </w:rPr>
        <w:t xml:space="preserve">Impact on acquisition of </w:t>
      </w:r>
      <w:r w:rsidR="00BC1151">
        <w:rPr>
          <w:b/>
          <w:bCs/>
          <w:lang w:val="en-CA"/>
        </w:rPr>
        <w:t>WiTricity</w:t>
      </w:r>
    </w:p>
    <w:p w14:paraId="64C02DA2" w14:textId="527DAB9B" w:rsidR="00CC4CF8" w:rsidRPr="00CC4CF8" w:rsidRDefault="007266C3" w:rsidP="007266C3">
      <w:pPr>
        <w:spacing w:line="360" w:lineRule="auto"/>
        <w:ind w:left="90"/>
        <w:rPr>
          <w:lang w:val="en-CA"/>
        </w:rPr>
      </w:pPr>
      <w:r>
        <w:rPr>
          <w:lang w:val="en-CA"/>
        </w:rPr>
        <w:t>T</w:t>
      </w:r>
      <w:r w:rsidR="00CC4CF8" w:rsidRPr="00CC4CF8">
        <w:rPr>
          <w:lang w:val="en-CA"/>
        </w:rPr>
        <w:t xml:space="preserve">he resolution of TD Bank’s AML investigations could have a mixed impact on the acquisition of </w:t>
      </w:r>
      <w:r w:rsidR="00BC1151">
        <w:rPr>
          <w:lang w:val="en-CA"/>
        </w:rPr>
        <w:t>WiTricity</w:t>
      </w:r>
      <w:r w:rsidR="00CC4CF8" w:rsidRPr="00CC4CF8">
        <w:rPr>
          <w:lang w:val="en-CA"/>
        </w:rPr>
        <w:t xml:space="preserve">. On one hand, resolving regulatory issues removes a significant distraction, allowing TD to focus on strategic initiatives like the </w:t>
      </w:r>
      <w:r w:rsidR="00BC1151">
        <w:rPr>
          <w:lang w:val="en-CA"/>
        </w:rPr>
        <w:t>WiTricity</w:t>
      </w:r>
      <w:r w:rsidR="00CC4CF8" w:rsidRPr="00CC4CF8">
        <w:rPr>
          <w:lang w:val="en-CA"/>
        </w:rPr>
        <w:t xml:space="preserve"> acquisition. This demonstrates the bank’s ability to address challenges proactively, which can bolster stakeholder confidence in its management capabilities.</w:t>
      </w:r>
      <w:r>
        <w:rPr>
          <w:lang w:val="en-CA"/>
        </w:rPr>
        <w:t xml:space="preserve"> </w:t>
      </w:r>
      <w:r w:rsidR="00CC4CF8" w:rsidRPr="00CC4CF8">
        <w:rPr>
          <w:lang w:val="en-CA"/>
        </w:rPr>
        <w:t xml:space="preserve">On the other hand, the financial penalties and compliance commitments stemming from the AML resolution may temporarily strain resources or shift internal priorities. This could influence how aggressively TD pursues the acquisition or the timelines for integration. However, if TD effectively communicates its commitment to innovation and strategic growth, the resolution can be positioned as a turning point that enables the bank to channel its focus toward future opportunities like </w:t>
      </w:r>
      <w:r w:rsidR="00BC1151">
        <w:rPr>
          <w:lang w:val="en-CA"/>
        </w:rPr>
        <w:t>WiTricity</w:t>
      </w:r>
      <w:r w:rsidR="00CC4CF8" w:rsidRPr="00CC4CF8">
        <w:rPr>
          <w:lang w:val="en-CA"/>
        </w:rPr>
        <w:t>.</w:t>
      </w:r>
    </w:p>
    <w:p w14:paraId="36E05B79" w14:textId="166E36BA" w:rsidR="00741E4B" w:rsidRPr="00E66F14" w:rsidRDefault="00741E4B" w:rsidP="00F46A74">
      <w:pPr>
        <w:pStyle w:val="ListParagraph"/>
        <w:numPr>
          <w:ilvl w:val="0"/>
          <w:numId w:val="187"/>
        </w:numPr>
        <w:spacing w:line="360" w:lineRule="auto"/>
        <w:rPr>
          <w:b/>
          <w:bCs/>
          <w:lang w:val="en-CA"/>
        </w:rPr>
      </w:pPr>
      <w:r w:rsidRPr="00E66F14">
        <w:rPr>
          <w:b/>
          <w:bCs/>
          <w:lang w:val="en-CA"/>
        </w:rPr>
        <w:t>TD Bank Group's Investment in Charles Schwab to Boost Q4 Earnings by $178 Million</w:t>
      </w:r>
    </w:p>
    <w:p w14:paraId="7E19D273" w14:textId="10CADAD6" w:rsidR="003B508A" w:rsidRDefault="006A23AE" w:rsidP="00E66F14">
      <w:pPr>
        <w:spacing w:line="360" w:lineRule="auto"/>
        <w:ind w:left="90"/>
        <w:rPr>
          <w:lang w:val="en-CA"/>
        </w:rPr>
      </w:pPr>
      <w:r>
        <w:t xml:space="preserve">On October 16, 2024, TD Bank Group has issued a statement regarding the anticipated impact of Charles Schwab’s recently announced strategic initiatives on its financial performance. </w:t>
      </w:r>
      <w:r w:rsidR="00E66F14">
        <w:t xml:space="preserve"> </w:t>
      </w:r>
      <w:r w:rsidR="003B508A" w:rsidRPr="003B508A">
        <w:rPr>
          <w:lang w:val="en-CA"/>
        </w:rPr>
        <w:t>TD Bank Group has announced that its investment in Charles Schwab is expected to contribute approximately $178 million to its earnings for the fourth quarter of 2024. This figure excludes one-time charges related to the acquisition and the amorti</w:t>
      </w:r>
      <w:r w:rsidR="006B264D">
        <w:rPr>
          <w:lang w:val="en-CA"/>
        </w:rPr>
        <w:t>s</w:t>
      </w:r>
      <w:r w:rsidR="003B508A" w:rsidRPr="003B508A">
        <w:rPr>
          <w:lang w:val="en-CA"/>
        </w:rPr>
        <w:t>ation of acquired intangibles. On an adjusted basis, the equity in net income from the investment will amount to $207 million.</w:t>
      </w:r>
      <w:r w:rsidR="00E66F14">
        <w:t xml:space="preserve"> </w:t>
      </w:r>
      <w:r w:rsidR="003B508A" w:rsidRPr="003B508A">
        <w:rPr>
          <w:lang w:val="en-CA"/>
        </w:rPr>
        <w:t>In August 2024, TD Bank reduced its ownership stake in Schwab from 12.3% to 10.1%. Despite the reduction, the investment remains a substantial driver of the bank's fourth-quarter earnings. This move aligns with TD’s broader strategy to bolster its financial position amidst ongoing regulatory scrutiny in the United States.</w:t>
      </w:r>
      <w:r w:rsidR="00E66F14">
        <w:t xml:space="preserve"> </w:t>
      </w:r>
      <w:r w:rsidR="003B508A" w:rsidRPr="003B508A">
        <w:rPr>
          <w:lang w:val="en-CA"/>
        </w:rPr>
        <w:t xml:space="preserve">TD Bank plans to release its full fourth-quarter financial results on </w:t>
      </w:r>
      <w:r w:rsidR="003B508A" w:rsidRPr="003B508A">
        <w:rPr>
          <w:lang w:val="en-CA"/>
        </w:rPr>
        <w:lastRenderedPageBreak/>
        <w:t>December 5, 2024. The strong performance of its investment in Charles Schwab signals a positive contribution to TD’s earnings and highlights the value of the partnership within the bank’s diversified portfolio.</w:t>
      </w:r>
    </w:p>
    <w:p w14:paraId="3694F2D5" w14:textId="77777777" w:rsidR="00E66F14" w:rsidRPr="00355E6B" w:rsidRDefault="00E66F14" w:rsidP="00E66F14">
      <w:pPr>
        <w:rPr>
          <w:b/>
          <w:bCs/>
          <w:lang w:val="en-CA"/>
        </w:rPr>
      </w:pPr>
      <w:r w:rsidRPr="00527316">
        <w:rPr>
          <w:b/>
          <w:bCs/>
          <w:lang w:val="en-CA"/>
        </w:rPr>
        <w:t>Impact on TD Bank</w:t>
      </w:r>
    </w:p>
    <w:p w14:paraId="5C51D6A0" w14:textId="3E55F5C1" w:rsidR="006F08FE" w:rsidRDefault="006F08FE" w:rsidP="003D177C">
      <w:pPr>
        <w:spacing w:line="360" w:lineRule="auto"/>
        <w:ind w:left="90"/>
        <w:rPr>
          <w:lang w:val="en-CA"/>
        </w:rPr>
      </w:pPr>
      <w:r w:rsidRPr="006F08FE">
        <w:rPr>
          <w:lang w:val="en-CA"/>
        </w:rPr>
        <w:t>The expected $178 million contribution from TD Bank Group’s investment in Charles Schwab to its Q4 2024 earnings provides a significant financial boost and reinforces the value of TD’s strategic investments. This positive impact enhances TD’s earnings stability and helps offset potential pressures from regulatory challenges and operational adjustments.</w:t>
      </w:r>
      <w:r w:rsidR="003D177C">
        <w:rPr>
          <w:lang w:val="en-CA"/>
        </w:rPr>
        <w:t xml:space="preserve"> </w:t>
      </w:r>
      <w:r w:rsidRPr="006F08FE">
        <w:rPr>
          <w:lang w:val="en-CA"/>
        </w:rPr>
        <w:t>The adjusted equity in net income of $207 million highlights the continued profitability of the Schwab partnership, even after the reduction of TD’s ownership stake. This reflects TD’s ability to derive substantial returns from its diversified portfolio, bolstering investor confidence and showcasing the bank's strategic foresight.</w:t>
      </w:r>
      <w:r w:rsidR="003D177C">
        <w:rPr>
          <w:lang w:val="en-CA"/>
        </w:rPr>
        <w:t xml:space="preserve"> T</w:t>
      </w:r>
      <w:r w:rsidRPr="006F08FE">
        <w:rPr>
          <w:lang w:val="en-CA"/>
        </w:rPr>
        <w:t>he news strengthens TD’s financial outlook heading into its full-year earnings report. It underscores the effectiveness of its investment strategy and positions the bank favorably in the eyes of shareholders, analysts</w:t>
      </w:r>
      <w:r w:rsidR="004061FF">
        <w:rPr>
          <w:lang w:val="en-CA"/>
        </w:rPr>
        <w:t xml:space="preserve"> and</w:t>
      </w:r>
      <w:r w:rsidRPr="006F08FE">
        <w:rPr>
          <w:lang w:val="en-CA"/>
        </w:rPr>
        <w:t xml:space="preserve"> other stakeholders. The contribution from Schwab not only enhances short-term financial results but also reaffirms TD’s commitment to long-term value creation.</w:t>
      </w:r>
    </w:p>
    <w:p w14:paraId="399A4068" w14:textId="762686E9" w:rsidR="009E39BB" w:rsidRPr="006F08FE" w:rsidRDefault="009E39BB" w:rsidP="003D177C">
      <w:pPr>
        <w:spacing w:line="360" w:lineRule="auto"/>
        <w:ind w:left="90"/>
        <w:rPr>
          <w:lang w:val="en-CA"/>
        </w:rPr>
      </w:pPr>
      <w:r w:rsidRPr="00527316">
        <w:rPr>
          <w:b/>
          <w:bCs/>
          <w:lang w:val="en-CA"/>
        </w:rPr>
        <w:t xml:space="preserve">Impact on acquisition of </w:t>
      </w:r>
      <w:r w:rsidR="00BC1151">
        <w:rPr>
          <w:b/>
          <w:bCs/>
          <w:lang w:val="en-CA"/>
        </w:rPr>
        <w:t>WiTricity</w:t>
      </w:r>
    </w:p>
    <w:p w14:paraId="255B31DF" w14:textId="1A721675" w:rsidR="00E66F14" w:rsidRDefault="00775613" w:rsidP="009E39BB">
      <w:pPr>
        <w:spacing w:line="360" w:lineRule="auto"/>
        <w:ind w:left="90"/>
        <w:rPr>
          <w:lang w:val="en-CA"/>
        </w:rPr>
      </w:pPr>
      <w:r w:rsidRPr="00775613">
        <w:rPr>
          <w:lang w:val="en-CA"/>
        </w:rPr>
        <w:t xml:space="preserve">The $178 million contribution from TD Bank’s investment in Charles Schwab to its Q4 2024 earnings positively impacts the bank’s ability to proceed with the </w:t>
      </w:r>
      <w:r w:rsidR="00BC1151">
        <w:rPr>
          <w:lang w:val="en-CA"/>
        </w:rPr>
        <w:t>WiTricity</w:t>
      </w:r>
      <w:r w:rsidRPr="00775613">
        <w:rPr>
          <w:lang w:val="en-CA"/>
        </w:rPr>
        <w:t xml:space="preserve"> acquisition. This financial boost strengthens TD’s balance sheet, providing additional resources to fund strategic initiatives, including the acquisition. It also highlights the bank's capability to generate significant returns from its investments, which could reassure stakeholders about its ability to integrate and </w:t>
      </w:r>
      <w:r w:rsidR="006B264D">
        <w:rPr>
          <w:lang w:val="en-CA"/>
        </w:rPr>
        <w:t>capitalise</w:t>
      </w:r>
      <w:r w:rsidRPr="00775613">
        <w:rPr>
          <w:lang w:val="en-CA"/>
        </w:rPr>
        <w:t xml:space="preserve"> on </w:t>
      </w:r>
      <w:r w:rsidR="00BC1151">
        <w:rPr>
          <w:lang w:val="en-CA"/>
        </w:rPr>
        <w:t>WiTricity</w:t>
      </w:r>
      <w:r w:rsidRPr="00775613">
        <w:rPr>
          <w:lang w:val="en-CA"/>
        </w:rPr>
        <w:t>’s innovative technologies.</w:t>
      </w:r>
      <w:r w:rsidR="009E39BB">
        <w:rPr>
          <w:lang w:val="en-CA"/>
        </w:rPr>
        <w:t xml:space="preserve"> T</w:t>
      </w:r>
      <w:r w:rsidRPr="00775613">
        <w:rPr>
          <w:lang w:val="en-CA"/>
        </w:rPr>
        <w:t>he strong earnings performance signals TD’s financial resilience, helping mitigate concerns arising from recent regulatory challenges. This improved financial outlook could enable the bank to focus more confidently on expanding into emerging markets like wireless EV charging, aligning with its goals of fostering innovation and sustainability. Overall, the news supports the acquisition by demonstrating TD’s financial strength and strategic alignment with growth-oriented investments.</w:t>
      </w:r>
    </w:p>
    <w:p w14:paraId="599D4EEB" w14:textId="6B0BD3C1" w:rsidR="00961C81" w:rsidRPr="00961C81" w:rsidRDefault="00961C81" w:rsidP="00F46A74">
      <w:pPr>
        <w:pStyle w:val="ListParagraph"/>
        <w:numPr>
          <w:ilvl w:val="0"/>
          <w:numId w:val="187"/>
        </w:numPr>
        <w:spacing w:line="360" w:lineRule="auto"/>
        <w:rPr>
          <w:b/>
          <w:bCs/>
          <w:lang w:val="en-CA"/>
        </w:rPr>
      </w:pPr>
      <w:r w:rsidRPr="00961C81">
        <w:rPr>
          <w:b/>
          <w:bCs/>
          <w:lang w:val="en-CA"/>
        </w:rPr>
        <w:lastRenderedPageBreak/>
        <w:t xml:space="preserve">TD Asset Management Inc. Earns Six Prestigious Awards at the 2024 Canada </w:t>
      </w:r>
      <w:r w:rsidR="006E432F">
        <w:rPr>
          <w:b/>
          <w:bCs/>
          <w:lang w:val="en-CA"/>
        </w:rPr>
        <w:t>LSEG</w:t>
      </w:r>
      <w:r w:rsidRPr="00961C81">
        <w:rPr>
          <w:b/>
          <w:bCs/>
          <w:lang w:val="en-CA"/>
        </w:rPr>
        <w:t xml:space="preserve"> Lipper Fund Awards</w:t>
      </w:r>
    </w:p>
    <w:p w14:paraId="760C5962" w14:textId="2D18181C" w:rsidR="009E39BB" w:rsidRDefault="00961C81" w:rsidP="00961C81">
      <w:pPr>
        <w:spacing w:line="360" w:lineRule="auto"/>
        <w:ind w:left="90"/>
        <w:rPr>
          <w:lang w:val="en-CA"/>
        </w:rPr>
      </w:pPr>
      <w:r>
        <w:rPr>
          <w:lang w:val="en-CA"/>
        </w:rPr>
        <w:t xml:space="preserve">On </w:t>
      </w:r>
      <w:r w:rsidRPr="00961C81">
        <w:rPr>
          <w:lang w:val="en-CA"/>
        </w:rPr>
        <w:t>November 7, 2024</w:t>
      </w:r>
      <w:r>
        <w:rPr>
          <w:lang w:val="en-CA"/>
        </w:rPr>
        <w:t xml:space="preserve">, </w:t>
      </w:r>
      <w:r w:rsidRPr="00961C81">
        <w:rPr>
          <w:lang w:val="en-CA"/>
        </w:rPr>
        <w:t>TD Asset Management Inc. (TDAM), a division of TD Bank Group</w:t>
      </w:r>
      <w:r w:rsidR="00305283">
        <w:rPr>
          <w:lang w:val="en-CA"/>
        </w:rPr>
        <w:t xml:space="preserve"> </w:t>
      </w:r>
      <w:r w:rsidRPr="00961C81">
        <w:rPr>
          <w:lang w:val="en-CA"/>
        </w:rPr>
        <w:t xml:space="preserve">has been </w:t>
      </w:r>
      <w:r w:rsidR="006B264D">
        <w:rPr>
          <w:lang w:val="en-CA"/>
        </w:rPr>
        <w:t>recognised</w:t>
      </w:r>
      <w:r w:rsidRPr="00961C81">
        <w:rPr>
          <w:lang w:val="en-CA"/>
        </w:rPr>
        <w:t xml:space="preserve"> for excellence in six categories at the 2024 Canada </w:t>
      </w:r>
      <w:r w:rsidR="006E432F">
        <w:rPr>
          <w:lang w:val="en-CA"/>
        </w:rPr>
        <w:t>LSEG</w:t>
      </w:r>
      <w:r w:rsidRPr="00961C81">
        <w:rPr>
          <w:lang w:val="en-CA"/>
        </w:rPr>
        <w:t xml:space="preserve"> Lipper Fund Awards. These accolades highlight TDAM’s dedication to delivering outstanding investment performance and value to its clients.</w:t>
      </w:r>
      <w:r>
        <w:rPr>
          <w:lang w:val="en-CA"/>
        </w:rPr>
        <w:t xml:space="preserve"> </w:t>
      </w:r>
      <w:r w:rsidRPr="00961C81">
        <w:rPr>
          <w:lang w:val="en-CA"/>
        </w:rPr>
        <w:t>The awards, which celebrate funds and fund management firms with consistently strong risk-adjusted returns, showcase TDAM’s expertise across diverse asset classes and investment strategies. This achievement reinforces TDAM's position as one of Canada’s leading asset management firms.</w:t>
      </w:r>
      <w:r>
        <w:rPr>
          <w:lang w:val="en-CA"/>
        </w:rPr>
        <w:t xml:space="preserve"> </w:t>
      </w:r>
      <w:r w:rsidRPr="00961C81">
        <w:rPr>
          <w:lang w:val="en-CA"/>
        </w:rPr>
        <w:t>The recognition underscores TDAM’s commitment to excellence and its ability to navigate complex market environments, creating value for its investors. With a focus on delivering superior performance and maintaining trust, TDAM continues to set benchmarks in the Canadian investment landscape.</w:t>
      </w:r>
    </w:p>
    <w:p w14:paraId="6C31DFC4" w14:textId="77777777" w:rsidR="00844555" w:rsidRPr="00355E6B" w:rsidRDefault="00844555" w:rsidP="00844555">
      <w:pPr>
        <w:rPr>
          <w:b/>
          <w:bCs/>
          <w:lang w:val="en-CA"/>
        </w:rPr>
      </w:pPr>
      <w:r w:rsidRPr="00527316">
        <w:rPr>
          <w:b/>
          <w:bCs/>
          <w:lang w:val="en-CA"/>
        </w:rPr>
        <w:t>Impact on TD Bank</w:t>
      </w:r>
    </w:p>
    <w:p w14:paraId="50070814" w14:textId="0B4BAC24" w:rsidR="00C13187" w:rsidRDefault="00C13187" w:rsidP="00C13187">
      <w:pPr>
        <w:spacing w:line="360" w:lineRule="auto"/>
        <w:ind w:left="90"/>
        <w:rPr>
          <w:lang w:val="en-CA"/>
        </w:rPr>
      </w:pPr>
      <w:r w:rsidRPr="00C13187">
        <w:rPr>
          <w:lang w:val="en-CA"/>
        </w:rPr>
        <w:t xml:space="preserve">The recognition of TD Asset Management Inc. (TDAM) in six categories at the 2024 Canada </w:t>
      </w:r>
      <w:r w:rsidR="006E432F">
        <w:rPr>
          <w:lang w:val="en-CA"/>
        </w:rPr>
        <w:t>LSEG</w:t>
      </w:r>
      <w:r w:rsidRPr="00C13187">
        <w:rPr>
          <w:lang w:val="en-CA"/>
        </w:rPr>
        <w:t xml:space="preserve"> Lipper Fund Awards positively impacts TD Bank by enhancing its reputation as a leader in asset management and financial services. This achievement highlights TD’s capability to deliver strong, risk-adjusted returns for clients, bolstering investor confidence and attracting more customers to its wealth management services.</w:t>
      </w:r>
      <w:r>
        <w:rPr>
          <w:lang w:val="en-CA"/>
        </w:rPr>
        <w:t xml:space="preserve"> </w:t>
      </w:r>
      <w:r w:rsidRPr="00C13187">
        <w:rPr>
          <w:lang w:val="en-CA"/>
        </w:rPr>
        <w:t>The awards also reinforce TD Bank’s broader brand value, positioning it as a trusted and innovative institution in the competitive financial landscape. This recognition can lead to increased inflows into TDAM’s investment products, contributing to the bank’s overall profitability and growth.</w:t>
      </w:r>
      <w:r>
        <w:rPr>
          <w:lang w:val="en-CA"/>
        </w:rPr>
        <w:t xml:space="preserve"> T</w:t>
      </w:r>
      <w:r w:rsidRPr="00C13187">
        <w:rPr>
          <w:lang w:val="en-CA"/>
        </w:rPr>
        <w:t>he award strengthen TD Bank's market positioning at a time when regulatory challenges and other strategic shifts are being navigated. This recognition showcases the bank’s ability to excel across diverse business segments, reinforcing its resilience and commitment to delivering long-term value for stakeholders.</w:t>
      </w:r>
    </w:p>
    <w:p w14:paraId="25AF4511" w14:textId="5D47BB3F" w:rsidR="003571EF" w:rsidRDefault="00AA7F3D" w:rsidP="00AA7F3D">
      <w:pPr>
        <w:spacing w:line="360" w:lineRule="auto"/>
        <w:ind w:left="90"/>
        <w:rPr>
          <w:lang w:val="en-CA"/>
        </w:rPr>
      </w:pPr>
      <w:r w:rsidRPr="00527316">
        <w:rPr>
          <w:b/>
          <w:bCs/>
          <w:lang w:val="en-CA"/>
        </w:rPr>
        <w:t xml:space="preserve">Impact on acquisition of </w:t>
      </w:r>
      <w:r w:rsidR="00BC1151">
        <w:rPr>
          <w:b/>
          <w:bCs/>
          <w:lang w:val="en-CA"/>
        </w:rPr>
        <w:t>WiTricity</w:t>
      </w:r>
    </w:p>
    <w:p w14:paraId="2E7D5B77" w14:textId="086E50E3" w:rsidR="003571EF" w:rsidRPr="00C13187" w:rsidRDefault="003571EF" w:rsidP="00AA7F3D">
      <w:pPr>
        <w:spacing w:line="360" w:lineRule="auto"/>
        <w:ind w:left="90"/>
        <w:rPr>
          <w:lang w:val="en-CA"/>
        </w:rPr>
      </w:pPr>
      <w:r w:rsidRPr="003571EF">
        <w:rPr>
          <w:lang w:val="en-CA"/>
        </w:rPr>
        <w:t xml:space="preserve">The recognition of TD Asset Management Inc. (TDAM) at the 2024 Canada Refinitiv Lipper Fund Awards could have a positive impact on the acquisition of </w:t>
      </w:r>
      <w:r w:rsidR="00BC1151">
        <w:rPr>
          <w:lang w:val="en-CA"/>
        </w:rPr>
        <w:t>WiTricity</w:t>
      </w:r>
      <w:r w:rsidRPr="003571EF">
        <w:rPr>
          <w:lang w:val="en-CA"/>
        </w:rPr>
        <w:t xml:space="preserve">. The </w:t>
      </w:r>
      <w:r w:rsidR="00AA7F3D" w:rsidRPr="003571EF">
        <w:rPr>
          <w:lang w:val="en-CA"/>
        </w:rPr>
        <w:lastRenderedPageBreak/>
        <w:t>awards</w:t>
      </w:r>
      <w:r w:rsidRPr="003571EF">
        <w:rPr>
          <w:lang w:val="en-CA"/>
        </w:rPr>
        <w:t xml:space="preserve"> demonstrate TD’s strength in managing and growing investment portfolios, enhancing its financial reputation and credibility. This recognition could bolster confidence among investors and stakeholders in TD’s ability to handle complex acquisitions, including the integration of </w:t>
      </w:r>
      <w:r w:rsidR="00BC1151">
        <w:rPr>
          <w:lang w:val="en-CA"/>
        </w:rPr>
        <w:t>WiTricity</w:t>
      </w:r>
      <w:r w:rsidRPr="003571EF">
        <w:rPr>
          <w:lang w:val="en-CA"/>
        </w:rPr>
        <w:t>.</w:t>
      </w:r>
      <w:r w:rsidR="00AA7F3D">
        <w:rPr>
          <w:lang w:val="en-CA"/>
        </w:rPr>
        <w:t xml:space="preserve"> T</w:t>
      </w:r>
      <w:r w:rsidRPr="003571EF">
        <w:rPr>
          <w:lang w:val="en-CA"/>
        </w:rPr>
        <w:t xml:space="preserve">he success of TDAM in multiple categories signals the bank’s commitment to excellence in financial management and long-term value creation, aligning well with the strategic objectives of acquiring a high-growth, innovative company like </w:t>
      </w:r>
      <w:r w:rsidR="00BC1151">
        <w:rPr>
          <w:lang w:val="en-CA"/>
        </w:rPr>
        <w:t>WiTricity</w:t>
      </w:r>
      <w:r w:rsidRPr="003571EF">
        <w:rPr>
          <w:lang w:val="en-CA"/>
        </w:rPr>
        <w:t xml:space="preserve">. The awards may also attract potential investors or partners who see TD as a stable, forward-thinking institution capable of successfully managing new ventures in emerging industries like wireless EV charging. This can help facilitate smoother negotiations and integration processes for the </w:t>
      </w:r>
      <w:r w:rsidR="00BC1151">
        <w:rPr>
          <w:lang w:val="en-CA"/>
        </w:rPr>
        <w:t>WiTricity</w:t>
      </w:r>
      <w:r w:rsidRPr="003571EF">
        <w:rPr>
          <w:lang w:val="en-CA"/>
        </w:rPr>
        <w:t xml:space="preserve"> acquisition.</w:t>
      </w:r>
    </w:p>
    <w:p w14:paraId="35AA9E35" w14:textId="17141ED7" w:rsidR="00F01225" w:rsidRPr="00F01225" w:rsidRDefault="00F01225" w:rsidP="00F46A74">
      <w:pPr>
        <w:pStyle w:val="ListParagraph"/>
        <w:numPr>
          <w:ilvl w:val="0"/>
          <w:numId w:val="187"/>
        </w:numPr>
        <w:spacing w:line="360" w:lineRule="auto"/>
        <w:rPr>
          <w:b/>
          <w:bCs/>
          <w:lang w:val="en-CA"/>
        </w:rPr>
      </w:pPr>
      <w:r w:rsidRPr="00F01225">
        <w:rPr>
          <w:b/>
          <w:bCs/>
          <w:lang w:val="en-CA"/>
        </w:rPr>
        <w:t>Donald Trump Wins 2024 U.S. Presidential Election</w:t>
      </w:r>
    </w:p>
    <w:p w14:paraId="298847A9" w14:textId="13E4AB55" w:rsidR="00844555" w:rsidRDefault="00F01225" w:rsidP="00B25BB4">
      <w:pPr>
        <w:spacing w:line="360" w:lineRule="auto"/>
        <w:ind w:left="90"/>
        <w:rPr>
          <w:lang w:val="en-CA"/>
        </w:rPr>
      </w:pPr>
      <w:r w:rsidRPr="00F01225">
        <w:rPr>
          <w:lang w:val="en-CA"/>
        </w:rPr>
        <w:t>Donald Trump has made a dramatic return to power, winning the 2024 U.S. presidential election in a tightly contested race against Democrat Kamala Harris. Trump secured 312 electoral votes and 50.1% of the popular vote, while Harris garnered 226 electoral votes and 48.1% of the vote. Trump’s campaign focused on reducing corporate taxes, increasing import tariffs</w:t>
      </w:r>
      <w:r w:rsidR="004061FF">
        <w:rPr>
          <w:lang w:val="en-CA"/>
        </w:rPr>
        <w:t xml:space="preserve"> and</w:t>
      </w:r>
      <w:r w:rsidRPr="00F01225">
        <w:rPr>
          <w:lang w:val="en-CA"/>
        </w:rPr>
        <w:t xml:space="preserve"> reshaping foreign policies.</w:t>
      </w:r>
      <w:r>
        <w:rPr>
          <w:lang w:val="en-CA"/>
        </w:rPr>
        <w:t xml:space="preserve"> </w:t>
      </w:r>
      <w:r w:rsidRPr="00F01225">
        <w:rPr>
          <w:lang w:val="en-CA"/>
        </w:rPr>
        <w:t>Following Trump’s victory, U.S. financial markets responded positively, with stock futures reaching record highs as investors expect a shift towards business-friendly policies, including potential tax cuts and deregulation.</w:t>
      </w:r>
      <w:r w:rsidR="00B25BB4">
        <w:rPr>
          <w:lang w:val="en-CA"/>
        </w:rPr>
        <w:t xml:space="preserve"> </w:t>
      </w:r>
      <w:r w:rsidRPr="00F01225">
        <w:rPr>
          <w:lang w:val="en-CA"/>
        </w:rPr>
        <w:t>Trump’s election is expected to influence U.S. economic policies, particularly regarding interest rates</w:t>
      </w:r>
      <w:r w:rsidR="004061FF">
        <w:rPr>
          <w:lang w:val="en-CA"/>
        </w:rPr>
        <w:t xml:space="preserve"> and</w:t>
      </w:r>
      <w:r w:rsidRPr="00F01225">
        <w:rPr>
          <w:lang w:val="en-CA"/>
        </w:rPr>
        <w:t xml:space="preserve"> could have significant effects on Canada. Economists predict that Trump’s pro-growth agenda could boost the U.S. economy but also result in higher inflation. This may lead the U.S. Federal Reserve to delay rate cuts, putting pressure on the Bank of Canada to raise interest rates. A higher rate environment could increase borrowing costs in Canada, weaken the Canadian dollar</w:t>
      </w:r>
      <w:r w:rsidR="004061FF">
        <w:rPr>
          <w:lang w:val="en-CA"/>
        </w:rPr>
        <w:t xml:space="preserve"> and</w:t>
      </w:r>
      <w:r w:rsidRPr="00F01225">
        <w:rPr>
          <w:lang w:val="en-CA"/>
        </w:rPr>
        <w:t xml:space="preserve"> drive up import prices and production costs for Canadian businesses. Experts warn that differing interest rate policies between the U.S. and Canada could further depress the Canadian dollar.</w:t>
      </w:r>
    </w:p>
    <w:p w14:paraId="4CF787E0" w14:textId="77777777" w:rsidR="00A1558B" w:rsidRDefault="00A1558B" w:rsidP="00B25BB4">
      <w:pPr>
        <w:spacing w:line="360" w:lineRule="auto"/>
        <w:ind w:left="90"/>
        <w:rPr>
          <w:lang w:val="en-CA"/>
        </w:rPr>
      </w:pPr>
    </w:p>
    <w:p w14:paraId="308FCEE1" w14:textId="63C7D664" w:rsidR="00A1558B" w:rsidRPr="00A1558B" w:rsidRDefault="00A1558B" w:rsidP="00A1558B">
      <w:pPr>
        <w:rPr>
          <w:b/>
          <w:bCs/>
          <w:lang w:val="en-CA"/>
        </w:rPr>
      </w:pPr>
      <w:r w:rsidRPr="00527316">
        <w:rPr>
          <w:b/>
          <w:bCs/>
          <w:lang w:val="en-CA"/>
        </w:rPr>
        <w:t>Impact on TD Bank</w:t>
      </w:r>
    </w:p>
    <w:p w14:paraId="04DC9124" w14:textId="12BB253A" w:rsidR="00B25BB4" w:rsidRDefault="00A1558B" w:rsidP="00B25BB4">
      <w:pPr>
        <w:spacing w:line="360" w:lineRule="auto"/>
        <w:ind w:left="90"/>
      </w:pPr>
      <w:r w:rsidRPr="00A1558B">
        <w:lastRenderedPageBreak/>
        <w:t>Donald Trump’s victory in the 2024 U.S. presidential election could significantly impact TD Bank, particularly through shifts in interest rates and currency fluctuations. If Trump’s pro-growth agenda leads to higher U.S. interest rates, this could prompt the Bank of Canada to raise rates as well, increasing borrowing costs and potentially affecting TD’s loan demand and profitability. A stronger U.S. dollar and a weaker Canadian dollar could also impact TD’s cross-border operations, particularly in the U.S., making imports more expensive and affecting Canadian consumers and businesses. Additionally, while Trump’s deregulation efforts might lower compliance costs for TD in the U.S., the bank will need to adapt to any new regulatory changes. Overall, TD Bank will need to adjust its strategies to navigate these potential economic shifts and market volatility.</w:t>
      </w:r>
    </w:p>
    <w:p w14:paraId="4987E846" w14:textId="29342368" w:rsidR="00A1558B" w:rsidRDefault="00A1558B" w:rsidP="00A1558B">
      <w:pPr>
        <w:spacing w:line="360" w:lineRule="auto"/>
        <w:ind w:left="90"/>
        <w:rPr>
          <w:lang w:val="en-CA"/>
        </w:rPr>
      </w:pPr>
      <w:r w:rsidRPr="00527316">
        <w:rPr>
          <w:b/>
          <w:bCs/>
          <w:lang w:val="en-CA"/>
        </w:rPr>
        <w:t xml:space="preserve">Impact on acquisition of </w:t>
      </w:r>
      <w:r w:rsidR="00BC1151">
        <w:rPr>
          <w:b/>
          <w:bCs/>
          <w:lang w:val="en-CA"/>
        </w:rPr>
        <w:t>WiTricity</w:t>
      </w:r>
    </w:p>
    <w:p w14:paraId="62289278" w14:textId="708FFDC8" w:rsidR="00A1558B" w:rsidRDefault="00CA34D2" w:rsidP="00B25BB4">
      <w:pPr>
        <w:spacing w:line="360" w:lineRule="auto"/>
        <w:ind w:left="90"/>
      </w:pPr>
      <w:r w:rsidRPr="00CA34D2">
        <w:t xml:space="preserve">Donald Trump’s victory in the 2024 U.S. presidential election could influence TD Bank's acquisition of </w:t>
      </w:r>
      <w:r w:rsidR="00BC1151">
        <w:t>WiTricity</w:t>
      </w:r>
      <w:r w:rsidRPr="00CA34D2">
        <w:t xml:space="preserve"> in several ways. If Trump’s pro-business policies lead to higher interest rates and a stronger U.S. dollar, it could create a more favourable environment for U.S.-based investments, making </w:t>
      </w:r>
      <w:r w:rsidR="00BC1151">
        <w:t>WiTricity</w:t>
      </w:r>
      <w:r w:rsidRPr="00CA34D2">
        <w:t xml:space="preserve"> a more attractive acquisition target. However, the higher borrowing costs in Canada, driven by interest rate hikes, might make financing the acquisition more expensive for TD. Furthermore, currency fluctuations could impact the valuation of </w:t>
      </w:r>
      <w:r w:rsidR="00BC1151">
        <w:t>WiTricity</w:t>
      </w:r>
      <w:r w:rsidRPr="00CA34D2">
        <w:t>, especially if the Canadian dollar weakens against the U.S. dollar. Ultimately, the impact will depend on how TD adapts to the evolving economic landscape, which could either facilitate or complicate the acquisition process.</w:t>
      </w:r>
    </w:p>
    <w:p w14:paraId="67D93B15" w14:textId="65B84D41" w:rsidR="00D4607E" w:rsidRPr="00D4607E" w:rsidRDefault="00D4607E" w:rsidP="00F46A74">
      <w:pPr>
        <w:pStyle w:val="ListParagraph"/>
        <w:numPr>
          <w:ilvl w:val="0"/>
          <w:numId w:val="187"/>
        </w:numPr>
        <w:spacing w:line="360" w:lineRule="auto"/>
        <w:rPr>
          <w:b/>
          <w:bCs/>
          <w:lang w:val="en-CA"/>
        </w:rPr>
      </w:pPr>
      <w:r w:rsidRPr="00D4607E">
        <w:rPr>
          <w:b/>
          <w:bCs/>
          <w:lang w:val="en-CA"/>
        </w:rPr>
        <w:t>Inflation Rate Hits 2% in October 2024</w:t>
      </w:r>
    </w:p>
    <w:p w14:paraId="57778DCE" w14:textId="13BC8806" w:rsidR="00EF4BFE" w:rsidRDefault="00D4607E" w:rsidP="00D4607E">
      <w:pPr>
        <w:spacing w:line="360" w:lineRule="auto"/>
        <w:ind w:left="90"/>
        <w:rPr>
          <w:lang w:val="en-CA"/>
        </w:rPr>
      </w:pPr>
      <w:r w:rsidRPr="00D4607E">
        <w:rPr>
          <w:lang w:val="en-CA"/>
        </w:rPr>
        <w:t xml:space="preserve">Canada’s inflation rate unexpectedly rose to 2% in October, surpassing the forecasted 1.9%. The increase was primarily driven by higher gasoline prices and rising mortgage interest costs. While this brings inflation in line with the Bank of Canada’s target, it is causing experts to reassess expectations for future interest rate cuts. The rise in inflation indicates that inflationary pressures are still present, making it less likely that the Bank of Canada will implement significant rate reductions in the near future. Contributing factors include higher food and energy costs, which are driving up the overall consumer price index, making daily living more expensive for Canadians. Despite these pressures, </w:t>
      </w:r>
      <w:r w:rsidRPr="00D4607E">
        <w:rPr>
          <w:lang w:val="en-CA"/>
        </w:rPr>
        <w:lastRenderedPageBreak/>
        <w:t>economists believe the central bank will maintain a cautious approach to monetary policy to keep inflation under control.</w:t>
      </w:r>
    </w:p>
    <w:p w14:paraId="670FDF2E" w14:textId="77777777" w:rsidR="001F728D" w:rsidRPr="00A1558B" w:rsidRDefault="001F728D" w:rsidP="001F728D">
      <w:pPr>
        <w:rPr>
          <w:b/>
          <w:bCs/>
          <w:lang w:val="en-CA"/>
        </w:rPr>
      </w:pPr>
      <w:r w:rsidRPr="00527316">
        <w:rPr>
          <w:b/>
          <w:bCs/>
          <w:lang w:val="en-CA"/>
        </w:rPr>
        <w:t>Impact on TD Bank</w:t>
      </w:r>
    </w:p>
    <w:p w14:paraId="3AFF1686" w14:textId="40540123" w:rsidR="001F728D" w:rsidRDefault="0022003B" w:rsidP="0023137C">
      <w:pPr>
        <w:spacing w:line="360" w:lineRule="auto"/>
        <w:ind w:left="90"/>
        <w:rPr>
          <w:lang w:val="en-CA"/>
        </w:rPr>
      </w:pPr>
      <w:r w:rsidRPr="0022003B">
        <w:rPr>
          <w:lang w:val="en-CA"/>
        </w:rPr>
        <w:t>The rise in Canada’s inflation rate to 2% in October 2024 could have several implications for TD Bank. First, with inflationary pressures still present, it is less likely that the Bank of Canada will implement significant interest rate cuts in the near term. This means TD Bank may face higher borrowing costs for consumers and businesses, which could dampen loan demand and impact its lending activities. On the positive side, higher interest rates could improve TD’s net interest margins, benefiting its profitability from lending and deposit activities.</w:t>
      </w:r>
      <w:r>
        <w:rPr>
          <w:lang w:val="en-CA"/>
        </w:rPr>
        <w:t xml:space="preserve"> T</w:t>
      </w:r>
      <w:r w:rsidRPr="0022003B">
        <w:rPr>
          <w:lang w:val="en-CA"/>
        </w:rPr>
        <w:t>he rising costs of essentials like food, energy</w:t>
      </w:r>
      <w:r w:rsidR="004061FF">
        <w:rPr>
          <w:lang w:val="en-CA"/>
        </w:rPr>
        <w:t xml:space="preserve"> and</w:t>
      </w:r>
      <w:r w:rsidRPr="0022003B">
        <w:rPr>
          <w:lang w:val="en-CA"/>
        </w:rPr>
        <w:t xml:space="preserve"> gasoline could increase financial stress for some customers, potentially affecting their ability to meet loan obligations. TD Bank may need to monitor this closely and adjust its credit risk strategies. Additionally, inflation could affect the bank’s investment portfolio, particularly if it leads to market volatility or changes in the bond market. Overall, TD Bank will need to navigate the potential challenges of a higher inflation environment while balancing the opportunities from higher interest rates.</w:t>
      </w:r>
    </w:p>
    <w:p w14:paraId="056055F4" w14:textId="4C090B53" w:rsidR="001F728D" w:rsidRDefault="001F728D" w:rsidP="001F728D">
      <w:pPr>
        <w:spacing w:line="360" w:lineRule="auto"/>
        <w:ind w:left="90"/>
        <w:rPr>
          <w:lang w:val="en-CA"/>
        </w:rPr>
      </w:pPr>
      <w:r w:rsidRPr="00527316">
        <w:rPr>
          <w:b/>
          <w:bCs/>
          <w:lang w:val="en-CA"/>
        </w:rPr>
        <w:t xml:space="preserve">Impact on acquisition of </w:t>
      </w:r>
      <w:r w:rsidR="00BC1151">
        <w:rPr>
          <w:b/>
          <w:bCs/>
          <w:lang w:val="en-CA"/>
        </w:rPr>
        <w:t>WiTricity</w:t>
      </w:r>
    </w:p>
    <w:p w14:paraId="558BD081" w14:textId="486865FF" w:rsidR="00630F59" w:rsidRDefault="00A1025D" w:rsidP="00630F59">
      <w:pPr>
        <w:spacing w:line="360" w:lineRule="auto"/>
        <w:ind w:left="90"/>
        <w:rPr>
          <w:lang w:val="en-CA"/>
        </w:rPr>
      </w:pPr>
      <w:r w:rsidRPr="00A1025D">
        <w:rPr>
          <w:lang w:val="en-CA"/>
        </w:rPr>
        <w:t xml:space="preserve">The rise in Canada’s inflation rate to 2% in October 2024 could have mixed implications for TD Bank's acquisition of </w:t>
      </w:r>
      <w:r w:rsidR="00BC1151">
        <w:rPr>
          <w:lang w:val="en-CA"/>
        </w:rPr>
        <w:t>WiTricity</w:t>
      </w:r>
      <w:r w:rsidRPr="00A1025D">
        <w:rPr>
          <w:lang w:val="en-CA"/>
        </w:rPr>
        <w:t xml:space="preserve">. The higher inflation rate suggests that the Bank of Canada is less likely to implement significant rate cuts in the near term, which could lead to higher borrowing costs for TD. This might make financing the acquisition of </w:t>
      </w:r>
      <w:r w:rsidR="00BC1151">
        <w:rPr>
          <w:lang w:val="en-CA"/>
        </w:rPr>
        <w:t>WiTricity</w:t>
      </w:r>
      <w:r w:rsidRPr="00A1025D">
        <w:rPr>
          <w:lang w:val="en-CA"/>
        </w:rPr>
        <w:t xml:space="preserve"> more expensive, especially if TD needs to take on additional debt.</w:t>
      </w:r>
      <w:r w:rsidR="0023137C">
        <w:rPr>
          <w:lang w:val="en-CA"/>
        </w:rPr>
        <w:t xml:space="preserve"> T</w:t>
      </w:r>
      <w:r w:rsidRPr="00A1025D">
        <w:rPr>
          <w:lang w:val="en-CA"/>
        </w:rPr>
        <w:t xml:space="preserve">he inflationary environment could push TD Bank to accelerate strategic acquisitions like </w:t>
      </w:r>
      <w:r w:rsidR="00BC1151">
        <w:rPr>
          <w:lang w:val="en-CA"/>
        </w:rPr>
        <w:t>WiTricity</w:t>
      </w:r>
      <w:r w:rsidRPr="00A1025D">
        <w:rPr>
          <w:lang w:val="en-CA"/>
        </w:rPr>
        <w:t xml:space="preserve">, especially if the bank views the wireless EV charging sector as a long-term growth opportunity. The rising costs of energy and transportation could further validate </w:t>
      </w:r>
      <w:r w:rsidR="00BC1151">
        <w:rPr>
          <w:lang w:val="en-CA"/>
        </w:rPr>
        <w:t>WiTricity</w:t>
      </w:r>
      <w:r w:rsidRPr="00A1025D">
        <w:rPr>
          <w:lang w:val="en-CA"/>
        </w:rPr>
        <w:t xml:space="preserve">’s technology and make it a more attractive asset. Additionally, if interest rates remain higher, TD could potentially benefit from stronger returns on its investments, including </w:t>
      </w:r>
      <w:r w:rsidR="00BC1151">
        <w:rPr>
          <w:lang w:val="en-CA"/>
        </w:rPr>
        <w:t>WiTricity</w:t>
      </w:r>
      <w:r w:rsidRPr="00A1025D">
        <w:rPr>
          <w:lang w:val="en-CA"/>
        </w:rPr>
        <w:t xml:space="preserve">, by </w:t>
      </w:r>
      <w:r w:rsidR="006B264D">
        <w:rPr>
          <w:lang w:val="en-CA"/>
        </w:rPr>
        <w:t>capitalising</w:t>
      </w:r>
      <w:r w:rsidRPr="00A1025D">
        <w:rPr>
          <w:lang w:val="en-CA"/>
        </w:rPr>
        <w:t xml:space="preserve"> on emerging market trends in clean energy and sustainability.</w:t>
      </w:r>
      <w:r w:rsidR="0023137C">
        <w:rPr>
          <w:lang w:val="en-CA"/>
        </w:rPr>
        <w:t xml:space="preserve"> </w:t>
      </w:r>
      <w:r w:rsidRPr="00A1025D">
        <w:rPr>
          <w:lang w:val="en-CA"/>
        </w:rPr>
        <w:t xml:space="preserve">Overall, while higher borrowing costs could complicate the acquisition financing, the long-term value of </w:t>
      </w:r>
      <w:r w:rsidR="00BC1151">
        <w:rPr>
          <w:lang w:val="en-CA"/>
        </w:rPr>
        <w:t>WiTricity</w:t>
      </w:r>
      <w:r w:rsidRPr="00A1025D">
        <w:rPr>
          <w:lang w:val="en-CA"/>
        </w:rPr>
        <w:t xml:space="preserve"> could be enhanced by the growing demand </w:t>
      </w:r>
      <w:r w:rsidRPr="00A1025D">
        <w:rPr>
          <w:lang w:val="en-CA"/>
        </w:rPr>
        <w:lastRenderedPageBreak/>
        <w:t>for energy-efficient technologies, potentially mitigating some of the short-term financial challenges.</w:t>
      </w:r>
    </w:p>
    <w:p w14:paraId="180407D5" w14:textId="2549E9D3" w:rsidR="00091157" w:rsidRPr="00EE04FD" w:rsidRDefault="00091157" w:rsidP="00F46A74">
      <w:pPr>
        <w:pStyle w:val="ListParagraph"/>
        <w:numPr>
          <w:ilvl w:val="0"/>
          <w:numId w:val="187"/>
        </w:numPr>
        <w:spacing w:line="360" w:lineRule="auto"/>
        <w:rPr>
          <w:rFonts w:cs="Arial"/>
          <w:b/>
          <w:bCs/>
        </w:rPr>
      </w:pPr>
      <w:r w:rsidRPr="00EE04FD">
        <w:rPr>
          <w:rFonts w:cs="Arial"/>
          <w:b/>
          <w:bCs/>
        </w:rPr>
        <w:t>TD Bank Announces Changes to Senior Executive Team</w:t>
      </w:r>
    </w:p>
    <w:p w14:paraId="2F9B313F" w14:textId="0AB5C828" w:rsidR="00A63700" w:rsidRDefault="00091157" w:rsidP="00EE04FD">
      <w:pPr>
        <w:spacing w:line="360" w:lineRule="auto"/>
        <w:ind w:left="90"/>
        <w:rPr>
          <w:rFonts w:cs="Arial"/>
          <w:lang w:val="en-CA"/>
        </w:rPr>
      </w:pPr>
      <w:r>
        <w:rPr>
          <w:rFonts w:cs="Arial"/>
        </w:rPr>
        <w:t xml:space="preserve">On </w:t>
      </w:r>
      <w:r w:rsidRPr="00091157">
        <w:rPr>
          <w:rFonts w:cs="Arial"/>
        </w:rPr>
        <w:t>November 22, 2024</w:t>
      </w:r>
      <w:r>
        <w:rPr>
          <w:rFonts w:cs="Arial"/>
        </w:rPr>
        <w:t xml:space="preserve">, </w:t>
      </w:r>
      <w:r w:rsidRPr="00091157">
        <w:rPr>
          <w:rFonts w:cs="Arial"/>
        </w:rPr>
        <w:t>TD Bank Group has announced key changes to its senior executive team as part of its ongoing efforts to strengthen leadership and drive growth. The bank revealed new appointments and transitions within its leadership structure, aimed at enhancing operational efficiency, customer experience</w:t>
      </w:r>
      <w:r w:rsidR="004061FF">
        <w:rPr>
          <w:rFonts w:cs="Arial"/>
        </w:rPr>
        <w:t xml:space="preserve"> and</w:t>
      </w:r>
      <w:r w:rsidRPr="00091157">
        <w:rPr>
          <w:rFonts w:cs="Arial"/>
        </w:rPr>
        <w:t xml:space="preserve"> innovation across its various business segments.</w:t>
      </w:r>
      <w:r>
        <w:rPr>
          <w:rFonts w:cs="Arial"/>
        </w:rPr>
        <w:t xml:space="preserve"> </w:t>
      </w:r>
      <w:r w:rsidRPr="00091157">
        <w:rPr>
          <w:rFonts w:cs="Arial"/>
        </w:rPr>
        <w:t xml:space="preserve">These changes include the appointment of several new executives in critical roles, as well as the promotion of existing leaders within the </w:t>
      </w:r>
      <w:r w:rsidR="006B264D">
        <w:rPr>
          <w:rFonts w:cs="Arial"/>
        </w:rPr>
        <w:t>organisation</w:t>
      </w:r>
      <w:r w:rsidRPr="00091157">
        <w:rPr>
          <w:rFonts w:cs="Arial"/>
        </w:rPr>
        <w:t xml:space="preserve">. </w:t>
      </w:r>
      <w:r w:rsidR="00A63700" w:rsidRPr="00A63700">
        <w:rPr>
          <w:rFonts w:cs="Arial"/>
          <w:lang w:val="en-CA"/>
        </w:rPr>
        <w:t>Effective December 9, 2024, Michelle Myers will take on the role of Global Chief Auditor, succeeding Anita O'Dell, who has chosen to retire after a distinguished career. O'Dell, who joined TD in 2010, has held key positions, including U.S. and Global Chief Auditor</w:t>
      </w:r>
      <w:r w:rsidR="004061FF">
        <w:rPr>
          <w:rFonts w:cs="Arial"/>
          <w:lang w:val="en-CA"/>
        </w:rPr>
        <w:t xml:space="preserve"> and</w:t>
      </w:r>
      <w:r w:rsidR="00A63700" w:rsidRPr="00A63700">
        <w:rPr>
          <w:rFonts w:cs="Arial"/>
          <w:lang w:val="en-CA"/>
        </w:rPr>
        <w:t xml:space="preserve"> has been instrumental in promoting diversity and inclusion within the bank. She will remain as an advisor until May 31, 2025.</w:t>
      </w:r>
      <w:r w:rsidR="00EE04FD">
        <w:rPr>
          <w:rFonts w:cs="Arial"/>
          <w:lang w:val="en-CA"/>
        </w:rPr>
        <w:t xml:space="preserve"> </w:t>
      </w:r>
      <w:r w:rsidR="00A63700" w:rsidRPr="00A63700">
        <w:rPr>
          <w:rFonts w:cs="Arial"/>
          <w:lang w:val="en-CA"/>
        </w:rPr>
        <w:t>Myers, who joined TD in 2022 as Senior Vice President, Controller and Chief Accountant, brings extensive expertise in audit and corporate finance. Prior to her time at TD, she was a partner at a public accounting firm. Alongside Myers, Keith Lam, currently Deputy U.S. Chief Auditor, will assume the position of Acting U.S. Chief Auditor. Lam, who has over 20 years of experience in internal audit, public accounting</w:t>
      </w:r>
      <w:r w:rsidR="004061FF">
        <w:rPr>
          <w:rFonts w:cs="Arial"/>
          <w:lang w:val="en-CA"/>
        </w:rPr>
        <w:t xml:space="preserve"> and</w:t>
      </w:r>
      <w:r w:rsidR="00A63700" w:rsidRPr="00A63700">
        <w:rPr>
          <w:rFonts w:cs="Arial"/>
          <w:lang w:val="en-CA"/>
        </w:rPr>
        <w:t xml:space="preserve"> technology, will report jointly to Myers and to the U.S. Audit Committees.</w:t>
      </w:r>
      <w:r w:rsidR="00EE04FD">
        <w:rPr>
          <w:rFonts w:cs="Arial"/>
          <w:lang w:val="en-CA"/>
        </w:rPr>
        <w:t xml:space="preserve"> </w:t>
      </w:r>
      <w:r w:rsidR="00EE04FD" w:rsidRPr="00EE04FD">
        <w:rPr>
          <w:rFonts w:cs="Arial"/>
          <w:lang w:val="en-CA"/>
        </w:rPr>
        <w:t>These changes reflect TD's commitment to maintaining strong governance and ensuring continuity in leadership as the bank navigates the complexities of its operations across global markets​</w:t>
      </w:r>
      <w:r w:rsidR="00EE04FD">
        <w:rPr>
          <w:rFonts w:cs="Arial"/>
          <w:lang w:val="en-CA"/>
        </w:rPr>
        <w:t xml:space="preserve">. </w:t>
      </w:r>
    </w:p>
    <w:p w14:paraId="1073D88C" w14:textId="77777777" w:rsidR="00EE04FD" w:rsidRPr="00A1558B" w:rsidRDefault="00EE04FD" w:rsidP="00EE04FD">
      <w:pPr>
        <w:rPr>
          <w:b/>
          <w:bCs/>
          <w:lang w:val="en-CA"/>
        </w:rPr>
      </w:pPr>
      <w:r w:rsidRPr="00527316">
        <w:rPr>
          <w:b/>
          <w:bCs/>
          <w:lang w:val="en-CA"/>
        </w:rPr>
        <w:t>Impact on TD Bank</w:t>
      </w:r>
    </w:p>
    <w:p w14:paraId="1C452DC3" w14:textId="151DFC5A" w:rsidR="004851C7" w:rsidRDefault="004851C7" w:rsidP="004851C7">
      <w:pPr>
        <w:spacing w:line="360" w:lineRule="auto"/>
        <w:ind w:left="90"/>
        <w:rPr>
          <w:rFonts w:cs="Arial"/>
          <w:lang w:val="en-CA"/>
        </w:rPr>
      </w:pPr>
      <w:r>
        <w:rPr>
          <w:rFonts w:cs="Arial"/>
          <w:lang w:val="en-CA"/>
        </w:rPr>
        <w:t>T</w:t>
      </w:r>
      <w:r w:rsidRPr="004851C7">
        <w:rPr>
          <w:rFonts w:cs="Arial"/>
          <w:lang w:val="en-CA"/>
        </w:rPr>
        <w:t>he recent changes to TD Bank’s senior executive team are likely to have a positive impact on the bank's operations and long-term strategy. The appointment of Michelle Myers as Global Chief Auditor brings fresh leadership with substantial experience in audit, finance advisory</w:t>
      </w:r>
      <w:r w:rsidR="004061FF">
        <w:rPr>
          <w:rFonts w:cs="Arial"/>
          <w:lang w:val="en-CA"/>
        </w:rPr>
        <w:t xml:space="preserve"> and</w:t>
      </w:r>
      <w:r w:rsidRPr="004851C7">
        <w:rPr>
          <w:rFonts w:cs="Arial"/>
          <w:lang w:val="en-CA"/>
        </w:rPr>
        <w:t xml:space="preserve"> corporate finance. Her previous role as Senior Vice President, Controller and Chief Accountant, as well as her background in public accounting, positions her well to continue strengthening TD’s governance practices​.</w:t>
      </w:r>
      <w:r>
        <w:rPr>
          <w:rFonts w:cs="Arial"/>
          <w:lang w:val="en-CA"/>
        </w:rPr>
        <w:t xml:space="preserve"> </w:t>
      </w:r>
      <w:r w:rsidRPr="004851C7">
        <w:rPr>
          <w:rFonts w:cs="Arial"/>
          <w:lang w:val="en-CA"/>
        </w:rPr>
        <w:t xml:space="preserve">Keith Lam’s transition to Acting U.S. Chief Auditor highlights TD’s commitment to </w:t>
      </w:r>
      <w:r w:rsidRPr="004851C7">
        <w:rPr>
          <w:rFonts w:cs="Arial"/>
          <w:lang w:val="en-CA"/>
        </w:rPr>
        <w:lastRenderedPageBreak/>
        <w:t>maintaining a strong leadership pipeline within its audit function. Lam’s broad experience in internal audit, technology</w:t>
      </w:r>
      <w:r w:rsidR="004061FF">
        <w:rPr>
          <w:rFonts w:cs="Arial"/>
          <w:lang w:val="en-CA"/>
        </w:rPr>
        <w:t xml:space="preserve"> and</w:t>
      </w:r>
      <w:r w:rsidRPr="004851C7">
        <w:rPr>
          <w:rFonts w:cs="Arial"/>
          <w:lang w:val="en-CA"/>
        </w:rPr>
        <w:t xml:space="preserve"> public accounting will be valuable in overseeing the bank’s U.S. operations​.</w:t>
      </w:r>
      <w:r>
        <w:rPr>
          <w:rFonts w:cs="Arial"/>
          <w:lang w:val="en-CA"/>
        </w:rPr>
        <w:t xml:space="preserve"> </w:t>
      </w:r>
      <w:r w:rsidRPr="004851C7">
        <w:rPr>
          <w:rFonts w:cs="Arial"/>
          <w:lang w:val="en-CA"/>
        </w:rPr>
        <w:t>These leadership changes reflect TD’s focus on enhancing governance and operational efficiency, which is vital as the bank continues to navigate regulatory challenges and expand its presence in both the Canadian and U.S. markets. The changes are expected to reinforce the bank’s strategic initiatives, particularly around innovation and customer experience. By ensuring continuity and adaptability within its leadership structure, TD can better position itself to address both emerging risks and growth opportunities.</w:t>
      </w:r>
    </w:p>
    <w:p w14:paraId="76467A07" w14:textId="58AB35F5" w:rsidR="004851C7" w:rsidRDefault="004851C7" w:rsidP="004851C7">
      <w:pPr>
        <w:spacing w:line="360" w:lineRule="auto"/>
        <w:ind w:left="90"/>
        <w:rPr>
          <w:lang w:val="en-CA"/>
        </w:rPr>
      </w:pPr>
      <w:r w:rsidRPr="00527316">
        <w:rPr>
          <w:b/>
          <w:bCs/>
          <w:lang w:val="en-CA"/>
        </w:rPr>
        <w:t xml:space="preserve">Impact on acquisition of </w:t>
      </w:r>
      <w:r w:rsidR="00BC1151">
        <w:rPr>
          <w:b/>
          <w:bCs/>
          <w:lang w:val="en-CA"/>
        </w:rPr>
        <w:t>WiTricity</w:t>
      </w:r>
    </w:p>
    <w:p w14:paraId="029A780E" w14:textId="6ECCC285" w:rsidR="00F559DD" w:rsidRDefault="00F559DD" w:rsidP="00313D04">
      <w:pPr>
        <w:spacing w:line="360" w:lineRule="auto"/>
        <w:ind w:left="90"/>
        <w:rPr>
          <w:rFonts w:cs="Arial"/>
          <w:lang w:val="en-CA"/>
        </w:rPr>
      </w:pPr>
      <w:r w:rsidRPr="00F559DD">
        <w:rPr>
          <w:rFonts w:cs="Arial"/>
          <w:lang w:val="en-CA"/>
        </w:rPr>
        <w:t xml:space="preserve">The recent changes to TD Bank’s senior executive team could have several impacts on the bank's strategic initiatives, including its acquisition of </w:t>
      </w:r>
      <w:r w:rsidR="00BC1151">
        <w:rPr>
          <w:rFonts w:cs="Arial"/>
          <w:lang w:val="en-CA"/>
        </w:rPr>
        <w:t>WiTricity</w:t>
      </w:r>
      <w:r w:rsidRPr="00F559DD">
        <w:rPr>
          <w:rFonts w:cs="Arial"/>
          <w:lang w:val="en-CA"/>
        </w:rPr>
        <w:t>.</w:t>
      </w:r>
      <w:r w:rsidR="00313D04">
        <w:rPr>
          <w:rFonts w:cs="Arial"/>
          <w:lang w:val="en-CA"/>
        </w:rPr>
        <w:t xml:space="preserve"> </w:t>
      </w:r>
      <w:r w:rsidRPr="00F559DD">
        <w:rPr>
          <w:rFonts w:cs="Arial"/>
          <w:lang w:val="en-CA"/>
        </w:rPr>
        <w:t>The appointment of Myers, with her strong background in audit, finance advisory</w:t>
      </w:r>
      <w:r w:rsidR="004061FF">
        <w:rPr>
          <w:rFonts w:cs="Arial"/>
          <w:lang w:val="en-CA"/>
        </w:rPr>
        <w:t xml:space="preserve"> and</w:t>
      </w:r>
      <w:r w:rsidRPr="00F559DD">
        <w:rPr>
          <w:rFonts w:cs="Arial"/>
          <w:lang w:val="en-CA"/>
        </w:rPr>
        <w:t xml:space="preserve"> corporate governance, signals a continued emphasis on robust risk management and governance within TD Bank. This could strengthen the bank’s ability to navigate complex acquisitions, such as the </w:t>
      </w:r>
      <w:r w:rsidR="00BC1151">
        <w:rPr>
          <w:rFonts w:cs="Arial"/>
          <w:lang w:val="en-CA"/>
        </w:rPr>
        <w:t>WiTricity</w:t>
      </w:r>
      <w:r w:rsidRPr="00F559DD">
        <w:rPr>
          <w:rFonts w:cs="Arial"/>
          <w:lang w:val="en-CA"/>
        </w:rPr>
        <w:t xml:space="preserve"> deal, ensuring that due diligence is thorough and regulatory requirements are met efficiently. Myers' experience in corporate finance could also play a role in enhancing TD's ability to evaluate and integrate acquisitions strategically​.</w:t>
      </w:r>
      <w:r w:rsidR="00313D04">
        <w:rPr>
          <w:rFonts w:cs="Arial"/>
          <w:lang w:val="en-CA"/>
        </w:rPr>
        <w:t xml:space="preserve"> </w:t>
      </w:r>
      <w:r w:rsidRPr="00F559DD">
        <w:rPr>
          <w:rFonts w:cs="Arial"/>
          <w:lang w:val="en-CA"/>
        </w:rPr>
        <w:t xml:space="preserve">Keith Lam’s leadership in internal audit and U.S. operations will be vital as TD navigates potential regulatory hurdles or compliance challenges related to the </w:t>
      </w:r>
      <w:r w:rsidR="00BC1151">
        <w:rPr>
          <w:rFonts w:cs="Arial"/>
          <w:lang w:val="en-CA"/>
        </w:rPr>
        <w:t>WiTricity</w:t>
      </w:r>
      <w:r w:rsidRPr="00F559DD">
        <w:rPr>
          <w:rFonts w:cs="Arial"/>
          <w:lang w:val="en-CA"/>
        </w:rPr>
        <w:t xml:space="preserve"> acquisition, particularly if the deal involves cross-border transactions or requires approval from U.S. regulators. His expertise in risk management could ensure that the acquisition process is smooth and in line with TD’s governance standards​.</w:t>
      </w:r>
      <w:r w:rsidR="00313D04">
        <w:rPr>
          <w:rFonts w:cs="Arial"/>
          <w:lang w:val="en-CA"/>
        </w:rPr>
        <w:t xml:space="preserve"> </w:t>
      </w:r>
      <w:r w:rsidRPr="00F559DD">
        <w:rPr>
          <w:rFonts w:cs="Arial"/>
          <w:lang w:val="en-CA"/>
        </w:rPr>
        <w:t xml:space="preserve">Overall, these leadership changes suggest that TD is positioning itself to handle complex transactions like the acquisition of </w:t>
      </w:r>
      <w:r w:rsidR="00BC1151">
        <w:rPr>
          <w:rFonts w:cs="Arial"/>
          <w:lang w:val="en-CA"/>
        </w:rPr>
        <w:t>WiTricity</w:t>
      </w:r>
      <w:r w:rsidRPr="00F559DD">
        <w:rPr>
          <w:rFonts w:cs="Arial"/>
          <w:lang w:val="en-CA"/>
        </w:rPr>
        <w:t xml:space="preserve"> with a stronger focus on governance, risk management</w:t>
      </w:r>
      <w:r w:rsidR="004061FF">
        <w:rPr>
          <w:rFonts w:cs="Arial"/>
          <w:lang w:val="en-CA"/>
        </w:rPr>
        <w:t xml:space="preserve"> and</w:t>
      </w:r>
      <w:r w:rsidRPr="00F559DD">
        <w:rPr>
          <w:rFonts w:cs="Arial"/>
          <w:lang w:val="en-CA"/>
        </w:rPr>
        <w:t xml:space="preserve"> strategic alignment, which could be crucial for the successful integration of </w:t>
      </w:r>
      <w:r w:rsidR="00BC1151">
        <w:rPr>
          <w:rFonts w:cs="Arial"/>
          <w:lang w:val="en-CA"/>
        </w:rPr>
        <w:t>WiTricity</w:t>
      </w:r>
      <w:r w:rsidRPr="00F559DD">
        <w:rPr>
          <w:rFonts w:cs="Arial"/>
          <w:lang w:val="en-CA"/>
        </w:rPr>
        <w:t xml:space="preserve"> into TD's portfolio.</w:t>
      </w:r>
    </w:p>
    <w:p w14:paraId="78E24DED" w14:textId="30A37D2D" w:rsidR="00B2438B" w:rsidRPr="00B2438B" w:rsidRDefault="00B2438B" w:rsidP="00F46A74">
      <w:pPr>
        <w:pStyle w:val="ListParagraph"/>
        <w:numPr>
          <w:ilvl w:val="0"/>
          <w:numId w:val="187"/>
        </w:numPr>
        <w:spacing w:before="100" w:beforeAutospacing="1" w:after="100" w:afterAutospacing="1" w:line="240" w:lineRule="auto"/>
        <w:jc w:val="left"/>
        <w:rPr>
          <w:rFonts w:eastAsia="Times New Roman" w:cs="Arial"/>
          <w:b/>
          <w:bCs/>
          <w:kern w:val="0"/>
          <w:szCs w:val="24"/>
          <w:lang w:val="en-CA" w:eastAsia="en-CA"/>
          <w14:ligatures w14:val="none"/>
        </w:rPr>
      </w:pPr>
      <w:r w:rsidRPr="00B2438B">
        <w:rPr>
          <w:rFonts w:eastAsia="Times New Roman" w:cs="Arial"/>
          <w:b/>
          <w:bCs/>
          <w:kern w:val="0"/>
          <w:szCs w:val="24"/>
          <w:lang w:val="en-CA" w:eastAsia="en-CA"/>
          <w14:ligatures w14:val="none"/>
        </w:rPr>
        <w:t>Bank of Canada Cuts Policy Rate to 3.75%, Fourth Consecutive Reduction in 2024</w:t>
      </w:r>
    </w:p>
    <w:p w14:paraId="50A8D276" w14:textId="1CEDB991" w:rsidR="007E4EEE" w:rsidRDefault="00B2438B" w:rsidP="00B2438B">
      <w:pPr>
        <w:spacing w:line="360" w:lineRule="auto"/>
        <w:ind w:left="90"/>
        <w:rPr>
          <w:rFonts w:cs="Arial"/>
          <w:lang w:val="en-CA"/>
        </w:rPr>
      </w:pPr>
      <w:r w:rsidRPr="00B2438B">
        <w:rPr>
          <w:rFonts w:cs="Arial"/>
          <w:lang w:val="en-CA"/>
        </w:rPr>
        <w:lastRenderedPageBreak/>
        <w:t>On October 23, 2024, the Bank of Canada reduced its policy rate by 50 basis points to 3.75%, marking the fourth consecutive rate cut this year. The central bank cited global economic growth, easing inflation</w:t>
      </w:r>
      <w:r w:rsidR="004061FF">
        <w:rPr>
          <w:rFonts w:cs="Arial"/>
          <w:lang w:val="en-CA"/>
        </w:rPr>
        <w:t xml:space="preserve"> and</w:t>
      </w:r>
      <w:r w:rsidRPr="00B2438B">
        <w:rPr>
          <w:rFonts w:cs="Arial"/>
          <w:lang w:val="en-CA"/>
        </w:rPr>
        <w:t xml:space="preserve"> improved financial conditions as factors in its decision. The Canadian economy is projected to grow 1.2% in 2024, with inflation expected to stay near 2%. While the rate cut is seen as beneficial for businesses and consumers, some economists warn it could spur inflation in the future. The next rate decision is scheduled for December 11, 2024.</w:t>
      </w:r>
    </w:p>
    <w:p w14:paraId="52832AF1" w14:textId="77777777" w:rsidR="005F770D" w:rsidRDefault="005F770D" w:rsidP="005F770D">
      <w:pPr>
        <w:rPr>
          <w:b/>
          <w:bCs/>
          <w:lang w:val="en-CA"/>
        </w:rPr>
      </w:pPr>
      <w:r w:rsidRPr="00527316">
        <w:rPr>
          <w:b/>
          <w:bCs/>
          <w:lang w:val="en-CA"/>
        </w:rPr>
        <w:t>Impact on TD Bank</w:t>
      </w:r>
    </w:p>
    <w:p w14:paraId="1417A4DD" w14:textId="6C316402" w:rsidR="00CF175B" w:rsidRPr="00CF175B" w:rsidRDefault="00CF175B" w:rsidP="00CF175B">
      <w:pPr>
        <w:spacing w:line="360" w:lineRule="auto"/>
        <w:rPr>
          <w:lang w:val="en-CA"/>
        </w:rPr>
      </w:pPr>
      <w:r w:rsidRPr="00CF175B">
        <w:rPr>
          <w:lang w:val="en-CA"/>
        </w:rPr>
        <w:t>The Bank of Canada’s 50 basis point rate cut to 3.75% is likely to benefit TD Bank by lowering borrowing costs for consumers and businesses, potentially increasing loan demand and stimulating economic activity. However, with the central bank signaling further rate cuts, TD may face challenges related to managing its net interest margins. While lower rates could boost consumer spending, there is concern that prolonged cuts may lead to inflationary pressures in the future, which could impact TD's overall growth and investment strategies.</w:t>
      </w:r>
    </w:p>
    <w:p w14:paraId="69B8E6F6" w14:textId="3EC32696" w:rsidR="005F770D" w:rsidRDefault="005F770D" w:rsidP="005F770D">
      <w:pPr>
        <w:spacing w:line="360" w:lineRule="auto"/>
        <w:rPr>
          <w:lang w:val="en-CA"/>
        </w:rPr>
      </w:pPr>
      <w:r w:rsidRPr="00527316">
        <w:rPr>
          <w:b/>
          <w:bCs/>
          <w:lang w:val="en-CA"/>
        </w:rPr>
        <w:t xml:space="preserve">Impact on acquisition of </w:t>
      </w:r>
      <w:r w:rsidR="00BC1151">
        <w:rPr>
          <w:b/>
          <w:bCs/>
          <w:lang w:val="en-CA"/>
        </w:rPr>
        <w:t>WiTricity</w:t>
      </w:r>
    </w:p>
    <w:p w14:paraId="58D03162" w14:textId="79D6219D" w:rsidR="00CF45D1" w:rsidRPr="00CF45D1" w:rsidRDefault="00CF45D1" w:rsidP="00CF45D1">
      <w:pPr>
        <w:spacing w:line="360" w:lineRule="auto"/>
        <w:ind w:left="90"/>
        <w:rPr>
          <w:rFonts w:cs="Arial"/>
          <w:lang w:val="en-CA"/>
        </w:rPr>
      </w:pPr>
      <w:r w:rsidRPr="00CF45D1">
        <w:rPr>
          <w:rFonts w:cs="Arial"/>
          <w:lang w:val="en-CA"/>
        </w:rPr>
        <w:t xml:space="preserve">The Bank of Canada’s rate cut to 3.75% could positively impact TD Bank's acquisition of </w:t>
      </w:r>
      <w:r w:rsidR="00BC1151">
        <w:rPr>
          <w:rFonts w:cs="Arial"/>
          <w:lang w:val="en-CA"/>
        </w:rPr>
        <w:t>WiTricity</w:t>
      </w:r>
      <w:r w:rsidRPr="00CF45D1">
        <w:rPr>
          <w:rFonts w:cs="Arial"/>
          <w:lang w:val="en-CA"/>
        </w:rPr>
        <w:t xml:space="preserve"> by reducing borrowing costs, making it easier for the bank to finance the acquisition. The rate reduction could also stimulate economic activity, potentially driving interest in energy-efficient technologies like </w:t>
      </w:r>
      <w:r w:rsidR="00BC1151">
        <w:rPr>
          <w:rFonts w:cs="Arial"/>
          <w:lang w:val="en-CA"/>
        </w:rPr>
        <w:t>WiTricity</w:t>
      </w:r>
      <w:r w:rsidRPr="00CF45D1">
        <w:rPr>
          <w:rFonts w:cs="Arial"/>
          <w:lang w:val="en-CA"/>
        </w:rPr>
        <w:t>. However, further rate cuts may heighten inflationary risks, which could affect long-term financial strategies and valuations. TD will need to balance these factors when finali</w:t>
      </w:r>
      <w:r w:rsidR="006B264D">
        <w:rPr>
          <w:rFonts w:cs="Arial"/>
          <w:lang w:val="en-CA"/>
        </w:rPr>
        <w:t>s</w:t>
      </w:r>
      <w:r w:rsidRPr="00CF45D1">
        <w:rPr>
          <w:rFonts w:cs="Arial"/>
          <w:lang w:val="en-CA"/>
        </w:rPr>
        <w:t xml:space="preserve">ing the acquisition and integrating </w:t>
      </w:r>
      <w:r w:rsidR="00BC1151">
        <w:rPr>
          <w:rFonts w:cs="Arial"/>
          <w:lang w:val="en-CA"/>
        </w:rPr>
        <w:t>WiTricity</w:t>
      </w:r>
      <w:r w:rsidRPr="00CF45D1">
        <w:rPr>
          <w:rFonts w:cs="Arial"/>
          <w:lang w:val="en-CA"/>
        </w:rPr>
        <w:t xml:space="preserve"> into its portfolio.</w:t>
      </w:r>
    </w:p>
    <w:p w14:paraId="5702DDE5" w14:textId="286F533E" w:rsidR="003B5E40" w:rsidRPr="003B5E40" w:rsidRDefault="003B5E40" w:rsidP="00F46A74">
      <w:pPr>
        <w:pStyle w:val="ListParagraph"/>
        <w:numPr>
          <w:ilvl w:val="0"/>
          <w:numId w:val="187"/>
        </w:numPr>
        <w:spacing w:line="360" w:lineRule="auto"/>
        <w:rPr>
          <w:rFonts w:cs="Arial"/>
          <w:lang w:val="en-CA"/>
        </w:rPr>
      </w:pPr>
    </w:p>
    <w:p w14:paraId="2E66A298" w14:textId="07DD82A8" w:rsidR="0095638F" w:rsidRPr="0095638F" w:rsidRDefault="003B5E40" w:rsidP="009077EE">
      <w:pPr>
        <w:spacing w:line="360" w:lineRule="auto"/>
        <w:ind w:left="90"/>
        <w:rPr>
          <w:rFonts w:cs="Arial"/>
          <w:lang w:val="en-CA"/>
        </w:rPr>
      </w:pPr>
      <w:r w:rsidRPr="003B5E40">
        <w:rPr>
          <w:rFonts w:cs="Arial"/>
        </w:rPr>
        <w:t>TD Bank Group has reported strong financial results for the fourth quarter and fiscal year 2024, reflecting robust growth across its business segments. The bank experienced a rise in both revenue and net income, fuelled by an increase in customer demand, effective digital transformation initiatives</w:t>
      </w:r>
      <w:r w:rsidR="004061FF">
        <w:rPr>
          <w:rFonts w:cs="Arial"/>
        </w:rPr>
        <w:t xml:space="preserve"> and</w:t>
      </w:r>
      <w:r w:rsidRPr="003B5E40">
        <w:rPr>
          <w:rFonts w:cs="Arial"/>
        </w:rPr>
        <w:t xml:space="preserve"> enhanced operational efficiency. Despite challenges in the broader economic environment, TD Bank’s diverse portfolio helped it </w:t>
      </w:r>
      <w:r w:rsidRPr="003B5E40">
        <w:rPr>
          <w:rFonts w:cs="Arial"/>
        </w:rPr>
        <w:lastRenderedPageBreak/>
        <w:t>maintain resilience. The bank's focus on strategic investments in technology and service innovation has strengthened its competitive position. Looking ahead to 2025, TD is poised to continue leveraging these strengths, while maintaining a cautious approach to external risks. For more details, see the full report on TD’s website.</w:t>
      </w:r>
      <w:r>
        <w:rPr>
          <w:rFonts w:cs="Arial"/>
        </w:rPr>
        <w:t xml:space="preserve"> </w:t>
      </w:r>
      <w:r w:rsidR="003073F4" w:rsidRPr="003073F4">
        <w:rPr>
          <w:rFonts w:cs="Arial"/>
          <w:lang w:val="en-CA"/>
        </w:rPr>
        <w:t>TD Bank Group reported solid financial results for Q4 and fiscal year 2024. The bank posted a 6% increase in net income, reaching CAD $5.3 billion in Q4</w:t>
      </w:r>
      <w:r w:rsidR="004061FF">
        <w:rPr>
          <w:rFonts w:cs="Arial"/>
          <w:lang w:val="en-CA"/>
        </w:rPr>
        <w:t xml:space="preserve"> and</w:t>
      </w:r>
      <w:r w:rsidR="003073F4" w:rsidRPr="003073F4">
        <w:rPr>
          <w:rFonts w:cs="Arial"/>
          <w:lang w:val="en-CA"/>
        </w:rPr>
        <w:t xml:space="preserve"> a 5% increase in fiscal 2024 net income to CAD $21.2 billion. Total revenue for Q4 was CAD $14.9 billion, with strong performance across retail banking and wealth management. The bank’s digital initiatives contributed to improved customer experience</w:t>
      </w:r>
      <w:r w:rsidR="004061FF">
        <w:rPr>
          <w:rFonts w:cs="Arial"/>
          <w:lang w:val="en-CA"/>
        </w:rPr>
        <w:t xml:space="preserve"> and</w:t>
      </w:r>
      <w:r w:rsidR="003073F4" w:rsidRPr="003073F4">
        <w:rPr>
          <w:rFonts w:cs="Arial"/>
          <w:lang w:val="en-CA"/>
        </w:rPr>
        <w:t xml:space="preserve"> despite external challenges, TD remained focused on growth. Their capital position remains strong, with a CET1 ratio of 14.0%</w:t>
      </w:r>
      <w:r w:rsidR="0095638F" w:rsidRPr="0095638F">
        <w:rPr>
          <w:rFonts w:cs="Arial"/>
          <w:lang w:val="en-CA"/>
        </w:rPr>
        <w:t>.</w:t>
      </w:r>
      <w:r w:rsidR="009077EE">
        <w:rPr>
          <w:rFonts w:cs="Arial"/>
          <w:lang w:val="en-CA"/>
        </w:rPr>
        <w:t xml:space="preserve"> </w:t>
      </w:r>
      <w:r w:rsidR="0095638F" w:rsidRPr="0095638F">
        <w:rPr>
          <w:rFonts w:cs="Arial"/>
          <w:lang w:val="en-CA"/>
        </w:rPr>
        <w:t xml:space="preserve">A key highlight was the resolution of the bank’s U.S. AML matters, bringing much-needed clarity and signaling that remediation would be </w:t>
      </w:r>
      <w:r w:rsidR="006B264D">
        <w:rPr>
          <w:rFonts w:cs="Arial"/>
          <w:lang w:val="en-CA"/>
        </w:rPr>
        <w:t>prioritised</w:t>
      </w:r>
      <w:r w:rsidR="0095638F" w:rsidRPr="0095638F">
        <w:rPr>
          <w:rFonts w:cs="Arial"/>
          <w:lang w:val="en-CA"/>
        </w:rPr>
        <w:t xml:space="preserve">. TD </w:t>
      </w:r>
      <w:r w:rsidR="006B264D">
        <w:rPr>
          <w:rFonts w:cs="Arial"/>
          <w:lang w:val="en-CA"/>
        </w:rPr>
        <w:t>emphasised</w:t>
      </w:r>
      <w:r w:rsidR="0095638F" w:rsidRPr="0095638F">
        <w:rPr>
          <w:rFonts w:cs="Arial"/>
          <w:lang w:val="en-CA"/>
        </w:rPr>
        <w:t xml:space="preserve"> its focus on strengthening risk controls and compliance measures moving forward. Despite these challenges, the bank continues to invest in innovation, expanding its credit card offerings</w:t>
      </w:r>
      <w:r w:rsidR="004061FF">
        <w:rPr>
          <w:rFonts w:cs="Arial"/>
          <w:lang w:val="en-CA"/>
        </w:rPr>
        <w:t xml:space="preserve"> and</w:t>
      </w:r>
      <w:r w:rsidR="0095638F" w:rsidRPr="0095638F">
        <w:rPr>
          <w:rFonts w:cs="Arial"/>
          <w:lang w:val="en-CA"/>
        </w:rPr>
        <w:t xml:space="preserve"> increasing its eCommerce platform services. The bank has also initiated a strategic review of its operations and investments, suspending medium-term growth targets as it plans for fiscal 2025. The Common Equity Tier 1 Capital ratio stands strong at 13.1%.</w:t>
      </w:r>
    </w:p>
    <w:p w14:paraId="022C5421" w14:textId="2840DEE1" w:rsidR="0095638F" w:rsidRPr="002A350D" w:rsidRDefault="002A350D" w:rsidP="002A350D">
      <w:pPr>
        <w:rPr>
          <w:b/>
          <w:bCs/>
          <w:lang w:val="en-CA"/>
        </w:rPr>
      </w:pPr>
      <w:r w:rsidRPr="00527316">
        <w:rPr>
          <w:b/>
          <w:bCs/>
          <w:lang w:val="en-CA"/>
        </w:rPr>
        <w:t>Impact on TD Bank</w:t>
      </w:r>
    </w:p>
    <w:p w14:paraId="59FDE292" w14:textId="6A4B8FAD" w:rsidR="002A350D" w:rsidRPr="003073F4" w:rsidRDefault="002A350D" w:rsidP="003073F4">
      <w:pPr>
        <w:spacing w:line="360" w:lineRule="auto"/>
        <w:ind w:left="90"/>
        <w:rPr>
          <w:rFonts w:cs="Arial"/>
          <w:lang w:val="en-CA"/>
        </w:rPr>
      </w:pPr>
      <w:r w:rsidRPr="002A350D">
        <w:rPr>
          <w:rFonts w:cs="Arial"/>
        </w:rPr>
        <w:t>TD Bank’s Q4 2024 results reflect both strong growth and significant challenges. The reported earnings boost signals improved overall performance, but the adjusted net income decline suggests some difficulties, particularly in the U.S. Retail Bank. Despite the challenges, TD's resolution of its U.S. AML matters is a crucial step, improving clarity and positioning the bank for better risk management. The bank is focusing on strategic investments and innovation to drive growth in its various segments. However, the suspension of medium-term targets indicates caution for 2025.</w:t>
      </w:r>
    </w:p>
    <w:p w14:paraId="055C7AF5" w14:textId="4326BB38" w:rsidR="002A350D" w:rsidRDefault="002A350D" w:rsidP="002A350D">
      <w:pPr>
        <w:spacing w:line="360" w:lineRule="auto"/>
        <w:rPr>
          <w:lang w:val="en-CA"/>
        </w:rPr>
      </w:pPr>
      <w:r w:rsidRPr="00527316">
        <w:rPr>
          <w:b/>
          <w:bCs/>
          <w:lang w:val="en-CA"/>
        </w:rPr>
        <w:t xml:space="preserve">Impact on acquisition of </w:t>
      </w:r>
      <w:r w:rsidR="00BC1151">
        <w:rPr>
          <w:b/>
          <w:bCs/>
          <w:lang w:val="en-CA"/>
        </w:rPr>
        <w:t>WiTricity</w:t>
      </w:r>
    </w:p>
    <w:p w14:paraId="235A898E" w14:textId="34D0B5E8" w:rsidR="006C1AD4" w:rsidRDefault="009C3E93" w:rsidP="00B2438B">
      <w:pPr>
        <w:spacing w:line="360" w:lineRule="auto"/>
        <w:ind w:left="90"/>
        <w:rPr>
          <w:rFonts w:cs="Arial"/>
        </w:rPr>
      </w:pPr>
      <w:r w:rsidRPr="009C3E93">
        <w:rPr>
          <w:rFonts w:cs="Arial"/>
        </w:rPr>
        <w:t xml:space="preserve">TD Bank's Q4 2024 results demonstrate a strong performance in some areas, but challenges remain, particularly in the U.S. Retail Bank. For the </w:t>
      </w:r>
      <w:r w:rsidR="00BC1151">
        <w:rPr>
          <w:rFonts w:cs="Arial"/>
        </w:rPr>
        <w:t>WiTricity</w:t>
      </w:r>
      <w:r w:rsidRPr="009C3E93">
        <w:rPr>
          <w:rFonts w:cs="Arial"/>
        </w:rPr>
        <w:t xml:space="preserve"> acquisition, these results could have mixed implications. While TD’s profitability is strong, the </w:t>
      </w:r>
      <w:r w:rsidRPr="009C3E93">
        <w:rPr>
          <w:rFonts w:cs="Arial"/>
        </w:rPr>
        <w:lastRenderedPageBreak/>
        <w:t xml:space="preserve">suspension of its medium-term financial targets signals a more cautious outlook, which could influence their approach to strategic investments. Additionally, the resolution of regulatory issues could enhance TD’s financial stability, but the bank’s focus on risk remediation might delay or reshape any acquisition strategy, including the integration of </w:t>
      </w:r>
      <w:r w:rsidR="00BC1151">
        <w:rPr>
          <w:rFonts w:cs="Arial"/>
        </w:rPr>
        <w:t>WiTricity</w:t>
      </w:r>
      <w:r w:rsidRPr="009C3E93">
        <w:rPr>
          <w:rFonts w:cs="Arial"/>
        </w:rPr>
        <w:t>.</w:t>
      </w:r>
    </w:p>
    <w:p w14:paraId="0E5D372E" w14:textId="4921F4C1" w:rsidR="009C3E93" w:rsidRPr="00B2438B" w:rsidRDefault="00C06ED0" w:rsidP="00B2438B">
      <w:pPr>
        <w:spacing w:line="360" w:lineRule="auto"/>
        <w:ind w:left="90"/>
        <w:rPr>
          <w:rFonts w:cs="Arial"/>
          <w:lang w:val="en-CA"/>
        </w:rPr>
      </w:pPr>
      <w:r w:rsidRPr="00C06ED0">
        <w:rPr>
          <w:rFonts w:cs="Arial"/>
        </w:rPr>
        <w:t>Experts suggest that Canada must take former U.S. President Donald Trump's tariff threats seriously, as they could have a significant impact on the Canadian economy. Analysts believe that despite Trump's departure from office, his policies continue to shape U.S.-Canada trade relations, particularly in sectors such as manufacturing and agriculture. The potential for future tariff increases could affect Canadian businesses, prompting calls for Canada to be proactive in mitigating risks and maintaining strong trade partnerships.</w:t>
      </w:r>
      <w:r w:rsidR="004C327F" w:rsidRPr="004C327F">
        <w:t xml:space="preserve"> </w:t>
      </w:r>
      <w:r w:rsidR="004C327F" w:rsidRPr="004C327F">
        <w:rPr>
          <w:rFonts w:cs="Arial"/>
        </w:rPr>
        <w:t>Canada has faced significant tariff threats under former U.S. President Donald Trump, particularly on steel, aluminium, softwood lumber</w:t>
      </w:r>
      <w:r w:rsidR="004061FF">
        <w:rPr>
          <w:rFonts w:cs="Arial"/>
        </w:rPr>
        <w:t xml:space="preserve"> and</w:t>
      </w:r>
      <w:r w:rsidR="004C327F" w:rsidRPr="004C327F">
        <w:rPr>
          <w:rFonts w:cs="Arial"/>
        </w:rPr>
        <w:t xml:space="preserve"> the auto sector. Trump's latest tariff threat, which could impact all goods, poses an even greater risk to Canada's trade-dependent industries and jobs.</w:t>
      </w:r>
      <w:r w:rsidR="009532D9" w:rsidRPr="009532D9">
        <w:t xml:space="preserve"> </w:t>
      </w:r>
      <w:r w:rsidR="009532D9" w:rsidRPr="009532D9">
        <w:rPr>
          <w:rFonts w:cs="Arial"/>
        </w:rPr>
        <w:t xml:space="preserve">Experts suggest that the government needs to prepare for potential trade tensions and protect Canadian industries, especially in light of Trump's unpredictable approach to trade policy. </w:t>
      </w:r>
    </w:p>
    <w:p w14:paraId="6D43A8F6" w14:textId="5BF83A30" w:rsidR="004851C7" w:rsidRPr="004851C7" w:rsidRDefault="00035E04" w:rsidP="00035E04">
      <w:pPr>
        <w:rPr>
          <w:b/>
          <w:bCs/>
          <w:lang w:val="en-CA"/>
        </w:rPr>
      </w:pPr>
      <w:r w:rsidRPr="00527316">
        <w:rPr>
          <w:b/>
          <w:bCs/>
          <w:lang w:val="en-CA"/>
        </w:rPr>
        <w:t>Impact on TD Bank</w:t>
      </w:r>
    </w:p>
    <w:p w14:paraId="64E96A9F" w14:textId="363A5DDF" w:rsidR="00EE04FD" w:rsidRDefault="00035E04" w:rsidP="00EE04FD">
      <w:pPr>
        <w:spacing w:line="360" w:lineRule="auto"/>
        <w:ind w:left="90"/>
        <w:rPr>
          <w:rFonts w:cs="Arial"/>
        </w:rPr>
      </w:pPr>
      <w:r w:rsidRPr="00035E04">
        <w:rPr>
          <w:rFonts w:cs="Arial"/>
        </w:rPr>
        <w:t>The potential threat of U.S. tariffs on Canadian goods could have significant ramifications for TD Bank. As a key player in Canada's financial sector, TD Bank is exposed to the economic instability that trade disruptions may cause. Increased tariffs could lead to reduced cross-border trade, negatively impacting Canadian businesses and industries, potentially affecting the bank’s clients. If Canadian manufacturers and exporters face higher costs, the bank may experience a slowdown in loans, investments</w:t>
      </w:r>
      <w:r w:rsidR="004061FF">
        <w:rPr>
          <w:rFonts w:cs="Arial"/>
        </w:rPr>
        <w:t xml:space="preserve"> and</w:t>
      </w:r>
      <w:r w:rsidRPr="00035E04">
        <w:rPr>
          <w:rFonts w:cs="Arial"/>
        </w:rPr>
        <w:t xml:space="preserve"> overall economic activity, ultimately influencing its financial performance.</w:t>
      </w:r>
    </w:p>
    <w:p w14:paraId="784999D8" w14:textId="23992DB9" w:rsidR="007C684A" w:rsidRPr="007C684A" w:rsidRDefault="007C684A" w:rsidP="007C684A">
      <w:pPr>
        <w:spacing w:line="360" w:lineRule="auto"/>
        <w:rPr>
          <w:lang w:val="en-CA"/>
        </w:rPr>
      </w:pPr>
      <w:r w:rsidRPr="00527316">
        <w:rPr>
          <w:b/>
          <w:bCs/>
          <w:lang w:val="en-CA"/>
        </w:rPr>
        <w:t xml:space="preserve">Impact on acquisition of </w:t>
      </w:r>
      <w:r w:rsidR="00BC1151">
        <w:rPr>
          <w:b/>
          <w:bCs/>
          <w:lang w:val="en-CA"/>
        </w:rPr>
        <w:t>WiTricity</w:t>
      </w:r>
    </w:p>
    <w:p w14:paraId="5CFA5722" w14:textId="2DC21296" w:rsidR="007C684A" w:rsidRPr="00A63700" w:rsidRDefault="007C684A" w:rsidP="00EE04FD">
      <w:pPr>
        <w:spacing w:line="360" w:lineRule="auto"/>
        <w:ind w:left="90"/>
        <w:rPr>
          <w:rFonts w:cs="Arial"/>
          <w:lang w:val="en-CA"/>
        </w:rPr>
      </w:pPr>
      <w:r w:rsidRPr="007C684A">
        <w:rPr>
          <w:rFonts w:cs="Arial"/>
        </w:rPr>
        <w:t xml:space="preserve">The potential for future tariff increases could negatively affect the U.S.-Canada trade relationship, making the acquisition of </w:t>
      </w:r>
      <w:r w:rsidR="00BC1151">
        <w:rPr>
          <w:rFonts w:cs="Arial"/>
        </w:rPr>
        <w:t>WiTricity</w:t>
      </w:r>
      <w:r w:rsidRPr="007C684A">
        <w:rPr>
          <w:rFonts w:cs="Arial"/>
        </w:rPr>
        <w:t xml:space="preserve"> by TD Bank more challenging. Increased tariffs, especially on industries like manufacturing and technology, could raise costs and </w:t>
      </w:r>
      <w:r w:rsidRPr="007C684A">
        <w:rPr>
          <w:rFonts w:cs="Arial"/>
        </w:rPr>
        <w:lastRenderedPageBreak/>
        <w:t xml:space="preserve">impact the profitability of companies like </w:t>
      </w:r>
      <w:r w:rsidR="00BC1151">
        <w:rPr>
          <w:rFonts w:cs="Arial"/>
        </w:rPr>
        <w:t>WiTricity</w:t>
      </w:r>
      <w:r w:rsidRPr="007C684A">
        <w:rPr>
          <w:rFonts w:cs="Arial"/>
        </w:rPr>
        <w:t xml:space="preserve">. This could affect TD Bank's due diligence process, as the bank would need to reassess the financial stability and market conditions surrounding </w:t>
      </w:r>
      <w:r w:rsidR="00BC1151">
        <w:rPr>
          <w:rFonts w:cs="Arial"/>
        </w:rPr>
        <w:t>WiTricity</w:t>
      </w:r>
      <w:r w:rsidRPr="007C684A">
        <w:rPr>
          <w:rFonts w:cs="Arial"/>
        </w:rPr>
        <w:t>'s operations, potentially delaying or complicating the acquisition.</w:t>
      </w:r>
    </w:p>
    <w:p w14:paraId="6829A4FC" w14:textId="6FBD139B" w:rsidR="00395C03" w:rsidRPr="00091157" w:rsidRDefault="00395C03" w:rsidP="00091157">
      <w:pPr>
        <w:spacing w:line="360" w:lineRule="auto"/>
        <w:ind w:left="90"/>
        <w:rPr>
          <w:rFonts w:cs="Arial"/>
        </w:rPr>
      </w:pPr>
      <w:r w:rsidRPr="00091157">
        <w:rPr>
          <w:rFonts w:cs="Arial"/>
        </w:rPr>
        <w:br w:type="page"/>
      </w:r>
    </w:p>
    <w:p w14:paraId="3054C4CF" w14:textId="34F9A487" w:rsidR="00F3468B" w:rsidRPr="00CA55A9" w:rsidRDefault="00F3468B" w:rsidP="00717C6C">
      <w:pPr>
        <w:pStyle w:val="Heading1"/>
        <w:spacing w:line="360" w:lineRule="auto"/>
        <w:rPr>
          <w:rFonts w:ascii="Arial" w:hAnsi="Arial" w:cs="Arial"/>
        </w:rPr>
      </w:pPr>
      <w:bookmarkStart w:id="263" w:name="_Toc184333325"/>
      <w:r w:rsidRPr="00CA55A9">
        <w:rPr>
          <w:rFonts w:ascii="Arial" w:hAnsi="Arial" w:cs="Arial"/>
        </w:rPr>
        <w:lastRenderedPageBreak/>
        <w:t>Conclusion</w:t>
      </w:r>
      <w:bookmarkEnd w:id="263"/>
    </w:p>
    <w:p w14:paraId="69E005D8" w14:textId="7C695931" w:rsidR="00395C03" w:rsidRPr="00395C03" w:rsidRDefault="00395C03" w:rsidP="00395C03">
      <w:pPr>
        <w:spacing w:line="360" w:lineRule="auto"/>
        <w:rPr>
          <w:lang w:val="en-CA"/>
        </w:rPr>
      </w:pPr>
      <w:r w:rsidRPr="00395C03">
        <w:rPr>
          <w:lang w:val="en-CA"/>
        </w:rPr>
        <w:t xml:space="preserve">The acquisition of </w:t>
      </w:r>
      <w:r w:rsidR="00BC1151">
        <w:rPr>
          <w:lang w:val="en-CA"/>
        </w:rPr>
        <w:t>WiTricity</w:t>
      </w:r>
      <w:r w:rsidRPr="00395C03">
        <w:rPr>
          <w:lang w:val="en-CA"/>
        </w:rPr>
        <w:t xml:space="preserve"> by TD Bank represents a bold, strategic move into the rapidly evolving sectors of wireless power transfer technology as well as clean energy. This acquisition is poised to provide TD Bank with several growth opportunities, particularly within the expanding electric vehicle (EV) market along with the broader clean tech industries. With </w:t>
      </w:r>
      <w:r w:rsidR="00BC1151">
        <w:rPr>
          <w:lang w:val="en-CA"/>
        </w:rPr>
        <w:t>WiTricity</w:t>
      </w:r>
      <w:r w:rsidRPr="00395C03">
        <w:rPr>
          <w:lang w:val="en-CA"/>
        </w:rPr>
        <w:t>’s pioneering wireless power technology, TD Bank stands to diversify its offerings, introducing innovative solutions that align with the bank's commitment to digital transformation as well as sustainability. By integrating wireless charging systems for electric vehicles, expanding clean energy solutions along with fostering partnerships with leading automakers as well as tech companies, TD Bank can position itself at the forefront of both green finance and fintech industries offering a unique value proposition to customers and stakeholders alike.</w:t>
      </w:r>
    </w:p>
    <w:p w14:paraId="524D2F72" w14:textId="533D4D7D" w:rsidR="00395C03" w:rsidRPr="00395C03" w:rsidRDefault="00395C03" w:rsidP="00395C03">
      <w:pPr>
        <w:spacing w:line="360" w:lineRule="auto"/>
        <w:rPr>
          <w:lang w:val="en-CA"/>
        </w:rPr>
      </w:pPr>
      <w:r w:rsidRPr="00395C03">
        <w:rPr>
          <w:lang w:val="en-CA"/>
        </w:rPr>
        <w:t xml:space="preserve">Moreover, this acquisition complements TD Bank's vision to embrace innovation as well as sustainable growth. The integration of </w:t>
      </w:r>
      <w:r w:rsidR="00BC1151">
        <w:rPr>
          <w:lang w:val="en-CA"/>
        </w:rPr>
        <w:t>WiTricity</w:t>
      </w:r>
      <w:r w:rsidRPr="00395C03">
        <w:rPr>
          <w:lang w:val="en-CA"/>
        </w:rPr>
        <w:t>’s technology into TD’s existing infrastructure presents significant opportunities to enhance customer experience, especially through the potential introduction of wireless charging stations at bank branches along with seamless mobile payment solutions. This innovative approach will not only provide TD with a competitive edge but also help the bank engage with a more tech-savvy and environmentally conscious consumer base.</w:t>
      </w:r>
    </w:p>
    <w:p w14:paraId="76220B8B" w14:textId="623C139F" w:rsidR="00395C03" w:rsidRPr="00395C03" w:rsidRDefault="00395C03" w:rsidP="00395C03">
      <w:pPr>
        <w:spacing w:line="360" w:lineRule="auto"/>
        <w:rPr>
          <w:lang w:val="en-CA"/>
        </w:rPr>
      </w:pPr>
      <w:r w:rsidRPr="00395C03">
        <w:rPr>
          <w:lang w:val="en-CA"/>
        </w:rPr>
        <w:t xml:space="preserve">However, the success of this acquisition hinges on several critical factors. The integration process must be carefully managed, considering the cultural as well as operational differences between a traditional financial institution like TD Bank and a technology company like </w:t>
      </w:r>
      <w:r w:rsidR="00BC1151">
        <w:rPr>
          <w:lang w:val="en-CA"/>
        </w:rPr>
        <w:t>WiTricity</w:t>
      </w:r>
      <w:r w:rsidRPr="00395C03">
        <w:rPr>
          <w:lang w:val="en-CA"/>
        </w:rPr>
        <w:t xml:space="preserve">. Additionally, the challenges of aligning both companies’ technological infrastructures ensuring efficient product deployment, as well as addressing potential market adoption risks need to be navigated with precision. While the financial burden of the acquisition as well as the long-term payoff remain key considerations. The benefits of entering the wireless power market with </w:t>
      </w:r>
      <w:r w:rsidR="00BC1151">
        <w:rPr>
          <w:lang w:val="en-CA"/>
        </w:rPr>
        <w:t>WiTricity</w:t>
      </w:r>
      <w:r w:rsidRPr="00395C03">
        <w:rPr>
          <w:lang w:val="en-CA"/>
        </w:rPr>
        <w:t>’s established expertise can propel TD Bank to new heights in terms of revenue growth along with market positioning.</w:t>
      </w:r>
    </w:p>
    <w:p w14:paraId="1321B940" w14:textId="3C0CDC03" w:rsidR="00395C03" w:rsidRPr="00395C03" w:rsidRDefault="00395C03" w:rsidP="00395C03">
      <w:pPr>
        <w:spacing w:line="360" w:lineRule="auto"/>
        <w:rPr>
          <w:lang w:val="en-CA"/>
        </w:rPr>
      </w:pPr>
      <w:r w:rsidRPr="00395C03">
        <w:rPr>
          <w:lang w:val="en-CA"/>
        </w:rPr>
        <w:lastRenderedPageBreak/>
        <w:t xml:space="preserve">The PESTEL analysis highlights both the opportunities and risks that TD Bank will face in this acquisition. Politically, Canada's regulatory framework for clean energy as well as its focus on achieving net-zero emissions by 2050 offer a favorable environment for the integration of </w:t>
      </w:r>
      <w:r w:rsidR="00BC1151">
        <w:rPr>
          <w:lang w:val="en-CA"/>
        </w:rPr>
        <w:t>WiTricity</w:t>
      </w:r>
      <w:r w:rsidRPr="00395C03">
        <w:rPr>
          <w:lang w:val="en-CA"/>
        </w:rPr>
        <w:t xml:space="preserve">’s technology. Economically, the wireless power market is expected to experience substantial growth driven by the increasing adoption of electric vehicles as well as demand for energy-efficient solutions. Socially, Canada’s environmentally conscious population presents a ready market for the green technologies that </w:t>
      </w:r>
      <w:r w:rsidR="00BC1151">
        <w:rPr>
          <w:lang w:val="en-CA"/>
        </w:rPr>
        <w:t>WiTricity</w:t>
      </w:r>
      <w:r w:rsidRPr="00395C03">
        <w:rPr>
          <w:lang w:val="en-CA"/>
        </w:rPr>
        <w:t xml:space="preserve"> brings to the table further reinforcing TD’s reputation as a leader in sustainable finance.</w:t>
      </w:r>
    </w:p>
    <w:p w14:paraId="0FCC9981" w14:textId="137F6A35" w:rsidR="00395C03" w:rsidRPr="00395C03" w:rsidRDefault="00395C03" w:rsidP="00395C03">
      <w:pPr>
        <w:spacing w:line="360" w:lineRule="auto"/>
        <w:rPr>
          <w:lang w:val="en-CA"/>
        </w:rPr>
      </w:pPr>
      <w:r w:rsidRPr="00395C03">
        <w:rPr>
          <w:lang w:val="en-CA"/>
        </w:rPr>
        <w:t xml:space="preserve">From a technological standpoint, TD Bank’s acquisition of </w:t>
      </w:r>
      <w:r w:rsidR="00BC1151">
        <w:rPr>
          <w:lang w:val="en-CA"/>
        </w:rPr>
        <w:t>WiTricity</w:t>
      </w:r>
      <w:r w:rsidRPr="00395C03">
        <w:rPr>
          <w:lang w:val="en-CA"/>
        </w:rPr>
        <w:t xml:space="preserve"> also opens doors for further innovation, especially in the realms of fintech along with IoT. The integration of wireless charging technology into TD’s digital platforms including mobile banking apps as well as ATM networks, could transform the way customers interact with their financial services. The key to success will lie in how well TD Bank can leverage its financial acumen to expand </w:t>
      </w:r>
      <w:r w:rsidR="00BC1151">
        <w:rPr>
          <w:lang w:val="en-CA"/>
        </w:rPr>
        <w:t>WiTricity</w:t>
      </w:r>
      <w:r w:rsidRPr="00395C03">
        <w:rPr>
          <w:lang w:val="en-CA"/>
        </w:rPr>
        <w:t>’s offerings incorporating them into the bank’s broader strategic goals while fostering a culture of innovation along with continuous learning within its workforce.</w:t>
      </w:r>
    </w:p>
    <w:p w14:paraId="3729A7C1" w14:textId="77777777" w:rsidR="00395C03" w:rsidRPr="00395C03" w:rsidRDefault="00395C03" w:rsidP="00395C03">
      <w:pPr>
        <w:spacing w:line="360" w:lineRule="auto"/>
        <w:rPr>
          <w:lang w:val="en-CA"/>
        </w:rPr>
      </w:pPr>
      <w:r w:rsidRPr="00395C03">
        <w:rPr>
          <w:lang w:val="en-CA"/>
        </w:rPr>
        <w:t>Finally, the Balanced Scorecard (BSC) approach offers a clear roadmap for monitoring the performance and success of the integration. The focus on financial performance, customer satisfaction, internal process efficiency as well as learning to ensure growth that TD Bank can track the effectiveness of its investment and make data-driven adjustments as necessary. By setting clear objectives and measurable key performance indicators (KPIs), TD Bank can ensure that the acquisition delivers both immediate as well as long-term benefits.</w:t>
      </w:r>
    </w:p>
    <w:p w14:paraId="5415724D" w14:textId="22BE9889" w:rsidR="00395C03" w:rsidRPr="00395C03" w:rsidRDefault="00395C03" w:rsidP="00395C03">
      <w:pPr>
        <w:spacing w:line="360" w:lineRule="auto"/>
        <w:rPr>
          <w:lang w:val="en-CA"/>
        </w:rPr>
      </w:pPr>
      <w:r w:rsidRPr="00395C03">
        <w:rPr>
          <w:lang w:val="en-CA"/>
        </w:rPr>
        <w:t xml:space="preserve">In conclusion, TD Bank’s acquisition of </w:t>
      </w:r>
      <w:r w:rsidR="00BC1151">
        <w:rPr>
          <w:lang w:val="en-CA"/>
        </w:rPr>
        <w:t>WiTricity</w:t>
      </w:r>
      <w:r w:rsidRPr="00395C03">
        <w:rPr>
          <w:lang w:val="en-CA"/>
        </w:rPr>
        <w:t xml:space="preserve"> is not merely a financial transaction but a transformative step into the future of banking, energy as well as sustainability. If managed successfully, it could redefine the bank's competitive positioning in the financial services along with technology sectors enabling TD to lead in the burgeoning green technology market as well as redefine customer experiences through innovation. The successful integration of </w:t>
      </w:r>
      <w:r w:rsidR="00BC1151">
        <w:rPr>
          <w:lang w:val="en-CA"/>
        </w:rPr>
        <w:t>WiTricity</w:t>
      </w:r>
      <w:r w:rsidRPr="00395C03">
        <w:rPr>
          <w:lang w:val="en-CA"/>
        </w:rPr>
        <w:t xml:space="preserve">’s wireless power solutions will require careful planning, robust execution along with a long-term vision, but the potential rewards are significant, </w:t>
      </w:r>
      <w:r w:rsidRPr="00395C03">
        <w:rPr>
          <w:lang w:val="en-CA"/>
        </w:rPr>
        <w:lastRenderedPageBreak/>
        <w:t>offering TD Bank the opportunity to reshape its future as well as contribute meaningfully to the global shift toward sustainable energy.</w:t>
      </w:r>
    </w:p>
    <w:p w14:paraId="507CB40B" w14:textId="77777777" w:rsidR="006F09EF" w:rsidRDefault="006F09EF" w:rsidP="00395C03">
      <w:r>
        <w:br w:type="page"/>
      </w:r>
    </w:p>
    <w:p w14:paraId="3F0F0434" w14:textId="75C2E29E" w:rsidR="00F3468B" w:rsidRPr="00CA55A9" w:rsidRDefault="00F3468B" w:rsidP="00717C6C">
      <w:pPr>
        <w:pStyle w:val="Heading1"/>
        <w:spacing w:line="360" w:lineRule="auto"/>
        <w:rPr>
          <w:rFonts w:ascii="Arial" w:hAnsi="Arial" w:cs="Arial"/>
        </w:rPr>
      </w:pPr>
      <w:bookmarkStart w:id="264" w:name="_Toc184333326"/>
      <w:r w:rsidRPr="00CA55A9">
        <w:rPr>
          <w:rFonts w:ascii="Arial" w:hAnsi="Arial" w:cs="Arial"/>
        </w:rPr>
        <w:lastRenderedPageBreak/>
        <w:t>Call of Action</w:t>
      </w:r>
      <w:bookmarkEnd w:id="264"/>
    </w:p>
    <w:p w14:paraId="77CA485D" w14:textId="77777777" w:rsidR="00612F92" w:rsidRPr="00CA55A9" w:rsidRDefault="00612F92" w:rsidP="00717C6C">
      <w:pPr>
        <w:spacing w:line="360" w:lineRule="auto"/>
        <w:rPr>
          <w:rFonts w:cs="Arial"/>
          <w:b/>
        </w:rPr>
      </w:pPr>
      <w:r w:rsidRPr="00CA55A9">
        <w:rPr>
          <w:rFonts w:cs="Arial"/>
          <w:b/>
        </w:rPr>
        <w:t>The Wireless Revolution: A Bold Step into the Green Economy</w:t>
      </w:r>
    </w:p>
    <w:p w14:paraId="2646FFF0" w14:textId="4FAA714D" w:rsidR="00612F92" w:rsidRPr="00CA55A9" w:rsidRDefault="00612F92" w:rsidP="00717C6C">
      <w:pPr>
        <w:spacing w:line="360" w:lineRule="auto"/>
        <w:rPr>
          <w:rFonts w:cs="Arial"/>
        </w:rPr>
      </w:pPr>
      <w:r w:rsidRPr="00CA55A9">
        <w:rPr>
          <w:rFonts w:cs="Arial"/>
        </w:rPr>
        <w:t xml:space="preserve">At </w:t>
      </w:r>
      <w:r w:rsidR="00BC1151">
        <w:rPr>
          <w:rFonts w:cs="Arial"/>
        </w:rPr>
        <w:t>ProcessPro</w:t>
      </w:r>
      <w:r w:rsidRPr="00CA55A9">
        <w:rPr>
          <w:rFonts w:cs="Arial"/>
        </w:rPr>
        <w:t xml:space="preserve"> Partners Consulting, we believe in the transformative power of strategic innovation. The acquisition of </w:t>
      </w:r>
      <w:r w:rsidR="00BC1151">
        <w:rPr>
          <w:rFonts w:cs="Arial"/>
        </w:rPr>
        <w:t>WiTricity</w:t>
      </w:r>
      <w:r w:rsidRPr="00CA55A9">
        <w:rPr>
          <w:rFonts w:cs="Arial"/>
        </w:rPr>
        <w:t xml:space="preserve"> by TD Bank is not just a transaction it is an unparalleled opportunity to redefine the future of sustainable banking and electrified transportation. </w:t>
      </w:r>
    </w:p>
    <w:p w14:paraId="0CD56040" w14:textId="77777777" w:rsidR="00612F92" w:rsidRPr="00CA55A9" w:rsidRDefault="00612F92" w:rsidP="00717C6C">
      <w:pPr>
        <w:spacing w:line="360" w:lineRule="auto"/>
        <w:rPr>
          <w:rFonts w:cs="Arial"/>
        </w:rPr>
      </w:pPr>
      <w:r w:rsidRPr="00CA55A9">
        <w:rPr>
          <w:rFonts w:cs="Arial"/>
          <w:b/>
        </w:rPr>
        <w:t>Seizing a Transformative Opportunity</w:t>
      </w:r>
    </w:p>
    <w:p w14:paraId="70DA245B" w14:textId="4477FC09" w:rsidR="00612F92" w:rsidRPr="00CA55A9" w:rsidRDefault="00612F92" w:rsidP="00717C6C">
      <w:pPr>
        <w:spacing w:line="360" w:lineRule="auto"/>
        <w:rPr>
          <w:rFonts w:cs="Arial"/>
        </w:rPr>
      </w:pPr>
      <w:r w:rsidRPr="00CA55A9">
        <w:rPr>
          <w:rFonts w:cs="Arial"/>
        </w:rPr>
        <w:t xml:space="preserve">TD Bank has long been recognised as a leader in innovation, sustainability and customer-centric financial services. Today we stand at the threshold of a transformative opportunity to </w:t>
      </w:r>
      <w:r w:rsidR="000C179D" w:rsidRPr="00CA55A9">
        <w:rPr>
          <w:rFonts w:cs="Arial"/>
        </w:rPr>
        <w:t>reinforce</w:t>
      </w:r>
      <w:r w:rsidRPr="00CA55A9">
        <w:rPr>
          <w:rFonts w:cs="Arial"/>
        </w:rPr>
        <w:t xml:space="preserve"> our position as pioneers in the global financial sector. By acquiring </w:t>
      </w:r>
      <w:r w:rsidR="00BC1151">
        <w:rPr>
          <w:rFonts w:cs="Arial"/>
        </w:rPr>
        <w:t>WiTricity</w:t>
      </w:r>
      <w:r w:rsidRPr="00CA55A9">
        <w:rPr>
          <w:rFonts w:cs="Arial"/>
        </w:rPr>
        <w:t>, the world leader in wireless electric vehicle (EV) charging technology TD Bank will redefine the boundaries of what a financial institution can achieve.</w:t>
      </w:r>
    </w:p>
    <w:p w14:paraId="7BB19E3B" w14:textId="1932E820" w:rsidR="00612F92" w:rsidRPr="00CA55A9" w:rsidRDefault="00612F92" w:rsidP="00717C6C">
      <w:pPr>
        <w:spacing w:line="360" w:lineRule="auto"/>
        <w:rPr>
          <w:rFonts w:cs="Arial"/>
        </w:rPr>
      </w:pPr>
      <w:r w:rsidRPr="00CA55A9">
        <w:rPr>
          <w:rFonts w:cs="Arial"/>
        </w:rPr>
        <w:t xml:space="preserve">This acquisition is more than a business decision. It is a declaration of TD Bank’s commitment to sustainability, innovation and market leadership in an era where green technologies are driving the future. </w:t>
      </w:r>
      <w:r w:rsidR="00BC1151">
        <w:rPr>
          <w:rFonts w:cs="Arial"/>
        </w:rPr>
        <w:t>WiTricity</w:t>
      </w:r>
      <w:r w:rsidRPr="00CA55A9">
        <w:rPr>
          <w:rFonts w:cs="Arial"/>
        </w:rPr>
        <w:t xml:space="preserve">’s expertise in EV infrastructure technology aligns seamlessly with TD Bank’s vision for a greener, customer-focused tomorrow. Here we lay out the compelling case for why TD Bank must act decisively to acquire </w:t>
      </w:r>
      <w:r w:rsidR="00BC1151">
        <w:rPr>
          <w:rFonts w:cs="Arial"/>
        </w:rPr>
        <w:t>WiTricity</w:t>
      </w:r>
      <w:r w:rsidRPr="00CA55A9">
        <w:rPr>
          <w:rFonts w:cs="Arial"/>
        </w:rPr>
        <w:t xml:space="preserve"> and the transformative benefits this decision will bring.</w:t>
      </w:r>
    </w:p>
    <w:p w14:paraId="68104248" w14:textId="4DD9ACC7" w:rsidR="00612F92" w:rsidRPr="00CA55A9" w:rsidRDefault="00612F92" w:rsidP="00717C6C">
      <w:pPr>
        <w:spacing w:line="360" w:lineRule="auto"/>
        <w:rPr>
          <w:rFonts w:cs="Arial"/>
          <w:b/>
        </w:rPr>
      </w:pPr>
      <w:r w:rsidRPr="00CA55A9">
        <w:rPr>
          <w:rFonts w:cs="Arial"/>
          <w:b/>
        </w:rPr>
        <w:t xml:space="preserve">What </w:t>
      </w:r>
      <w:r w:rsidR="00BC1151">
        <w:rPr>
          <w:rFonts w:cs="Arial"/>
          <w:b/>
        </w:rPr>
        <w:t>ProcessPro</w:t>
      </w:r>
      <w:r w:rsidRPr="00CA55A9">
        <w:rPr>
          <w:rFonts w:cs="Arial"/>
          <w:b/>
        </w:rPr>
        <w:t xml:space="preserve"> Has Done and Our Success Story</w:t>
      </w:r>
    </w:p>
    <w:p w14:paraId="52CB9FF1" w14:textId="036B753F" w:rsidR="00612F92" w:rsidRPr="00CA55A9" w:rsidRDefault="00BC1151" w:rsidP="00717C6C">
      <w:pPr>
        <w:spacing w:line="360" w:lineRule="auto"/>
        <w:rPr>
          <w:rFonts w:cs="Arial"/>
        </w:rPr>
      </w:pPr>
      <w:r>
        <w:rPr>
          <w:rFonts w:cs="Arial"/>
        </w:rPr>
        <w:t>ProcessPro</w:t>
      </w:r>
      <w:r w:rsidR="00612F92" w:rsidRPr="00CA55A9">
        <w:rPr>
          <w:rFonts w:cs="Arial"/>
        </w:rPr>
        <w:t xml:space="preserve"> Partners Consulting has a proven track record of delivering transformative strategies and actionable solutions for organisations seeking to achieve ambitious goals. For TD Bank’s potential acquisition of </w:t>
      </w:r>
      <w:r>
        <w:rPr>
          <w:rFonts w:cs="Arial"/>
        </w:rPr>
        <w:t>WiTricity</w:t>
      </w:r>
      <w:r w:rsidR="00612F92" w:rsidRPr="00CA55A9">
        <w:rPr>
          <w:rFonts w:cs="Arial"/>
        </w:rPr>
        <w:t xml:space="preserve"> we have brought our full expertise to the table meticulously analysing every aspect of the deal to ensure its alignment with TD Bank’s long-term vision.</w:t>
      </w:r>
    </w:p>
    <w:p w14:paraId="68C3CDF2" w14:textId="77777777" w:rsidR="00612F92" w:rsidRPr="00CA55A9" w:rsidRDefault="00612F92" w:rsidP="00717C6C">
      <w:pPr>
        <w:spacing w:line="360" w:lineRule="auto"/>
        <w:rPr>
          <w:rFonts w:cs="Arial"/>
        </w:rPr>
      </w:pPr>
      <w:r w:rsidRPr="00CA55A9">
        <w:rPr>
          <w:rFonts w:cs="Arial"/>
        </w:rPr>
        <w:t>Here we outline our contributions to this project and highlight how our success story demonstrates our ability to turn visionary ideas into tangible results.</w:t>
      </w:r>
    </w:p>
    <w:p w14:paraId="3AC09E3F" w14:textId="7313CEA9" w:rsidR="00612F92" w:rsidRPr="00CA55A9" w:rsidRDefault="00612F92" w:rsidP="00717C6C">
      <w:pPr>
        <w:spacing w:line="360" w:lineRule="auto"/>
        <w:rPr>
          <w:rFonts w:cs="Arial"/>
          <w:b/>
        </w:rPr>
      </w:pPr>
      <w:r w:rsidRPr="00CA55A9">
        <w:rPr>
          <w:rFonts w:cs="Arial"/>
          <w:b/>
        </w:rPr>
        <w:t xml:space="preserve">What </w:t>
      </w:r>
      <w:r w:rsidR="00BC1151">
        <w:rPr>
          <w:rFonts w:cs="Arial"/>
          <w:b/>
        </w:rPr>
        <w:t>ProcessPro</w:t>
      </w:r>
      <w:r w:rsidRPr="00CA55A9">
        <w:rPr>
          <w:rFonts w:cs="Arial"/>
          <w:b/>
        </w:rPr>
        <w:t xml:space="preserve"> Has Done for TD Bank</w:t>
      </w:r>
    </w:p>
    <w:p w14:paraId="0A83AEDB" w14:textId="77777777" w:rsidR="00612F92" w:rsidRPr="00CA55A9" w:rsidRDefault="00612F92" w:rsidP="00717C6C">
      <w:pPr>
        <w:spacing w:line="360" w:lineRule="auto"/>
        <w:rPr>
          <w:rFonts w:cs="Arial"/>
          <w:b/>
        </w:rPr>
      </w:pPr>
      <w:r w:rsidRPr="00CA55A9">
        <w:rPr>
          <w:rFonts w:cs="Arial"/>
          <w:b/>
        </w:rPr>
        <w:lastRenderedPageBreak/>
        <w:t>Comprehensive Feasibility Study</w:t>
      </w:r>
    </w:p>
    <w:p w14:paraId="78D7C479" w14:textId="507B2CFE" w:rsidR="00612F92" w:rsidRPr="00CA55A9" w:rsidRDefault="00BC1151" w:rsidP="00717C6C">
      <w:pPr>
        <w:spacing w:line="360" w:lineRule="auto"/>
        <w:rPr>
          <w:rFonts w:cs="Arial"/>
        </w:rPr>
      </w:pPr>
      <w:r>
        <w:rPr>
          <w:rFonts w:cs="Arial"/>
        </w:rPr>
        <w:t>ProcessPro</w:t>
      </w:r>
      <w:r w:rsidR="00612F92" w:rsidRPr="00CA55A9">
        <w:rPr>
          <w:rFonts w:cs="Arial"/>
        </w:rPr>
        <w:t xml:space="preserve"> Partners undertook a detailed feasibility study, assessing the financial, operational and market dynamics of the proposed acquisition.</w:t>
      </w:r>
    </w:p>
    <w:p w14:paraId="089949A6" w14:textId="09972579" w:rsidR="00612F92" w:rsidRPr="00CA55A9" w:rsidRDefault="00612F92" w:rsidP="00F46A74">
      <w:pPr>
        <w:numPr>
          <w:ilvl w:val="0"/>
          <w:numId w:val="153"/>
        </w:numPr>
        <w:spacing w:line="360" w:lineRule="auto"/>
        <w:rPr>
          <w:rFonts w:cs="Arial"/>
        </w:rPr>
      </w:pPr>
      <w:r w:rsidRPr="00CA55A9">
        <w:rPr>
          <w:rFonts w:cs="Arial"/>
          <w:b/>
        </w:rPr>
        <w:t>Market Insights:</w:t>
      </w:r>
      <w:r w:rsidRPr="00CA55A9">
        <w:rPr>
          <w:rFonts w:cs="Arial"/>
        </w:rPr>
        <w:t xml:space="preserve"> Analysed EV adoption rates, wireless charging trends and market growth projections to highlight </w:t>
      </w:r>
      <w:r w:rsidR="00BC1151">
        <w:rPr>
          <w:rFonts w:cs="Arial"/>
        </w:rPr>
        <w:t>WiTricity</w:t>
      </w:r>
      <w:r w:rsidRPr="00CA55A9">
        <w:rPr>
          <w:rFonts w:cs="Arial"/>
        </w:rPr>
        <w:t>’s strategic fit. Evaluated competitive advantages and market readiness to establish the acquisition’s potential for ROI and differentiation.</w:t>
      </w:r>
    </w:p>
    <w:p w14:paraId="7BAB2A29" w14:textId="77777777" w:rsidR="00612F92" w:rsidRPr="00CA55A9" w:rsidRDefault="00612F92" w:rsidP="00F46A74">
      <w:pPr>
        <w:numPr>
          <w:ilvl w:val="0"/>
          <w:numId w:val="153"/>
        </w:numPr>
        <w:spacing w:line="360" w:lineRule="auto"/>
        <w:rPr>
          <w:rFonts w:cs="Arial"/>
        </w:rPr>
      </w:pPr>
      <w:r w:rsidRPr="00CA55A9">
        <w:rPr>
          <w:rFonts w:cs="Arial"/>
          <w:b/>
        </w:rPr>
        <w:t>Financial Projections:</w:t>
      </w:r>
      <w:r w:rsidRPr="00CA55A9">
        <w:rPr>
          <w:rFonts w:cs="Arial"/>
        </w:rPr>
        <w:t xml:space="preserve"> Developed robust financial models projecting $470M+ in revenue over a 20-year horizon. Highlighted key revenue streams.</w:t>
      </w:r>
    </w:p>
    <w:p w14:paraId="707D6452" w14:textId="77777777" w:rsidR="00612F92" w:rsidRPr="00CA55A9" w:rsidRDefault="00612F92" w:rsidP="00F46A74">
      <w:pPr>
        <w:numPr>
          <w:ilvl w:val="0"/>
          <w:numId w:val="153"/>
        </w:numPr>
        <w:spacing w:line="360" w:lineRule="auto"/>
        <w:rPr>
          <w:rFonts w:cs="Arial"/>
        </w:rPr>
      </w:pPr>
      <w:r w:rsidRPr="00CA55A9">
        <w:rPr>
          <w:rFonts w:cs="Arial"/>
          <w:b/>
        </w:rPr>
        <w:t>Risk Assessment:</w:t>
      </w:r>
      <w:r w:rsidRPr="00CA55A9">
        <w:rPr>
          <w:rFonts w:cs="Arial"/>
        </w:rPr>
        <w:t xml:space="preserve"> Identified and mitigated risks related to technology scalability, market adoption and integration costs ensuring the acquisition remains viable under multiple scenarios.</w:t>
      </w:r>
    </w:p>
    <w:p w14:paraId="157EA0B1" w14:textId="77777777" w:rsidR="00612F92" w:rsidRPr="00CA55A9" w:rsidRDefault="00612F92" w:rsidP="00717C6C">
      <w:pPr>
        <w:spacing w:line="360" w:lineRule="auto"/>
        <w:rPr>
          <w:rFonts w:cs="Arial"/>
          <w:b/>
        </w:rPr>
      </w:pPr>
      <w:r w:rsidRPr="00CA55A9">
        <w:rPr>
          <w:rFonts w:cs="Arial"/>
          <w:b/>
        </w:rPr>
        <w:t>Market Research and Opportunity Assessment</w:t>
      </w:r>
    </w:p>
    <w:p w14:paraId="35E7665E" w14:textId="77777777" w:rsidR="00612F92" w:rsidRPr="00CA55A9" w:rsidRDefault="00612F92" w:rsidP="00717C6C">
      <w:pPr>
        <w:spacing w:line="360" w:lineRule="auto"/>
        <w:rPr>
          <w:rFonts w:cs="Arial"/>
        </w:rPr>
      </w:pPr>
      <w:r w:rsidRPr="00CA55A9">
        <w:rPr>
          <w:rFonts w:cs="Arial"/>
        </w:rPr>
        <w:t>We conducted an in-depth analysis of the EV market focusing on the role of wireless charging technologies and their adoption trends.</w:t>
      </w:r>
    </w:p>
    <w:p w14:paraId="094EE33E" w14:textId="6767CC2A" w:rsidR="00612F92" w:rsidRPr="00CA55A9" w:rsidRDefault="00612F92" w:rsidP="00F46A74">
      <w:pPr>
        <w:numPr>
          <w:ilvl w:val="0"/>
          <w:numId w:val="154"/>
        </w:numPr>
        <w:spacing w:line="360" w:lineRule="auto"/>
        <w:rPr>
          <w:rFonts w:cs="Arial"/>
        </w:rPr>
      </w:pPr>
      <w:r w:rsidRPr="00CA55A9">
        <w:rPr>
          <w:rFonts w:cs="Arial"/>
          <w:b/>
        </w:rPr>
        <w:t>Industry Analysis:</w:t>
      </w:r>
      <w:r w:rsidRPr="00CA55A9">
        <w:rPr>
          <w:rFonts w:cs="Arial"/>
        </w:rPr>
        <w:t xml:space="preserve"> Studied the global EV market trajectory including projected growth rates, regional adoption patterns</w:t>
      </w:r>
      <w:r w:rsidR="004061FF">
        <w:rPr>
          <w:rFonts w:cs="Arial"/>
        </w:rPr>
        <w:t xml:space="preserve"> and</w:t>
      </w:r>
      <w:r w:rsidRPr="00CA55A9">
        <w:rPr>
          <w:rFonts w:cs="Arial"/>
        </w:rPr>
        <w:t xml:space="preserve"> regulatory drivers. Evaluated the rising demand for wireless charging solutions as a key enabler of EV adoption. Identified potential growth opportunities in related markets, such as fleet electrification and urban charging infrastructure.</w:t>
      </w:r>
    </w:p>
    <w:p w14:paraId="327072C1" w14:textId="629BECDB" w:rsidR="00612F92" w:rsidRPr="00CA55A9" w:rsidRDefault="00612F92" w:rsidP="00F46A74">
      <w:pPr>
        <w:numPr>
          <w:ilvl w:val="0"/>
          <w:numId w:val="154"/>
        </w:numPr>
        <w:spacing w:line="360" w:lineRule="auto"/>
        <w:rPr>
          <w:rFonts w:cs="Arial"/>
        </w:rPr>
      </w:pPr>
      <w:r w:rsidRPr="00CA55A9">
        <w:rPr>
          <w:rFonts w:cs="Arial"/>
          <w:b/>
        </w:rPr>
        <w:t>Competitor Benchmarking:</w:t>
      </w:r>
      <w:r w:rsidRPr="00CA55A9">
        <w:rPr>
          <w:rFonts w:cs="Arial"/>
        </w:rPr>
        <w:t xml:space="preserve"> Assessed </w:t>
      </w:r>
      <w:r w:rsidR="00BC1151">
        <w:rPr>
          <w:rFonts w:cs="Arial"/>
        </w:rPr>
        <w:t>WiTricity</w:t>
      </w:r>
      <w:r w:rsidRPr="00CA55A9">
        <w:rPr>
          <w:rFonts w:cs="Arial"/>
        </w:rPr>
        <w:t xml:space="preserve">’s position relative to competitors in the wireless and wired EV charging sectors. Identified </w:t>
      </w:r>
      <w:r w:rsidR="00BC1151">
        <w:rPr>
          <w:rFonts w:cs="Arial"/>
        </w:rPr>
        <w:t>WiTricity</w:t>
      </w:r>
      <w:r w:rsidRPr="00CA55A9">
        <w:rPr>
          <w:rFonts w:cs="Arial"/>
        </w:rPr>
        <w:t>’s competitive advantages including its robust patent portfolio, efficiency and scalability of its technology.</w:t>
      </w:r>
    </w:p>
    <w:p w14:paraId="1EEF168E" w14:textId="77777777" w:rsidR="00612F92" w:rsidRPr="00CA55A9" w:rsidRDefault="00612F92" w:rsidP="00717C6C">
      <w:pPr>
        <w:spacing w:line="360" w:lineRule="auto"/>
        <w:rPr>
          <w:rFonts w:cs="Arial"/>
          <w:b/>
        </w:rPr>
      </w:pPr>
      <w:r w:rsidRPr="00CA55A9">
        <w:rPr>
          <w:rFonts w:cs="Arial"/>
          <w:b/>
        </w:rPr>
        <w:t xml:space="preserve"> Strategic Synergy Identification</w:t>
      </w:r>
    </w:p>
    <w:p w14:paraId="55410127" w14:textId="5FC62556" w:rsidR="00612F92" w:rsidRPr="00CA55A9" w:rsidRDefault="00612F92" w:rsidP="00717C6C">
      <w:pPr>
        <w:spacing w:line="360" w:lineRule="auto"/>
        <w:rPr>
          <w:rFonts w:cs="Arial"/>
        </w:rPr>
      </w:pPr>
      <w:r w:rsidRPr="00CA55A9">
        <w:rPr>
          <w:rFonts w:cs="Arial"/>
        </w:rPr>
        <w:t xml:space="preserve">We explored ways to align </w:t>
      </w:r>
      <w:r w:rsidR="00BC1151">
        <w:rPr>
          <w:rFonts w:cs="Arial"/>
        </w:rPr>
        <w:t>WiTricity</w:t>
      </w:r>
      <w:r w:rsidRPr="00CA55A9">
        <w:rPr>
          <w:rFonts w:cs="Arial"/>
        </w:rPr>
        <w:t>’s innovative technology with TD Bank’s existing capabilities, uncovering opportunities for exponential growth.</w:t>
      </w:r>
    </w:p>
    <w:p w14:paraId="39D61E85" w14:textId="602FE133" w:rsidR="00612F92" w:rsidRPr="00CA55A9" w:rsidRDefault="00612F92" w:rsidP="00F46A74">
      <w:pPr>
        <w:numPr>
          <w:ilvl w:val="0"/>
          <w:numId w:val="155"/>
        </w:numPr>
        <w:spacing w:line="360" w:lineRule="auto"/>
        <w:rPr>
          <w:rFonts w:cs="Arial"/>
        </w:rPr>
      </w:pPr>
      <w:r w:rsidRPr="00CA55A9">
        <w:rPr>
          <w:rFonts w:cs="Arial"/>
          <w:b/>
        </w:rPr>
        <w:lastRenderedPageBreak/>
        <w:t>Revenue Synergies:</w:t>
      </w:r>
      <w:r w:rsidRPr="00CA55A9">
        <w:rPr>
          <w:rFonts w:cs="Arial"/>
        </w:rPr>
        <w:t xml:space="preserve"> Highlighted opportunities to position TD Bank as a financial partner for municipalities and fleet operators adopting </w:t>
      </w:r>
      <w:r w:rsidR="00BC1151">
        <w:rPr>
          <w:rFonts w:cs="Arial"/>
        </w:rPr>
        <w:t>WiTricity</w:t>
      </w:r>
      <w:r w:rsidRPr="00CA55A9">
        <w:rPr>
          <w:rFonts w:cs="Arial"/>
        </w:rPr>
        <w:t>’s technology.</w:t>
      </w:r>
    </w:p>
    <w:p w14:paraId="665D96A0" w14:textId="77777777" w:rsidR="00612F92" w:rsidRPr="00CA55A9" w:rsidRDefault="00612F92" w:rsidP="00F46A74">
      <w:pPr>
        <w:numPr>
          <w:ilvl w:val="0"/>
          <w:numId w:val="155"/>
        </w:numPr>
        <w:spacing w:line="360" w:lineRule="auto"/>
        <w:rPr>
          <w:rFonts w:cs="Arial"/>
        </w:rPr>
      </w:pPr>
      <w:r w:rsidRPr="00CA55A9">
        <w:rPr>
          <w:rFonts w:cs="Arial"/>
          <w:b/>
        </w:rPr>
        <w:t>ESG Integration:</w:t>
      </w:r>
      <w:r w:rsidRPr="00CA55A9">
        <w:rPr>
          <w:rFonts w:cs="Arial"/>
        </w:rPr>
        <w:t xml:space="preserve"> Demonstrated how this acquisition would strengthen TD Bank’s commitment to sustainability and green finance, enhancing its ESG profile as well as market reputation.</w:t>
      </w:r>
    </w:p>
    <w:p w14:paraId="2F686ED0" w14:textId="77777777" w:rsidR="00612F92" w:rsidRPr="00CA55A9" w:rsidRDefault="00612F92" w:rsidP="00717C6C">
      <w:pPr>
        <w:spacing w:line="360" w:lineRule="auto"/>
        <w:rPr>
          <w:rFonts w:cs="Arial"/>
          <w:b/>
        </w:rPr>
      </w:pPr>
      <w:r w:rsidRPr="00CA55A9">
        <w:rPr>
          <w:rFonts w:cs="Arial"/>
          <w:b/>
        </w:rPr>
        <w:t>Stakeholder Engagement and Alignment</w:t>
      </w:r>
    </w:p>
    <w:p w14:paraId="546FF09C" w14:textId="7E7DE3B7" w:rsidR="00612F92" w:rsidRPr="00CA55A9" w:rsidRDefault="00BC1151" w:rsidP="00717C6C">
      <w:pPr>
        <w:spacing w:line="360" w:lineRule="auto"/>
        <w:rPr>
          <w:rFonts w:cs="Arial"/>
        </w:rPr>
      </w:pPr>
      <w:r>
        <w:rPr>
          <w:rFonts w:cs="Arial"/>
        </w:rPr>
        <w:t>ProcessPro</w:t>
      </w:r>
      <w:r w:rsidR="00612F92" w:rsidRPr="00CA55A9">
        <w:rPr>
          <w:rFonts w:cs="Arial"/>
        </w:rPr>
        <w:t xml:space="preserve"> Partners facilitated stakeholder collaboration to ensure all parties were aligned on the vision and strategy.</w:t>
      </w:r>
    </w:p>
    <w:p w14:paraId="656E82B6" w14:textId="2F9CC6E8" w:rsidR="00612F92" w:rsidRPr="00CA55A9" w:rsidRDefault="00BC1151" w:rsidP="00F46A74">
      <w:pPr>
        <w:numPr>
          <w:ilvl w:val="0"/>
          <w:numId w:val="156"/>
        </w:numPr>
        <w:spacing w:line="360" w:lineRule="auto"/>
        <w:rPr>
          <w:rFonts w:cs="Arial"/>
        </w:rPr>
      </w:pPr>
      <w:r>
        <w:rPr>
          <w:rFonts w:cs="Arial"/>
          <w:b/>
        </w:rPr>
        <w:t>WiTricity</w:t>
      </w:r>
      <w:r w:rsidR="00612F92" w:rsidRPr="00CA55A9">
        <w:rPr>
          <w:rFonts w:cs="Arial"/>
          <w:b/>
        </w:rPr>
        <w:t xml:space="preserve"> Collaboration:</w:t>
      </w:r>
      <w:r w:rsidR="00612F92" w:rsidRPr="00CA55A9">
        <w:rPr>
          <w:rFonts w:cs="Arial"/>
        </w:rPr>
        <w:t xml:space="preserve"> Analysed with </w:t>
      </w:r>
      <w:r>
        <w:rPr>
          <w:rFonts w:cs="Arial"/>
        </w:rPr>
        <w:t>WiTricity</w:t>
      </w:r>
      <w:r w:rsidR="00612F92" w:rsidRPr="00CA55A9">
        <w:rPr>
          <w:rFonts w:cs="Arial"/>
        </w:rPr>
        <w:t xml:space="preserve">’s vision to understand their business goals, ensuring cultural and operational alignment post-acquisition. Assessed </w:t>
      </w:r>
      <w:r>
        <w:rPr>
          <w:rFonts w:cs="Arial"/>
        </w:rPr>
        <w:t>WiTricity</w:t>
      </w:r>
      <w:r w:rsidR="00612F92" w:rsidRPr="00CA55A9">
        <w:rPr>
          <w:rFonts w:cs="Arial"/>
        </w:rPr>
        <w:t>’s intellectual property portfolio identifying licensing opportunities that would maximise revenue potential.</w:t>
      </w:r>
    </w:p>
    <w:p w14:paraId="5B996B7D" w14:textId="77777777" w:rsidR="00612F92" w:rsidRPr="00CA55A9" w:rsidRDefault="00612F92" w:rsidP="00F46A74">
      <w:pPr>
        <w:numPr>
          <w:ilvl w:val="0"/>
          <w:numId w:val="157"/>
        </w:numPr>
        <w:spacing w:line="360" w:lineRule="auto"/>
        <w:rPr>
          <w:rFonts w:cs="Arial"/>
        </w:rPr>
      </w:pPr>
      <w:r w:rsidRPr="00CA55A9">
        <w:rPr>
          <w:rFonts w:cs="Arial"/>
          <w:b/>
        </w:rPr>
        <w:t>Investor Communication:</w:t>
      </w:r>
      <w:r w:rsidRPr="00CA55A9">
        <w:rPr>
          <w:rFonts w:cs="Arial"/>
        </w:rPr>
        <w:t xml:space="preserve"> Crafted a compelling narrative to secure investor buy-in, highlighting the financial upside, market potential and strategic fit of the acquisition.</w:t>
      </w:r>
    </w:p>
    <w:p w14:paraId="27BD7F6A" w14:textId="77777777" w:rsidR="00612F92" w:rsidRPr="00CA55A9" w:rsidRDefault="00612F92" w:rsidP="00717C6C">
      <w:pPr>
        <w:spacing w:line="360" w:lineRule="auto"/>
        <w:rPr>
          <w:rFonts w:cs="Arial"/>
          <w:b/>
        </w:rPr>
      </w:pPr>
      <w:r w:rsidRPr="00CA55A9">
        <w:rPr>
          <w:rFonts w:cs="Arial"/>
          <w:b/>
        </w:rPr>
        <w:t>Post-Acquisition Strategy Development</w:t>
      </w:r>
    </w:p>
    <w:p w14:paraId="2BCDD9A7" w14:textId="67C6AB0B" w:rsidR="00612F92" w:rsidRPr="00CA55A9" w:rsidRDefault="00612F92" w:rsidP="00717C6C">
      <w:pPr>
        <w:spacing w:line="360" w:lineRule="auto"/>
        <w:rPr>
          <w:rFonts w:cs="Arial"/>
        </w:rPr>
      </w:pPr>
      <w:r w:rsidRPr="00CA55A9">
        <w:rPr>
          <w:rFonts w:cs="Arial"/>
        </w:rPr>
        <w:t xml:space="preserve">To ensure a seamless transition and long-term success </w:t>
      </w:r>
      <w:r w:rsidR="00BC1151">
        <w:rPr>
          <w:rFonts w:cs="Arial"/>
        </w:rPr>
        <w:t>ProcessPro</w:t>
      </w:r>
      <w:r w:rsidRPr="00CA55A9">
        <w:rPr>
          <w:rFonts w:cs="Arial"/>
        </w:rPr>
        <w:t xml:space="preserve"> Partners developed a roadmap for integrating </w:t>
      </w:r>
      <w:r w:rsidR="00BC1151">
        <w:rPr>
          <w:rFonts w:cs="Arial"/>
        </w:rPr>
        <w:t>WiTricity</w:t>
      </w:r>
      <w:r w:rsidRPr="00CA55A9">
        <w:rPr>
          <w:rFonts w:cs="Arial"/>
        </w:rPr>
        <w:t xml:space="preserve"> into TD Bank’s ecosystem.</w:t>
      </w:r>
    </w:p>
    <w:p w14:paraId="1323B4D6" w14:textId="55074C93" w:rsidR="00612F92" w:rsidRPr="00CA55A9" w:rsidRDefault="00612F92" w:rsidP="00F46A74">
      <w:pPr>
        <w:numPr>
          <w:ilvl w:val="0"/>
          <w:numId w:val="158"/>
        </w:numPr>
        <w:spacing w:line="360" w:lineRule="auto"/>
        <w:rPr>
          <w:rFonts w:cs="Arial"/>
        </w:rPr>
      </w:pPr>
      <w:r w:rsidRPr="00CA55A9">
        <w:rPr>
          <w:rFonts w:cs="Arial"/>
          <w:b/>
        </w:rPr>
        <w:t>Integration Roadmap:</w:t>
      </w:r>
      <w:r w:rsidRPr="00CA55A9">
        <w:rPr>
          <w:rFonts w:cs="Arial"/>
        </w:rPr>
        <w:t xml:space="preserve"> Designed a phased plan for incorporating </w:t>
      </w:r>
      <w:r w:rsidR="00BC1151">
        <w:rPr>
          <w:rFonts w:cs="Arial"/>
        </w:rPr>
        <w:t>WiTricity</w:t>
      </w:r>
      <w:r w:rsidRPr="00CA55A9">
        <w:rPr>
          <w:rFonts w:cs="Arial"/>
        </w:rPr>
        <w:t>’s technology as well as operations into TD Bank’s product and service offerings. Recommended organisational adjustments and cross-functional collaboration to optimise synergies.</w:t>
      </w:r>
    </w:p>
    <w:p w14:paraId="5BDD2F10" w14:textId="7E2F62FE" w:rsidR="00612F92" w:rsidRPr="00CA55A9" w:rsidRDefault="00612F92" w:rsidP="00F46A74">
      <w:pPr>
        <w:numPr>
          <w:ilvl w:val="0"/>
          <w:numId w:val="158"/>
        </w:numPr>
        <w:spacing w:line="360" w:lineRule="auto"/>
        <w:rPr>
          <w:rFonts w:cs="Arial"/>
        </w:rPr>
      </w:pPr>
      <w:r w:rsidRPr="00CA55A9">
        <w:rPr>
          <w:rFonts w:cs="Arial"/>
          <w:b/>
        </w:rPr>
        <w:t>Growth Initiatives:</w:t>
      </w:r>
      <w:r w:rsidRPr="00CA55A9">
        <w:rPr>
          <w:rFonts w:cs="Arial"/>
        </w:rPr>
        <w:t xml:space="preserve"> Identified opportunities for R&amp;D investment to enhance </w:t>
      </w:r>
      <w:r w:rsidR="00BC1151">
        <w:rPr>
          <w:rFonts w:cs="Arial"/>
        </w:rPr>
        <w:t>WiTricity</w:t>
      </w:r>
      <w:r w:rsidRPr="00CA55A9">
        <w:rPr>
          <w:rFonts w:cs="Arial"/>
        </w:rPr>
        <w:t>’s product portfolio. Proposed partnerships with automakers, logistics providers and municipalities to drive adoption of wireless charging solutions.</w:t>
      </w:r>
    </w:p>
    <w:p w14:paraId="4F6350ED" w14:textId="0C5C072F" w:rsidR="00612F92" w:rsidRPr="00CA55A9" w:rsidRDefault="00612F92" w:rsidP="00717C6C">
      <w:pPr>
        <w:spacing w:line="360" w:lineRule="auto"/>
        <w:rPr>
          <w:rFonts w:cs="Arial"/>
          <w:b/>
        </w:rPr>
      </w:pPr>
      <w:r w:rsidRPr="00CA55A9">
        <w:rPr>
          <w:rFonts w:cs="Arial"/>
          <w:b/>
        </w:rPr>
        <w:t xml:space="preserve">The </w:t>
      </w:r>
      <w:r w:rsidR="00BC1151">
        <w:rPr>
          <w:rFonts w:cs="Arial"/>
          <w:b/>
        </w:rPr>
        <w:t>ProcessPro</w:t>
      </w:r>
      <w:r w:rsidRPr="00CA55A9">
        <w:rPr>
          <w:rFonts w:cs="Arial"/>
          <w:b/>
        </w:rPr>
        <w:t xml:space="preserve"> Partners Success Story</w:t>
      </w:r>
    </w:p>
    <w:p w14:paraId="30248551" w14:textId="3D02C280" w:rsidR="00612F92" w:rsidRPr="00CA55A9" w:rsidRDefault="00BC1151" w:rsidP="00717C6C">
      <w:pPr>
        <w:spacing w:line="360" w:lineRule="auto"/>
        <w:rPr>
          <w:rFonts w:cs="Arial"/>
        </w:rPr>
      </w:pPr>
      <w:r>
        <w:rPr>
          <w:rFonts w:cs="Arial"/>
        </w:rPr>
        <w:lastRenderedPageBreak/>
        <w:t>ProcessPro</w:t>
      </w:r>
      <w:r w:rsidR="00612F92" w:rsidRPr="00CA55A9">
        <w:rPr>
          <w:rFonts w:cs="Arial"/>
        </w:rPr>
        <w:t xml:space="preserve"> Partners Consulting has a history of driving transformative growth for organisations across industries. Here are some of our past successes that demonstrate our ability to deliver measurable results:</w:t>
      </w:r>
    </w:p>
    <w:p w14:paraId="041B3983" w14:textId="77777777" w:rsidR="00612F92" w:rsidRPr="00CA55A9" w:rsidRDefault="00612F92" w:rsidP="00717C6C">
      <w:pPr>
        <w:spacing w:line="360" w:lineRule="auto"/>
        <w:rPr>
          <w:rFonts w:cs="Arial"/>
          <w:b/>
        </w:rPr>
      </w:pPr>
      <w:r w:rsidRPr="00CA55A9">
        <w:rPr>
          <w:rFonts w:cs="Arial"/>
          <w:b/>
        </w:rPr>
        <w:t>Transforming a Traditional Manufacturer into a Green Technology Leader</w:t>
      </w:r>
    </w:p>
    <w:p w14:paraId="237A1C33" w14:textId="642622BA" w:rsidR="00612F92" w:rsidRPr="00CA55A9" w:rsidRDefault="00BC1151" w:rsidP="00717C6C">
      <w:pPr>
        <w:spacing w:line="360" w:lineRule="auto"/>
        <w:rPr>
          <w:rFonts w:cs="Arial"/>
        </w:rPr>
      </w:pPr>
      <w:r>
        <w:rPr>
          <w:rFonts w:cs="Arial"/>
        </w:rPr>
        <w:t>ProcessPro</w:t>
      </w:r>
      <w:r w:rsidR="00612F92" w:rsidRPr="00CA55A9">
        <w:rPr>
          <w:rFonts w:cs="Arial"/>
        </w:rPr>
        <w:t xml:space="preserve"> guided a manufacturing client in transitioning from traditional operations to producing eco-friendly materials. Secured $250M in new revenue within five years through strategic partnerships and market expansion. Positioned the client as a market leader in sustainable materials.</w:t>
      </w:r>
    </w:p>
    <w:p w14:paraId="1E98A08E" w14:textId="77777777" w:rsidR="00612F92" w:rsidRPr="00CA55A9" w:rsidRDefault="00612F92" w:rsidP="00717C6C">
      <w:pPr>
        <w:spacing w:line="360" w:lineRule="auto"/>
        <w:rPr>
          <w:rFonts w:cs="Arial"/>
          <w:b/>
        </w:rPr>
      </w:pPr>
      <w:r w:rsidRPr="00CA55A9">
        <w:rPr>
          <w:rFonts w:cs="Arial"/>
          <w:b/>
        </w:rPr>
        <w:t>Accelerating Innovation for a Financial Services Firm</w:t>
      </w:r>
    </w:p>
    <w:p w14:paraId="60541AC3" w14:textId="77777777" w:rsidR="00612F92" w:rsidRPr="00CA55A9" w:rsidRDefault="00612F92" w:rsidP="00717C6C">
      <w:pPr>
        <w:spacing w:line="360" w:lineRule="auto"/>
        <w:rPr>
          <w:rFonts w:cs="Arial"/>
        </w:rPr>
      </w:pPr>
      <w:r w:rsidRPr="00CA55A9">
        <w:rPr>
          <w:rFonts w:cs="Arial"/>
        </w:rPr>
        <w:t>We helped a major financial institution modernise its product portfolio by integrating fintech solutions. Increased customer acquisition rates by 30% through digital-first offerings. Reduced operational costs by 20% by automating legacy processes.</w:t>
      </w:r>
    </w:p>
    <w:p w14:paraId="15938701" w14:textId="77777777" w:rsidR="00612F92" w:rsidRPr="00CA55A9" w:rsidRDefault="00612F92" w:rsidP="00717C6C">
      <w:pPr>
        <w:spacing w:line="360" w:lineRule="auto"/>
        <w:rPr>
          <w:rFonts w:cs="Arial"/>
          <w:b/>
        </w:rPr>
      </w:pPr>
      <w:r w:rsidRPr="00CA55A9">
        <w:rPr>
          <w:rFonts w:cs="Arial"/>
          <w:b/>
        </w:rPr>
        <w:t>Driving Market Entry for a Renewable Energy Start-Up</w:t>
      </w:r>
    </w:p>
    <w:p w14:paraId="57AEF4DF" w14:textId="2C542A37" w:rsidR="00612F92" w:rsidRPr="00CA55A9" w:rsidRDefault="00BC1151" w:rsidP="00717C6C">
      <w:pPr>
        <w:spacing w:line="360" w:lineRule="auto"/>
        <w:rPr>
          <w:rFonts w:cs="Arial"/>
        </w:rPr>
      </w:pPr>
      <w:r>
        <w:rPr>
          <w:rFonts w:cs="Arial"/>
        </w:rPr>
        <w:t>ProcessPro</w:t>
      </w:r>
      <w:r w:rsidR="00612F92" w:rsidRPr="00CA55A9">
        <w:rPr>
          <w:rFonts w:cs="Arial"/>
        </w:rPr>
        <w:t xml:space="preserve"> partnered with a renewable energy company to launch its flagship product in international markets. Achieved $100M in revenue within three years, exceeding growth targets by 40%. Established strategic partnerships with government agencies and utility providers.</w:t>
      </w:r>
    </w:p>
    <w:p w14:paraId="6DF50219" w14:textId="77777777" w:rsidR="00612F92" w:rsidRPr="00CA55A9" w:rsidRDefault="00612F92" w:rsidP="00717C6C">
      <w:pPr>
        <w:spacing w:line="360" w:lineRule="auto"/>
        <w:rPr>
          <w:rFonts w:cs="Arial"/>
          <w:b/>
        </w:rPr>
      </w:pPr>
      <w:r w:rsidRPr="00CA55A9">
        <w:rPr>
          <w:rFonts w:cs="Arial"/>
          <w:b/>
        </w:rPr>
        <w:t>Applying Our Success to TD Bank’s Vision</w:t>
      </w:r>
    </w:p>
    <w:p w14:paraId="6B5E7948" w14:textId="77777777" w:rsidR="00612F92" w:rsidRPr="00CA55A9" w:rsidRDefault="00612F92" w:rsidP="00717C6C">
      <w:pPr>
        <w:spacing w:line="360" w:lineRule="auto"/>
        <w:rPr>
          <w:rFonts w:cs="Arial"/>
        </w:rPr>
      </w:pPr>
      <w:r w:rsidRPr="00CA55A9">
        <w:rPr>
          <w:rFonts w:cs="Arial"/>
        </w:rPr>
        <w:t>For TD Bank we have applied the same principles that made our past projects successful:</w:t>
      </w:r>
    </w:p>
    <w:p w14:paraId="225FB745" w14:textId="77777777" w:rsidR="00612F92" w:rsidRPr="00CA55A9" w:rsidRDefault="00612F92" w:rsidP="00F46A74">
      <w:pPr>
        <w:numPr>
          <w:ilvl w:val="0"/>
          <w:numId w:val="159"/>
        </w:numPr>
        <w:spacing w:line="360" w:lineRule="auto"/>
        <w:rPr>
          <w:rFonts w:cs="Arial"/>
        </w:rPr>
      </w:pPr>
      <w:r w:rsidRPr="00CA55A9">
        <w:rPr>
          <w:rFonts w:cs="Arial"/>
          <w:b/>
        </w:rPr>
        <w:t>Strategic Vision:</w:t>
      </w:r>
      <w:r w:rsidRPr="00CA55A9">
        <w:rPr>
          <w:rFonts w:cs="Arial"/>
        </w:rPr>
        <w:t xml:space="preserve"> We align every initiative with the client’s long-term goals ensuring relevance and sustainability.</w:t>
      </w:r>
    </w:p>
    <w:p w14:paraId="4D068C23" w14:textId="77777777" w:rsidR="00612F92" w:rsidRPr="00CA55A9" w:rsidRDefault="00612F92" w:rsidP="00F46A74">
      <w:pPr>
        <w:numPr>
          <w:ilvl w:val="0"/>
          <w:numId w:val="159"/>
        </w:numPr>
        <w:spacing w:line="360" w:lineRule="auto"/>
        <w:rPr>
          <w:rFonts w:cs="Arial"/>
        </w:rPr>
      </w:pPr>
      <w:r w:rsidRPr="00CA55A9">
        <w:rPr>
          <w:rFonts w:cs="Arial"/>
          <w:b/>
        </w:rPr>
        <w:t>Actionable Insights:</w:t>
      </w:r>
      <w:r w:rsidRPr="00CA55A9">
        <w:rPr>
          <w:rFonts w:cs="Arial"/>
        </w:rPr>
        <w:t xml:space="preserve"> Our data-driven analyses translate complex market trends into clear actionable strategies.</w:t>
      </w:r>
    </w:p>
    <w:p w14:paraId="0F3AEBCA" w14:textId="77777777" w:rsidR="00612F92" w:rsidRPr="00CA55A9" w:rsidRDefault="00612F92" w:rsidP="00F46A74">
      <w:pPr>
        <w:numPr>
          <w:ilvl w:val="0"/>
          <w:numId w:val="159"/>
        </w:numPr>
        <w:spacing w:line="360" w:lineRule="auto"/>
        <w:rPr>
          <w:rFonts w:cs="Arial"/>
        </w:rPr>
      </w:pPr>
      <w:r w:rsidRPr="00CA55A9">
        <w:rPr>
          <w:rFonts w:cs="Arial"/>
          <w:b/>
        </w:rPr>
        <w:t>Collaborative Execution:</w:t>
      </w:r>
      <w:r w:rsidRPr="00CA55A9">
        <w:rPr>
          <w:rFonts w:cs="Arial"/>
        </w:rPr>
        <w:t xml:space="preserve"> We work closely with stakeholders at every level to build consensus and ensure smooth implementation.</w:t>
      </w:r>
    </w:p>
    <w:p w14:paraId="62746C63" w14:textId="3E887169" w:rsidR="00612F92" w:rsidRPr="00CA55A9" w:rsidRDefault="00612F92" w:rsidP="00717C6C">
      <w:pPr>
        <w:spacing w:line="360" w:lineRule="auto"/>
        <w:rPr>
          <w:rFonts w:cs="Arial"/>
        </w:rPr>
      </w:pPr>
      <w:r w:rsidRPr="00CA55A9">
        <w:rPr>
          <w:rFonts w:cs="Arial"/>
        </w:rPr>
        <w:lastRenderedPageBreak/>
        <w:t xml:space="preserve">TD Bank’s acquisition of </w:t>
      </w:r>
      <w:r w:rsidR="00BC1151">
        <w:rPr>
          <w:rFonts w:cs="Arial"/>
        </w:rPr>
        <w:t>WiTricity</w:t>
      </w:r>
      <w:r w:rsidRPr="00CA55A9">
        <w:rPr>
          <w:rFonts w:cs="Arial"/>
        </w:rPr>
        <w:t xml:space="preserve"> represents an opportunity to achieve transformative growth while reinforcing the bank’s leadership in green finance and sustainability. With </w:t>
      </w:r>
      <w:r w:rsidR="00BC1151">
        <w:rPr>
          <w:rFonts w:cs="Arial"/>
        </w:rPr>
        <w:t>ProcessPro</w:t>
      </w:r>
      <w:r w:rsidRPr="00CA55A9">
        <w:rPr>
          <w:rFonts w:cs="Arial"/>
        </w:rPr>
        <w:t>’s expertise and a history of success this acquisition is primed to deliver outstanding results.</w:t>
      </w:r>
    </w:p>
    <w:p w14:paraId="276F0129" w14:textId="53049477" w:rsidR="00612F92" w:rsidRPr="00CA55A9" w:rsidRDefault="00612F92" w:rsidP="00717C6C">
      <w:pPr>
        <w:spacing w:line="360" w:lineRule="auto"/>
        <w:rPr>
          <w:rFonts w:cs="Arial"/>
        </w:rPr>
      </w:pPr>
      <w:r w:rsidRPr="00CA55A9">
        <w:rPr>
          <w:rFonts w:cs="Arial"/>
          <w:b/>
        </w:rPr>
        <w:t xml:space="preserve">Why </w:t>
      </w:r>
      <w:r w:rsidR="00BC1151">
        <w:rPr>
          <w:rFonts w:cs="Arial"/>
          <w:b/>
        </w:rPr>
        <w:t>WiTricity</w:t>
      </w:r>
      <w:r w:rsidRPr="00CA55A9">
        <w:rPr>
          <w:rFonts w:cs="Arial"/>
          <w:b/>
        </w:rPr>
        <w:t>?</w:t>
      </w:r>
    </w:p>
    <w:p w14:paraId="688C4AA6" w14:textId="1B57A353" w:rsidR="00612F92" w:rsidRPr="00CA55A9" w:rsidRDefault="00BC1151" w:rsidP="00717C6C">
      <w:pPr>
        <w:spacing w:line="360" w:lineRule="auto"/>
        <w:rPr>
          <w:rFonts w:cs="Arial"/>
        </w:rPr>
      </w:pPr>
      <w:r>
        <w:rPr>
          <w:rFonts w:cs="Arial"/>
        </w:rPr>
        <w:t>WiTricity</w:t>
      </w:r>
      <w:r w:rsidR="00612F92" w:rsidRPr="00CA55A9">
        <w:rPr>
          <w:rFonts w:cs="Arial"/>
        </w:rPr>
        <w:t xml:space="preserve"> is a game-changing company at the forefront of wireless electric vehicle (EV) charging technology. Its innovative solutions align seamlessly with TD Bank’s strategic goals offering unparalleled opportunities for growth, sustainability leadership and market differentiation. Below are the key reasons why </w:t>
      </w:r>
      <w:r>
        <w:rPr>
          <w:rFonts w:cs="Arial"/>
        </w:rPr>
        <w:t>WiTricity</w:t>
      </w:r>
      <w:r w:rsidR="00612F92" w:rsidRPr="00CA55A9">
        <w:rPr>
          <w:rFonts w:cs="Arial"/>
        </w:rPr>
        <w:t xml:space="preserve"> stands out as an ideal acquisition target for TD Bank:</w:t>
      </w:r>
    </w:p>
    <w:p w14:paraId="6918AA74" w14:textId="77777777" w:rsidR="00612F92" w:rsidRPr="00CA55A9" w:rsidRDefault="00612F92" w:rsidP="00717C6C">
      <w:pPr>
        <w:spacing w:line="360" w:lineRule="auto"/>
        <w:rPr>
          <w:rFonts w:cs="Arial"/>
          <w:b/>
        </w:rPr>
      </w:pPr>
      <w:r w:rsidRPr="00CA55A9">
        <w:rPr>
          <w:rFonts w:cs="Arial"/>
          <w:b/>
        </w:rPr>
        <w:t>Industry Leadership in Wireless EV Charging</w:t>
      </w:r>
    </w:p>
    <w:p w14:paraId="72501069" w14:textId="785C301D" w:rsidR="00612F92" w:rsidRPr="00CA55A9" w:rsidRDefault="00BC1151" w:rsidP="00717C6C">
      <w:pPr>
        <w:spacing w:line="360" w:lineRule="auto"/>
        <w:rPr>
          <w:rFonts w:cs="Arial"/>
          <w:b/>
        </w:rPr>
      </w:pPr>
      <w:r>
        <w:rPr>
          <w:rFonts w:cs="Arial"/>
        </w:rPr>
        <w:t>WiTricity</w:t>
      </w:r>
      <w:r w:rsidR="00612F92" w:rsidRPr="00CA55A9">
        <w:rPr>
          <w:rFonts w:cs="Arial"/>
        </w:rPr>
        <w:t xml:space="preserve"> is the global leader in wireless EV charging technology, holding a robust portfolio of patents and intellectual property that sets it apart from competitors.</w:t>
      </w:r>
    </w:p>
    <w:p w14:paraId="0492780C" w14:textId="5F89582C" w:rsidR="00612F92" w:rsidRPr="00CA55A9" w:rsidRDefault="00612F92" w:rsidP="00F46A74">
      <w:pPr>
        <w:numPr>
          <w:ilvl w:val="0"/>
          <w:numId w:val="160"/>
        </w:numPr>
        <w:spacing w:line="360" w:lineRule="auto"/>
        <w:rPr>
          <w:rFonts w:cs="Arial"/>
        </w:rPr>
      </w:pPr>
      <w:r w:rsidRPr="00CA55A9">
        <w:rPr>
          <w:rFonts w:cs="Arial"/>
          <w:b/>
        </w:rPr>
        <w:t xml:space="preserve">Technological Edge: </w:t>
      </w:r>
      <w:r w:rsidR="00BC1151">
        <w:rPr>
          <w:rFonts w:cs="Arial"/>
        </w:rPr>
        <w:t>WiTricity</w:t>
      </w:r>
      <w:r w:rsidRPr="00CA55A9">
        <w:rPr>
          <w:rFonts w:cs="Arial"/>
        </w:rPr>
        <w:t>’s magnetic resonance technology is more efficient, scalable and user-friendly than traditional charging systems. It eliminates the need for cables and plugs providing a seamless charging experience for EV owners.</w:t>
      </w:r>
    </w:p>
    <w:p w14:paraId="0214070E" w14:textId="67239A8D" w:rsidR="00612F92" w:rsidRPr="00CA55A9" w:rsidRDefault="00612F92" w:rsidP="00F46A74">
      <w:pPr>
        <w:numPr>
          <w:ilvl w:val="0"/>
          <w:numId w:val="160"/>
        </w:numPr>
        <w:spacing w:line="360" w:lineRule="auto"/>
        <w:rPr>
          <w:rFonts w:cs="Arial"/>
        </w:rPr>
      </w:pPr>
      <w:r w:rsidRPr="00CA55A9">
        <w:rPr>
          <w:rFonts w:cs="Arial"/>
          <w:b/>
        </w:rPr>
        <w:t>Patent Portfolio:</w:t>
      </w:r>
      <w:r w:rsidRPr="00CA55A9">
        <w:rPr>
          <w:rFonts w:cs="Arial"/>
        </w:rPr>
        <w:t xml:space="preserve"> With over 1,500 patents and applications </w:t>
      </w:r>
      <w:r w:rsidR="00BC1151">
        <w:rPr>
          <w:rFonts w:cs="Arial"/>
        </w:rPr>
        <w:t>WiTricity</w:t>
      </w:r>
      <w:r w:rsidRPr="00CA55A9">
        <w:rPr>
          <w:rFonts w:cs="Arial"/>
        </w:rPr>
        <w:t>’s intellectual property offers TD Bank a strong competitive advantage in the rapidly growing EV charging industry.</w:t>
      </w:r>
    </w:p>
    <w:p w14:paraId="555F5B62" w14:textId="2FA1FEB2" w:rsidR="00612F92" w:rsidRPr="00CA55A9" w:rsidRDefault="00612F92" w:rsidP="00F46A74">
      <w:pPr>
        <w:numPr>
          <w:ilvl w:val="0"/>
          <w:numId w:val="160"/>
        </w:numPr>
        <w:spacing w:line="360" w:lineRule="auto"/>
        <w:rPr>
          <w:rFonts w:cs="Arial"/>
        </w:rPr>
      </w:pPr>
      <w:r w:rsidRPr="00CA55A9">
        <w:rPr>
          <w:rFonts w:cs="Arial"/>
          <w:b/>
        </w:rPr>
        <w:t>Automaker Partnerships:</w:t>
      </w:r>
      <w:r w:rsidRPr="00CA55A9">
        <w:rPr>
          <w:rFonts w:cs="Arial"/>
        </w:rPr>
        <w:t xml:space="preserve"> </w:t>
      </w:r>
      <w:r w:rsidR="00BC1151">
        <w:rPr>
          <w:rFonts w:cs="Arial"/>
        </w:rPr>
        <w:t>WiTricity</w:t>
      </w:r>
      <w:r w:rsidRPr="00CA55A9">
        <w:rPr>
          <w:rFonts w:cs="Arial"/>
        </w:rPr>
        <w:t xml:space="preserve"> has established collaborations with leading automakers including BMW, Honda and Hyundai demonstrating industry trust in its technology. These partnerships create immediate opportunities for licensing revenue and strategic integration.</w:t>
      </w:r>
    </w:p>
    <w:p w14:paraId="46419A64" w14:textId="77777777" w:rsidR="00612F92" w:rsidRPr="00CA55A9" w:rsidRDefault="00612F92" w:rsidP="00717C6C">
      <w:pPr>
        <w:spacing w:line="360" w:lineRule="auto"/>
        <w:rPr>
          <w:rFonts w:cs="Arial"/>
        </w:rPr>
      </w:pPr>
      <w:r w:rsidRPr="00CA55A9">
        <w:rPr>
          <w:rFonts w:cs="Arial"/>
          <w:b/>
        </w:rPr>
        <w:t>Alignment with EV Market Growth</w:t>
      </w:r>
    </w:p>
    <w:p w14:paraId="5DCCCC5D" w14:textId="54F6FAFA" w:rsidR="00612F92" w:rsidRPr="00CA55A9" w:rsidRDefault="00612F92" w:rsidP="00717C6C">
      <w:pPr>
        <w:spacing w:line="360" w:lineRule="auto"/>
        <w:rPr>
          <w:rFonts w:cs="Arial"/>
        </w:rPr>
      </w:pPr>
      <w:r w:rsidRPr="00CA55A9">
        <w:rPr>
          <w:rFonts w:cs="Arial"/>
        </w:rPr>
        <w:t xml:space="preserve">The EV market is undergoing explosive growth, driven by environmental concerns, regulatory mandates and consumer demand for sustainable transportation solutions. </w:t>
      </w:r>
      <w:r w:rsidR="00BC1151">
        <w:rPr>
          <w:rFonts w:cs="Arial"/>
        </w:rPr>
        <w:t>WiTricity</w:t>
      </w:r>
      <w:r w:rsidRPr="00CA55A9">
        <w:rPr>
          <w:rFonts w:cs="Arial"/>
        </w:rPr>
        <w:t xml:space="preserve"> is perfectly positioned to capitalise on this trend.</w:t>
      </w:r>
    </w:p>
    <w:p w14:paraId="14C8E40E" w14:textId="77777777" w:rsidR="00612F92" w:rsidRPr="00CA55A9" w:rsidRDefault="00612F92" w:rsidP="00F46A74">
      <w:pPr>
        <w:numPr>
          <w:ilvl w:val="0"/>
          <w:numId w:val="161"/>
        </w:numPr>
        <w:spacing w:line="360" w:lineRule="auto"/>
        <w:rPr>
          <w:rFonts w:cs="Arial"/>
        </w:rPr>
      </w:pPr>
      <w:r w:rsidRPr="00CA55A9">
        <w:rPr>
          <w:rFonts w:cs="Arial"/>
          <w:b/>
        </w:rPr>
        <w:lastRenderedPageBreak/>
        <w:t xml:space="preserve">Market Trends: </w:t>
      </w:r>
      <w:r w:rsidRPr="00CA55A9">
        <w:rPr>
          <w:rFonts w:cs="Arial"/>
        </w:rPr>
        <w:t>EV sales are projected to grow at a compound annual growth rate (CAGR) of 18% through 2030, reaching over 40 million units annually. Wireless charging is expected to grow even faster, with a projected CAGR of 30%+, driven by demand for convenience and innovation.</w:t>
      </w:r>
    </w:p>
    <w:p w14:paraId="79E19F82" w14:textId="0878ABAC" w:rsidR="00612F92" w:rsidRPr="00CA55A9" w:rsidRDefault="00612F92" w:rsidP="00F46A74">
      <w:pPr>
        <w:numPr>
          <w:ilvl w:val="0"/>
          <w:numId w:val="161"/>
        </w:numPr>
        <w:spacing w:line="360" w:lineRule="auto"/>
        <w:rPr>
          <w:rFonts w:cs="Arial"/>
        </w:rPr>
      </w:pPr>
      <w:r w:rsidRPr="00CA55A9">
        <w:rPr>
          <w:rFonts w:cs="Arial"/>
          <w:b/>
        </w:rPr>
        <w:t xml:space="preserve">Infrastructure Opportunity: </w:t>
      </w:r>
      <w:r w:rsidRPr="00CA55A9">
        <w:rPr>
          <w:rFonts w:cs="Arial"/>
        </w:rPr>
        <w:t xml:space="preserve">As urban centres and governments invest in EV infrastructure, </w:t>
      </w:r>
      <w:r w:rsidR="00BC1151">
        <w:rPr>
          <w:rFonts w:cs="Arial"/>
        </w:rPr>
        <w:t>WiTricity</w:t>
      </w:r>
      <w:r w:rsidRPr="00CA55A9">
        <w:rPr>
          <w:rFonts w:cs="Arial"/>
        </w:rPr>
        <w:t>’s technology is poised to play a pivotal role in building the next generation of charging solutions.</w:t>
      </w:r>
    </w:p>
    <w:p w14:paraId="5FB147CB" w14:textId="77777777" w:rsidR="00612F92" w:rsidRPr="00CA55A9" w:rsidRDefault="00612F92" w:rsidP="00717C6C">
      <w:pPr>
        <w:spacing w:line="360" w:lineRule="auto"/>
        <w:rPr>
          <w:rFonts w:cs="Arial"/>
          <w:b/>
        </w:rPr>
      </w:pPr>
      <w:r w:rsidRPr="00CA55A9">
        <w:rPr>
          <w:rFonts w:cs="Arial"/>
          <w:b/>
        </w:rPr>
        <w:t>Revenue Potential for TD Bank</w:t>
      </w:r>
    </w:p>
    <w:p w14:paraId="2F1C2378" w14:textId="7F66EF50" w:rsidR="00612F92" w:rsidRPr="00CA55A9" w:rsidRDefault="00BC1151" w:rsidP="00717C6C">
      <w:pPr>
        <w:spacing w:line="360" w:lineRule="auto"/>
        <w:rPr>
          <w:rFonts w:cs="Arial"/>
        </w:rPr>
      </w:pPr>
      <w:r>
        <w:rPr>
          <w:rFonts w:cs="Arial"/>
        </w:rPr>
        <w:t>WiTricity</w:t>
      </w:r>
      <w:r w:rsidR="00612F92" w:rsidRPr="00CA55A9">
        <w:rPr>
          <w:rFonts w:cs="Arial"/>
        </w:rPr>
        <w:t xml:space="preserve"> offers multiple revenue streams that align with TD Bank’s business model and customer base creating significant growth opportunities.</w:t>
      </w:r>
    </w:p>
    <w:p w14:paraId="65897B92" w14:textId="7F345B80" w:rsidR="00612F92" w:rsidRPr="00CA55A9" w:rsidRDefault="00612F92" w:rsidP="00F46A74">
      <w:pPr>
        <w:numPr>
          <w:ilvl w:val="0"/>
          <w:numId w:val="162"/>
        </w:numPr>
        <w:spacing w:line="360" w:lineRule="auto"/>
        <w:rPr>
          <w:rFonts w:cs="Arial"/>
        </w:rPr>
      </w:pPr>
      <w:r w:rsidRPr="00CA55A9">
        <w:rPr>
          <w:rFonts w:cs="Arial"/>
          <w:b/>
        </w:rPr>
        <w:t>Licensing and Royalties:</w:t>
      </w:r>
      <w:r w:rsidRPr="00CA55A9">
        <w:rPr>
          <w:rFonts w:cs="Arial"/>
        </w:rPr>
        <w:t xml:space="preserve"> </w:t>
      </w:r>
      <w:r w:rsidR="00BC1151">
        <w:rPr>
          <w:rFonts w:cs="Arial"/>
        </w:rPr>
        <w:t>WiTricity</w:t>
      </w:r>
      <w:r w:rsidRPr="00CA55A9">
        <w:rPr>
          <w:rFonts w:cs="Arial"/>
        </w:rPr>
        <w:t>’s intellectual property generates revenue by licensing its technology to automakers and other manufacturers. TD Bank can tap into this lucrative, high-margin business.</w:t>
      </w:r>
    </w:p>
    <w:p w14:paraId="66568D18" w14:textId="272DE8A1" w:rsidR="00612F92" w:rsidRPr="00CA55A9" w:rsidRDefault="00612F92" w:rsidP="00F46A74">
      <w:pPr>
        <w:numPr>
          <w:ilvl w:val="0"/>
          <w:numId w:val="162"/>
        </w:numPr>
        <w:spacing w:line="360" w:lineRule="auto"/>
        <w:rPr>
          <w:rFonts w:cs="Arial"/>
        </w:rPr>
      </w:pPr>
      <w:r w:rsidRPr="00CA55A9">
        <w:rPr>
          <w:rFonts w:cs="Arial"/>
          <w:b/>
        </w:rPr>
        <w:t>Infrastructure Financing:</w:t>
      </w:r>
      <w:r w:rsidRPr="00CA55A9">
        <w:rPr>
          <w:rFonts w:cs="Arial"/>
        </w:rPr>
        <w:t xml:space="preserve"> By integrating </w:t>
      </w:r>
      <w:r w:rsidR="00BC1151">
        <w:rPr>
          <w:rFonts w:cs="Arial"/>
        </w:rPr>
        <w:t>WiTricity</w:t>
      </w:r>
      <w:r w:rsidRPr="00CA55A9">
        <w:rPr>
          <w:rFonts w:cs="Arial"/>
        </w:rPr>
        <w:t>’s solutions, TD Bank can position itself as a financial partner for municipalities and businesses developing wireless charging stations. This creates new revenue opportunities through project financing, interest and service fees.</w:t>
      </w:r>
    </w:p>
    <w:p w14:paraId="216FB1A1" w14:textId="77777777" w:rsidR="00612F92" w:rsidRPr="00CA55A9" w:rsidRDefault="00612F92" w:rsidP="00717C6C">
      <w:pPr>
        <w:spacing w:line="360" w:lineRule="auto"/>
        <w:rPr>
          <w:rFonts w:cs="Arial"/>
        </w:rPr>
      </w:pPr>
      <w:r w:rsidRPr="00CA55A9">
        <w:rPr>
          <w:rFonts w:cs="Arial"/>
          <w:b/>
        </w:rPr>
        <w:t>Competitive Advantage</w:t>
      </w:r>
    </w:p>
    <w:p w14:paraId="54FE3425" w14:textId="2E9C3FE1" w:rsidR="00612F92" w:rsidRPr="00CA55A9" w:rsidRDefault="00612F92" w:rsidP="00717C6C">
      <w:pPr>
        <w:spacing w:line="360" w:lineRule="auto"/>
        <w:rPr>
          <w:rFonts w:cs="Arial"/>
        </w:rPr>
      </w:pPr>
      <w:r w:rsidRPr="00CA55A9">
        <w:rPr>
          <w:rFonts w:cs="Arial"/>
        </w:rPr>
        <w:t xml:space="preserve">Acquiring </w:t>
      </w:r>
      <w:r w:rsidR="00BC1151">
        <w:rPr>
          <w:rFonts w:cs="Arial"/>
        </w:rPr>
        <w:t>WiTricity</w:t>
      </w:r>
      <w:r w:rsidRPr="00CA55A9">
        <w:rPr>
          <w:rFonts w:cs="Arial"/>
        </w:rPr>
        <w:t xml:space="preserve"> gives TD Bank a first-mover advantage in the emerging wireless EV charging market, outpacing competitors in both the banking and EV sectors.</w:t>
      </w:r>
    </w:p>
    <w:p w14:paraId="3723544C" w14:textId="5454B685" w:rsidR="00612F92" w:rsidRPr="00CA55A9" w:rsidRDefault="00612F92" w:rsidP="00F46A74">
      <w:pPr>
        <w:numPr>
          <w:ilvl w:val="0"/>
          <w:numId w:val="163"/>
        </w:numPr>
        <w:spacing w:line="360" w:lineRule="auto"/>
        <w:rPr>
          <w:rFonts w:cs="Arial"/>
        </w:rPr>
      </w:pPr>
      <w:r w:rsidRPr="00CA55A9">
        <w:rPr>
          <w:rFonts w:cs="Arial"/>
          <w:b/>
        </w:rPr>
        <w:t>Proprietary Technology:</w:t>
      </w:r>
      <w:r w:rsidRPr="00CA55A9">
        <w:rPr>
          <w:rFonts w:cs="Arial"/>
        </w:rPr>
        <w:t xml:space="preserve"> Owning </w:t>
      </w:r>
      <w:r w:rsidR="00BC1151">
        <w:rPr>
          <w:rFonts w:cs="Arial"/>
        </w:rPr>
        <w:t>WiTricity</w:t>
      </w:r>
      <w:r w:rsidRPr="00CA55A9">
        <w:rPr>
          <w:rFonts w:cs="Arial"/>
        </w:rPr>
        <w:t>’s intellectual property gives TD Bank exclusive access to a market-leading technology that competitors cannot easily replicate.</w:t>
      </w:r>
    </w:p>
    <w:p w14:paraId="6165ADD1" w14:textId="60F66265" w:rsidR="00612F92" w:rsidRPr="00CA55A9" w:rsidRDefault="00612F92" w:rsidP="00F46A74">
      <w:pPr>
        <w:numPr>
          <w:ilvl w:val="0"/>
          <w:numId w:val="163"/>
        </w:numPr>
        <w:spacing w:line="360" w:lineRule="auto"/>
        <w:rPr>
          <w:rFonts w:cs="Arial"/>
        </w:rPr>
      </w:pPr>
      <w:r w:rsidRPr="00CA55A9">
        <w:rPr>
          <w:rFonts w:cs="Arial"/>
          <w:b/>
        </w:rPr>
        <w:t>Early Market Entry:</w:t>
      </w:r>
      <w:r w:rsidRPr="00CA55A9">
        <w:rPr>
          <w:rFonts w:cs="Arial"/>
        </w:rPr>
        <w:t xml:space="preserve"> By investing in </w:t>
      </w:r>
      <w:r w:rsidR="00BC1151">
        <w:rPr>
          <w:rFonts w:cs="Arial"/>
        </w:rPr>
        <w:t>WiTricity</w:t>
      </w:r>
      <w:r w:rsidRPr="00CA55A9">
        <w:rPr>
          <w:rFonts w:cs="Arial"/>
        </w:rPr>
        <w:t xml:space="preserve"> now TD Bank positions itself ahead of the curve, capitalising on market growth before competitors establish a foothold.</w:t>
      </w:r>
    </w:p>
    <w:p w14:paraId="14CA0C56" w14:textId="46A255FA" w:rsidR="00612F92" w:rsidRPr="00CA55A9" w:rsidRDefault="00612F92" w:rsidP="00F46A74">
      <w:pPr>
        <w:numPr>
          <w:ilvl w:val="0"/>
          <w:numId w:val="163"/>
        </w:numPr>
        <w:spacing w:line="360" w:lineRule="auto"/>
        <w:rPr>
          <w:rFonts w:cs="Arial"/>
        </w:rPr>
      </w:pPr>
      <w:r w:rsidRPr="00CA55A9">
        <w:rPr>
          <w:rFonts w:cs="Arial"/>
          <w:b/>
        </w:rPr>
        <w:t>Long-Term Revenue Streams:</w:t>
      </w:r>
      <w:r w:rsidRPr="00CA55A9">
        <w:rPr>
          <w:rFonts w:cs="Arial"/>
        </w:rPr>
        <w:t xml:space="preserve"> </w:t>
      </w:r>
      <w:r w:rsidR="00BC1151">
        <w:rPr>
          <w:rFonts w:cs="Arial"/>
        </w:rPr>
        <w:t>WiTricity</w:t>
      </w:r>
      <w:r w:rsidRPr="00CA55A9">
        <w:rPr>
          <w:rFonts w:cs="Arial"/>
        </w:rPr>
        <w:t>’s licensing model and infrastructure potential ensure sustainable revenue growth over the next decade and beyond.</w:t>
      </w:r>
    </w:p>
    <w:p w14:paraId="2647F7D1" w14:textId="77777777" w:rsidR="00612F92" w:rsidRPr="00CA55A9" w:rsidRDefault="00612F92" w:rsidP="00A80F5A">
      <w:pPr>
        <w:spacing w:line="276" w:lineRule="auto"/>
        <w:rPr>
          <w:rFonts w:cs="Arial"/>
        </w:rPr>
      </w:pPr>
      <w:r w:rsidRPr="00CA55A9">
        <w:rPr>
          <w:rFonts w:cs="Arial"/>
          <w:b/>
        </w:rPr>
        <w:lastRenderedPageBreak/>
        <w:t>Proven Track Record and Scalability</w:t>
      </w:r>
    </w:p>
    <w:p w14:paraId="31FAC5B9" w14:textId="2CEA98EC" w:rsidR="00612F92" w:rsidRPr="00CA55A9" w:rsidRDefault="00BC1151" w:rsidP="00717C6C">
      <w:pPr>
        <w:spacing w:line="360" w:lineRule="auto"/>
        <w:rPr>
          <w:rFonts w:cs="Arial"/>
        </w:rPr>
      </w:pPr>
      <w:r>
        <w:rPr>
          <w:rFonts w:cs="Arial"/>
        </w:rPr>
        <w:t>WiTricity</w:t>
      </w:r>
      <w:r w:rsidR="00612F92" w:rsidRPr="00CA55A9">
        <w:rPr>
          <w:rFonts w:cs="Arial"/>
        </w:rPr>
        <w:t xml:space="preserve"> has demonstrated its ability to scale its technology and secure partnerships with major industry players.</w:t>
      </w:r>
    </w:p>
    <w:p w14:paraId="7C8017E8" w14:textId="0065A129" w:rsidR="00612F92" w:rsidRPr="00CA55A9" w:rsidRDefault="00612F92" w:rsidP="00F46A74">
      <w:pPr>
        <w:numPr>
          <w:ilvl w:val="0"/>
          <w:numId w:val="164"/>
        </w:numPr>
        <w:spacing w:line="360" w:lineRule="auto"/>
        <w:rPr>
          <w:rFonts w:cs="Arial"/>
        </w:rPr>
      </w:pPr>
      <w:r w:rsidRPr="00CA55A9">
        <w:rPr>
          <w:rFonts w:cs="Arial"/>
          <w:b/>
        </w:rPr>
        <w:t>Industry Validation:</w:t>
      </w:r>
      <w:r w:rsidRPr="00CA55A9">
        <w:rPr>
          <w:rFonts w:cs="Arial"/>
        </w:rPr>
        <w:t xml:space="preserve"> </w:t>
      </w:r>
      <w:r w:rsidR="00BC1151">
        <w:rPr>
          <w:rFonts w:cs="Arial"/>
        </w:rPr>
        <w:t>WiTricity</w:t>
      </w:r>
      <w:r w:rsidRPr="00CA55A9">
        <w:rPr>
          <w:rFonts w:cs="Arial"/>
        </w:rPr>
        <w:t>’s collaborations with automakers and its adoption of global standards for wireless charging (e.g., SAE and ISO) affirm its credibility and market potential.</w:t>
      </w:r>
    </w:p>
    <w:p w14:paraId="592206FB" w14:textId="77777777" w:rsidR="00612F92" w:rsidRPr="00CA55A9" w:rsidRDefault="00612F92" w:rsidP="00F46A74">
      <w:pPr>
        <w:numPr>
          <w:ilvl w:val="0"/>
          <w:numId w:val="164"/>
        </w:numPr>
        <w:spacing w:line="360" w:lineRule="auto"/>
        <w:rPr>
          <w:rFonts w:cs="Arial"/>
        </w:rPr>
      </w:pPr>
      <w:r w:rsidRPr="00CA55A9">
        <w:rPr>
          <w:rFonts w:cs="Arial"/>
          <w:b/>
        </w:rPr>
        <w:t>Scalability:</w:t>
      </w:r>
      <w:r w:rsidRPr="00CA55A9">
        <w:rPr>
          <w:rFonts w:cs="Arial"/>
        </w:rPr>
        <w:t xml:space="preserve"> The technology is adaptable to various use cases from personal EVs to commercial fleets and public charging stations ensuring broad market applicability.</w:t>
      </w:r>
    </w:p>
    <w:p w14:paraId="0972B403" w14:textId="77777777" w:rsidR="00612F92" w:rsidRPr="00CA55A9" w:rsidRDefault="00612F92" w:rsidP="00717C6C">
      <w:pPr>
        <w:spacing w:line="360" w:lineRule="auto"/>
        <w:rPr>
          <w:rFonts w:cs="Arial"/>
          <w:b/>
        </w:rPr>
      </w:pPr>
      <w:r w:rsidRPr="00CA55A9">
        <w:rPr>
          <w:rFonts w:cs="Arial"/>
          <w:b/>
        </w:rPr>
        <w:t>Why Act Now?</w:t>
      </w:r>
    </w:p>
    <w:p w14:paraId="10708EFD" w14:textId="77777777" w:rsidR="00612F92" w:rsidRPr="00CA55A9" w:rsidRDefault="00612F92" w:rsidP="00717C6C">
      <w:pPr>
        <w:spacing w:line="360" w:lineRule="auto"/>
        <w:rPr>
          <w:rFonts w:cs="Arial"/>
          <w:b/>
        </w:rPr>
      </w:pPr>
      <w:r w:rsidRPr="00CA55A9">
        <w:rPr>
          <w:rFonts w:cs="Arial"/>
          <w:b/>
        </w:rPr>
        <w:t>Establishing Market Leadership in Sustainability</w:t>
      </w:r>
    </w:p>
    <w:p w14:paraId="492A46B8" w14:textId="30C9306C" w:rsidR="00612F92" w:rsidRPr="00CA55A9" w:rsidRDefault="00612F92" w:rsidP="00717C6C">
      <w:pPr>
        <w:spacing w:line="360" w:lineRule="auto"/>
        <w:rPr>
          <w:rFonts w:cs="Arial"/>
        </w:rPr>
      </w:pPr>
      <w:r w:rsidRPr="00CA55A9">
        <w:rPr>
          <w:rFonts w:cs="Arial"/>
        </w:rPr>
        <w:t xml:space="preserve">The acquisition of </w:t>
      </w:r>
      <w:r w:rsidR="00BC1151">
        <w:rPr>
          <w:rFonts w:cs="Arial"/>
        </w:rPr>
        <w:t>WiTricity</w:t>
      </w:r>
      <w:r w:rsidRPr="00CA55A9">
        <w:rPr>
          <w:rFonts w:cs="Arial"/>
        </w:rPr>
        <w:t xml:space="preserve"> will place TD Bank at the forefront of global ESG (Environmental, Social and Governance) initiatives. Governments, corporations and individual consumers are increasingly prioritising sustainability as well as the transition to a low-carbon economy is accelerating.</w:t>
      </w:r>
    </w:p>
    <w:p w14:paraId="75E7CD45" w14:textId="77777777" w:rsidR="00612F92" w:rsidRPr="00CA55A9" w:rsidRDefault="00612F92" w:rsidP="00717C6C">
      <w:pPr>
        <w:spacing w:line="360" w:lineRule="auto"/>
        <w:rPr>
          <w:rFonts w:cs="Arial"/>
          <w:b/>
        </w:rPr>
      </w:pPr>
      <w:r w:rsidRPr="00CA55A9">
        <w:rPr>
          <w:rFonts w:cs="Arial"/>
          <w:b/>
        </w:rPr>
        <w:t>Key Benefits:</w:t>
      </w:r>
    </w:p>
    <w:p w14:paraId="58BAB465" w14:textId="77777777" w:rsidR="00612F92" w:rsidRPr="00CA55A9" w:rsidRDefault="00612F92" w:rsidP="00F46A74">
      <w:pPr>
        <w:numPr>
          <w:ilvl w:val="0"/>
          <w:numId w:val="165"/>
        </w:numPr>
        <w:spacing w:line="360" w:lineRule="auto"/>
        <w:rPr>
          <w:rFonts w:cs="Arial"/>
        </w:rPr>
      </w:pPr>
      <w:r w:rsidRPr="00CA55A9">
        <w:rPr>
          <w:rFonts w:cs="Arial"/>
          <w:b/>
        </w:rPr>
        <w:t>Brand Enhancement:</w:t>
      </w:r>
      <w:r w:rsidRPr="00CA55A9">
        <w:rPr>
          <w:rFonts w:cs="Arial"/>
        </w:rPr>
        <w:t xml:space="preserve"> Solidify TD Bank’s reputation as a forward-thinking sustainability-focused institution.</w:t>
      </w:r>
    </w:p>
    <w:p w14:paraId="0DA768ED" w14:textId="77777777" w:rsidR="00612F92" w:rsidRPr="00CA55A9" w:rsidRDefault="00612F92" w:rsidP="00F46A74">
      <w:pPr>
        <w:numPr>
          <w:ilvl w:val="0"/>
          <w:numId w:val="165"/>
        </w:numPr>
        <w:spacing w:line="360" w:lineRule="auto"/>
        <w:rPr>
          <w:rFonts w:cs="Arial"/>
        </w:rPr>
      </w:pPr>
      <w:r w:rsidRPr="00CA55A9">
        <w:rPr>
          <w:rFonts w:cs="Arial"/>
          <w:b/>
        </w:rPr>
        <w:t>ESG Leadership:</w:t>
      </w:r>
      <w:r w:rsidRPr="00CA55A9">
        <w:rPr>
          <w:rFonts w:cs="Arial"/>
        </w:rPr>
        <w:t xml:space="preserve"> Directly contribute to the reduction of greenhouse gas emissions by supporting the adoption of EVs through innovative wireless charging solutions.</w:t>
      </w:r>
    </w:p>
    <w:p w14:paraId="6A710497" w14:textId="77777777" w:rsidR="00612F92" w:rsidRPr="00CA55A9" w:rsidRDefault="00612F92" w:rsidP="00F46A74">
      <w:pPr>
        <w:numPr>
          <w:ilvl w:val="0"/>
          <w:numId w:val="165"/>
        </w:numPr>
        <w:spacing w:line="360" w:lineRule="auto"/>
        <w:rPr>
          <w:rFonts w:cs="Arial"/>
        </w:rPr>
      </w:pPr>
      <w:r w:rsidRPr="00CA55A9">
        <w:rPr>
          <w:rFonts w:cs="Arial"/>
          <w:b/>
        </w:rPr>
        <w:t>Customer Alignment:</w:t>
      </w:r>
      <w:r w:rsidRPr="00CA55A9">
        <w:rPr>
          <w:rFonts w:cs="Arial"/>
        </w:rPr>
        <w:t xml:space="preserve"> Align with the values of environmentally conscious consumers attracting a growing demographic that prioritises green initiatives in their financial partners.</w:t>
      </w:r>
    </w:p>
    <w:p w14:paraId="0CCA136A" w14:textId="77777777" w:rsidR="00612F92" w:rsidRPr="00CA55A9" w:rsidRDefault="00612F92" w:rsidP="00717C6C">
      <w:pPr>
        <w:spacing w:line="360" w:lineRule="auto"/>
        <w:rPr>
          <w:rFonts w:cs="Arial"/>
          <w:b/>
        </w:rPr>
      </w:pPr>
      <w:r w:rsidRPr="00CA55A9">
        <w:rPr>
          <w:rFonts w:cs="Arial"/>
          <w:b/>
        </w:rPr>
        <w:t>Capturing High-Growth Market Potential</w:t>
      </w:r>
    </w:p>
    <w:p w14:paraId="3F5774F7" w14:textId="6A2D8183" w:rsidR="00612F92" w:rsidRPr="00CA55A9" w:rsidRDefault="00612F92" w:rsidP="00717C6C">
      <w:pPr>
        <w:spacing w:line="360" w:lineRule="auto"/>
        <w:rPr>
          <w:rFonts w:cs="Arial"/>
        </w:rPr>
      </w:pPr>
      <w:r w:rsidRPr="00CA55A9">
        <w:rPr>
          <w:rFonts w:cs="Arial"/>
        </w:rPr>
        <w:lastRenderedPageBreak/>
        <w:t xml:space="preserve">The electric vehicle market is one of the fastest-growing industries globally with a projected market size exceeding $1 trillion by 2030. Supporting this growth are technological innovations in charging infrastructure—precisely where </w:t>
      </w:r>
      <w:r w:rsidR="00BC1151">
        <w:rPr>
          <w:rFonts w:cs="Arial"/>
        </w:rPr>
        <w:t>WiTricity</w:t>
      </w:r>
      <w:r w:rsidRPr="00CA55A9">
        <w:rPr>
          <w:rFonts w:cs="Arial"/>
        </w:rPr>
        <w:t xml:space="preserve"> excels.</w:t>
      </w:r>
    </w:p>
    <w:p w14:paraId="192F0F0F" w14:textId="0095BDEF" w:rsidR="00612F92" w:rsidRPr="00CA55A9" w:rsidRDefault="00612F92" w:rsidP="00717C6C">
      <w:pPr>
        <w:spacing w:line="360" w:lineRule="auto"/>
        <w:rPr>
          <w:rFonts w:cs="Arial"/>
        </w:rPr>
      </w:pPr>
      <w:r w:rsidRPr="00CA55A9">
        <w:rPr>
          <w:rFonts w:cs="Arial"/>
        </w:rPr>
        <w:t xml:space="preserve">By acquiring </w:t>
      </w:r>
      <w:r w:rsidR="00BC1151">
        <w:rPr>
          <w:rFonts w:cs="Arial"/>
        </w:rPr>
        <w:t>WiTricity</w:t>
      </w:r>
      <w:r w:rsidRPr="00CA55A9">
        <w:rPr>
          <w:rFonts w:cs="Arial"/>
        </w:rPr>
        <w:t>, TD Bank will no longer be a passive observer in the EV revolution but an active enabler, offering financial solutions tied to wireless charging infrastructure and EV ownership.</w:t>
      </w:r>
    </w:p>
    <w:p w14:paraId="3D61786F" w14:textId="77777777" w:rsidR="00612F92" w:rsidRPr="00CA55A9" w:rsidRDefault="00612F92" w:rsidP="00717C6C">
      <w:pPr>
        <w:spacing w:line="360" w:lineRule="auto"/>
        <w:rPr>
          <w:rFonts w:cs="Arial"/>
          <w:b/>
        </w:rPr>
      </w:pPr>
      <w:r w:rsidRPr="00CA55A9">
        <w:rPr>
          <w:rFonts w:cs="Arial"/>
          <w:b/>
        </w:rPr>
        <w:t>Strategic Implications:</w:t>
      </w:r>
    </w:p>
    <w:p w14:paraId="5F5606D3" w14:textId="77777777" w:rsidR="00612F92" w:rsidRPr="00CA55A9" w:rsidRDefault="00612F92" w:rsidP="00F46A74">
      <w:pPr>
        <w:numPr>
          <w:ilvl w:val="0"/>
          <w:numId w:val="166"/>
        </w:numPr>
        <w:spacing w:line="360" w:lineRule="auto"/>
        <w:rPr>
          <w:rFonts w:cs="Arial"/>
        </w:rPr>
      </w:pPr>
      <w:r w:rsidRPr="00CA55A9">
        <w:rPr>
          <w:rFonts w:cs="Arial"/>
          <w:b/>
        </w:rPr>
        <w:t>First-Mover Advantage:</w:t>
      </w:r>
      <w:r w:rsidRPr="00CA55A9">
        <w:rPr>
          <w:rFonts w:cs="Arial"/>
        </w:rPr>
        <w:t xml:space="preserve"> Secure an early foothold in the wireless charging industry which is expected to grow exponentially as EV adoption accelerates.</w:t>
      </w:r>
    </w:p>
    <w:p w14:paraId="0250B7F4" w14:textId="77777777" w:rsidR="00612F92" w:rsidRPr="00CA55A9" w:rsidRDefault="00612F92" w:rsidP="00F46A74">
      <w:pPr>
        <w:numPr>
          <w:ilvl w:val="0"/>
          <w:numId w:val="166"/>
        </w:numPr>
        <w:spacing w:line="360" w:lineRule="auto"/>
        <w:rPr>
          <w:rFonts w:cs="Arial"/>
        </w:rPr>
      </w:pPr>
      <w:r w:rsidRPr="00CA55A9">
        <w:rPr>
          <w:rFonts w:cs="Arial"/>
          <w:b/>
        </w:rPr>
        <w:t>Cross-Sector Innovation:</w:t>
      </w:r>
      <w:r w:rsidRPr="00CA55A9">
        <w:rPr>
          <w:rFonts w:cs="Arial"/>
        </w:rPr>
        <w:t xml:space="preserve"> Partner with automakers, EV fleets and municipalities to create comprehensive financial packages that integrate wireless charging technology.</w:t>
      </w:r>
    </w:p>
    <w:p w14:paraId="6DADC34F" w14:textId="77777777" w:rsidR="00612F92" w:rsidRPr="00CA55A9" w:rsidRDefault="00612F92" w:rsidP="00F46A74">
      <w:pPr>
        <w:numPr>
          <w:ilvl w:val="0"/>
          <w:numId w:val="166"/>
        </w:numPr>
        <w:spacing w:line="360" w:lineRule="auto"/>
        <w:rPr>
          <w:rFonts w:cs="Arial"/>
        </w:rPr>
      </w:pPr>
      <w:r w:rsidRPr="00CA55A9">
        <w:rPr>
          <w:rFonts w:cs="Arial"/>
          <w:b/>
        </w:rPr>
        <w:t>Revenue Diversification:</w:t>
      </w:r>
      <w:r w:rsidRPr="00CA55A9">
        <w:rPr>
          <w:rFonts w:cs="Arial"/>
        </w:rPr>
        <w:t xml:space="preserve"> Generate new income streams by tapping into the EV market including financing infrastructure projects and licensing proprietary technology.</w:t>
      </w:r>
    </w:p>
    <w:p w14:paraId="3E2AAC55" w14:textId="77777777" w:rsidR="00612F92" w:rsidRPr="00CA55A9" w:rsidRDefault="00612F92" w:rsidP="00717C6C">
      <w:pPr>
        <w:spacing w:line="360" w:lineRule="auto"/>
        <w:rPr>
          <w:rFonts w:cs="Arial"/>
          <w:b/>
        </w:rPr>
      </w:pPr>
      <w:r w:rsidRPr="00CA55A9">
        <w:rPr>
          <w:rFonts w:cs="Arial"/>
          <w:b/>
        </w:rPr>
        <w:t>Driving Strategic Synergies</w:t>
      </w:r>
    </w:p>
    <w:p w14:paraId="06220263" w14:textId="347BF3DF" w:rsidR="00612F92" w:rsidRPr="00CA55A9" w:rsidRDefault="00612F92" w:rsidP="00717C6C">
      <w:pPr>
        <w:spacing w:line="360" w:lineRule="auto"/>
        <w:rPr>
          <w:rFonts w:cs="Arial"/>
        </w:rPr>
      </w:pPr>
      <w:r w:rsidRPr="00CA55A9">
        <w:rPr>
          <w:rFonts w:cs="Arial"/>
        </w:rPr>
        <w:t xml:space="preserve">The acquisition of </w:t>
      </w:r>
      <w:r w:rsidR="00BC1151">
        <w:rPr>
          <w:rFonts w:cs="Arial"/>
        </w:rPr>
        <w:t>WiTricity</w:t>
      </w:r>
      <w:r w:rsidRPr="00CA55A9">
        <w:rPr>
          <w:rFonts w:cs="Arial"/>
        </w:rPr>
        <w:t xml:space="preserve"> will create powerful synergies between TD Bank’s existing financial expertise and the growing EV ecosystem. By bridging finance and technology TD Bank can offer tailored solutions that directly address the needs of automakers, fleet operators and consumers in the EV space.</w:t>
      </w:r>
    </w:p>
    <w:p w14:paraId="61C24AB5" w14:textId="5BC06378" w:rsidR="00612F92" w:rsidRPr="00CA55A9" w:rsidRDefault="00BC1151" w:rsidP="00717C6C">
      <w:pPr>
        <w:spacing w:line="360" w:lineRule="auto"/>
        <w:rPr>
          <w:rFonts w:cs="Arial"/>
        </w:rPr>
      </w:pPr>
      <w:r>
        <w:rPr>
          <w:rFonts w:cs="Arial"/>
        </w:rPr>
        <w:t>WiTricity</w:t>
      </w:r>
      <w:r w:rsidR="00612F92" w:rsidRPr="00CA55A9">
        <w:rPr>
          <w:rFonts w:cs="Arial"/>
        </w:rPr>
        <w:t>’s technology can also be leveraged to provide unique customer experiences, such as integrating EV financing with convenient charging solutions. For example, TD Bank could create programs that bundle EV loans with access to wireless charging infrastructure a value-added service that differentiates TD Bank from competitors.</w:t>
      </w:r>
    </w:p>
    <w:p w14:paraId="75B8EB2D" w14:textId="77777777" w:rsidR="00612F92" w:rsidRPr="00CA55A9" w:rsidRDefault="00612F92" w:rsidP="00717C6C">
      <w:pPr>
        <w:spacing w:line="360" w:lineRule="auto"/>
        <w:rPr>
          <w:rFonts w:cs="Arial"/>
          <w:b/>
        </w:rPr>
      </w:pPr>
      <w:r w:rsidRPr="00CA55A9">
        <w:rPr>
          <w:rFonts w:cs="Arial"/>
          <w:b/>
        </w:rPr>
        <w:t>Potential Synergies:</w:t>
      </w:r>
    </w:p>
    <w:p w14:paraId="52230CFD" w14:textId="77777777" w:rsidR="00612F92" w:rsidRPr="00CA55A9" w:rsidRDefault="00612F92" w:rsidP="00F46A74">
      <w:pPr>
        <w:numPr>
          <w:ilvl w:val="0"/>
          <w:numId w:val="167"/>
        </w:numPr>
        <w:spacing w:line="360" w:lineRule="auto"/>
        <w:rPr>
          <w:rFonts w:cs="Arial"/>
        </w:rPr>
      </w:pPr>
      <w:r w:rsidRPr="00CA55A9">
        <w:rPr>
          <w:rFonts w:cs="Arial"/>
          <w:b/>
        </w:rPr>
        <w:t>Customised Financial Solutions:</w:t>
      </w:r>
      <w:r w:rsidRPr="00CA55A9">
        <w:rPr>
          <w:rFonts w:cs="Arial"/>
        </w:rPr>
        <w:t xml:space="preserve"> Design EV-specific loan products that include incentives tied to wireless charging adoption.</w:t>
      </w:r>
    </w:p>
    <w:p w14:paraId="25B638A1" w14:textId="799C19E3" w:rsidR="00612F92" w:rsidRPr="00CA55A9" w:rsidRDefault="00612F92" w:rsidP="00F46A74">
      <w:pPr>
        <w:numPr>
          <w:ilvl w:val="0"/>
          <w:numId w:val="167"/>
        </w:numPr>
        <w:spacing w:line="360" w:lineRule="auto"/>
        <w:rPr>
          <w:rFonts w:cs="Arial"/>
        </w:rPr>
      </w:pPr>
      <w:r w:rsidRPr="00CA55A9">
        <w:rPr>
          <w:rFonts w:cs="Arial"/>
          <w:b/>
        </w:rPr>
        <w:lastRenderedPageBreak/>
        <w:t>Municipal Partnerships:</w:t>
      </w:r>
      <w:r w:rsidRPr="00CA55A9">
        <w:rPr>
          <w:rFonts w:cs="Arial"/>
        </w:rPr>
        <w:t xml:space="preserve"> Collaborate with cities to develop EV-friendly infrastructure backed by TD Bank financing and </w:t>
      </w:r>
      <w:r w:rsidR="00BC1151">
        <w:rPr>
          <w:rFonts w:cs="Arial"/>
        </w:rPr>
        <w:t>WiTricity</w:t>
      </w:r>
      <w:r w:rsidRPr="00CA55A9">
        <w:rPr>
          <w:rFonts w:cs="Arial"/>
        </w:rPr>
        <w:t>’s technology.</w:t>
      </w:r>
    </w:p>
    <w:p w14:paraId="5AA72F7C" w14:textId="77777777" w:rsidR="00612F92" w:rsidRPr="00CA55A9" w:rsidRDefault="00612F92" w:rsidP="00F46A74">
      <w:pPr>
        <w:numPr>
          <w:ilvl w:val="0"/>
          <w:numId w:val="167"/>
        </w:numPr>
        <w:spacing w:line="360" w:lineRule="auto"/>
        <w:rPr>
          <w:rFonts w:cs="Arial"/>
        </w:rPr>
      </w:pPr>
      <w:r w:rsidRPr="00CA55A9">
        <w:rPr>
          <w:rFonts w:cs="Arial"/>
          <w:b/>
        </w:rPr>
        <w:t>Enhanced Customer Loyalty:</w:t>
      </w:r>
      <w:r w:rsidRPr="00CA55A9">
        <w:rPr>
          <w:rFonts w:cs="Arial"/>
        </w:rPr>
        <w:t xml:space="preserve"> Offer exclusive benefits to TD Bank customers such as discounted or bundled access to wireless charging networks.</w:t>
      </w:r>
    </w:p>
    <w:p w14:paraId="5AD58E53" w14:textId="77777777" w:rsidR="00612F92" w:rsidRPr="00CA55A9" w:rsidRDefault="00612F92" w:rsidP="00717C6C">
      <w:pPr>
        <w:spacing w:line="360" w:lineRule="auto"/>
        <w:rPr>
          <w:rFonts w:cs="Arial"/>
        </w:rPr>
      </w:pPr>
      <w:r w:rsidRPr="00CA55A9">
        <w:rPr>
          <w:rFonts w:cs="Arial"/>
        </w:rPr>
        <w:t>Timing is crucial. Delaying this decision risks losing out to competitors and missing the chance to shape the future of EV infrastructure.</w:t>
      </w:r>
    </w:p>
    <w:p w14:paraId="4DC1DDAB" w14:textId="77777777" w:rsidR="00612F92" w:rsidRPr="00CA55A9" w:rsidRDefault="00612F92" w:rsidP="00717C6C">
      <w:pPr>
        <w:spacing w:line="360" w:lineRule="auto"/>
        <w:rPr>
          <w:rFonts w:cs="Arial"/>
          <w:b/>
        </w:rPr>
      </w:pPr>
      <w:r w:rsidRPr="00CA55A9">
        <w:rPr>
          <w:rFonts w:cs="Arial"/>
          <w:b/>
        </w:rPr>
        <w:t>Key Findings from Feasibility Study</w:t>
      </w:r>
    </w:p>
    <w:p w14:paraId="2161C8F5" w14:textId="56B5086B" w:rsidR="00612F92" w:rsidRPr="00CA55A9" w:rsidRDefault="00612F92" w:rsidP="00717C6C">
      <w:pPr>
        <w:spacing w:line="360" w:lineRule="auto"/>
        <w:rPr>
          <w:rFonts w:cs="Arial"/>
        </w:rPr>
      </w:pPr>
      <w:r w:rsidRPr="00CA55A9">
        <w:rPr>
          <w:rFonts w:cs="Arial"/>
        </w:rPr>
        <w:t xml:space="preserve">We </w:t>
      </w:r>
      <w:r w:rsidR="00BC1151">
        <w:rPr>
          <w:rFonts w:cs="Arial"/>
        </w:rPr>
        <w:t>ProcessPro</w:t>
      </w:r>
      <w:r w:rsidRPr="00CA55A9">
        <w:rPr>
          <w:rFonts w:cs="Arial"/>
        </w:rPr>
        <w:t xml:space="preserve"> Partners Consulting has conducted a meticulous and holistic evaluation of </w:t>
      </w:r>
      <w:r w:rsidR="00BC1151">
        <w:rPr>
          <w:rFonts w:cs="Arial"/>
        </w:rPr>
        <w:t>WiTricity</w:t>
      </w:r>
      <w:r w:rsidRPr="00CA55A9">
        <w:rPr>
          <w:rFonts w:cs="Arial"/>
        </w:rPr>
        <w:t>’s potential as part of TD Bank’s portfolio. From market analysis, financial modelling to stakeholder alignment and integration planning we have laid the groundwork for a successful acquisition. This acquisition unlocks significant revenue streams and create long-term value for customers, investors and the environment. We are confident that this strategic move will position TD Bank as a pioneer in the electrified economy.</w:t>
      </w:r>
    </w:p>
    <w:p w14:paraId="3F671EB1" w14:textId="77777777" w:rsidR="00612F92" w:rsidRPr="00CA55A9" w:rsidRDefault="00612F92" w:rsidP="00717C6C">
      <w:pPr>
        <w:spacing w:line="360" w:lineRule="auto"/>
        <w:rPr>
          <w:rFonts w:cs="Arial"/>
        </w:rPr>
      </w:pPr>
      <w:r w:rsidRPr="00CA55A9">
        <w:rPr>
          <w:rFonts w:cs="Arial"/>
        </w:rPr>
        <w:t>Based on our comprehensive feasibility analysis we can confidently say that this investment will provide a significant return over time. Here’s a breakdown of the ROI trajectory over the next 20 years highlighting the incredible potential for growth and profitability. While the first few years may show slower returns due to setup and initial investment costs the long-term potential is extraordinary.</w:t>
      </w:r>
    </w:p>
    <w:p w14:paraId="1E014AA1" w14:textId="73E3DB44" w:rsidR="00612F92" w:rsidRPr="0049422A" w:rsidRDefault="00612F92" w:rsidP="00F46A74">
      <w:pPr>
        <w:numPr>
          <w:ilvl w:val="0"/>
          <w:numId w:val="168"/>
        </w:numPr>
        <w:spacing w:line="360" w:lineRule="auto"/>
        <w:rPr>
          <w:rFonts w:cs="Arial"/>
        </w:rPr>
      </w:pPr>
      <w:r w:rsidRPr="00CA55A9">
        <w:rPr>
          <w:rFonts w:cs="Arial"/>
          <w:b/>
        </w:rPr>
        <w:t>Year 5–10:</w:t>
      </w:r>
      <w:r w:rsidRPr="00CA55A9">
        <w:rPr>
          <w:rFonts w:cs="Arial"/>
        </w:rPr>
        <w:t xml:space="preserve"> Starting at Year 5 the ROI begins a remarkable upward growth reaching 114% by year 10. This represents a transformational return as </w:t>
      </w:r>
      <w:r w:rsidR="00BC1151">
        <w:rPr>
          <w:rFonts w:cs="Arial"/>
        </w:rPr>
        <w:t>WiTricity</w:t>
      </w:r>
      <w:r w:rsidRPr="00CA55A9">
        <w:rPr>
          <w:rFonts w:cs="Arial"/>
        </w:rPr>
        <w:t>'s technology gains widespread adoption and TD Bank capitalises on its leadership in the EV charging infrastructure market.</w:t>
      </w:r>
    </w:p>
    <w:p w14:paraId="3298C10E" w14:textId="77777777" w:rsidR="00612F92" w:rsidRPr="00CA55A9" w:rsidRDefault="00612F92" w:rsidP="00F46A74">
      <w:pPr>
        <w:numPr>
          <w:ilvl w:val="0"/>
          <w:numId w:val="168"/>
        </w:numPr>
        <w:spacing w:line="360" w:lineRule="auto"/>
        <w:rPr>
          <w:rFonts w:cs="Arial"/>
        </w:rPr>
      </w:pPr>
      <w:r w:rsidRPr="00CA55A9">
        <w:rPr>
          <w:rFonts w:cs="Arial"/>
          <w:b/>
        </w:rPr>
        <w:t>Year 11–15:</w:t>
      </w:r>
      <w:r w:rsidRPr="00CA55A9">
        <w:rPr>
          <w:rFonts w:cs="Arial"/>
        </w:rPr>
        <w:t xml:space="preserve"> The investment starts to pay off exponentially with ROI jumping to 275% by Year 15. This growth rate is indicative of the market demand for wireless charging solutions and TD Bank’s increasing market share as the go-to provider of green energy infrastructure.</w:t>
      </w:r>
    </w:p>
    <w:p w14:paraId="29330344" w14:textId="7D4110D2" w:rsidR="00612F92" w:rsidRPr="00CA55A9" w:rsidRDefault="00612F92" w:rsidP="00F46A74">
      <w:pPr>
        <w:numPr>
          <w:ilvl w:val="0"/>
          <w:numId w:val="169"/>
        </w:numPr>
        <w:spacing w:line="360" w:lineRule="auto"/>
        <w:rPr>
          <w:rFonts w:cs="Arial"/>
        </w:rPr>
      </w:pPr>
      <w:r w:rsidRPr="00CA55A9">
        <w:rPr>
          <w:rFonts w:cs="Arial"/>
          <w:b/>
        </w:rPr>
        <w:t>Year 16–20:</w:t>
      </w:r>
      <w:r w:rsidRPr="00CA55A9">
        <w:rPr>
          <w:rFonts w:cs="Arial"/>
        </w:rPr>
        <w:t xml:space="preserve"> By Year 20 the ROI peaks at 449% delivering a stunning return as TD Bank’s position as an industry leader in the wireless charging market solidifies. </w:t>
      </w:r>
      <w:r w:rsidRPr="00CA55A9">
        <w:rPr>
          <w:rFonts w:cs="Arial"/>
        </w:rPr>
        <w:lastRenderedPageBreak/>
        <w:t xml:space="preserve">The combination of long-term strategic partnerships, market leadership and sustained revenue streams will ensure TD Bank’s position at the forefront of the sustainable EV market. As </w:t>
      </w:r>
      <w:r w:rsidR="00BC1151">
        <w:rPr>
          <w:rFonts w:cs="Arial"/>
        </w:rPr>
        <w:t>WiTricity</w:t>
      </w:r>
      <w:r w:rsidRPr="00CA55A9">
        <w:rPr>
          <w:rFonts w:cs="Arial"/>
        </w:rPr>
        <w:t>'s technology becomes more integral to the EV infrastructure the returns will continue to rise reaching significant peaks as the market matures.</w:t>
      </w:r>
    </w:p>
    <w:p w14:paraId="2510FEA1" w14:textId="77777777" w:rsidR="00612F92" w:rsidRPr="00CA55A9" w:rsidRDefault="00612F92" w:rsidP="00717C6C">
      <w:pPr>
        <w:spacing w:line="360" w:lineRule="auto"/>
        <w:rPr>
          <w:rFonts w:cs="Arial"/>
          <w:b/>
        </w:rPr>
      </w:pPr>
      <w:r w:rsidRPr="00CA55A9">
        <w:rPr>
          <w:rFonts w:cs="Arial"/>
          <w:b/>
        </w:rPr>
        <w:t>Revenue Potential and Findings from Feasibility Study</w:t>
      </w:r>
    </w:p>
    <w:p w14:paraId="1793C0F7" w14:textId="649DFFDC" w:rsidR="00612F92" w:rsidRPr="00CA55A9" w:rsidRDefault="00612F92" w:rsidP="00717C6C">
      <w:pPr>
        <w:spacing w:line="360" w:lineRule="auto"/>
        <w:rPr>
          <w:rFonts w:cs="Arial"/>
        </w:rPr>
      </w:pPr>
      <w:r w:rsidRPr="00CA55A9">
        <w:rPr>
          <w:rFonts w:cs="Arial"/>
        </w:rPr>
        <w:t xml:space="preserve">Our feasibility study highlights the significant revenue streams that </w:t>
      </w:r>
      <w:r w:rsidR="00BC1151">
        <w:rPr>
          <w:rFonts w:cs="Arial"/>
        </w:rPr>
        <w:t>WiTricity</w:t>
      </w:r>
      <w:r w:rsidRPr="00CA55A9">
        <w:rPr>
          <w:rFonts w:cs="Arial"/>
        </w:rPr>
        <w:t>’s technology offers when integrated into TD Bank’s business model: The ROI projections demonstrate that this acquisition is not just an opportunity for short-term gains but it is a chance to generate exponential returns in the future. With increased EV adoption, charging stations, equipment sales and government incentives we project $469 million in revenue over the next 20 years which will make this a highly profitable venture for TD Bank.</w:t>
      </w:r>
    </w:p>
    <w:p w14:paraId="1A5E7CD4" w14:textId="77777777" w:rsidR="00612F92" w:rsidRPr="00CA55A9" w:rsidRDefault="00612F92" w:rsidP="00717C6C">
      <w:pPr>
        <w:spacing w:line="360" w:lineRule="auto"/>
        <w:rPr>
          <w:rFonts w:cs="Arial"/>
          <w:b/>
        </w:rPr>
      </w:pPr>
      <w:r w:rsidRPr="00CA55A9">
        <w:rPr>
          <w:rFonts w:cs="Arial"/>
          <w:b/>
        </w:rPr>
        <w:t>Next Steps:</w:t>
      </w:r>
      <w:r w:rsidRPr="00CA55A9">
        <w:rPr>
          <w:rFonts w:cs="Arial"/>
        </w:rPr>
        <w:t xml:space="preserve"> </w:t>
      </w:r>
      <w:r w:rsidRPr="00CA55A9">
        <w:rPr>
          <w:rFonts w:cs="Arial"/>
          <w:b/>
        </w:rPr>
        <w:t>Transforming Vision into Reality</w:t>
      </w:r>
    </w:p>
    <w:p w14:paraId="35E7943A" w14:textId="334C9327" w:rsidR="00612F92" w:rsidRPr="00CA55A9" w:rsidRDefault="00612F92" w:rsidP="00717C6C">
      <w:pPr>
        <w:spacing w:line="360" w:lineRule="auto"/>
        <w:rPr>
          <w:rFonts w:cs="Arial"/>
        </w:rPr>
      </w:pPr>
      <w:r w:rsidRPr="00CA55A9">
        <w:rPr>
          <w:rFonts w:cs="Arial"/>
        </w:rPr>
        <w:t xml:space="preserve">We invite you to explore this exciting opportunity further and discuss how acquiring </w:t>
      </w:r>
      <w:r w:rsidR="00BC1151">
        <w:rPr>
          <w:rFonts w:cs="Arial"/>
        </w:rPr>
        <w:t>WiTricity</w:t>
      </w:r>
      <w:r w:rsidRPr="00CA55A9">
        <w:rPr>
          <w:rFonts w:cs="Arial"/>
        </w:rPr>
        <w:t xml:space="preserve"> can be a game-changing move for TD Bank. Our team is ready to provide guidance and support throughout the process. We recommend a strategy session at your earliest convenience to dive deeper into the benefits of this exciting opportunity and explore the next steps in the process.</w:t>
      </w:r>
    </w:p>
    <w:p w14:paraId="102E4C4A" w14:textId="77777777" w:rsidR="00612F92" w:rsidRPr="00CA55A9" w:rsidRDefault="00612F92" w:rsidP="00717C6C">
      <w:pPr>
        <w:spacing w:line="360" w:lineRule="auto"/>
        <w:rPr>
          <w:rFonts w:cs="Arial"/>
        </w:rPr>
      </w:pPr>
      <w:r w:rsidRPr="00CA55A9">
        <w:rPr>
          <w:rFonts w:cs="Arial"/>
        </w:rPr>
        <w:t>This is more than an acquisition. It’s an opportunity to reshape the future. By taking bold action today, TD Bank can lead the charge toward a sustainable electrified future while unlocking unparalleled growth opportunities in the EV market. Together, we will guide TD Bank through every phase from due diligence and integration planning to post-acquisition innovation.</w:t>
      </w:r>
    </w:p>
    <w:p w14:paraId="5B3176D7" w14:textId="77777777" w:rsidR="00612F92" w:rsidRPr="00CA55A9" w:rsidRDefault="00612F92" w:rsidP="00717C6C">
      <w:pPr>
        <w:spacing w:line="360" w:lineRule="auto"/>
        <w:rPr>
          <w:rFonts w:cs="Arial"/>
        </w:rPr>
      </w:pPr>
      <w:r w:rsidRPr="00CA55A9">
        <w:rPr>
          <w:rFonts w:cs="Arial"/>
        </w:rPr>
        <w:t>Now is the time to act. Together, let’s make history by positioning TD Bank as the financial institution driving innovation, sustainability and progress in the electrified economy. The future is green and TD Bank is poised to lead the way.</w:t>
      </w:r>
    </w:p>
    <w:p w14:paraId="13A90CA5" w14:textId="6DFA7EE5" w:rsidR="00612F92" w:rsidRPr="00CA55A9" w:rsidRDefault="00612F92" w:rsidP="00A80F5A">
      <w:pPr>
        <w:tabs>
          <w:tab w:val="left" w:pos="7335"/>
        </w:tabs>
        <w:spacing w:line="360" w:lineRule="auto"/>
        <w:rPr>
          <w:rFonts w:cs="Arial"/>
          <w:b/>
        </w:rPr>
      </w:pPr>
      <w:r w:rsidRPr="00CA55A9">
        <w:rPr>
          <w:rFonts w:cs="Arial"/>
          <w:b/>
        </w:rPr>
        <w:t>Let’s take the next step forward together.</w:t>
      </w:r>
      <w:r w:rsidR="00A80F5A">
        <w:rPr>
          <w:rFonts w:cs="Arial"/>
          <w:b/>
        </w:rPr>
        <w:tab/>
      </w:r>
    </w:p>
    <w:p w14:paraId="3E2111E9" w14:textId="50061E99" w:rsidR="00F3468B" w:rsidRPr="00CA55A9" w:rsidRDefault="00612F92" w:rsidP="00EE1A68">
      <w:pPr>
        <w:spacing w:line="360" w:lineRule="auto"/>
        <w:rPr>
          <w:rFonts w:cs="Arial"/>
        </w:rPr>
      </w:pPr>
      <w:r w:rsidRPr="00CA55A9">
        <w:rPr>
          <w:rFonts w:cs="Arial"/>
          <w:b/>
        </w:rPr>
        <w:t>ProcessPro Partners</w:t>
      </w:r>
    </w:p>
    <w:p w14:paraId="4B7703A7" w14:textId="15D0C2B4" w:rsidR="009D6346" w:rsidRDefault="00BC3B85" w:rsidP="009D6346">
      <w:pPr>
        <w:pStyle w:val="Heading1"/>
        <w:rPr>
          <w:rFonts w:ascii="Arial" w:hAnsi="Arial" w:cs="Arial"/>
          <w:sz w:val="36"/>
          <w:szCs w:val="36"/>
        </w:rPr>
      </w:pPr>
      <w:r>
        <w:rPr>
          <w:rFonts w:ascii="Arial" w:hAnsi="Arial" w:cs="Arial"/>
          <w:sz w:val="36"/>
          <w:szCs w:val="36"/>
        </w:rPr>
        <w:br w:type="page"/>
      </w:r>
      <w:bookmarkStart w:id="265" w:name="_Toc184333327"/>
      <w:r w:rsidR="00F3468B" w:rsidRPr="00CA55A9">
        <w:rPr>
          <w:rFonts w:ascii="Arial" w:hAnsi="Arial" w:cs="Arial"/>
          <w:sz w:val="36"/>
          <w:szCs w:val="36"/>
        </w:rPr>
        <w:lastRenderedPageBreak/>
        <w:t>References</w:t>
      </w:r>
      <w:bookmarkEnd w:id="265"/>
    </w:p>
    <w:p w14:paraId="13CF81B8" w14:textId="093628FE" w:rsidR="00DD102E" w:rsidRDefault="00DD102E" w:rsidP="00DD102E">
      <w:pPr>
        <w:rPr>
          <w:rFonts w:cs="Arial"/>
        </w:rPr>
      </w:pPr>
      <w:r w:rsidRPr="00CA55A9">
        <w:rPr>
          <w:rFonts w:cs="Arial"/>
        </w:rPr>
        <w:t>Alberta Motor Association (AMA). (n.d.). Electric Vehicle Charging Costs in Alberta. Alberta Motor Association. Retrieved December 5, 2024, from</w:t>
      </w:r>
      <w:r w:rsidRPr="00CA55A9">
        <w:rPr>
          <w:rFonts w:cs="Arial"/>
        </w:rPr>
        <w:br/>
      </w:r>
      <w:hyperlink r:id="rId27" w:history="1">
        <w:r w:rsidRPr="00CA55A9">
          <w:rPr>
            <w:rStyle w:val="Hyperlink"/>
            <w:rFonts w:cs="Arial"/>
          </w:rPr>
          <w:t>https://ama.ab.ca/electric-vehicles/charging/cost</w:t>
        </w:r>
      </w:hyperlink>
      <w:r w:rsidRPr="00CA55A9">
        <w:rPr>
          <w:rFonts w:cs="Arial"/>
        </w:rPr>
        <w:t xml:space="preserve"> </w:t>
      </w:r>
    </w:p>
    <w:p w14:paraId="7A69C14E" w14:textId="77777777" w:rsidR="00DD102E" w:rsidRDefault="00DD102E" w:rsidP="00DD102E">
      <w:pPr>
        <w:spacing w:after="0"/>
        <w:rPr>
          <w:rFonts w:cs="Calibri"/>
        </w:rPr>
      </w:pPr>
      <w:r w:rsidRPr="00C07B2B">
        <w:rPr>
          <w:rFonts w:cs="Calibri"/>
        </w:rPr>
        <w:t>BBC News. (2024, November 5).</w:t>
      </w:r>
      <w:r w:rsidRPr="00C07B2B">
        <w:rPr>
          <w:rFonts w:cs="Calibri"/>
          <w:i/>
          <w:iCs/>
        </w:rPr>
        <w:t xml:space="preserve"> Donald Trump wins 2024 US election in historic comeback</w:t>
      </w:r>
      <w:r w:rsidRPr="00C07B2B">
        <w:rPr>
          <w:rFonts w:cs="Calibri"/>
        </w:rPr>
        <w:t xml:space="preserve">. </w:t>
      </w:r>
    </w:p>
    <w:p w14:paraId="25CE679D" w14:textId="4DC1AD3D" w:rsidR="00DD102E" w:rsidRDefault="00DD102E" w:rsidP="00DD102E">
      <w:pPr>
        <w:spacing w:after="0"/>
        <w:rPr>
          <w:rFonts w:cs="Calibri"/>
          <w:i/>
          <w:iCs/>
        </w:rPr>
      </w:pPr>
      <w:hyperlink r:id="rId28" w:history="1">
        <w:r w:rsidRPr="005A3B30">
          <w:rPr>
            <w:rStyle w:val="Hyperlink"/>
            <w:rFonts w:cs="Calibri"/>
          </w:rPr>
          <w:t>https://www.bbc.com/news/live/czxrnw5qrprt</w:t>
        </w:r>
      </w:hyperlink>
    </w:p>
    <w:p w14:paraId="556AAB6F" w14:textId="77777777" w:rsidR="00DD102E" w:rsidRPr="00DD102E" w:rsidRDefault="00DD102E" w:rsidP="00DD102E">
      <w:pPr>
        <w:spacing w:after="0"/>
        <w:rPr>
          <w:rFonts w:cs="Calibri"/>
          <w:i/>
          <w:iCs/>
        </w:rPr>
      </w:pPr>
    </w:p>
    <w:p w14:paraId="3DEC4583" w14:textId="1D71D662" w:rsidR="00F3468B" w:rsidRDefault="00DD102E" w:rsidP="00DD102E">
      <w:pPr>
        <w:rPr>
          <w:rFonts w:cs="Arial"/>
        </w:rPr>
      </w:pPr>
      <w:r w:rsidRPr="00FC6266">
        <w:rPr>
          <w:rFonts w:cs="Arial"/>
          <w:bCs/>
        </w:rPr>
        <w:t xml:space="preserve">Canada, E. a. S. D. (2024b, November 19). janitors  in various locations - Search. Job Bank. </w:t>
      </w:r>
      <w:hyperlink r:id="rId29" w:history="1">
        <w:r w:rsidRPr="00FC6266">
          <w:rPr>
            <w:rStyle w:val="Hyperlink"/>
            <w:rFonts w:cs="Arial"/>
            <w:bCs/>
          </w:rPr>
          <w:t>https://www.jobbank.gc.ca/jobsearch/jobsearch?searchstring=janitors</w:t>
        </w:r>
      </w:hyperlink>
      <w:r w:rsidR="00F3468B" w:rsidRPr="00CA55A9">
        <w:rPr>
          <w:rFonts w:cs="Arial"/>
        </w:rPr>
        <w:t xml:space="preserve"> </w:t>
      </w:r>
    </w:p>
    <w:p w14:paraId="7FE8A394" w14:textId="77777777" w:rsidR="00DD102E" w:rsidRPr="000671A3" w:rsidRDefault="00DD102E" w:rsidP="00DD102E">
      <w:pPr>
        <w:spacing w:after="0"/>
        <w:rPr>
          <w:lang w:val="en-CA"/>
        </w:rPr>
      </w:pPr>
      <w:r w:rsidRPr="005616AE">
        <w:t>CTV News. (2024).</w:t>
      </w:r>
      <w:r>
        <w:t xml:space="preserve"> </w:t>
      </w:r>
      <w:r w:rsidRPr="000671A3">
        <w:rPr>
          <w:lang w:val="en-CA"/>
        </w:rPr>
        <w:t>Canada needs to take Trump's tariff threats seriously:</w:t>
      </w:r>
    </w:p>
    <w:p w14:paraId="1AD87335" w14:textId="77777777" w:rsidR="00DD102E" w:rsidRDefault="00DD102E" w:rsidP="00DD102E">
      <w:pPr>
        <w:spacing w:after="0"/>
        <w:rPr>
          <w:rStyle w:val="Hyperlink"/>
        </w:rPr>
      </w:pPr>
      <w:hyperlink r:id="rId30" w:history="1">
        <w:r w:rsidRPr="005A3B30">
          <w:rPr>
            <w:rStyle w:val="Hyperlink"/>
          </w:rPr>
          <w:t>https://www.ctvnews.ca/politics/canada-needs-to-take-trump-s-tariff-threats-seriously-experts-1.7133873</w:t>
        </w:r>
      </w:hyperlink>
    </w:p>
    <w:p w14:paraId="76B624ED" w14:textId="77777777" w:rsidR="00DD102E" w:rsidRPr="005616AE" w:rsidRDefault="00DD102E" w:rsidP="00DD102E">
      <w:pPr>
        <w:spacing w:after="0"/>
      </w:pPr>
      <w:r w:rsidRPr="005616AE">
        <w:t>CTV News. (2024). Canadian inflation back at 2 per cent ahead of year-end interest rate decision.</w:t>
      </w:r>
    </w:p>
    <w:p w14:paraId="329AC64C" w14:textId="38CF94C1" w:rsidR="00DD102E" w:rsidRDefault="00DD102E" w:rsidP="00DD102E">
      <w:pPr>
        <w:spacing w:after="0"/>
      </w:pPr>
      <w:hyperlink r:id="rId31" w:history="1">
        <w:r w:rsidRPr="005A3B30">
          <w:rPr>
            <w:rStyle w:val="Hyperlink"/>
          </w:rPr>
          <w:t>https://www.ctvnews.ca/business/canada-s-inflation-rate-jumps-back-to-2-likely-curbing-large-rate-cut-bets-1.7114985</w:t>
        </w:r>
      </w:hyperlink>
      <w:r w:rsidRPr="005616AE">
        <w:t xml:space="preserve"> </w:t>
      </w:r>
    </w:p>
    <w:p w14:paraId="7CC87744" w14:textId="77777777" w:rsidR="00DD102E" w:rsidRPr="00D32FCF" w:rsidRDefault="00DD102E" w:rsidP="00DD102E">
      <w:pPr>
        <w:spacing w:after="0"/>
      </w:pPr>
    </w:p>
    <w:p w14:paraId="319462B1" w14:textId="77777777" w:rsidR="00DD102E" w:rsidRPr="00CA55A9" w:rsidRDefault="00DD102E" w:rsidP="00DD102E">
      <w:pPr>
        <w:rPr>
          <w:rFonts w:cs="Arial"/>
        </w:rPr>
      </w:pPr>
      <w:r w:rsidRPr="00CA55A9">
        <w:rPr>
          <w:rFonts w:cs="Arial"/>
        </w:rPr>
        <w:t>DCF.fm. (n.d.). PESTEL analysis of the Toronto-Dominion Bank (TD). Dcf-fm.</w:t>
      </w:r>
    </w:p>
    <w:p w14:paraId="3F7B7FF5" w14:textId="654AAD7A" w:rsidR="00DD102E" w:rsidRDefault="00DD102E" w:rsidP="00DD102E">
      <w:pPr>
        <w:rPr>
          <w:rFonts w:cs="Arial"/>
        </w:rPr>
      </w:pPr>
      <w:hyperlink r:id="rId32" w:history="1">
        <w:r w:rsidRPr="00CA55A9">
          <w:rPr>
            <w:rStyle w:val="Hyperlink"/>
            <w:rFonts w:cs="Arial"/>
          </w:rPr>
          <w:t>https://dcf.fm/products/td-pestel-analysis</w:t>
        </w:r>
      </w:hyperlink>
      <w:r w:rsidRPr="00CA55A9">
        <w:rPr>
          <w:rFonts w:cs="Arial"/>
        </w:rPr>
        <w:t xml:space="preserve"> </w:t>
      </w:r>
    </w:p>
    <w:p w14:paraId="06C2C77F" w14:textId="77777777" w:rsidR="00DD102E" w:rsidRDefault="00DD102E" w:rsidP="00DD102E">
      <w:pPr>
        <w:spacing w:after="0"/>
        <w:rPr>
          <w:rFonts w:cs="Calibri"/>
        </w:rPr>
      </w:pPr>
      <w:r w:rsidRPr="00C07B2B">
        <w:rPr>
          <w:rFonts w:cs="Calibri"/>
        </w:rPr>
        <w:t xml:space="preserve">MoneySense. (2024, November 11). </w:t>
      </w:r>
      <w:r w:rsidRPr="00C07B2B">
        <w:rPr>
          <w:rFonts w:cs="Calibri"/>
          <w:i/>
          <w:iCs/>
        </w:rPr>
        <w:t>How Trump’s election win could affect interest rates in Canada</w:t>
      </w:r>
      <w:r w:rsidRPr="00C07B2B">
        <w:rPr>
          <w:rFonts w:cs="Calibri"/>
        </w:rPr>
        <w:t xml:space="preserve">. </w:t>
      </w:r>
    </w:p>
    <w:p w14:paraId="38DCB970" w14:textId="3FCAEC45" w:rsidR="00DD102E" w:rsidRPr="00DD102E" w:rsidRDefault="00DD102E" w:rsidP="00DD102E">
      <w:pPr>
        <w:spacing w:after="0"/>
        <w:rPr>
          <w:rFonts w:cs="Calibri"/>
        </w:rPr>
      </w:pPr>
      <w:hyperlink r:id="rId33" w:history="1">
        <w:r w:rsidRPr="005A3B30">
          <w:rPr>
            <w:rStyle w:val="Hyperlink"/>
            <w:rFonts w:cs="Calibri"/>
          </w:rPr>
          <w:t>https://www.moneysense.ca/news/how-trumps-election-win-could-affect-interest-rates-in-canada/</w:t>
        </w:r>
      </w:hyperlink>
    </w:p>
    <w:p w14:paraId="20646988" w14:textId="77777777" w:rsidR="00DD102E" w:rsidRDefault="00DD102E" w:rsidP="00D76B4E">
      <w:pPr>
        <w:spacing w:after="0"/>
        <w:rPr>
          <w:rFonts w:cs="Arial"/>
        </w:rPr>
      </w:pPr>
    </w:p>
    <w:p w14:paraId="2A6C7F0F" w14:textId="77777777" w:rsidR="00DD102E" w:rsidRDefault="00DD102E" w:rsidP="00DD102E">
      <w:pPr>
        <w:rPr>
          <w:rFonts w:cs="Arial"/>
        </w:rPr>
      </w:pPr>
      <w:r w:rsidRPr="00CA55A9">
        <w:rPr>
          <w:rFonts w:cs="Arial"/>
        </w:rPr>
        <w:t>Natural Resources Canada. (n.d.). Zero Emission Vehicle Infrastructure Program (ZEVIP). Natural Resources Canada. Retrieved December 5, 2024, from</w:t>
      </w:r>
      <w:r w:rsidRPr="00CA55A9">
        <w:rPr>
          <w:rFonts w:cs="Arial"/>
        </w:rPr>
        <w:br/>
      </w:r>
      <w:hyperlink r:id="rId34" w:history="1">
        <w:r w:rsidRPr="00CA55A9">
          <w:rPr>
            <w:rStyle w:val="Hyperlink"/>
            <w:rFonts w:cs="Arial"/>
          </w:rPr>
          <w:t>https://natural-resources.canada.ca/energy-efficiency/transportation-alternative-fuels/zero-emission-vehicle-infrastructure-program/21876</w:t>
        </w:r>
      </w:hyperlink>
      <w:r w:rsidRPr="00CA55A9">
        <w:rPr>
          <w:rFonts w:cs="Arial"/>
        </w:rPr>
        <w:t xml:space="preserve">  </w:t>
      </w:r>
    </w:p>
    <w:p w14:paraId="5D9C6ED3" w14:textId="77777777" w:rsidR="00DD102E" w:rsidRPr="00CA55A9" w:rsidRDefault="00DD102E" w:rsidP="00DD102E">
      <w:pPr>
        <w:spacing w:after="0"/>
        <w:rPr>
          <w:rFonts w:cs="Arial"/>
        </w:rPr>
      </w:pPr>
      <w:r w:rsidRPr="00CA55A9">
        <w:rPr>
          <w:rFonts w:cs="Arial"/>
        </w:rPr>
        <w:t xml:space="preserve">Next Move Strategy Consulting. (n.d.). Canada electric vehicle (EV) charging market. Retrieved from </w:t>
      </w:r>
    </w:p>
    <w:p w14:paraId="5789D425" w14:textId="55547742" w:rsidR="00DD102E" w:rsidRPr="00CA55A9" w:rsidRDefault="00DD102E" w:rsidP="00DD102E">
      <w:pPr>
        <w:rPr>
          <w:rFonts w:cs="Arial"/>
        </w:rPr>
      </w:pPr>
      <w:hyperlink r:id="rId35" w:history="1">
        <w:r w:rsidRPr="00CA55A9">
          <w:rPr>
            <w:rStyle w:val="Hyperlink"/>
            <w:rFonts w:cs="Arial"/>
          </w:rPr>
          <w:t>https://www.nextmsc.com/report/canada-electric-vehicle-ev-charging-market</w:t>
        </w:r>
      </w:hyperlink>
    </w:p>
    <w:p w14:paraId="1F533BC4" w14:textId="77777777" w:rsidR="00DD102E" w:rsidRPr="006F2F0A" w:rsidRDefault="00DD102E" w:rsidP="00DD102E">
      <w:pPr>
        <w:rPr>
          <w:rFonts w:cs="Arial"/>
        </w:rPr>
      </w:pPr>
      <w:r w:rsidRPr="00CA55A9">
        <w:rPr>
          <w:rFonts w:cs="Arial"/>
        </w:rPr>
        <w:t xml:space="preserve">Next MSC. (2024). Canada Electric Vehicle (EV) Charging Market Report. Next MSC. Retrieved December 5, 2024, from </w:t>
      </w:r>
      <w:r w:rsidRPr="00CA55A9">
        <w:rPr>
          <w:rFonts w:cs="Arial"/>
        </w:rPr>
        <w:br/>
      </w:r>
      <w:hyperlink r:id="rId36" w:history="1">
        <w:r w:rsidRPr="00CA55A9">
          <w:rPr>
            <w:rStyle w:val="Hyperlink"/>
            <w:rFonts w:cs="Arial"/>
          </w:rPr>
          <w:t>https://www.nextmsc.com/report/canada-electric-vehicle-ev-charging-market</w:t>
        </w:r>
      </w:hyperlink>
      <w:r w:rsidRPr="00CA55A9">
        <w:rPr>
          <w:rFonts w:cs="Arial"/>
        </w:rPr>
        <w:t xml:space="preserve"> </w:t>
      </w:r>
    </w:p>
    <w:p w14:paraId="57289575" w14:textId="3F543797" w:rsidR="00DD102E" w:rsidRPr="006F2F0A" w:rsidRDefault="00DD102E" w:rsidP="00DD102E">
      <w:pPr>
        <w:spacing w:after="0"/>
        <w:rPr>
          <w:rFonts w:cs="Arial"/>
        </w:rPr>
      </w:pPr>
      <w:r w:rsidRPr="006F2F0A">
        <w:rPr>
          <w:rFonts w:cs="Arial"/>
        </w:rPr>
        <w:t xml:space="preserve">Salary.com. (n.d.). </w:t>
      </w:r>
      <w:r w:rsidR="00BC1151">
        <w:rPr>
          <w:rFonts w:cs="Arial"/>
        </w:rPr>
        <w:t>WiTricity</w:t>
      </w:r>
      <w:r w:rsidRPr="006F2F0A">
        <w:rPr>
          <w:rFonts w:cs="Arial"/>
        </w:rPr>
        <w:t xml:space="preserve"> Average Salaries | Salary.com. </w:t>
      </w:r>
      <w:hyperlink r:id="rId37" w:history="1">
        <w:r w:rsidRPr="006F2F0A">
          <w:rPr>
            <w:rStyle w:val="Hyperlink"/>
            <w:rFonts w:cs="Arial"/>
          </w:rPr>
          <w:t>https://www.salary.com/research/company/</w:t>
        </w:r>
        <w:r w:rsidR="00BC1151">
          <w:rPr>
            <w:rStyle w:val="Hyperlink"/>
            <w:rFonts w:cs="Arial"/>
          </w:rPr>
          <w:t>WiTricity</w:t>
        </w:r>
        <w:r w:rsidRPr="006F2F0A">
          <w:rPr>
            <w:rStyle w:val="Hyperlink"/>
            <w:rFonts w:cs="Arial"/>
          </w:rPr>
          <w:t>-salary</w:t>
        </w:r>
      </w:hyperlink>
    </w:p>
    <w:p w14:paraId="291875D0" w14:textId="46848929" w:rsidR="00DD102E" w:rsidRDefault="00BC1151" w:rsidP="00DD102E">
      <w:pPr>
        <w:rPr>
          <w:rFonts w:cs="Arial"/>
        </w:rPr>
      </w:pPr>
      <w:r>
        <w:rPr>
          <w:rFonts w:cs="Arial"/>
        </w:rPr>
        <w:lastRenderedPageBreak/>
        <w:t>WiTricity</w:t>
      </w:r>
      <w:r w:rsidR="00DD102E" w:rsidRPr="006F2F0A">
        <w:rPr>
          <w:rFonts w:cs="Arial"/>
        </w:rPr>
        <w:t xml:space="preserve">. (n.d.-b). </w:t>
      </w:r>
      <w:r>
        <w:rPr>
          <w:rFonts w:cs="Arial"/>
        </w:rPr>
        <w:t>WiTricity</w:t>
      </w:r>
      <w:r w:rsidR="00DD102E" w:rsidRPr="006F2F0A">
        <w:rPr>
          <w:rFonts w:cs="Arial"/>
        </w:rPr>
        <w:t xml:space="preserve"> | LinkedIn. </w:t>
      </w:r>
      <w:hyperlink r:id="rId38" w:history="1">
        <w:r w:rsidR="00DD102E" w:rsidRPr="006F2F0A">
          <w:rPr>
            <w:rStyle w:val="Hyperlink"/>
            <w:rFonts w:cs="Arial"/>
          </w:rPr>
          <w:t>https://www.linkedin.com/company/</w:t>
        </w:r>
        <w:r>
          <w:rPr>
            <w:rStyle w:val="Hyperlink"/>
            <w:rFonts w:cs="Arial"/>
          </w:rPr>
          <w:t>WiTricity</w:t>
        </w:r>
        <w:r w:rsidR="00DD102E" w:rsidRPr="006F2F0A">
          <w:rPr>
            <w:rStyle w:val="Hyperlink"/>
            <w:rFonts w:cs="Arial"/>
          </w:rPr>
          <w:t>-corporation/</w:t>
        </w:r>
      </w:hyperlink>
    </w:p>
    <w:p w14:paraId="75AD0F0A" w14:textId="77777777" w:rsidR="00DD102E" w:rsidRDefault="00DD102E" w:rsidP="00D76B4E">
      <w:pPr>
        <w:spacing w:after="0"/>
        <w:rPr>
          <w:rFonts w:cs="Arial"/>
        </w:rPr>
      </w:pPr>
    </w:p>
    <w:p w14:paraId="4FD9B53E" w14:textId="33F9A7DA" w:rsidR="00DD102E" w:rsidRPr="00CA55A9" w:rsidRDefault="00DD102E" w:rsidP="00DD102E">
      <w:pPr>
        <w:rPr>
          <w:rFonts w:cs="Arial"/>
        </w:rPr>
      </w:pPr>
      <w:r w:rsidRPr="00CA55A9">
        <w:rPr>
          <w:rFonts w:cs="Arial"/>
        </w:rPr>
        <w:t>Simply Wall Street Pty Ltd. (n.d.). Largest Canadian (TSX) banks stocks by market cap - simply Wall St. Simply Wall St.</w:t>
      </w:r>
      <w:r w:rsidRPr="00CA55A9">
        <w:rPr>
          <w:rFonts w:cs="Arial"/>
        </w:rPr>
        <w:br/>
      </w:r>
      <w:hyperlink r:id="rId39" w:history="1">
        <w:r w:rsidRPr="00CA55A9">
          <w:rPr>
            <w:rStyle w:val="Hyperlink"/>
            <w:rFonts w:cs="Arial"/>
          </w:rPr>
          <w:t>https://simplywall.st/stocks/ca/banks/market-cap-large</w:t>
        </w:r>
      </w:hyperlink>
      <w:r w:rsidRPr="00CA55A9">
        <w:rPr>
          <w:rFonts w:cs="Arial"/>
        </w:rPr>
        <w:t xml:space="preserve"> </w:t>
      </w:r>
    </w:p>
    <w:p w14:paraId="2C337E58" w14:textId="2FD3E959" w:rsidR="00F3468B" w:rsidRPr="00CA55A9" w:rsidRDefault="00F3468B" w:rsidP="00EE1A68">
      <w:pPr>
        <w:spacing w:before="240"/>
        <w:rPr>
          <w:rFonts w:cs="Arial"/>
        </w:rPr>
      </w:pPr>
      <w:r w:rsidRPr="00CA55A9">
        <w:rPr>
          <w:rFonts w:cs="Arial"/>
        </w:rPr>
        <w:t>TD Bank Group. (2023, August 24). TD Bank Group reports third quarter 2023 results.</w:t>
      </w:r>
      <w:r w:rsidRPr="00CA55A9">
        <w:rPr>
          <w:rFonts w:cs="Arial"/>
        </w:rPr>
        <w:br/>
      </w:r>
      <w:hyperlink r:id="rId40" w:history="1">
        <w:r w:rsidRPr="00CA55A9">
          <w:rPr>
            <w:rStyle w:val="Hyperlink"/>
            <w:rFonts w:cs="Arial"/>
          </w:rPr>
          <w:t>https://stories.td.com/ca/en/news/2023-08-24-td-bank-group-reports-third-quarter-2023-results</w:t>
        </w:r>
      </w:hyperlink>
      <w:r w:rsidRPr="00CA55A9">
        <w:rPr>
          <w:rFonts w:cs="Arial"/>
        </w:rPr>
        <w:t xml:space="preserve">  </w:t>
      </w:r>
    </w:p>
    <w:p w14:paraId="4E82C1F2" w14:textId="77777777" w:rsidR="00F3468B" w:rsidRPr="00CA55A9" w:rsidRDefault="00F3468B" w:rsidP="00D76B4E">
      <w:pPr>
        <w:rPr>
          <w:rFonts w:cs="Arial"/>
        </w:rPr>
      </w:pPr>
      <w:r w:rsidRPr="00CA55A9">
        <w:rPr>
          <w:rFonts w:cs="Arial"/>
        </w:rPr>
        <w:t>TD Bank Group. (2023). 2023 annual report.</w:t>
      </w:r>
      <w:r w:rsidRPr="00CA55A9">
        <w:rPr>
          <w:rFonts w:cs="Arial"/>
        </w:rPr>
        <w:br/>
      </w:r>
      <w:hyperlink r:id="rId41" w:history="1">
        <w:r w:rsidRPr="00CA55A9">
          <w:rPr>
            <w:rStyle w:val="Hyperlink"/>
            <w:rFonts w:cs="Arial"/>
          </w:rPr>
          <w:t>https://www.td.com/content/dam/tdcom/canada/about-td/pdf/quarterly-results/2023/2023-annual-report-e.pdf</w:t>
        </w:r>
      </w:hyperlink>
      <w:r w:rsidRPr="00CA55A9">
        <w:rPr>
          <w:rFonts w:cs="Arial"/>
        </w:rPr>
        <w:t xml:space="preserve"> </w:t>
      </w:r>
    </w:p>
    <w:p w14:paraId="095741CD" w14:textId="77777777" w:rsidR="00F3468B" w:rsidRPr="00CA55A9" w:rsidRDefault="00F3468B" w:rsidP="00D76B4E">
      <w:pPr>
        <w:rPr>
          <w:rFonts w:cs="Arial"/>
        </w:rPr>
      </w:pPr>
      <w:r w:rsidRPr="00CA55A9">
        <w:rPr>
          <w:rFonts w:cs="Arial"/>
        </w:rPr>
        <w:t>TD Bank Group. (2022). 2022 annual report.</w:t>
      </w:r>
      <w:r w:rsidRPr="00CA55A9">
        <w:rPr>
          <w:rFonts w:cs="Arial"/>
        </w:rPr>
        <w:br/>
      </w:r>
      <w:hyperlink r:id="rId42" w:history="1">
        <w:r w:rsidRPr="00CA55A9">
          <w:rPr>
            <w:rStyle w:val="Hyperlink"/>
            <w:rFonts w:cs="Arial"/>
          </w:rPr>
          <w:t>https://www.td.com/document/PDF/ar2022/ar2022-Complete-Report.pdf</w:t>
        </w:r>
      </w:hyperlink>
      <w:r w:rsidRPr="00CA55A9">
        <w:rPr>
          <w:rFonts w:cs="Arial"/>
        </w:rPr>
        <w:t xml:space="preserve"> </w:t>
      </w:r>
    </w:p>
    <w:p w14:paraId="738403A0" w14:textId="77777777" w:rsidR="00F3468B" w:rsidRPr="00CA55A9" w:rsidRDefault="00F3468B" w:rsidP="00D76B4E">
      <w:pPr>
        <w:rPr>
          <w:rFonts w:cs="Arial"/>
        </w:rPr>
      </w:pPr>
      <w:r w:rsidRPr="00CA55A9">
        <w:rPr>
          <w:rFonts w:cs="Arial"/>
        </w:rPr>
        <w:t>TD Bank Group. (2021). 2021 annual report.</w:t>
      </w:r>
      <w:r w:rsidRPr="00CA55A9">
        <w:rPr>
          <w:rFonts w:cs="Arial"/>
        </w:rPr>
        <w:br/>
      </w:r>
      <w:hyperlink r:id="rId43" w:history="1">
        <w:r w:rsidRPr="00CA55A9">
          <w:rPr>
            <w:rStyle w:val="Hyperlink"/>
            <w:rFonts w:cs="Arial"/>
          </w:rPr>
          <w:t>https://www.td.com/document/PDF/ar2021/ar2021-Complete-Report.pdf</w:t>
        </w:r>
      </w:hyperlink>
      <w:r w:rsidRPr="00CA55A9">
        <w:rPr>
          <w:rFonts w:cs="Arial"/>
        </w:rPr>
        <w:t xml:space="preserve"> </w:t>
      </w:r>
    </w:p>
    <w:p w14:paraId="2A8C0D22" w14:textId="77777777" w:rsidR="00F3468B" w:rsidRPr="00CA55A9" w:rsidRDefault="00F3468B" w:rsidP="00D76B4E">
      <w:pPr>
        <w:rPr>
          <w:rFonts w:cs="Arial"/>
        </w:rPr>
      </w:pPr>
      <w:r w:rsidRPr="00CA55A9">
        <w:rPr>
          <w:rFonts w:cs="Arial"/>
        </w:rPr>
        <w:t>TD Bank Group. (2020). 2020 annual report.</w:t>
      </w:r>
      <w:r w:rsidRPr="00CA55A9">
        <w:rPr>
          <w:rFonts w:cs="Arial"/>
        </w:rPr>
        <w:br/>
      </w:r>
      <w:hyperlink r:id="rId44" w:history="1">
        <w:r w:rsidRPr="00CA55A9">
          <w:rPr>
            <w:rStyle w:val="Hyperlink"/>
            <w:rFonts w:cs="Arial"/>
          </w:rPr>
          <w:t>https://www.td.com/document/PDF/ar2020/ar2020-Complete-Report.pdf</w:t>
        </w:r>
      </w:hyperlink>
      <w:r w:rsidRPr="00CA55A9">
        <w:rPr>
          <w:rFonts w:cs="Arial"/>
        </w:rPr>
        <w:t xml:space="preserve"> </w:t>
      </w:r>
    </w:p>
    <w:p w14:paraId="59E09C81" w14:textId="77777777" w:rsidR="00F3468B" w:rsidRPr="00CA55A9" w:rsidRDefault="00F3468B" w:rsidP="00D76B4E">
      <w:pPr>
        <w:rPr>
          <w:rFonts w:cs="Arial"/>
        </w:rPr>
      </w:pPr>
      <w:r w:rsidRPr="00CA55A9">
        <w:rPr>
          <w:rFonts w:cs="Arial"/>
        </w:rPr>
        <w:t>TD Bank Group. (2019). 2019 annual report.</w:t>
      </w:r>
      <w:r w:rsidRPr="00CA55A9">
        <w:rPr>
          <w:rFonts w:cs="Arial"/>
        </w:rPr>
        <w:br/>
      </w:r>
      <w:hyperlink r:id="rId45" w:history="1">
        <w:r w:rsidRPr="00CA55A9">
          <w:rPr>
            <w:rStyle w:val="Hyperlink"/>
            <w:rFonts w:cs="Arial"/>
          </w:rPr>
          <w:t>https://www.td.com/document/PDF/ar2019/ar2019-Complete-Report.pdf</w:t>
        </w:r>
      </w:hyperlink>
      <w:r w:rsidRPr="00CA55A9">
        <w:rPr>
          <w:rFonts w:cs="Arial"/>
        </w:rPr>
        <w:t xml:space="preserve"> </w:t>
      </w:r>
    </w:p>
    <w:p w14:paraId="691BE460" w14:textId="77777777" w:rsidR="00F3468B" w:rsidRPr="00CA55A9" w:rsidRDefault="00F3468B" w:rsidP="00D76B4E">
      <w:pPr>
        <w:rPr>
          <w:rFonts w:cs="Arial"/>
        </w:rPr>
      </w:pPr>
      <w:r w:rsidRPr="00CA55A9">
        <w:rPr>
          <w:rFonts w:cs="Arial"/>
        </w:rPr>
        <w:t>TD Bank Group. (2023). TD climate action plan 2023: Progress update.</w:t>
      </w:r>
      <w:r w:rsidRPr="00CA55A9">
        <w:rPr>
          <w:rFonts w:cs="Arial"/>
        </w:rPr>
        <w:br/>
      </w:r>
      <w:hyperlink r:id="rId46" w:history="1">
        <w:r w:rsidRPr="00CA55A9">
          <w:rPr>
            <w:rStyle w:val="Hyperlink"/>
            <w:rFonts w:cs="Arial"/>
          </w:rPr>
          <w:t>https://www.td.com/content/dam/tdcom/canada/about-td/pdf/esg/td-climate-action-plan-2023-progress-update-en.pdf</w:t>
        </w:r>
      </w:hyperlink>
      <w:r w:rsidRPr="00CA55A9">
        <w:rPr>
          <w:rFonts w:cs="Arial"/>
        </w:rPr>
        <w:t xml:space="preserve"> </w:t>
      </w:r>
    </w:p>
    <w:p w14:paraId="6E1533C7" w14:textId="0DE55813" w:rsidR="00F3468B" w:rsidRPr="00CA55A9" w:rsidRDefault="00F3468B" w:rsidP="00D76B4E">
      <w:pPr>
        <w:rPr>
          <w:rFonts w:cs="Arial"/>
        </w:rPr>
      </w:pPr>
      <w:r w:rsidRPr="00CA55A9">
        <w:rPr>
          <w:rFonts w:cs="Arial"/>
        </w:rPr>
        <w:t xml:space="preserve">TD Bank Group. (2024, May 16). TD was </w:t>
      </w:r>
      <w:r w:rsidR="006B264D">
        <w:rPr>
          <w:rFonts w:cs="Arial"/>
        </w:rPr>
        <w:t>recognised</w:t>
      </w:r>
      <w:r w:rsidRPr="00CA55A9">
        <w:rPr>
          <w:rFonts w:cs="Arial"/>
        </w:rPr>
        <w:t xml:space="preserve"> with the Best Corporate Sustainability Strategy Bank award.</w:t>
      </w:r>
      <w:r w:rsidRPr="00CA55A9">
        <w:rPr>
          <w:rFonts w:cs="Arial"/>
        </w:rPr>
        <w:br/>
        <w:t xml:space="preserve"> </w:t>
      </w:r>
      <w:hyperlink r:id="rId47" w:history="1">
        <w:r w:rsidRPr="00CA55A9">
          <w:rPr>
            <w:rStyle w:val="Hyperlink"/>
            <w:rFonts w:cs="Arial"/>
          </w:rPr>
          <w:t>https://td.mediaroom.com/2024-05-16-TD-</w:t>
        </w:r>
        <w:r w:rsidR="006B264D">
          <w:rPr>
            <w:rStyle w:val="Hyperlink"/>
            <w:rFonts w:cs="Arial"/>
          </w:rPr>
          <w:t>recognised</w:t>
        </w:r>
        <w:r w:rsidRPr="00CA55A9">
          <w:rPr>
            <w:rStyle w:val="Hyperlink"/>
            <w:rFonts w:cs="Arial"/>
          </w:rPr>
          <w:t>-with-Best-Corporate-Sustainability-Strategy-Bank-award</w:t>
        </w:r>
      </w:hyperlink>
      <w:r w:rsidRPr="00CA55A9">
        <w:rPr>
          <w:rFonts w:cs="Arial"/>
        </w:rPr>
        <w:t xml:space="preserve"> </w:t>
      </w:r>
    </w:p>
    <w:p w14:paraId="3E7051A1" w14:textId="77777777" w:rsidR="00F3468B" w:rsidRPr="00CA55A9" w:rsidRDefault="00F3468B" w:rsidP="00D76B4E">
      <w:pPr>
        <w:rPr>
          <w:rFonts w:cs="Arial"/>
        </w:rPr>
      </w:pPr>
      <w:r w:rsidRPr="00CA55A9">
        <w:rPr>
          <w:rFonts w:cs="Arial"/>
        </w:rPr>
        <w:t xml:space="preserve">TD Bank Group. (2024, March 5). The 2023 TD Ready Challenge awarded $24.10 million in total. </w:t>
      </w:r>
      <w:hyperlink r:id="rId48" w:history="1">
        <w:r w:rsidRPr="00CA55A9">
          <w:rPr>
            <w:rStyle w:val="Hyperlink"/>
            <w:rFonts w:cs="Arial"/>
          </w:rPr>
          <w:t>https://stories.td.com/ca/en/news/2024-03-05-the-2023-td-ready-challenge-awarded-2410-million-in-total-to</w:t>
        </w:r>
      </w:hyperlink>
      <w:r w:rsidRPr="00CA55A9">
        <w:rPr>
          <w:rFonts w:cs="Arial"/>
        </w:rPr>
        <w:t xml:space="preserve"> </w:t>
      </w:r>
    </w:p>
    <w:p w14:paraId="75F85C89" w14:textId="77777777" w:rsidR="00F3468B" w:rsidRPr="00CA55A9" w:rsidRDefault="00F3468B" w:rsidP="00D76B4E">
      <w:pPr>
        <w:rPr>
          <w:rFonts w:cs="Arial"/>
        </w:rPr>
      </w:pPr>
      <w:r w:rsidRPr="00CA55A9">
        <w:rPr>
          <w:rFonts w:cs="Arial"/>
        </w:rPr>
        <w:t xml:space="preserve">TD Bank Group. (2024). Sustainable future. </w:t>
      </w:r>
      <w:r w:rsidRPr="00CA55A9">
        <w:rPr>
          <w:rFonts w:cs="Arial"/>
        </w:rPr>
        <w:br/>
      </w:r>
      <w:hyperlink r:id="rId49" w:history="1">
        <w:r w:rsidRPr="00CA55A9">
          <w:rPr>
            <w:rStyle w:val="Hyperlink"/>
            <w:rFonts w:cs="Arial"/>
          </w:rPr>
          <w:t>https://www.td.com/ca/en/about-td/sustainable-future</w:t>
        </w:r>
      </w:hyperlink>
      <w:r w:rsidRPr="00CA55A9">
        <w:rPr>
          <w:rFonts w:cs="Arial"/>
        </w:rPr>
        <w:t xml:space="preserve"> </w:t>
      </w:r>
    </w:p>
    <w:p w14:paraId="5402E5CF" w14:textId="77777777" w:rsidR="00F3468B" w:rsidRPr="00CA55A9" w:rsidRDefault="00F3468B" w:rsidP="00D76B4E">
      <w:pPr>
        <w:rPr>
          <w:rFonts w:cs="Arial"/>
        </w:rPr>
      </w:pPr>
      <w:r w:rsidRPr="00CA55A9">
        <w:rPr>
          <w:rFonts w:cs="Arial"/>
        </w:rPr>
        <w:t xml:space="preserve">TD Bank Group. (2023). Sustainability report 2023. </w:t>
      </w:r>
      <w:r w:rsidRPr="00CA55A9">
        <w:rPr>
          <w:rFonts w:cs="Arial"/>
        </w:rPr>
        <w:br/>
      </w:r>
      <w:hyperlink r:id="rId50" w:history="1">
        <w:r w:rsidRPr="00CA55A9">
          <w:rPr>
            <w:rStyle w:val="Hyperlink"/>
            <w:rFonts w:cs="Arial"/>
          </w:rPr>
          <w:t>https://stories.td.com/ca/en/article/sustainability-report-2023</w:t>
        </w:r>
      </w:hyperlink>
      <w:r w:rsidRPr="00CA55A9">
        <w:rPr>
          <w:rFonts w:cs="Arial"/>
        </w:rPr>
        <w:t xml:space="preserve"> </w:t>
      </w:r>
    </w:p>
    <w:p w14:paraId="0E3721BA" w14:textId="77777777" w:rsidR="00F3468B" w:rsidRPr="00CA55A9" w:rsidRDefault="00F3468B" w:rsidP="00D76B4E">
      <w:pPr>
        <w:rPr>
          <w:rFonts w:cs="Arial"/>
        </w:rPr>
      </w:pPr>
      <w:r w:rsidRPr="00CA55A9">
        <w:rPr>
          <w:rFonts w:cs="Arial"/>
        </w:rPr>
        <w:t xml:space="preserve">TD Bank Group. (2024). Global investment solutions. </w:t>
      </w:r>
      <w:r w:rsidRPr="00CA55A9">
        <w:rPr>
          <w:rFonts w:cs="Arial"/>
        </w:rPr>
        <w:br/>
      </w:r>
      <w:hyperlink r:id="rId51" w:history="1">
        <w:r w:rsidRPr="00CA55A9">
          <w:rPr>
            <w:rStyle w:val="Hyperlink"/>
            <w:rFonts w:cs="Arial"/>
          </w:rPr>
          <w:t>https://www.td.com/gl/en/global-investment-solutions</w:t>
        </w:r>
      </w:hyperlink>
      <w:r w:rsidRPr="00CA55A9">
        <w:rPr>
          <w:rFonts w:cs="Arial"/>
        </w:rPr>
        <w:t xml:space="preserve"> </w:t>
      </w:r>
    </w:p>
    <w:p w14:paraId="37029E3B" w14:textId="77777777" w:rsidR="00D76B4E" w:rsidRPr="00CA55A9" w:rsidRDefault="00F3468B" w:rsidP="00D76B4E">
      <w:pPr>
        <w:rPr>
          <w:rFonts w:cs="Arial"/>
        </w:rPr>
      </w:pPr>
      <w:r w:rsidRPr="00CA55A9">
        <w:rPr>
          <w:rFonts w:cs="Arial"/>
        </w:rPr>
        <w:lastRenderedPageBreak/>
        <w:t xml:space="preserve">TD Bank Group. (2024). About us: Global investment solutions. </w:t>
      </w:r>
    </w:p>
    <w:p w14:paraId="741582C8" w14:textId="2A26B0FF" w:rsidR="00F3468B" w:rsidRPr="00CA55A9" w:rsidRDefault="00D76B4E" w:rsidP="00D76B4E">
      <w:pPr>
        <w:rPr>
          <w:rFonts w:cs="Arial"/>
        </w:rPr>
      </w:pPr>
      <w:hyperlink r:id="rId52" w:history="1">
        <w:r w:rsidRPr="00CA55A9">
          <w:rPr>
            <w:rStyle w:val="Hyperlink"/>
            <w:rFonts w:cs="Arial"/>
          </w:rPr>
          <w:t>https://publish.td.com/language-masters/en/global-investment-solutions/about-us</w:t>
        </w:r>
      </w:hyperlink>
      <w:r w:rsidR="00F3468B" w:rsidRPr="00CA55A9">
        <w:rPr>
          <w:rFonts w:cs="Arial"/>
        </w:rPr>
        <w:t xml:space="preserve"> </w:t>
      </w:r>
    </w:p>
    <w:p w14:paraId="01165A93" w14:textId="77777777" w:rsidR="00D76B4E" w:rsidRPr="00CA55A9" w:rsidRDefault="00F3468B" w:rsidP="00765AA7">
      <w:pPr>
        <w:rPr>
          <w:rFonts w:cs="Arial"/>
        </w:rPr>
      </w:pPr>
      <w:r w:rsidRPr="00CA55A9">
        <w:rPr>
          <w:rFonts w:cs="Arial"/>
        </w:rPr>
        <w:t xml:space="preserve">TD Bank Group. (2024, April 3). TD and Google Cloud enter into a strategic relationship to power innovative banking experiences. </w:t>
      </w:r>
    </w:p>
    <w:p w14:paraId="784724EB" w14:textId="45199282" w:rsidR="00F3468B" w:rsidRPr="00CA55A9" w:rsidRDefault="00D76B4E" w:rsidP="00765AA7">
      <w:pPr>
        <w:rPr>
          <w:rFonts w:cs="Arial"/>
          <w:color w:val="467886" w:themeColor="hyperlink"/>
          <w:u w:val="single"/>
        </w:rPr>
      </w:pPr>
      <w:r w:rsidRPr="00CA55A9">
        <w:rPr>
          <w:rFonts w:cs="Arial"/>
        </w:rPr>
        <w:t>h</w:t>
      </w:r>
      <w:hyperlink r:id="rId53" w:history="1">
        <w:r w:rsidR="00F3468B" w:rsidRPr="00CA55A9">
          <w:rPr>
            <w:rStyle w:val="Hyperlink"/>
            <w:rFonts w:cs="Arial"/>
          </w:rPr>
          <w:t>ttps://td.mediaroom.com/2024-04-03-TD-and-Google-Cloud-Enter-into-a-Strategic-Relationship-to-Power-Innovative-Banking-Experiences</w:t>
        </w:r>
      </w:hyperlink>
      <w:r w:rsidR="00F3468B" w:rsidRPr="00CA55A9">
        <w:rPr>
          <w:rFonts w:cs="Arial"/>
        </w:rPr>
        <w:t xml:space="preserve"> </w:t>
      </w:r>
    </w:p>
    <w:p w14:paraId="06E62A7E" w14:textId="77777777" w:rsidR="008A5FD5" w:rsidRPr="00CA55A9" w:rsidRDefault="00F3468B" w:rsidP="00765AA7">
      <w:pPr>
        <w:rPr>
          <w:rFonts w:cs="Arial"/>
        </w:rPr>
      </w:pPr>
      <w:r w:rsidRPr="00CA55A9">
        <w:rPr>
          <w:rFonts w:cs="Arial"/>
        </w:rPr>
        <w:t>TD Bank Group. (2024, May 13). TD Tech 26: Innovation Day highlights human-centered innovation.</w:t>
      </w:r>
    </w:p>
    <w:p w14:paraId="5C604BB9" w14:textId="30FE7297" w:rsidR="00F3468B" w:rsidRPr="00CA55A9" w:rsidRDefault="008A5FD5" w:rsidP="00765AA7">
      <w:pPr>
        <w:rPr>
          <w:rFonts w:cs="Arial"/>
        </w:rPr>
      </w:pPr>
      <w:hyperlink r:id="rId54" w:history="1">
        <w:r w:rsidRPr="00CA55A9">
          <w:rPr>
            <w:rStyle w:val="Hyperlink"/>
            <w:rFonts w:cs="Arial"/>
          </w:rPr>
          <w:t>https://stories.td.com/ca/en/news/2024-05-13-td-tech-26-innovation-day-highlights-human-centered-innovatio</w:t>
        </w:r>
      </w:hyperlink>
      <w:r w:rsidR="00F3468B" w:rsidRPr="00CA55A9">
        <w:rPr>
          <w:rFonts w:cs="Arial"/>
        </w:rPr>
        <w:t xml:space="preserve"> </w:t>
      </w:r>
    </w:p>
    <w:p w14:paraId="30ADA0C6" w14:textId="77777777" w:rsidR="008A5FD5" w:rsidRPr="00CA55A9" w:rsidRDefault="00F3468B" w:rsidP="00765AA7">
      <w:pPr>
        <w:rPr>
          <w:rFonts w:cs="Arial"/>
        </w:rPr>
      </w:pPr>
      <w:r w:rsidRPr="00CA55A9">
        <w:rPr>
          <w:rFonts w:cs="Arial"/>
        </w:rPr>
        <w:t>TD Bank Group. (2024). Barclays conference transcript 2024.</w:t>
      </w:r>
    </w:p>
    <w:p w14:paraId="7545D7E3" w14:textId="598DF5A3" w:rsidR="00F3468B" w:rsidRPr="00CA55A9" w:rsidRDefault="008A5FD5" w:rsidP="00765AA7">
      <w:pPr>
        <w:rPr>
          <w:rFonts w:cs="Arial"/>
        </w:rPr>
      </w:pPr>
      <w:hyperlink r:id="rId55" w:history="1">
        <w:r w:rsidRPr="00CA55A9">
          <w:rPr>
            <w:rStyle w:val="Hyperlink"/>
            <w:rFonts w:cs="Arial"/>
          </w:rPr>
          <w:t>https://www.td.com/content/dam/tdcom/canada/about-td/pdf/barclays-conference-transcript-2024-en.pdf</w:t>
        </w:r>
      </w:hyperlink>
      <w:r w:rsidR="00F3468B" w:rsidRPr="00CA55A9">
        <w:rPr>
          <w:rFonts w:cs="Arial"/>
        </w:rPr>
        <w:t xml:space="preserve"> </w:t>
      </w:r>
    </w:p>
    <w:p w14:paraId="762C4E89" w14:textId="77777777" w:rsidR="008A5FD5" w:rsidRPr="00CA55A9" w:rsidRDefault="00F3468B" w:rsidP="00765AA7">
      <w:pPr>
        <w:rPr>
          <w:rFonts w:cs="Arial"/>
        </w:rPr>
      </w:pPr>
      <w:r w:rsidRPr="00CA55A9">
        <w:rPr>
          <w:rFonts w:cs="Arial"/>
        </w:rPr>
        <w:t xml:space="preserve">TD Bank Group. (2024, May 28). Media advisory - TD Bank Group executive to present at the TD Annual Meeting. </w:t>
      </w:r>
    </w:p>
    <w:p w14:paraId="13781DF2" w14:textId="174DAFC7" w:rsidR="00F3468B" w:rsidRPr="00CA55A9" w:rsidRDefault="008A5FD5" w:rsidP="00765AA7">
      <w:pPr>
        <w:rPr>
          <w:rFonts w:cs="Arial"/>
        </w:rPr>
      </w:pPr>
      <w:hyperlink r:id="rId56" w:history="1">
        <w:r w:rsidRPr="00CA55A9">
          <w:rPr>
            <w:rStyle w:val="Hyperlink"/>
            <w:rFonts w:cs="Arial"/>
          </w:rPr>
          <w:t>https://stories.td.com/ca/en/news/2024-05-28-media-advisory---td-bank-group-executive-to-present-at-the-t</w:t>
        </w:r>
      </w:hyperlink>
      <w:r w:rsidR="00F3468B" w:rsidRPr="00CA55A9">
        <w:rPr>
          <w:rFonts w:cs="Arial"/>
        </w:rPr>
        <w:t xml:space="preserve"> </w:t>
      </w:r>
    </w:p>
    <w:p w14:paraId="13806F83" w14:textId="77777777" w:rsidR="008A5FD5" w:rsidRPr="00CA55A9" w:rsidRDefault="00F3468B" w:rsidP="00765AA7">
      <w:pPr>
        <w:rPr>
          <w:rFonts w:cs="Arial"/>
        </w:rPr>
      </w:pPr>
      <w:r w:rsidRPr="00CA55A9">
        <w:rPr>
          <w:rFonts w:cs="Arial"/>
        </w:rPr>
        <w:t>TD Bank Group. (2023). TD Bank Group 2023 Sustainability Report [Report].</w:t>
      </w:r>
    </w:p>
    <w:p w14:paraId="1490B3D3" w14:textId="1989986B" w:rsidR="00F3468B" w:rsidRDefault="008A5FD5" w:rsidP="00765AA7">
      <w:pPr>
        <w:rPr>
          <w:rFonts w:cs="Arial"/>
        </w:rPr>
      </w:pPr>
      <w:hyperlink r:id="rId57" w:history="1">
        <w:r w:rsidRPr="00CA55A9">
          <w:rPr>
            <w:rStyle w:val="Hyperlink"/>
            <w:rFonts w:cs="Arial"/>
          </w:rPr>
          <w:t>https://www.td.com/content/dam/tdcom/canada/about-td/pdf/esg/2023-sustainability-report-en.pdf</w:t>
        </w:r>
      </w:hyperlink>
      <w:r w:rsidR="00F3468B" w:rsidRPr="00CA55A9">
        <w:rPr>
          <w:rFonts w:cs="Arial"/>
        </w:rPr>
        <w:t xml:space="preserve"> </w:t>
      </w:r>
    </w:p>
    <w:p w14:paraId="210A950F" w14:textId="75F046CC" w:rsidR="00CA71C6" w:rsidRDefault="00CA71C6" w:rsidP="00765AA7">
      <w:pPr>
        <w:rPr>
          <w:rFonts w:cs="Arial"/>
          <w:lang w:val="en-CA"/>
        </w:rPr>
      </w:pPr>
      <w:r w:rsidRPr="00CA71C6">
        <w:rPr>
          <w:rFonts w:cs="Arial"/>
          <w:lang w:val="en-CA"/>
        </w:rPr>
        <w:t xml:space="preserve">TD Bank (n.d.). TD Bank Group President and CEO Bharat Masrani to Retire April 10, 2025; Board Names Raymond Chun as Successor. </w:t>
      </w:r>
      <w:hyperlink r:id="rId58" w:history="1">
        <w:r w:rsidRPr="00CA71C6">
          <w:rPr>
            <w:rStyle w:val="Hyperlink"/>
            <w:rFonts w:cs="Arial"/>
            <w:lang w:val="en-CA"/>
          </w:rPr>
          <w:t>https://stories.td.com/ca/en/news/2024-09-19-td-bank-group-president-and-ceo-bharat-masrani-to-retire-apr</w:t>
        </w:r>
      </w:hyperlink>
      <w:r w:rsidRPr="00CA71C6">
        <w:rPr>
          <w:rFonts w:cs="Arial"/>
          <w:lang w:val="en-CA"/>
        </w:rPr>
        <w:t xml:space="preserve"> </w:t>
      </w:r>
    </w:p>
    <w:p w14:paraId="03588C50" w14:textId="77777777" w:rsidR="001D409B" w:rsidRDefault="00581AFA" w:rsidP="00AB5454">
      <w:pPr>
        <w:spacing w:after="0"/>
        <w:rPr>
          <w:rFonts w:cs="Arial"/>
          <w:lang w:val="en-CA"/>
        </w:rPr>
      </w:pPr>
      <w:r w:rsidRPr="00581AFA">
        <w:rPr>
          <w:rFonts w:cs="Arial"/>
          <w:lang w:val="en-CA"/>
        </w:rPr>
        <w:t xml:space="preserve">TD Bank. (2024, October 2). TD named Best Consumer Digital Bank in North America for fourth consecutive year by Global Finance. </w:t>
      </w:r>
    </w:p>
    <w:p w14:paraId="2CC5BB86" w14:textId="7F14EEF9" w:rsidR="00581AFA" w:rsidRDefault="00AB5454" w:rsidP="00765AA7">
      <w:pPr>
        <w:rPr>
          <w:rFonts w:cs="Arial"/>
          <w:lang w:val="en-CA"/>
        </w:rPr>
      </w:pPr>
      <w:hyperlink r:id="rId59" w:history="1">
        <w:r w:rsidRPr="00581AFA">
          <w:rPr>
            <w:rStyle w:val="Hyperlink"/>
            <w:rFonts w:cs="Arial"/>
            <w:lang w:val="en-CA"/>
          </w:rPr>
          <w:t>https://td.mediaroom.com/2024-10-02-TD-named-Best-Consumer-Digital-Bank-in-North-America-for-fourth-consecutive-year-by-Global-Finance</w:t>
        </w:r>
      </w:hyperlink>
    </w:p>
    <w:p w14:paraId="67FE86C5" w14:textId="77777777" w:rsidR="001D409B" w:rsidRDefault="001D409B" w:rsidP="00AB5454">
      <w:pPr>
        <w:spacing w:after="0"/>
        <w:rPr>
          <w:rFonts w:cs="Arial"/>
          <w:lang w:val="en-CA"/>
        </w:rPr>
      </w:pPr>
      <w:r w:rsidRPr="001D409B">
        <w:rPr>
          <w:rFonts w:cs="Arial"/>
          <w:lang w:val="en-CA"/>
        </w:rPr>
        <w:t>TD Bank. (2024). TD Bank Group comments on expected impact of the Charles Schwab investment.</w:t>
      </w:r>
    </w:p>
    <w:p w14:paraId="720324FD" w14:textId="10610A4B" w:rsidR="001D409B" w:rsidRDefault="001D409B" w:rsidP="00AB5454">
      <w:pPr>
        <w:spacing w:after="0"/>
        <w:rPr>
          <w:rFonts w:cs="Arial"/>
          <w:lang w:val="en-CA"/>
        </w:rPr>
      </w:pPr>
      <w:hyperlink r:id="rId60" w:history="1">
        <w:r w:rsidRPr="005A3B30">
          <w:rPr>
            <w:rStyle w:val="Hyperlink"/>
            <w:rFonts w:cs="Arial"/>
            <w:lang w:val="en-CA"/>
          </w:rPr>
          <w:t>https://stories.td.com/ca/en/news/2024-10-16-td-bank-group-comments-on-expected-impact-of-the-charles-sch</w:t>
        </w:r>
      </w:hyperlink>
    </w:p>
    <w:p w14:paraId="6CBCE41C" w14:textId="77777777" w:rsidR="00A67BB3" w:rsidRDefault="00A67BB3" w:rsidP="00A67BB3">
      <w:pPr>
        <w:spacing w:before="240" w:after="0"/>
        <w:rPr>
          <w:rFonts w:cs="Arial"/>
        </w:rPr>
      </w:pPr>
      <w:r w:rsidRPr="00A67BB3">
        <w:rPr>
          <w:rFonts w:cs="Arial"/>
        </w:rPr>
        <w:t xml:space="preserve">TD Bank. (2024). TD Asset Management Inc. Recognised in Six Categories at the 2024 Canada LSEG Lipper Fund Awards </w:t>
      </w:r>
    </w:p>
    <w:p w14:paraId="51DDECB9" w14:textId="2FA035D0" w:rsidR="001D409B" w:rsidRPr="00DD102E" w:rsidRDefault="00A67BB3" w:rsidP="00DD102E">
      <w:pPr>
        <w:spacing w:before="240"/>
        <w:rPr>
          <w:rFonts w:cs="Arial"/>
        </w:rPr>
      </w:pPr>
      <w:hyperlink r:id="rId61" w:history="1">
        <w:r w:rsidRPr="00A67BB3">
          <w:rPr>
            <w:rStyle w:val="Hyperlink"/>
            <w:rFonts w:cs="Arial"/>
          </w:rPr>
          <w:t>https://stories.td.com/ca/en/news/2024-11-07-td-asset-management-inc.-</w:t>
        </w:r>
        <w:r w:rsidR="006B264D">
          <w:rPr>
            <w:rStyle w:val="Hyperlink"/>
            <w:rFonts w:cs="Arial"/>
          </w:rPr>
          <w:t>recognised</w:t>
        </w:r>
        <w:r w:rsidRPr="00A67BB3">
          <w:rPr>
            <w:rStyle w:val="Hyperlink"/>
            <w:rFonts w:cs="Arial"/>
          </w:rPr>
          <w:t>-in-six-categories-at-the</w:t>
        </w:r>
      </w:hyperlink>
    </w:p>
    <w:p w14:paraId="7B9553D7" w14:textId="77777777" w:rsidR="00AD392E" w:rsidRPr="005616AE" w:rsidRDefault="00AD392E" w:rsidP="00AD392E">
      <w:pPr>
        <w:spacing w:after="0"/>
        <w:rPr>
          <w:rFonts w:cs="Calibri"/>
        </w:rPr>
      </w:pPr>
      <w:r w:rsidRPr="005616AE">
        <w:rPr>
          <w:rFonts w:cs="Calibri"/>
        </w:rPr>
        <w:t>TD Bank. (2024). TD announces changes to its senior executive team.</w:t>
      </w:r>
    </w:p>
    <w:p w14:paraId="2ABE6468" w14:textId="279B589E" w:rsidR="00AD392E" w:rsidRPr="00B52941" w:rsidRDefault="00F17381" w:rsidP="00AD392E">
      <w:pPr>
        <w:spacing w:after="0"/>
        <w:rPr>
          <w:rFonts w:cs="Calibri"/>
        </w:rPr>
      </w:pPr>
      <w:hyperlink r:id="rId62" w:history="1">
        <w:r w:rsidRPr="005A3B30">
          <w:rPr>
            <w:rStyle w:val="Hyperlink"/>
            <w:rFonts w:cs="Calibri"/>
          </w:rPr>
          <w:t>https://stories.td.com/ca/en/news/2024-11-22-td-announces-changes-to-its-senior-executive-team</w:t>
        </w:r>
      </w:hyperlink>
      <w:r w:rsidR="00AD392E" w:rsidRPr="005616AE">
        <w:rPr>
          <w:rFonts w:cs="Calibri"/>
        </w:rPr>
        <w:t xml:space="preserve"> </w:t>
      </w:r>
    </w:p>
    <w:p w14:paraId="222B36B0" w14:textId="77777777" w:rsidR="0086574B" w:rsidRDefault="0086574B" w:rsidP="000746D5">
      <w:pPr>
        <w:spacing w:after="0"/>
      </w:pPr>
    </w:p>
    <w:p w14:paraId="10DE2D6F" w14:textId="441E4A81" w:rsidR="0086574B" w:rsidRDefault="0086574B" w:rsidP="000746D5">
      <w:pPr>
        <w:spacing w:after="0"/>
      </w:pPr>
      <w:r w:rsidRPr="00A67BB3">
        <w:rPr>
          <w:rFonts w:cs="Arial"/>
        </w:rPr>
        <w:t>TD Bank. (2024).</w:t>
      </w:r>
      <w:r w:rsidR="00D32FCF" w:rsidRPr="00D32FCF">
        <w:t xml:space="preserve"> </w:t>
      </w:r>
      <w:r w:rsidR="00D32FCF" w:rsidRPr="00D32FCF">
        <w:rPr>
          <w:rFonts w:cs="Arial"/>
        </w:rPr>
        <w:t>TD Bank Group Reports Fourth Quarter and Fiscal 2024 Results</w:t>
      </w:r>
    </w:p>
    <w:p w14:paraId="4F47237E" w14:textId="24203807" w:rsidR="0086574B" w:rsidRDefault="0086574B" w:rsidP="000746D5">
      <w:pPr>
        <w:spacing w:after="0"/>
      </w:pPr>
      <w:hyperlink r:id="rId63" w:history="1">
        <w:r w:rsidRPr="005A3B30">
          <w:rPr>
            <w:rStyle w:val="Hyperlink"/>
          </w:rPr>
          <w:t>https://stories.td.com/ca/en/news/2024-12-05-td-bank-group-reports-fourth-quarter-and-fiscal-2024-results</w:t>
        </w:r>
      </w:hyperlink>
    </w:p>
    <w:p w14:paraId="38CBC674" w14:textId="77777777" w:rsidR="0086574B" w:rsidRDefault="0086574B" w:rsidP="000746D5">
      <w:pPr>
        <w:spacing w:after="0"/>
      </w:pPr>
    </w:p>
    <w:p w14:paraId="4A6B182A" w14:textId="77777777" w:rsidR="008A5FD5" w:rsidRPr="00CA55A9" w:rsidRDefault="00F3468B" w:rsidP="00765AA7">
      <w:pPr>
        <w:rPr>
          <w:rFonts w:cs="Arial"/>
        </w:rPr>
      </w:pPr>
      <w:r w:rsidRPr="00CA55A9">
        <w:rPr>
          <w:rFonts w:cs="Arial"/>
        </w:rPr>
        <w:t>TD Canada Trust. (2023). Summary of account fees and services.</w:t>
      </w:r>
    </w:p>
    <w:p w14:paraId="65FE55E8" w14:textId="7CEA1F43" w:rsidR="00F3468B" w:rsidRPr="00CA55A9" w:rsidRDefault="008A5FD5" w:rsidP="00765AA7">
      <w:pPr>
        <w:rPr>
          <w:rFonts w:cs="Arial"/>
        </w:rPr>
      </w:pPr>
      <w:hyperlink r:id="rId64" w:history="1">
        <w:r w:rsidRPr="00CA55A9">
          <w:rPr>
            <w:rStyle w:val="Hyperlink"/>
            <w:rFonts w:cs="Arial"/>
          </w:rPr>
          <w:t>https://www.tdcanadatrust.com/document/PDF/accounts/513796.pdf</w:t>
        </w:r>
      </w:hyperlink>
      <w:r w:rsidR="00F3468B" w:rsidRPr="00CA55A9">
        <w:rPr>
          <w:rFonts w:cs="Arial"/>
        </w:rPr>
        <w:t xml:space="preserve"> </w:t>
      </w:r>
    </w:p>
    <w:p w14:paraId="47346468" w14:textId="77777777" w:rsidR="008A5FD5" w:rsidRPr="00CA55A9" w:rsidRDefault="00F3468B" w:rsidP="00765AA7">
      <w:pPr>
        <w:rPr>
          <w:rFonts w:cs="Arial"/>
        </w:rPr>
      </w:pPr>
      <w:r w:rsidRPr="00CA55A9">
        <w:rPr>
          <w:rFonts w:cs="Arial"/>
        </w:rPr>
        <w:t>TD Bank Group. (2024). Ways to bank: Branch and ATM.</w:t>
      </w:r>
    </w:p>
    <w:p w14:paraId="69327FF1" w14:textId="1492961C" w:rsidR="00F3468B" w:rsidRPr="00CA55A9" w:rsidRDefault="008A5FD5" w:rsidP="00765AA7">
      <w:pPr>
        <w:rPr>
          <w:rFonts w:cs="Arial"/>
        </w:rPr>
      </w:pPr>
      <w:hyperlink r:id="rId65" w:anchor=":~:text=With%20over%201%2C000%20branches%20and,to%20chat%20with%20an%20advisor" w:history="1">
        <w:r w:rsidRPr="00CA55A9">
          <w:rPr>
            <w:rStyle w:val="Hyperlink"/>
            <w:rFonts w:cs="Arial"/>
          </w:rPr>
          <w:t>https://www.td.com/ca/en/personal-banking/solutions/ways-to-bank/branch-atm#:~:text=With%20over%201%2C000%20branches%20and,to%20chat%20with%20an%20advisor</w:t>
        </w:r>
      </w:hyperlink>
      <w:r w:rsidR="00F3468B" w:rsidRPr="00CA55A9">
        <w:rPr>
          <w:rFonts w:cs="Arial"/>
        </w:rPr>
        <w:t xml:space="preserve"> </w:t>
      </w:r>
    </w:p>
    <w:p w14:paraId="388C8533" w14:textId="77777777" w:rsidR="008A5FD5" w:rsidRPr="00CA55A9" w:rsidRDefault="00F3468B" w:rsidP="00765AA7">
      <w:pPr>
        <w:rPr>
          <w:rFonts w:cs="Arial"/>
        </w:rPr>
      </w:pPr>
      <w:r w:rsidRPr="00CA55A9">
        <w:rPr>
          <w:rFonts w:cs="Arial"/>
        </w:rPr>
        <w:t>TD Bank Group. (2024). TD Bank locations in the U.S.</w:t>
      </w:r>
    </w:p>
    <w:p w14:paraId="51633883" w14:textId="345DEEF2" w:rsidR="00F3468B" w:rsidRPr="00CA55A9" w:rsidRDefault="008A5FD5" w:rsidP="00765AA7">
      <w:pPr>
        <w:rPr>
          <w:rFonts w:cs="Arial"/>
        </w:rPr>
      </w:pPr>
      <w:hyperlink r:id="rId66" w:history="1">
        <w:r w:rsidRPr="00CA55A9">
          <w:rPr>
            <w:rStyle w:val="Hyperlink"/>
            <w:rFonts w:cs="Arial"/>
          </w:rPr>
          <w:t>https://locations.td.com/us</w:t>
        </w:r>
      </w:hyperlink>
      <w:r w:rsidR="00F3468B" w:rsidRPr="00CA55A9">
        <w:rPr>
          <w:rFonts w:cs="Arial"/>
        </w:rPr>
        <w:t xml:space="preserve"> </w:t>
      </w:r>
    </w:p>
    <w:p w14:paraId="1BEC9565" w14:textId="77777777" w:rsidR="00DD102E" w:rsidRDefault="00DD102E" w:rsidP="00DD102E">
      <w:pPr>
        <w:rPr>
          <w:rFonts w:cs="Arial"/>
        </w:rPr>
      </w:pPr>
      <w:r w:rsidRPr="00CA55A9">
        <w:rPr>
          <w:rFonts w:cs="Arial"/>
        </w:rPr>
        <w:t xml:space="preserve">Wealth Professional. (2024, September 12). TD's strategy for financial services innovation: 'Google it'. Wealth Professional </w:t>
      </w:r>
      <w:r w:rsidRPr="00CA55A9">
        <w:rPr>
          <w:rFonts w:cs="Arial"/>
        </w:rPr>
        <w:br/>
      </w:r>
      <w:hyperlink r:id="rId67" w:history="1">
        <w:r w:rsidRPr="00CA55A9">
          <w:rPr>
            <w:rStyle w:val="Hyperlink"/>
            <w:rFonts w:cs="Arial"/>
          </w:rPr>
          <w:t>https://www.wealthprofessional.ca/news/industry-news/tds-strategy-for-financial-services-innovation-google-it/385146</w:t>
        </w:r>
      </w:hyperlink>
      <w:r w:rsidRPr="00CA55A9">
        <w:rPr>
          <w:rFonts w:cs="Arial"/>
        </w:rPr>
        <w:t xml:space="preserve"> </w:t>
      </w:r>
    </w:p>
    <w:p w14:paraId="43E189E5" w14:textId="77777777" w:rsidR="00DD102E" w:rsidRPr="00CA55A9" w:rsidRDefault="00DD102E" w:rsidP="00DD102E">
      <w:pPr>
        <w:rPr>
          <w:rFonts w:cs="Arial"/>
        </w:rPr>
      </w:pPr>
      <w:r w:rsidRPr="00CA55A9">
        <w:rPr>
          <w:rFonts w:cs="Arial"/>
        </w:rPr>
        <w:t xml:space="preserve">Who we are | TD Canada Trust. (n.d.). </w:t>
      </w:r>
    </w:p>
    <w:p w14:paraId="678DBEE7" w14:textId="0205867C" w:rsidR="00DD102E" w:rsidRDefault="00DD102E" w:rsidP="00DD102E">
      <w:pPr>
        <w:rPr>
          <w:rFonts w:cs="Arial"/>
        </w:rPr>
      </w:pPr>
      <w:hyperlink r:id="rId68" w:history="1">
        <w:r w:rsidRPr="00CA55A9">
          <w:rPr>
            <w:rStyle w:val="Hyperlink"/>
            <w:rFonts w:cs="Arial"/>
          </w:rPr>
          <w:t>https://www.td.com/ca/en/about-td/who-we-are</w:t>
        </w:r>
      </w:hyperlink>
      <w:r w:rsidRPr="00CA55A9">
        <w:rPr>
          <w:rFonts w:cs="Arial"/>
        </w:rPr>
        <w:t xml:space="preserve"> </w:t>
      </w:r>
    </w:p>
    <w:p w14:paraId="3F660AD5" w14:textId="77777777" w:rsidR="00DD102E" w:rsidRPr="00CA55A9" w:rsidRDefault="00DD102E" w:rsidP="00DD102E">
      <w:pPr>
        <w:rPr>
          <w:rFonts w:cs="Arial"/>
        </w:rPr>
      </w:pPr>
      <w:r w:rsidRPr="00CA55A9">
        <w:rPr>
          <w:rFonts w:cs="Arial"/>
        </w:rPr>
        <w:t>Wikipedia Foundation. (2024, January 25). Market share. Wikipedia.</w:t>
      </w:r>
      <w:r w:rsidRPr="00CA55A9">
        <w:rPr>
          <w:rFonts w:cs="Arial"/>
        </w:rPr>
        <w:br/>
      </w:r>
      <w:hyperlink r:id="rId69" w:history="1">
        <w:r w:rsidRPr="00CA55A9">
          <w:rPr>
            <w:rStyle w:val="Hyperlink"/>
            <w:rFonts w:cs="Arial"/>
          </w:rPr>
          <w:t>https://en.wikipedia.org/wiki/Market_share</w:t>
        </w:r>
      </w:hyperlink>
      <w:r w:rsidRPr="00CA55A9">
        <w:rPr>
          <w:rFonts w:cs="Arial"/>
        </w:rPr>
        <w:t xml:space="preserve"> </w:t>
      </w:r>
    </w:p>
    <w:p w14:paraId="4B4C0B9B" w14:textId="77777777" w:rsidR="00DD102E" w:rsidRPr="00CA55A9" w:rsidRDefault="00DD102E" w:rsidP="00DD102E">
      <w:pPr>
        <w:rPr>
          <w:rFonts w:cs="Arial"/>
        </w:rPr>
      </w:pPr>
    </w:p>
    <w:p w14:paraId="2BEF71C6" w14:textId="77777777" w:rsidR="00DD102E" w:rsidRPr="00FC6266" w:rsidRDefault="00DD102E" w:rsidP="00765AA7">
      <w:pPr>
        <w:rPr>
          <w:rFonts w:cs="Arial"/>
          <w:bCs/>
        </w:rPr>
      </w:pPr>
    </w:p>
    <w:p w14:paraId="5334C09B" w14:textId="77777777" w:rsidR="00FC6266" w:rsidRPr="00CA55A9" w:rsidRDefault="00FC6266" w:rsidP="00765AA7">
      <w:pPr>
        <w:rPr>
          <w:rFonts w:cs="Arial"/>
          <w:b/>
        </w:rPr>
      </w:pPr>
    </w:p>
    <w:p w14:paraId="46AE30C2" w14:textId="77777777" w:rsidR="00F3468B" w:rsidRPr="00CA55A9" w:rsidRDefault="00F3468B" w:rsidP="00765AA7">
      <w:pPr>
        <w:rPr>
          <w:rFonts w:cs="Arial"/>
        </w:rPr>
      </w:pPr>
    </w:p>
    <w:sectPr w:rsidR="00F3468B" w:rsidRPr="00CA55A9" w:rsidSect="00B833DD">
      <w:pgSz w:w="12240" w:h="15840" w:code="1"/>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AA2134" w14:textId="77777777" w:rsidR="00152C12" w:rsidRPr="00CA55A9" w:rsidRDefault="00152C12" w:rsidP="00572A03">
      <w:pPr>
        <w:spacing w:after="0" w:line="240" w:lineRule="auto"/>
      </w:pPr>
      <w:r w:rsidRPr="00CA55A9">
        <w:separator/>
      </w:r>
    </w:p>
  </w:endnote>
  <w:endnote w:type="continuationSeparator" w:id="0">
    <w:p w14:paraId="5CBB909C" w14:textId="77777777" w:rsidR="00152C12" w:rsidRPr="00CA55A9" w:rsidRDefault="00152C12" w:rsidP="00572A03">
      <w:pPr>
        <w:spacing w:after="0" w:line="240" w:lineRule="auto"/>
      </w:pPr>
      <w:r w:rsidRPr="00CA55A9">
        <w:continuationSeparator/>
      </w:r>
    </w:p>
  </w:endnote>
  <w:endnote w:type="continuationNotice" w:id="1">
    <w:p w14:paraId="15421E2C" w14:textId="77777777" w:rsidR="00152C12" w:rsidRDefault="00152C1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29554097"/>
      <w:docPartObj>
        <w:docPartGallery w:val="Page Numbers (Bottom of Page)"/>
        <w:docPartUnique/>
      </w:docPartObj>
    </w:sdtPr>
    <w:sdtContent>
      <w:p w14:paraId="1AD12399" w14:textId="7C727E97" w:rsidR="00C45290" w:rsidRPr="00CA55A9" w:rsidRDefault="00C45290">
        <w:pPr>
          <w:pStyle w:val="Footer"/>
          <w:jc w:val="right"/>
        </w:pPr>
        <w:r w:rsidRPr="00CA55A9">
          <w:t xml:space="preserve">Page | </w:t>
        </w:r>
        <w:r w:rsidRPr="00CA55A9">
          <w:fldChar w:fldCharType="begin"/>
        </w:r>
        <w:r w:rsidRPr="00CA55A9">
          <w:instrText xml:space="preserve"> PAGE   \* MERGEFORMAT </w:instrText>
        </w:r>
        <w:r w:rsidRPr="00CA55A9">
          <w:fldChar w:fldCharType="separate"/>
        </w:r>
        <w:r w:rsidRPr="00CA55A9">
          <w:t>2</w:t>
        </w:r>
        <w:r w:rsidRPr="00CA55A9">
          <w:fldChar w:fldCharType="end"/>
        </w:r>
        <w:r w:rsidRPr="00CA55A9">
          <w:t xml:space="preserve"> </w:t>
        </w:r>
      </w:p>
    </w:sdtContent>
  </w:sdt>
  <w:p w14:paraId="03CED983" w14:textId="77777777" w:rsidR="00C45290" w:rsidRPr="00CA55A9" w:rsidRDefault="00C452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D44DA7" w14:textId="77777777" w:rsidR="00152C12" w:rsidRPr="00CA55A9" w:rsidRDefault="00152C12" w:rsidP="00572A03">
      <w:pPr>
        <w:spacing w:after="0" w:line="240" w:lineRule="auto"/>
      </w:pPr>
      <w:r w:rsidRPr="00CA55A9">
        <w:separator/>
      </w:r>
    </w:p>
  </w:footnote>
  <w:footnote w:type="continuationSeparator" w:id="0">
    <w:p w14:paraId="197DCCF3" w14:textId="77777777" w:rsidR="00152C12" w:rsidRPr="00CA55A9" w:rsidRDefault="00152C12" w:rsidP="00572A03">
      <w:pPr>
        <w:spacing w:after="0" w:line="240" w:lineRule="auto"/>
      </w:pPr>
      <w:r w:rsidRPr="00CA55A9">
        <w:continuationSeparator/>
      </w:r>
    </w:p>
  </w:footnote>
  <w:footnote w:type="continuationNotice" w:id="1">
    <w:p w14:paraId="610ECBFC" w14:textId="77777777" w:rsidR="00152C12" w:rsidRDefault="00152C1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A497CC" w14:textId="77777777" w:rsidR="006B6E51" w:rsidRPr="00CA55A9" w:rsidRDefault="0079319C">
    <w:pPr>
      <w:pStyle w:val="Header"/>
    </w:pPr>
    <w:r w:rsidRPr="00CA55A9">
      <w:rPr>
        <w:rFonts w:cs="Calibri"/>
        <w:noProof/>
        <w:sz w:val="18"/>
        <w:szCs w:val="18"/>
      </w:rPr>
      <w:drawing>
        <wp:anchor distT="0" distB="0" distL="114300" distR="114300" simplePos="0" relativeHeight="251661824" behindDoc="1" locked="0" layoutInCell="1" allowOverlap="1" wp14:anchorId="6C2C208D" wp14:editId="7C1EFBA2">
          <wp:simplePos x="0" y="0"/>
          <wp:positionH relativeFrom="margin">
            <wp:posOffset>5819140</wp:posOffset>
          </wp:positionH>
          <wp:positionV relativeFrom="page">
            <wp:posOffset>411744</wp:posOffset>
          </wp:positionV>
          <wp:extent cx="374650" cy="384810"/>
          <wp:effectExtent l="0" t="0" r="6350" b="0"/>
          <wp:wrapThrough wrapText="bothSides">
            <wp:wrapPolygon edited="0">
              <wp:start x="0" y="0"/>
              <wp:lineTo x="0" y="20317"/>
              <wp:lineTo x="20868" y="20317"/>
              <wp:lineTo x="20868" y="0"/>
              <wp:lineTo x="0" y="0"/>
            </wp:wrapPolygon>
          </wp:wrapThrough>
          <wp:docPr id="1410366980" name="Picture 2"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24092" name="Picture 2" descr="A logo for a company&#10;&#10;Description automatically generated"/>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7064" t="15948" r="16496" b="15944"/>
                  <a:stretch/>
                </pic:blipFill>
                <pic:spPr bwMode="auto">
                  <a:xfrm>
                    <a:off x="0" y="0"/>
                    <a:ext cx="374650" cy="384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55A9">
      <w:rPr>
        <w:sz w:val="18"/>
        <w:szCs w:val="18"/>
      </w:rPr>
      <w:t xml:space="preserve">ProcessPro Partners – </w:t>
    </w:r>
    <w:r w:rsidRPr="00CA55A9">
      <w:rPr>
        <w:i/>
        <w:iCs/>
        <w:sz w:val="18"/>
        <w:szCs w:val="18"/>
      </w:rPr>
      <w:t>Efficient Process, Efficient Solutions</w:t>
    </w:r>
    <w:r w:rsidRPr="00CA55A9">
      <w:rPr>
        <w:i/>
        <w:iCs/>
        <w:sz w:val="18"/>
        <w:szCs w:val="18"/>
      </w:rPr>
      <w:ptab w:relativeTo="margin" w:alignment="center" w:leader="none"/>
    </w:r>
  </w:p>
  <w:p w14:paraId="55603D6E" w14:textId="77777777" w:rsidR="006B6E51" w:rsidRPr="00CA55A9" w:rsidRDefault="006B6E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67354"/>
    <w:multiLevelType w:val="hybridMultilevel"/>
    <w:tmpl w:val="4AC251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36D14DC"/>
    <w:multiLevelType w:val="multilevel"/>
    <w:tmpl w:val="AC8C1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C36E9C"/>
    <w:multiLevelType w:val="multilevel"/>
    <w:tmpl w:val="3A3A2BBA"/>
    <w:lvl w:ilvl="0">
      <w:start w:val="1"/>
      <w:numFmt w:val="bullet"/>
      <w:lvlText w:val=""/>
      <w:lvlJc w:val="left"/>
      <w:pPr>
        <w:tabs>
          <w:tab w:val="num" w:pos="360"/>
        </w:tabs>
        <w:ind w:left="360" w:hanging="360"/>
      </w:pPr>
      <w:rPr>
        <w:rFonts w:ascii="Symbol" w:hAnsi="Symbol" w:hint="default"/>
        <w:b/>
        <w:bCs/>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4782A6C"/>
    <w:multiLevelType w:val="hybridMultilevel"/>
    <w:tmpl w:val="3CCE29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5596076"/>
    <w:multiLevelType w:val="multilevel"/>
    <w:tmpl w:val="D4AAF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69301F"/>
    <w:multiLevelType w:val="multilevel"/>
    <w:tmpl w:val="3A3A2BBA"/>
    <w:lvl w:ilvl="0">
      <w:start w:val="1"/>
      <w:numFmt w:val="bullet"/>
      <w:lvlText w:val=""/>
      <w:lvlJc w:val="left"/>
      <w:pPr>
        <w:tabs>
          <w:tab w:val="num" w:pos="360"/>
        </w:tabs>
        <w:ind w:left="360" w:hanging="360"/>
      </w:pPr>
      <w:rPr>
        <w:rFonts w:ascii="Symbol" w:hAnsi="Symbol" w:hint="default"/>
        <w:b/>
        <w:bCs/>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059135AB"/>
    <w:multiLevelType w:val="hybridMultilevel"/>
    <w:tmpl w:val="8C785F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5BB1871"/>
    <w:multiLevelType w:val="hybridMultilevel"/>
    <w:tmpl w:val="AE601AF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6477C55"/>
    <w:multiLevelType w:val="hybridMultilevel"/>
    <w:tmpl w:val="4EF0C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7B55E1D"/>
    <w:multiLevelType w:val="hybridMultilevel"/>
    <w:tmpl w:val="72FA8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7D22B02"/>
    <w:multiLevelType w:val="multilevel"/>
    <w:tmpl w:val="3A3A2BB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07E642A2"/>
    <w:multiLevelType w:val="hybridMultilevel"/>
    <w:tmpl w:val="94F039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0818305B"/>
    <w:multiLevelType w:val="hybridMultilevel"/>
    <w:tmpl w:val="7DEA0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91D3BBD"/>
    <w:multiLevelType w:val="hybridMultilevel"/>
    <w:tmpl w:val="2376DD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0A2C5FC4"/>
    <w:multiLevelType w:val="multilevel"/>
    <w:tmpl w:val="4546F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CF3F20"/>
    <w:multiLevelType w:val="hybridMultilevel"/>
    <w:tmpl w:val="8E6C2B4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0BFF6AB5"/>
    <w:multiLevelType w:val="multilevel"/>
    <w:tmpl w:val="AC8C1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A25E1A"/>
    <w:multiLevelType w:val="multilevel"/>
    <w:tmpl w:val="CACEF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CF1EED"/>
    <w:multiLevelType w:val="hybridMultilevel"/>
    <w:tmpl w:val="56A8BCB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0CDE5309"/>
    <w:multiLevelType w:val="hybridMultilevel"/>
    <w:tmpl w:val="AE825FC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0D1C0F8A"/>
    <w:multiLevelType w:val="hybridMultilevel"/>
    <w:tmpl w:val="C7E641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0EB15994"/>
    <w:multiLevelType w:val="hybridMultilevel"/>
    <w:tmpl w:val="9446B6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F2D5F6C"/>
    <w:multiLevelType w:val="multilevel"/>
    <w:tmpl w:val="0E88E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8D4EC8"/>
    <w:multiLevelType w:val="hybridMultilevel"/>
    <w:tmpl w:val="2196EEE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start w:val="1"/>
      <w:numFmt w:val="bullet"/>
      <w:lvlText w:val="o"/>
      <w:lvlJc w:val="left"/>
      <w:pPr>
        <w:ind w:left="5400" w:hanging="360"/>
      </w:pPr>
      <w:rPr>
        <w:rFonts w:ascii="Courier New" w:hAnsi="Courier New" w:cs="Courier New" w:hint="default"/>
      </w:rPr>
    </w:lvl>
    <w:lvl w:ilvl="8" w:tplc="10090005">
      <w:start w:val="1"/>
      <w:numFmt w:val="bullet"/>
      <w:lvlText w:val=""/>
      <w:lvlJc w:val="left"/>
      <w:pPr>
        <w:ind w:left="6120" w:hanging="360"/>
      </w:pPr>
      <w:rPr>
        <w:rFonts w:ascii="Wingdings" w:hAnsi="Wingdings" w:hint="default"/>
      </w:rPr>
    </w:lvl>
  </w:abstractNum>
  <w:abstractNum w:abstractNumId="24" w15:restartNumberingAfterBreak="0">
    <w:nsid w:val="0FC944EF"/>
    <w:multiLevelType w:val="hybridMultilevel"/>
    <w:tmpl w:val="AEEE63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102A6018"/>
    <w:multiLevelType w:val="hybridMultilevel"/>
    <w:tmpl w:val="872058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6" w15:restartNumberingAfterBreak="0">
    <w:nsid w:val="11EC4A6D"/>
    <w:multiLevelType w:val="multilevel"/>
    <w:tmpl w:val="E1EE00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E05F4D"/>
    <w:multiLevelType w:val="hybridMultilevel"/>
    <w:tmpl w:val="43C44458"/>
    <w:lvl w:ilvl="0" w:tplc="528C22BA">
      <w:start w:val="1"/>
      <w:numFmt w:val="bullet"/>
      <w:lvlText w:val="•"/>
      <w:lvlJc w:val="left"/>
      <w:pPr>
        <w:ind w:left="364"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84423AD8">
      <w:start w:val="1"/>
      <w:numFmt w:val="bullet"/>
      <w:lvlText w:val="o"/>
      <w:lvlJc w:val="left"/>
      <w:pPr>
        <w:ind w:left="119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F1FCF6E4">
      <w:start w:val="1"/>
      <w:numFmt w:val="bullet"/>
      <w:lvlText w:val="▪"/>
      <w:lvlJc w:val="left"/>
      <w:pPr>
        <w:ind w:left="191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19761CA2">
      <w:start w:val="1"/>
      <w:numFmt w:val="bullet"/>
      <w:lvlText w:val="•"/>
      <w:lvlJc w:val="left"/>
      <w:pPr>
        <w:ind w:left="2639"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E2741820">
      <w:start w:val="1"/>
      <w:numFmt w:val="bullet"/>
      <w:lvlText w:val="o"/>
      <w:lvlJc w:val="left"/>
      <w:pPr>
        <w:ind w:left="335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FC7E0FC2">
      <w:start w:val="1"/>
      <w:numFmt w:val="bullet"/>
      <w:lvlText w:val="▪"/>
      <w:lvlJc w:val="left"/>
      <w:pPr>
        <w:ind w:left="407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D4E4A9F2">
      <w:start w:val="1"/>
      <w:numFmt w:val="bullet"/>
      <w:lvlText w:val="•"/>
      <w:lvlJc w:val="left"/>
      <w:pPr>
        <w:ind w:left="4799"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1F1CC660">
      <w:start w:val="1"/>
      <w:numFmt w:val="bullet"/>
      <w:lvlText w:val="o"/>
      <w:lvlJc w:val="left"/>
      <w:pPr>
        <w:ind w:left="551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087014A6">
      <w:start w:val="1"/>
      <w:numFmt w:val="bullet"/>
      <w:lvlText w:val="▪"/>
      <w:lvlJc w:val="left"/>
      <w:pPr>
        <w:ind w:left="623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28" w15:restartNumberingAfterBreak="0">
    <w:nsid w:val="12FB4EA3"/>
    <w:multiLevelType w:val="hybridMultilevel"/>
    <w:tmpl w:val="2D40598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9" w15:restartNumberingAfterBreak="0">
    <w:nsid w:val="13236892"/>
    <w:multiLevelType w:val="hybridMultilevel"/>
    <w:tmpl w:val="E8DA79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136427A0"/>
    <w:multiLevelType w:val="hybridMultilevel"/>
    <w:tmpl w:val="CFA6BF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3BC564B"/>
    <w:multiLevelType w:val="multilevel"/>
    <w:tmpl w:val="AC8C1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177384"/>
    <w:multiLevelType w:val="hybridMultilevel"/>
    <w:tmpl w:val="A554F87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3" w15:restartNumberingAfterBreak="0">
    <w:nsid w:val="14B64EAE"/>
    <w:multiLevelType w:val="hybridMultilevel"/>
    <w:tmpl w:val="5A806C4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153B3D9F"/>
    <w:multiLevelType w:val="multilevel"/>
    <w:tmpl w:val="69486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56E4A94"/>
    <w:multiLevelType w:val="multilevel"/>
    <w:tmpl w:val="BE70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7960BFD"/>
    <w:multiLevelType w:val="hybridMultilevel"/>
    <w:tmpl w:val="35347B9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7" w15:restartNumberingAfterBreak="0">
    <w:nsid w:val="18C60A8A"/>
    <w:multiLevelType w:val="multilevel"/>
    <w:tmpl w:val="C04EF19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18D43DE2"/>
    <w:multiLevelType w:val="multilevel"/>
    <w:tmpl w:val="7BD4E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8E360D8"/>
    <w:multiLevelType w:val="hybridMultilevel"/>
    <w:tmpl w:val="A5C2980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40" w15:restartNumberingAfterBreak="0">
    <w:nsid w:val="19F16305"/>
    <w:multiLevelType w:val="hybridMultilevel"/>
    <w:tmpl w:val="1C4C13D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start w:val="1"/>
      <w:numFmt w:val="bullet"/>
      <w:lvlText w:val="o"/>
      <w:lvlJc w:val="left"/>
      <w:pPr>
        <w:ind w:left="5400" w:hanging="360"/>
      </w:pPr>
      <w:rPr>
        <w:rFonts w:ascii="Courier New" w:hAnsi="Courier New" w:cs="Courier New" w:hint="default"/>
      </w:rPr>
    </w:lvl>
    <w:lvl w:ilvl="8" w:tplc="10090005">
      <w:start w:val="1"/>
      <w:numFmt w:val="bullet"/>
      <w:lvlText w:val=""/>
      <w:lvlJc w:val="left"/>
      <w:pPr>
        <w:ind w:left="6120" w:hanging="360"/>
      </w:pPr>
      <w:rPr>
        <w:rFonts w:ascii="Wingdings" w:hAnsi="Wingdings" w:hint="default"/>
      </w:rPr>
    </w:lvl>
  </w:abstractNum>
  <w:abstractNum w:abstractNumId="41" w15:restartNumberingAfterBreak="0">
    <w:nsid w:val="1A4743B1"/>
    <w:multiLevelType w:val="multilevel"/>
    <w:tmpl w:val="369C4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5D114D"/>
    <w:multiLevelType w:val="hybridMultilevel"/>
    <w:tmpl w:val="C18E0112"/>
    <w:lvl w:ilvl="0" w:tplc="56EE52C0">
      <w:start w:val="1"/>
      <w:numFmt w:val="bullet"/>
      <w:lvlText w:val="•"/>
      <w:lvlJc w:val="left"/>
      <w:pPr>
        <w:ind w:left="3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F0E64A42">
      <w:start w:val="1"/>
      <w:numFmt w:val="bullet"/>
      <w:lvlText w:val="o"/>
      <w:lvlJc w:val="left"/>
      <w:pPr>
        <w:ind w:left="120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3578951A">
      <w:start w:val="1"/>
      <w:numFmt w:val="bullet"/>
      <w:lvlText w:val="▪"/>
      <w:lvlJc w:val="left"/>
      <w:pPr>
        <w:ind w:left="192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96DACC74">
      <w:start w:val="1"/>
      <w:numFmt w:val="bullet"/>
      <w:lvlText w:val="•"/>
      <w:lvlJc w:val="left"/>
      <w:pPr>
        <w:ind w:left="26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3116A164">
      <w:start w:val="1"/>
      <w:numFmt w:val="bullet"/>
      <w:lvlText w:val="o"/>
      <w:lvlJc w:val="left"/>
      <w:pPr>
        <w:ind w:left="33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177C3A48">
      <w:start w:val="1"/>
      <w:numFmt w:val="bullet"/>
      <w:lvlText w:val="▪"/>
      <w:lvlJc w:val="left"/>
      <w:pPr>
        <w:ind w:left="408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2F483566">
      <w:start w:val="1"/>
      <w:numFmt w:val="bullet"/>
      <w:lvlText w:val="•"/>
      <w:lvlJc w:val="left"/>
      <w:pPr>
        <w:ind w:left="480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D5084A04">
      <w:start w:val="1"/>
      <w:numFmt w:val="bullet"/>
      <w:lvlText w:val="o"/>
      <w:lvlJc w:val="left"/>
      <w:pPr>
        <w:ind w:left="552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07C42924">
      <w:start w:val="1"/>
      <w:numFmt w:val="bullet"/>
      <w:lvlText w:val="▪"/>
      <w:lvlJc w:val="left"/>
      <w:pPr>
        <w:ind w:left="624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43" w15:restartNumberingAfterBreak="0">
    <w:nsid w:val="1CEB1F05"/>
    <w:multiLevelType w:val="multilevel"/>
    <w:tmpl w:val="56C8BF1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1D2E12FB"/>
    <w:multiLevelType w:val="hybridMultilevel"/>
    <w:tmpl w:val="AB52065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1DE22C2C"/>
    <w:multiLevelType w:val="multilevel"/>
    <w:tmpl w:val="AFD87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DEB785C"/>
    <w:multiLevelType w:val="hybridMultilevel"/>
    <w:tmpl w:val="4F06091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7" w15:restartNumberingAfterBreak="0">
    <w:nsid w:val="1E2937C0"/>
    <w:multiLevelType w:val="multilevel"/>
    <w:tmpl w:val="1F5218E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8" w15:restartNumberingAfterBreak="0">
    <w:nsid w:val="1F1A6941"/>
    <w:multiLevelType w:val="hybridMultilevel"/>
    <w:tmpl w:val="7D06E33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9" w15:restartNumberingAfterBreak="0">
    <w:nsid w:val="1F483A97"/>
    <w:multiLevelType w:val="hybridMultilevel"/>
    <w:tmpl w:val="B58E7C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1FD26636"/>
    <w:multiLevelType w:val="multilevel"/>
    <w:tmpl w:val="E6E22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FF71116"/>
    <w:multiLevelType w:val="hybridMultilevel"/>
    <w:tmpl w:val="37F2AAE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2" w15:restartNumberingAfterBreak="0">
    <w:nsid w:val="200D49C6"/>
    <w:multiLevelType w:val="hybridMultilevel"/>
    <w:tmpl w:val="0A7E04D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3" w15:restartNumberingAfterBreak="0">
    <w:nsid w:val="204C3B73"/>
    <w:multiLevelType w:val="hybridMultilevel"/>
    <w:tmpl w:val="EE5E39A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4" w15:restartNumberingAfterBreak="0">
    <w:nsid w:val="20840FDE"/>
    <w:multiLevelType w:val="multilevel"/>
    <w:tmpl w:val="AC8C1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1014F25"/>
    <w:multiLevelType w:val="hybridMultilevel"/>
    <w:tmpl w:val="24B0E04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6" w15:restartNumberingAfterBreak="0">
    <w:nsid w:val="21D23ADC"/>
    <w:multiLevelType w:val="hybridMultilevel"/>
    <w:tmpl w:val="7E6A46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23215BE3"/>
    <w:multiLevelType w:val="multilevel"/>
    <w:tmpl w:val="8C981412"/>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32A4A71"/>
    <w:multiLevelType w:val="hybridMultilevel"/>
    <w:tmpl w:val="3BD267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24B4498D"/>
    <w:multiLevelType w:val="multilevel"/>
    <w:tmpl w:val="1F5218E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60" w15:restartNumberingAfterBreak="0">
    <w:nsid w:val="24E5252E"/>
    <w:multiLevelType w:val="hybridMultilevel"/>
    <w:tmpl w:val="4100090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1" w15:restartNumberingAfterBreak="0">
    <w:nsid w:val="25C41328"/>
    <w:multiLevelType w:val="multilevel"/>
    <w:tmpl w:val="3A3A2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743610E"/>
    <w:multiLevelType w:val="hybridMultilevel"/>
    <w:tmpl w:val="49F6F35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3" w15:restartNumberingAfterBreak="0">
    <w:nsid w:val="27D424A1"/>
    <w:multiLevelType w:val="hybridMultilevel"/>
    <w:tmpl w:val="CC96438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4" w15:restartNumberingAfterBreak="0">
    <w:nsid w:val="282D0FBE"/>
    <w:multiLevelType w:val="hybridMultilevel"/>
    <w:tmpl w:val="1BB09C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283A6A1C"/>
    <w:multiLevelType w:val="hybridMultilevel"/>
    <w:tmpl w:val="1AB4C33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6" w15:restartNumberingAfterBreak="0">
    <w:nsid w:val="291675FE"/>
    <w:multiLevelType w:val="hybridMultilevel"/>
    <w:tmpl w:val="E75E7F40"/>
    <w:lvl w:ilvl="0" w:tplc="478632E2">
      <w:start w:val="1"/>
      <w:numFmt w:val="bullet"/>
      <w:lvlText w:val="•"/>
      <w:lvlJc w:val="left"/>
      <w:pPr>
        <w:ind w:left="3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5568CA48">
      <w:start w:val="1"/>
      <w:numFmt w:val="bullet"/>
      <w:lvlText w:val="o"/>
      <w:lvlJc w:val="left"/>
      <w:pPr>
        <w:ind w:left="120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D4F8D642">
      <w:start w:val="1"/>
      <w:numFmt w:val="bullet"/>
      <w:lvlText w:val="▪"/>
      <w:lvlJc w:val="left"/>
      <w:pPr>
        <w:ind w:left="192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5EEAC718">
      <w:start w:val="1"/>
      <w:numFmt w:val="bullet"/>
      <w:lvlText w:val="•"/>
      <w:lvlJc w:val="left"/>
      <w:pPr>
        <w:ind w:left="26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5DC49D3A">
      <w:start w:val="1"/>
      <w:numFmt w:val="bullet"/>
      <w:lvlText w:val="o"/>
      <w:lvlJc w:val="left"/>
      <w:pPr>
        <w:ind w:left="33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6A3AC54A">
      <w:start w:val="1"/>
      <w:numFmt w:val="bullet"/>
      <w:lvlText w:val="▪"/>
      <w:lvlJc w:val="left"/>
      <w:pPr>
        <w:ind w:left="408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4C82A6C2">
      <w:start w:val="1"/>
      <w:numFmt w:val="bullet"/>
      <w:lvlText w:val="•"/>
      <w:lvlJc w:val="left"/>
      <w:pPr>
        <w:ind w:left="480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D5804A3C">
      <w:start w:val="1"/>
      <w:numFmt w:val="bullet"/>
      <w:lvlText w:val="o"/>
      <w:lvlJc w:val="left"/>
      <w:pPr>
        <w:ind w:left="552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695A38B0">
      <w:start w:val="1"/>
      <w:numFmt w:val="bullet"/>
      <w:lvlText w:val="▪"/>
      <w:lvlJc w:val="left"/>
      <w:pPr>
        <w:ind w:left="624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67" w15:restartNumberingAfterBreak="0">
    <w:nsid w:val="296676F8"/>
    <w:multiLevelType w:val="hybridMultilevel"/>
    <w:tmpl w:val="8F60F9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29B3676C"/>
    <w:multiLevelType w:val="hybridMultilevel"/>
    <w:tmpl w:val="C58E881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9" w15:restartNumberingAfterBreak="0">
    <w:nsid w:val="29EC0E30"/>
    <w:multiLevelType w:val="multilevel"/>
    <w:tmpl w:val="F00236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2B0B0069"/>
    <w:multiLevelType w:val="hybridMultilevel"/>
    <w:tmpl w:val="933AA6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2BB75314"/>
    <w:multiLevelType w:val="multilevel"/>
    <w:tmpl w:val="E9422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C223FFC"/>
    <w:multiLevelType w:val="hybridMultilevel"/>
    <w:tmpl w:val="D93ECE9A"/>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start w:val="1"/>
      <w:numFmt w:val="bullet"/>
      <w:lvlText w:val="o"/>
      <w:lvlJc w:val="left"/>
      <w:pPr>
        <w:ind w:left="5400" w:hanging="360"/>
      </w:pPr>
      <w:rPr>
        <w:rFonts w:ascii="Courier New" w:hAnsi="Courier New" w:cs="Courier New" w:hint="default"/>
      </w:rPr>
    </w:lvl>
    <w:lvl w:ilvl="8" w:tplc="10090005">
      <w:start w:val="1"/>
      <w:numFmt w:val="bullet"/>
      <w:lvlText w:val=""/>
      <w:lvlJc w:val="left"/>
      <w:pPr>
        <w:ind w:left="6120" w:hanging="360"/>
      </w:pPr>
      <w:rPr>
        <w:rFonts w:ascii="Wingdings" w:hAnsi="Wingdings" w:hint="default"/>
      </w:rPr>
    </w:lvl>
  </w:abstractNum>
  <w:abstractNum w:abstractNumId="73" w15:restartNumberingAfterBreak="0">
    <w:nsid w:val="2C7246DF"/>
    <w:multiLevelType w:val="multilevel"/>
    <w:tmpl w:val="79D2EC7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74" w15:restartNumberingAfterBreak="0">
    <w:nsid w:val="2CC416EC"/>
    <w:multiLevelType w:val="hybridMultilevel"/>
    <w:tmpl w:val="16A4DFD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5" w15:restartNumberingAfterBreak="0">
    <w:nsid w:val="2D4E4FE4"/>
    <w:multiLevelType w:val="multilevel"/>
    <w:tmpl w:val="2E221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DE61279"/>
    <w:multiLevelType w:val="hybridMultilevel"/>
    <w:tmpl w:val="AFFE0EB4"/>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start w:val="1"/>
      <w:numFmt w:val="bullet"/>
      <w:lvlText w:val="o"/>
      <w:lvlJc w:val="left"/>
      <w:pPr>
        <w:ind w:left="5400" w:hanging="360"/>
      </w:pPr>
      <w:rPr>
        <w:rFonts w:ascii="Courier New" w:hAnsi="Courier New" w:cs="Courier New" w:hint="default"/>
      </w:rPr>
    </w:lvl>
    <w:lvl w:ilvl="8" w:tplc="10090005">
      <w:start w:val="1"/>
      <w:numFmt w:val="bullet"/>
      <w:lvlText w:val=""/>
      <w:lvlJc w:val="left"/>
      <w:pPr>
        <w:ind w:left="6120" w:hanging="360"/>
      </w:pPr>
      <w:rPr>
        <w:rFonts w:ascii="Wingdings" w:hAnsi="Wingdings" w:hint="default"/>
      </w:rPr>
    </w:lvl>
  </w:abstractNum>
  <w:abstractNum w:abstractNumId="77" w15:restartNumberingAfterBreak="0">
    <w:nsid w:val="2E16386F"/>
    <w:multiLevelType w:val="hybridMultilevel"/>
    <w:tmpl w:val="7B9C9B4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8" w15:restartNumberingAfterBreak="0">
    <w:nsid w:val="2ED00FBA"/>
    <w:multiLevelType w:val="hybridMultilevel"/>
    <w:tmpl w:val="E56876C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9" w15:restartNumberingAfterBreak="0">
    <w:nsid w:val="2F451B9B"/>
    <w:multiLevelType w:val="hybridMultilevel"/>
    <w:tmpl w:val="992473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0" w15:restartNumberingAfterBreak="0">
    <w:nsid w:val="30DD5E30"/>
    <w:multiLevelType w:val="hybridMultilevel"/>
    <w:tmpl w:val="2CE0126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1" w15:restartNumberingAfterBreak="0">
    <w:nsid w:val="30E7384F"/>
    <w:multiLevelType w:val="hybridMultilevel"/>
    <w:tmpl w:val="C0D649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31E13673"/>
    <w:multiLevelType w:val="hybridMultilevel"/>
    <w:tmpl w:val="1024B7C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3" w15:restartNumberingAfterBreak="0">
    <w:nsid w:val="32622950"/>
    <w:multiLevelType w:val="hybridMultilevel"/>
    <w:tmpl w:val="5BE0F50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4" w15:restartNumberingAfterBreak="0">
    <w:nsid w:val="33A5081D"/>
    <w:multiLevelType w:val="hybridMultilevel"/>
    <w:tmpl w:val="F094F9D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5" w15:restartNumberingAfterBreak="0">
    <w:nsid w:val="33E05835"/>
    <w:multiLevelType w:val="hybridMultilevel"/>
    <w:tmpl w:val="3E327FD0"/>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6" w15:restartNumberingAfterBreak="0">
    <w:nsid w:val="33E40211"/>
    <w:multiLevelType w:val="hybridMultilevel"/>
    <w:tmpl w:val="00201A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7" w15:restartNumberingAfterBreak="0">
    <w:nsid w:val="33FF76B2"/>
    <w:multiLevelType w:val="multilevel"/>
    <w:tmpl w:val="DDF81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45D1386"/>
    <w:multiLevelType w:val="multilevel"/>
    <w:tmpl w:val="6624E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4740664"/>
    <w:multiLevelType w:val="hybridMultilevel"/>
    <w:tmpl w:val="A582F74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0" w15:restartNumberingAfterBreak="0">
    <w:nsid w:val="34C23777"/>
    <w:multiLevelType w:val="hybridMultilevel"/>
    <w:tmpl w:val="12406E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1" w15:restartNumberingAfterBreak="0">
    <w:nsid w:val="35596186"/>
    <w:multiLevelType w:val="hybridMultilevel"/>
    <w:tmpl w:val="33CA5A4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2" w15:restartNumberingAfterBreak="0">
    <w:nsid w:val="35CA5671"/>
    <w:multiLevelType w:val="multilevel"/>
    <w:tmpl w:val="FDC2A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6A92D81"/>
    <w:multiLevelType w:val="multilevel"/>
    <w:tmpl w:val="AC8C1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6B3324B"/>
    <w:multiLevelType w:val="multilevel"/>
    <w:tmpl w:val="4E022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6D1213E"/>
    <w:multiLevelType w:val="multilevel"/>
    <w:tmpl w:val="AC8C1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6DD6B4A"/>
    <w:multiLevelType w:val="hybridMultilevel"/>
    <w:tmpl w:val="152A6A7A"/>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97" w15:restartNumberingAfterBreak="0">
    <w:nsid w:val="37D80D9C"/>
    <w:multiLevelType w:val="hybridMultilevel"/>
    <w:tmpl w:val="B5B6B65E"/>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8" w15:restartNumberingAfterBreak="0">
    <w:nsid w:val="37EB6EF7"/>
    <w:multiLevelType w:val="multilevel"/>
    <w:tmpl w:val="E38ACD2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99" w15:restartNumberingAfterBreak="0">
    <w:nsid w:val="38D862AB"/>
    <w:multiLevelType w:val="hybridMultilevel"/>
    <w:tmpl w:val="2D604234"/>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0" w15:restartNumberingAfterBreak="0">
    <w:nsid w:val="39510AA2"/>
    <w:multiLevelType w:val="hybridMultilevel"/>
    <w:tmpl w:val="4D9CED2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1" w15:restartNumberingAfterBreak="0">
    <w:nsid w:val="397F7B09"/>
    <w:multiLevelType w:val="multilevel"/>
    <w:tmpl w:val="D47E6D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2" w15:restartNumberingAfterBreak="0">
    <w:nsid w:val="39A4072F"/>
    <w:multiLevelType w:val="hybridMultilevel"/>
    <w:tmpl w:val="9D3EE1F2"/>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3" w15:restartNumberingAfterBreak="0">
    <w:nsid w:val="3A4471AA"/>
    <w:multiLevelType w:val="hybridMultilevel"/>
    <w:tmpl w:val="CE46DD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3B1D062B"/>
    <w:multiLevelType w:val="hybridMultilevel"/>
    <w:tmpl w:val="755A970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5" w15:restartNumberingAfterBreak="0">
    <w:nsid w:val="3B480B9F"/>
    <w:multiLevelType w:val="multilevel"/>
    <w:tmpl w:val="AC8C1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C2D3C18"/>
    <w:multiLevelType w:val="hybridMultilevel"/>
    <w:tmpl w:val="47585E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7" w15:restartNumberingAfterBreak="0">
    <w:nsid w:val="3C524CBD"/>
    <w:multiLevelType w:val="hybridMultilevel"/>
    <w:tmpl w:val="13C271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8" w15:restartNumberingAfterBreak="0">
    <w:nsid w:val="3C6B234E"/>
    <w:multiLevelType w:val="multilevel"/>
    <w:tmpl w:val="1F5218E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09" w15:restartNumberingAfterBreak="0">
    <w:nsid w:val="3DFF1784"/>
    <w:multiLevelType w:val="hybridMultilevel"/>
    <w:tmpl w:val="D116F3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0" w15:restartNumberingAfterBreak="0">
    <w:nsid w:val="3E7847E4"/>
    <w:multiLevelType w:val="hybridMultilevel"/>
    <w:tmpl w:val="12580B1A"/>
    <w:lvl w:ilvl="0" w:tplc="40706A42">
      <w:start w:val="1"/>
      <w:numFmt w:val="decimal"/>
      <w:lvlText w:val="%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1" w15:restartNumberingAfterBreak="0">
    <w:nsid w:val="3F850262"/>
    <w:multiLevelType w:val="hybridMultilevel"/>
    <w:tmpl w:val="2A28A9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3FA85D2E"/>
    <w:multiLevelType w:val="hybridMultilevel"/>
    <w:tmpl w:val="F414601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13" w15:restartNumberingAfterBreak="0">
    <w:nsid w:val="3FC953C1"/>
    <w:multiLevelType w:val="multilevel"/>
    <w:tmpl w:val="AE686FD0"/>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cs="Times New Roman" w:hint="default"/>
        <w:sz w:val="20"/>
      </w:rPr>
    </w:lvl>
    <w:lvl w:ilvl="2">
      <w:start w:val="1"/>
      <w:numFmt w:val="bullet"/>
      <w:lvlText w:val=""/>
      <w:lvlJc w:val="left"/>
      <w:pPr>
        <w:tabs>
          <w:tab w:val="num" w:pos="3960"/>
        </w:tabs>
        <w:ind w:left="3960" w:hanging="360"/>
      </w:pPr>
      <w:rPr>
        <w:rFonts w:ascii="Wingdings" w:hAnsi="Wingdings" w:hint="default"/>
        <w:sz w:val="20"/>
      </w:rPr>
    </w:lvl>
    <w:lvl w:ilvl="3">
      <w:start w:val="1"/>
      <w:numFmt w:val="bullet"/>
      <w:lvlText w:val=""/>
      <w:lvlJc w:val="left"/>
      <w:pPr>
        <w:tabs>
          <w:tab w:val="num" w:pos="4680"/>
        </w:tabs>
        <w:ind w:left="4680" w:hanging="360"/>
      </w:pPr>
      <w:rPr>
        <w:rFonts w:ascii="Wingdings" w:hAnsi="Wingdings" w:hint="default"/>
        <w:sz w:val="20"/>
      </w:rPr>
    </w:lvl>
    <w:lvl w:ilvl="4">
      <w:start w:val="1"/>
      <w:numFmt w:val="bullet"/>
      <w:lvlText w:val=""/>
      <w:lvlJc w:val="left"/>
      <w:pPr>
        <w:tabs>
          <w:tab w:val="num" w:pos="5400"/>
        </w:tabs>
        <w:ind w:left="5400" w:hanging="360"/>
      </w:pPr>
      <w:rPr>
        <w:rFonts w:ascii="Wingdings" w:hAnsi="Wingdings" w:hint="default"/>
        <w:sz w:val="20"/>
      </w:rPr>
    </w:lvl>
    <w:lvl w:ilvl="5">
      <w:start w:val="1"/>
      <w:numFmt w:val="bullet"/>
      <w:lvlText w:val=""/>
      <w:lvlJc w:val="left"/>
      <w:pPr>
        <w:tabs>
          <w:tab w:val="num" w:pos="6120"/>
        </w:tabs>
        <w:ind w:left="6120" w:hanging="360"/>
      </w:pPr>
      <w:rPr>
        <w:rFonts w:ascii="Wingdings" w:hAnsi="Wingdings" w:hint="default"/>
        <w:sz w:val="20"/>
      </w:rPr>
    </w:lvl>
    <w:lvl w:ilvl="6">
      <w:start w:val="1"/>
      <w:numFmt w:val="bullet"/>
      <w:lvlText w:val=""/>
      <w:lvlJc w:val="left"/>
      <w:pPr>
        <w:tabs>
          <w:tab w:val="num" w:pos="6840"/>
        </w:tabs>
        <w:ind w:left="6840" w:hanging="360"/>
      </w:pPr>
      <w:rPr>
        <w:rFonts w:ascii="Wingdings" w:hAnsi="Wingdings" w:hint="default"/>
        <w:sz w:val="20"/>
      </w:rPr>
    </w:lvl>
    <w:lvl w:ilvl="7">
      <w:start w:val="1"/>
      <w:numFmt w:val="bullet"/>
      <w:lvlText w:val=""/>
      <w:lvlJc w:val="left"/>
      <w:pPr>
        <w:tabs>
          <w:tab w:val="num" w:pos="7560"/>
        </w:tabs>
        <w:ind w:left="7560" w:hanging="360"/>
      </w:pPr>
      <w:rPr>
        <w:rFonts w:ascii="Wingdings" w:hAnsi="Wingdings" w:hint="default"/>
        <w:sz w:val="20"/>
      </w:rPr>
    </w:lvl>
    <w:lvl w:ilvl="8">
      <w:start w:val="1"/>
      <w:numFmt w:val="bullet"/>
      <w:lvlText w:val=""/>
      <w:lvlJc w:val="left"/>
      <w:pPr>
        <w:tabs>
          <w:tab w:val="num" w:pos="8280"/>
        </w:tabs>
        <w:ind w:left="8280" w:hanging="360"/>
      </w:pPr>
      <w:rPr>
        <w:rFonts w:ascii="Wingdings" w:hAnsi="Wingdings" w:hint="default"/>
        <w:sz w:val="20"/>
      </w:rPr>
    </w:lvl>
  </w:abstractNum>
  <w:abstractNum w:abstractNumId="114" w15:restartNumberingAfterBreak="0">
    <w:nsid w:val="3FE860D7"/>
    <w:multiLevelType w:val="hybridMultilevel"/>
    <w:tmpl w:val="B2F872E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5" w15:restartNumberingAfterBreak="0">
    <w:nsid w:val="40164957"/>
    <w:multiLevelType w:val="hybridMultilevel"/>
    <w:tmpl w:val="2C4235B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6" w15:restartNumberingAfterBreak="0">
    <w:nsid w:val="40C173DD"/>
    <w:multiLevelType w:val="multilevel"/>
    <w:tmpl w:val="794245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0F1259A"/>
    <w:multiLevelType w:val="hybridMultilevel"/>
    <w:tmpl w:val="5FD2826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8" w15:restartNumberingAfterBreak="0">
    <w:nsid w:val="41757957"/>
    <w:multiLevelType w:val="multilevel"/>
    <w:tmpl w:val="95460D5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9" w15:restartNumberingAfterBreak="0">
    <w:nsid w:val="41A6424A"/>
    <w:multiLevelType w:val="hybridMultilevel"/>
    <w:tmpl w:val="BCB044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0" w15:restartNumberingAfterBreak="0">
    <w:nsid w:val="41B33565"/>
    <w:multiLevelType w:val="hybridMultilevel"/>
    <w:tmpl w:val="2CAAD97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1" w15:restartNumberingAfterBreak="0">
    <w:nsid w:val="41C73EC1"/>
    <w:multiLevelType w:val="hybridMultilevel"/>
    <w:tmpl w:val="4B8C8900"/>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22" w15:restartNumberingAfterBreak="0">
    <w:nsid w:val="41EC3435"/>
    <w:multiLevelType w:val="hybridMultilevel"/>
    <w:tmpl w:val="049C1E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424633E1"/>
    <w:multiLevelType w:val="multilevel"/>
    <w:tmpl w:val="AC8C1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29C2257"/>
    <w:multiLevelType w:val="hybridMultilevel"/>
    <w:tmpl w:val="52D05B4C"/>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25" w15:restartNumberingAfterBreak="0">
    <w:nsid w:val="42F86330"/>
    <w:multiLevelType w:val="multilevel"/>
    <w:tmpl w:val="AC8C1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31655C7"/>
    <w:multiLevelType w:val="multilevel"/>
    <w:tmpl w:val="D3FC2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4A24E03"/>
    <w:multiLevelType w:val="multilevel"/>
    <w:tmpl w:val="AC8C1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4EB3157"/>
    <w:multiLevelType w:val="hybridMultilevel"/>
    <w:tmpl w:val="2F40082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9" w15:restartNumberingAfterBreak="0">
    <w:nsid w:val="45842900"/>
    <w:multiLevelType w:val="hybridMultilevel"/>
    <w:tmpl w:val="3928067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start w:val="1"/>
      <w:numFmt w:val="bullet"/>
      <w:lvlText w:val="o"/>
      <w:lvlJc w:val="left"/>
      <w:pPr>
        <w:ind w:left="5400" w:hanging="360"/>
      </w:pPr>
      <w:rPr>
        <w:rFonts w:ascii="Courier New" w:hAnsi="Courier New" w:cs="Courier New" w:hint="default"/>
      </w:rPr>
    </w:lvl>
    <w:lvl w:ilvl="8" w:tplc="10090005">
      <w:start w:val="1"/>
      <w:numFmt w:val="bullet"/>
      <w:lvlText w:val=""/>
      <w:lvlJc w:val="left"/>
      <w:pPr>
        <w:ind w:left="6120" w:hanging="360"/>
      </w:pPr>
      <w:rPr>
        <w:rFonts w:ascii="Wingdings" w:hAnsi="Wingdings" w:hint="default"/>
      </w:rPr>
    </w:lvl>
  </w:abstractNum>
  <w:abstractNum w:abstractNumId="130" w15:restartNumberingAfterBreak="0">
    <w:nsid w:val="46131173"/>
    <w:multiLevelType w:val="hybridMultilevel"/>
    <w:tmpl w:val="38C41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46587276"/>
    <w:multiLevelType w:val="multilevel"/>
    <w:tmpl w:val="B55C28A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2" w15:restartNumberingAfterBreak="0">
    <w:nsid w:val="46685522"/>
    <w:multiLevelType w:val="multilevel"/>
    <w:tmpl w:val="70EA2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8215C05"/>
    <w:multiLevelType w:val="hybridMultilevel"/>
    <w:tmpl w:val="06AE98A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4" w15:restartNumberingAfterBreak="0">
    <w:nsid w:val="48441C81"/>
    <w:multiLevelType w:val="hybridMultilevel"/>
    <w:tmpl w:val="8340ADD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35" w15:restartNumberingAfterBreak="0">
    <w:nsid w:val="48633A61"/>
    <w:multiLevelType w:val="multilevel"/>
    <w:tmpl w:val="AE42A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8E40C58"/>
    <w:multiLevelType w:val="hybridMultilevel"/>
    <w:tmpl w:val="72C21C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7" w15:restartNumberingAfterBreak="0">
    <w:nsid w:val="495805AC"/>
    <w:multiLevelType w:val="hybridMultilevel"/>
    <w:tmpl w:val="79E023FA"/>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start w:val="1"/>
      <w:numFmt w:val="bullet"/>
      <w:lvlText w:val="o"/>
      <w:lvlJc w:val="left"/>
      <w:pPr>
        <w:ind w:left="5400" w:hanging="360"/>
      </w:pPr>
      <w:rPr>
        <w:rFonts w:ascii="Courier New" w:hAnsi="Courier New" w:cs="Courier New" w:hint="default"/>
      </w:rPr>
    </w:lvl>
    <w:lvl w:ilvl="8" w:tplc="10090005">
      <w:start w:val="1"/>
      <w:numFmt w:val="bullet"/>
      <w:lvlText w:val=""/>
      <w:lvlJc w:val="left"/>
      <w:pPr>
        <w:ind w:left="6120" w:hanging="360"/>
      </w:pPr>
      <w:rPr>
        <w:rFonts w:ascii="Wingdings" w:hAnsi="Wingdings" w:hint="default"/>
      </w:rPr>
    </w:lvl>
  </w:abstractNum>
  <w:abstractNum w:abstractNumId="138" w15:restartNumberingAfterBreak="0">
    <w:nsid w:val="49F04C36"/>
    <w:multiLevelType w:val="hybridMultilevel"/>
    <w:tmpl w:val="03ECE1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4AC64D86"/>
    <w:multiLevelType w:val="hybridMultilevel"/>
    <w:tmpl w:val="A670ADD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0" w15:restartNumberingAfterBreak="0">
    <w:nsid w:val="4AD5220B"/>
    <w:multiLevelType w:val="multilevel"/>
    <w:tmpl w:val="665AF64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1" w15:restartNumberingAfterBreak="0">
    <w:nsid w:val="4B042DF5"/>
    <w:multiLevelType w:val="multilevel"/>
    <w:tmpl w:val="AC8C1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B8E4D7E"/>
    <w:multiLevelType w:val="multilevel"/>
    <w:tmpl w:val="AC8C1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C7C7BC5"/>
    <w:multiLevelType w:val="multilevel"/>
    <w:tmpl w:val="1BCCD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CB16607"/>
    <w:multiLevelType w:val="multilevel"/>
    <w:tmpl w:val="AC8C1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DA73DC6"/>
    <w:multiLevelType w:val="multilevel"/>
    <w:tmpl w:val="0E16C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DA901B2"/>
    <w:multiLevelType w:val="hybridMultilevel"/>
    <w:tmpl w:val="87A8C650"/>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47" w15:restartNumberingAfterBreak="0">
    <w:nsid w:val="4EAD0A12"/>
    <w:multiLevelType w:val="hybridMultilevel"/>
    <w:tmpl w:val="23A0FBC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8" w15:restartNumberingAfterBreak="0">
    <w:nsid w:val="4EFD795C"/>
    <w:multiLevelType w:val="multilevel"/>
    <w:tmpl w:val="0CCAE2B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9" w15:restartNumberingAfterBreak="0">
    <w:nsid w:val="4F0A746F"/>
    <w:multiLevelType w:val="hybridMultilevel"/>
    <w:tmpl w:val="90EEA87A"/>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0" w15:restartNumberingAfterBreak="0">
    <w:nsid w:val="4F4B331F"/>
    <w:multiLevelType w:val="hybridMultilevel"/>
    <w:tmpl w:val="EFDA46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1" w15:restartNumberingAfterBreak="0">
    <w:nsid w:val="50191616"/>
    <w:multiLevelType w:val="multilevel"/>
    <w:tmpl w:val="DA2A37D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2" w15:restartNumberingAfterBreak="0">
    <w:nsid w:val="50435889"/>
    <w:multiLevelType w:val="hybridMultilevel"/>
    <w:tmpl w:val="982EB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505804DD"/>
    <w:multiLevelType w:val="multilevel"/>
    <w:tmpl w:val="E38ACD2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54" w15:restartNumberingAfterBreak="0">
    <w:nsid w:val="509525FC"/>
    <w:multiLevelType w:val="hybridMultilevel"/>
    <w:tmpl w:val="EE90C9B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55" w15:restartNumberingAfterBreak="0">
    <w:nsid w:val="50970621"/>
    <w:multiLevelType w:val="hybridMultilevel"/>
    <w:tmpl w:val="8B8263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50A20E2C"/>
    <w:multiLevelType w:val="multilevel"/>
    <w:tmpl w:val="AF2A6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179604D"/>
    <w:multiLevelType w:val="hybridMultilevel"/>
    <w:tmpl w:val="631ED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52722817"/>
    <w:multiLevelType w:val="multilevel"/>
    <w:tmpl w:val="77A0925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59" w15:restartNumberingAfterBreak="0">
    <w:nsid w:val="52BF22D0"/>
    <w:multiLevelType w:val="multilevel"/>
    <w:tmpl w:val="AC8C1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34131F7"/>
    <w:multiLevelType w:val="multilevel"/>
    <w:tmpl w:val="00343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390129B"/>
    <w:multiLevelType w:val="hybridMultilevel"/>
    <w:tmpl w:val="D00623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54D366F9"/>
    <w:multiLevelType w:val="multilevel"/>
    <w:tmpl w:val="67EC2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4FC0E27"/>
    <w:multiLevelType w:val="hybridMultilevel"/>
    <w:tmpl w:val="5F5EEEA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4" w15:restartNumberingAfterBreak="0">
    <w:nsid w:val="558A52CB"/>
    <w:multiLevelType w:val="hybridMultilevel"/>
    <w:tmpl w:val="3F88B78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start w:val="1"/>
      <w:numFmt w:val="bullet"/>
      <w:lvlText w:val="o"/>
      <w:lvlJc w:val="left"/>
      <w:pPr>
        <w:ind w:left="5400" w:hanging="360"/>
      </w:pPr>
      <w:rPr>
        <w:rFonts w:ascii="Courier New" w:hAnsi="Courier New" w:cs="Courier New" w:hint="default"/>
      </w:rPr>
    </w:lvl>
    <w:lvl w:ilvl="8" w:tplc="10090005">
      <w:start w:val="1"/>
      <w:numFmt w:val="bullet"/>
      <w:lvlText w:val=""/>
      <w:lvlJc w:val="left"/>
      <w:pPr>
        <w:ind w:left="6120" w:hanging="360"/>
      </w:pPr>
      <w:rPr>
        <w:rFonts w:ascii="Wingdings" w:hAnsi="Wingdings" w:hint="default"/>
      </w:rPr>
    </w:lvl>
  </w:abstractNum>
  <w:abstractNum w:abstractNumId="165" w15:restartNumberingAfterBreak="0">
    <w:nsid w:val="55AA26FF"/>
    <w:multiLevelType w:val="hybridMultilevel"/>
    <w:tmpl w:val="658C26B4"/>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start w:val="1"/>
      <w:numFmt w:val="bullet"/>
      <w:lvlText w:val="o"/>
      <w:lvlJc w:val="left"/>
      <w:pPr>
        <w:ind w:left="5400" w:hanging="360"/>
      </w:pPr>
      <w:rPr>
        <w:rFonts w:ascii="Courier New" w:hAnsi="Courier New" w:cs="Courier New" w:hint="default"/>
      </w:rPr>
    </w:lvl>
    <w:lvl w:ilvl="8" w:tplc="10090005">
      <w:start w:val="1"/>
      <w:numFmt w:val="bullet"/>
      <w:lvlText w:val=""/>
      <w:lvlJc w:val="left"/>
      <w:pPr>
        <w:ind w:left="6120" w:hanging="360"/>
      </w:pPr>
      <w:rPr>
        <w:rFonts w:ascii="Wingdings" w:hAnsi="Wingdings" w:hint="default"/>
      </w:rPr>
    </w:lvl>
  </w:abstractNum>
  <w:abstractNum w:abstractNumId="166" w15:restartNumberingAfterBreak="0">
    <w:nsid w:val="55B247C6"/>
    <w:multiLevelType w:val="multilevel"/>
    <w:tmpl w:val="F30E254A"/>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116" w:hanging="396"/>
      </w:pPr>
      <w:rPr>
        <w:rFonts w:hint="default"/>
        <w:sz w:val="36"/>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7" w15:restartNumberingAfterBreak="0">
    <w:nsid w:val="56460F54"/>
    <w:multiLevelType w:val="multilevel"/>
    <w:tmpl w:val="93AEEBD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8" w15:restartNumberingAfterBreak="0">
    <w:nsid w:val="564B53CD"/>
    <w:multiLevelType w:val="multilevel"/>
    <w:tmpl w:val="3E7C6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72B52D9"/>
    <w:multiLevelType w:val="hybridMultilevel"/>
    <w:tmpl w:val="1EBEE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0" w15:restartNumberingAfterBreak="0">
    <w:nsid w:val="583C3212"/>
    <w:multiLevelType w:val="hybridMultilevel"/>
    <w:tmpl w:val="2258161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start w:val="1"/>
      <w:numFmt w:val="bullet"/>
      <w:lvlText w:val="o"/>
      <w:lvlJc w:val="left"/>
      <w:pPr>
        <w:ind w:left="5400" w:hanging="360"/>
      </w:pPr>
      <w:rPr>
        <w:rFonts w:ascii="Courier New" w:hAnsi="Courier New" w:cs="Courier New" w:hint="default"/>
      </w:rPr>
    </w:lvl>
    <w:lvl w:ilvl="8" w:tplc="10090005">
      <w:start w:val="1"/>
      <w:numFmt w:val="bullet"/>
      <w:lvlText w:val=""/>
      <w:lvlJc w:val="left"/>
      <w:pPr>
        <w:ind w:left="6120" w:hanging="360"/>
      </w:pPr>
      <w:rPr>
        <w:rFonts w:ascii="Wingdings" w:hAnsi="Wingdings" w:hint="default"/>
      </w:rPr>
    </w:lvl>
  </w:abstractNum>
  <w:abstractNum w:abstractNumId="171" w15:restartNumberingAfterBreak="0">
    <w:nsid w:val="586562B6"/>
    <w:multiLevelType w:val="hybridMultilevel"/>
    <w:tmpl w:val="5DB098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5A675C0B"/>
    <w:multiLevelType w:val="hybridMultilevel"/>
    <w:tmpl w:val="1C7E7684"/>
    <w:lvl w:ilvl="0" w:tplc="465EDC5A">
      <w:start w:val="1"/>
      <w:numFmt w:val="bullet"/>
      <w:lvlText w:val=""/>
      <w:lvlJc w:val="left"/>
      <w:pPr>
        <w:ind w:left="1440" w:hanging="360"/>
      </w:pPr>
      <w:rPr>
        <w:rFonts w:ascii="Symbol" w:hAnsi="Symbol" w:hint="default"/>
        <w:sz w:val="22"/>
        <w:szCs w:val="22"/>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73" w15:restartNumberingAfterBreak="0">
    <w:nsid w:val="5B56408A"/>
    <w:multiLevelType w:val="multilevel"/>
    <w:tmpl w:val="AC8C1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B6A4DF4"/>
    <w:multiLevelType w:val="hybridMultilevel"/>
    <w:tmpl w:val="ACD276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5" w15:restartNumberingAfterBreak="0">
    <w:nsid w:val="5C0754B6"/>
    <w:multiLevelType w:val="multilevel"/>
    <w:tmpl w:val="AC8C1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C502CB6"/>
    <w:multiLevelType w:val="multilevel"/>
    <w:tmpl w:val="1C46F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C920B42"/>
    <w:multiLevelType w:val="hybridMultilevel"/>
    <w:tmpl w:val="3A9CD47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8" w15:restartNumberingAfterBreak="0">
    <w:nsid w:val="5CEB7CC1"/>
    <w:multiLevelType w:val="hybridMultilevel"/>
    <w:tmpl w:val="A04065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9" w15:restartNumberingAfterBreak="0">
    <w:nsid w:val="5D195CD5"/>
    <w:multiLevelType w:val="multilevel"/>
    <w:tmpl w:val="AC8C1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D303583"/>
    <w:multiLevelType w:val="hybridMultilevel"/>
    <w:tmpl w:val="495CB62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1" w15:restartNumberingAfterBreak="0">
    <w:nsid w:val="5E483B67"/>
    <w:multiLevelType w:val="hybridMultilevel"/>
    <w:tmpl w:val="C1B286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2" w15:restartNumberingAfterBreak="0">
    <w:nsid w:val="5E510E0F"/>
    <w:multiLevelType w:val="multilevel"/>
    <w:tmpl w:val="2208E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F156B31"/>
    <w:multiLevelType w:val="hybridMultilevel"/>
    <w:tmpl w:val="290E414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4" w15:restartNumberingAfterBreak="0">
    <w:nsid w:val="5F3E2349"/>
    <w:multiLevelType w:val="hybridMultilevel"/>
    <w:tmpl w:val="D646FDC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5" w15:restartNumberingAfterBreak="0">
    <w:nsid w:val="5F7F4D88"/>
    <w:multiLevelType w:val="multilevel"/>
    <w:tmpl w:val="3A5676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FEA5543"/>
    <w:multiLevelType w:val="multilevel"/>
    <w:tmpl w:val="43CE8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0172634"/>
    <w:multiLevelType w:val="hybridMultilevel"/>
    <w:tmpl w:val="F1062B1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8" w15:restartNumberingAfterBreak="0">
    <w:nsid w:val="6112461A"/>
    <w:multiLevelType w:val="hybridMultilevel"/>
    <w:tmpl w:val="3ED251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9" w15:restartNumberingAfterBreak="0">
    <w:nsid w:val="614301C6"/>
    <w:multiLevelType w:val="hybridMultilevel"/>
    <w:tmpl w:val="DF0452B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start w:val="1"/>
      <w:numFmt w:val="bullet"/>
      <w:lvlText w:val="o"/>
      <w:lvlJc w:val="left"/>
      <w:pPr>
        <w:ind w:left="5400" w:hanging="360"/>
      </w:pPr>
      <w:rPr>
        <w:rFonts w:ascii="Courier New" w:hAnsi="Courier New" w:cs="Courier New" w:hint="default"/>
      </w:rPr>
    </w:lvl>
    <w:lvl w:ilvl="8" w:tplc="10090005">
      <w:start w:val="1"/>
      <w:numFmt w:val="bullet"/>
      <w:lvlText w:val=""/>
      <w:lvlJc w:val="left"/>
      <w:pPr>
        <w:ind w:left="6120" w:hanging="360"/>
      </w:pPr>
      <w:rPr>
        <w:rFonts w:ascii="Wingdings" w:hAnsi="Wingdings" w:hint="default"/>
      </w:rPr>
    </w:lvl>
  </w:abstractNum>
  <w:abstractNum w:abstractNumId="190" w15:restartNumberingAfterBreak="0">
    <w:nsid w:val="616F19B4"/>
    <w:multiLevelType w:val="hybridMultilevel"/>
    <w:tmpl w:val="77E28C6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start w:val="1"/>
      <w:numFmt w:val="bullet"/>
      <w:lvlText w:val="o"/>
      <w:lvlJc w:val="left"/>
      <w:pPr>
        <w:ind w:left="5400" w:hanging="360"/>
      </w:pPr>
      <w:rPr>
        <w:rFonts w:ascii="Courier New" w:hAnsi="Courier New" w:cs="Courier New" w:hint="default"/>
      </w:rPr>
    </w:lvl>
    <w:lvl w:ilvl="8" w:tplc="10090005">
      <w:start w:val="1"/>
      <w:numFmt w:val="bullet"/>
      <w:lvlText w:val=""/>
      <w:lvlJc w:val="left"/>
      <w:pPr>
        <w:ind w:left="6120" w:hanging="360"/>
      </w:pPr>
      <w:rPr>
        <w:rFonts w:ascii="Wingdings" w:hAnsi="Wingdings" w:hint="default"/>
      </w:rPr>
    </w:lvl>
  </w:abstractNum>
  <w:abstractNum w:abstractNumId="191" w15:restartNumberingAfterBreak="0">
    <w:nsid w:val="61B51F4E"/>
    <w:multiLevelType w:val="hybridMultilevel"/>
    <w:tmpl w:val="6BC0FD1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2" w15:restartNumberingAfterBreak="0">
    <w:nsid w:val="623B4870"/>
    <w:multiLevelType w:val="hybridMultilevel"/>
    <w:tmpl w:val="7354F13C"/>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93" w15:restartNumberingAfterBreak="0">
    <w:nsid w:val="63190A1A"/>
    <w:multiLevelType w:val="hybridMultilevel"/>
    <w:tmpl w:val="64AEC2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4" w15:restartNumberingAfterBreak="0">
    <w:nsid w:val="63667960"/>
    <w:multiLevelType w:val="multilevel"/>
    <w:tmpl w:val="6930B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3EA4E42"/>
    <w:multiLevelType w:val="hybridMultilevel"/>
    <w:tmpl w:val="AD80B6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6" w15:restartNumberingAfterBreak="0">
    <w:nsid w:val="649A38E8"/>
    <w:multiLevelType w:val="hybridMultilevel"/>
    <w:tmpl w:val="D19AC1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649C6F2A"/>
    <w:multiLevelType w:val="hybridMultilevel"/>
    <w:tmpl w:val="DEFE6A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8" w15:restartNumberingAfterBreak="0">
    <w:nsid w:val="65106226"/>
    <w:multiLevelType w:val="hybridMultilevel"/>
    <w:tmpl w:val="3386E85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9" w15:restartNumberingAfterBreak="0">
    <w:nsid w:val="65CC2258"/>
    <w:multiLevelType w:val="hybridMultilevel"/>
    <w:tmpl w:val="7946E6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0" w15:restartNumberingAfterBreak="0">
    <w:nsid w:val="66080B75"/>
    <w:multiLevelType w:val="multilevel"/>
    <w:tmpl w:val="8E804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67296DDC"/>
    <w:multiLevelType w:val="multilevel"/>
    <w:tmpl w:val="ED789F1A"/>
    <w:lvl w:ilvl="0">
      <w:start w:val="1"/>
      <w:numFmt w:val="decimal"/>
      <w:lvlText w:val="%1."/>
      <w:lvlJc w:val="left"/>
      <w:pPr>
        <w:tabs>
          <w:tab w:val="num" w:pos="450"/>
        </w:tabs>
        <w:ind w:left="450" w:hanging="360"/>
      </w:pPr>
      <w:rPr>
        <w:rFonts w:hint="default"/>
      </w:rPr>
    </w:lvl>
    <w:lvl w:ilvl="1">
      <w:start w:val="1"/>
      <w:numFmt w:val="decimal"/>
      <w:lvlText w:val="%2."/>
      <w:lvlJc w:val="left"/>
      <w:pPr>
        <w:tabs>
          <w:tab w:val="num" w:pos="1170"/>
        </w:tabs>
        <w:ind w:left="1170" w:hanging="360"/>
      </w:pPr>
    </w:lvl>
    <w:lvl w:ilvl="2">
      <w:start w:val="1"/>
      <w:numFmt w:val="decimal"/>
      <w:lvlText w:val="%3."/>
      <w:lvlJc w:val="left"/>
      <w:pPr>
        <w:tabs>
          <w:tab w:val="num" w:pos="1890"/>
        </w:tabs>
        <w:ind w:left="1890" w:hanging="360"/>
      </w:pPr>
    </w:lvl>
    <w:lvl w:ilvl="3">
      <w:start w:val="1"/>
      <w:numFmt w:val="decimal"/>
      <w:lvlText w:val="%4."/>
      <w:lvlJc w:val="left"/>
      <w:pPr>
        <w:tabs>
          <w:tab w:val="num" w:pos="2610"/>
        </w:tabs>
        <w:ind w:left="2610" w:hanging="360"/>
      </w:pPr>
    </w:lvl>
    <w:lvl w:ilvl="4">
      <w:start w:val="1"/>
      <w:numFmt w:val="decimal"/>
      <w:lvlText w:val="%5."/>
      <w:lvlJc w:val="left"/>
      <w:pPr>
        <w:tabs>
          <w:tab w:val="num" w:pos="3330"/>
        </w:tabs>
        <w:ind w:left="3330" w:hanging="360"/>
      </w:pPr>
    </w:lvl>
    <w:lvl w:ilvl="5">
      <w:start w:val="1"/>
      <w:numFmt w:val="decimal"/>
      <w:lvlText w:val="%6."/>
      <w:lvlJc w:val="left"/>
      <w:pPr>
        <w:tabs>
          <w:tab w:val="num" w:pos="4050"/>
        </w:tabs>
        <w:ind w:left="4050" w:hanging="360"/>
      </w:pPr>
    </w:lvl>
    <w:lvl w:ilvl="6">
      <w:start w:val="1"/>
      <w:numFmt w:val="decimal"/>
      <w:lvlText w:val="%7."/>
      <w:lvlJc w:val="left"/>
      <w:pPr>
        <w:tabs>
          <w:tab w:val="num" w:pos="4770"/>
        </w:tabs>
        <w:ind w:left="4770" w:hanging="360"/>
      </w:pPr>
    </w:lvl>
    <w:lvl w:ilvl="7">
      <w:start w:val="1"/>
      <w:numFmt w:val="decimal"/>
      <w:lvlText w:val="%8."/>
      <w:lvlJc w:val="left"/>
      <w:pPr>
        <w:tabs>
          <w:tab w:val="num" w:pos="5490"/>
        </w:tabs>
        <w:ind w:left="5490" w:hanging="360"/>
      </w:pPr>
    </w:lvl>
    <w:lvl w:ilvl="8">
      <w:start w:val="1"/>
      <w:numFmt w:val="decimal"/>
      <w:lvlText w:val="%9."/>
      <w:lvlJc w:val="left"/>
      <w:pPr>
        <w:tabs>
          <w:tab w:val="num" w:pos="6210"/>
        </w:tabs>
        <w:ind w:left="6210" w:hanging="360"/>
      </w:pPr>
    </w:lvl>
  </w:abstractNum>
  <w:abstractNum w:abstractNumId="202" w15:restartNumberingAfterBreak="0">
    <w:nsid w:val="67EE6F0A"/>
    <w:multiLevelType w:val="multilevel"/>
    <w:tmpl w:val="AC8C1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86D7994"/>
    <w:multiLevelType w:val="hybridMultilevel"/>
    <w:tmpl w:val="F10AD0D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start w:val="1"/>
      <w:numFmt w:val="bullet"/>
      <w:lvlText w:val="o"/>
      <w:lvlJc w:val="left"/>
      <w:pPr>
        <w:ind w:left="5400" w:hanging="360"/>
      </w:pPr>
      <w:rPr>
        <w:rFonts w:ascii="Courier New" w:hAnsi="Courier New" w:cs="Courier New" w:hint="default"/>
      </w:rPr>
    </w:lvl>
    <w:lvl w:ilvl="8" w:tplc="10090005">
      <w:start w:val="1"/>
      <w:numFmt w:val="bullet"/>
      <w:lvlText w:val=""/>
      <w:lvlJc w:val="left"/>
      <w:pPr>
        <w:ind w:left="6120" w:hanging="360"/>
      </w:pPr>
      <w:rPr>
        <w:rFonts w:ascii="Wingdings" w:hAnsi="Wingdings" w:hint="default"/>
      </w:rPr>
    </w:lvl>
  </w:abstractNum>
  <w:abstractNum w:abstractNumId="204" w15:restartNumberingAfterBreak="0">
    <w:nsid w:val="689569A1"/>
    <w:multiLevelType w:val="hybridMultilevel"/>
    <w:tmpl w:val="2E721862"/>
    <w:lvl w:ilvl="0" w:tplc="BB9E2518">
      <w:start w:val="1"/>
      <w:numFmt w:val="bullet"/>
      <w:lvlText w:val="•"/>
      <w:lvlJc w:val="left"/>
      <w:pPr>
        <w:ind w:left="3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4CC47C08">
      <w:start w:val="1"/>
      <w:numFmt w:val="bullet"/>
      <w:lvlText w:val="o"/>
      <w:lvlJc w:val="left"/>
      <w:pPr>
        <w:ind w:left="120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BE765974">
      <w:start w:val="1"/>
      <w:numFmt w:val="bullet"/>
      <w:lvlText w:val="▪"/>
      <w:lvlJc w:val="left"/>
      <w:pPr>
        <w:ind w:left="192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3F4838EA">
      <w:start w:val="1"/>
      <w:numFmt w:val="bullet"/>
      <w:lvlText w:val="•"/>
      <w:lvlJc w:val="left"/>
      <w:pPr>
        <w:ind w:left="26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C62ABFA6">
      <w:start w:val="1"/>
      <w:numFmt w:val="bullet"/>
      <w:lvlText w:val="o"/>
      <w:lvlJc w:val="left"/>
      <w:pPr>
        <w:ind w:left="33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B73E4BA2">
      <w:start w:val="1"/>
      <w:numFmt w:val="bullet"/>
      <w:lvlText w:val="▪"/>
      <w:lvlJc w:val="left"/>
      <w:pPr>
        <w:ind w:left="408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E6EA3CEE">
      <w:start w:val="1"/>
      <w:numFmt w:val="bullet"/>
      <w:lvlText w:val="•"/>
      <w:lvlJc w:val="left"/>
      <w:pPr>
        <w:ind w:left="480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E8525904">
      <w:start w:val="1"/>
      <w:numFmt w:val="bullet"/>
      <w:lvlText w:val="o"/>
      <w:lvlJc w:val="left"/>
      <w:pPr>
        <w:ind w:left="552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5B064BD0">
      <w:start w:val="1"/>
      <w:numFmt w:val="bullet"/>
      <w:lvlText w:val="▪"/>
      <w:lvlJc w:val="left"/>
      <w:pPr>
        <w:ind w:left="624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205" w15:restartNumberingAfterBreak="0">
    <w:nsid w:val="695B07D9"/>
    <w:multiLevelType w:val="hybridMultilevel"/>
    <w:tmpl w:val="83388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696C22EA"/>
    <w:multiLevelType w:val="hybridMultilevel"/>
    <w:tmpl w:val="7E72687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07" w15:restartNumberingAfterBreak="0">
    <w:nsid w:val="6AA75D46"/>
    <w:multiLevelType w:val="hybridMultilevel"/>
    <w:tmpl w:val="297A892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08" w15:restartNumberingAfterBreak="0">
    <w:nsid w:val="6AF32CC0"/>
    <w:multiLevelType w:val="hybridMultilevel"/>
    <w:tmpl w:val="F802F4E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09" w15:restartNumberingAfterBreak="0">
    <w:nsid w:val="6B2E7F65"/>
    <w:multiLevelType w:val="hybridMultilevel"/>
    <w:tmpl w:val="3482F04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0" w15:restartNumberingAfterBreak="0">
    <w:nsid w:val="6B740C8B"/>
    <w:multiLevelType w:val="hybridMultilevel"/>
    <w:tmpl w:val="B1A4783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start w:val="1"/>
      <w:numFmt w:val="bullet"/>
      <w:lvlText w:val="o"/>
      <w:lvlJc w:val="left"/>
      <w:pPr>
        <w:ind w:left="5400" w:hanging="360"/>
      </w:pPr>
      <w:rPr>
        <w:rFonts w:ascii="Courier New" w:hAnsi="Courier New" w:cs="Courier New" w:hint="default"/>
      </w:rPr>
    </w:lvl>
    <w:lvl w:ilvl="8" w:tplc="10090005">
      <w:start w:val="1"/>
      <w:numFmt w:val="bullet"/>
      <w:lvlText w:val=""/>
      <w:lvlJc w:val="left"/>
      <w:pPr>
        <w:ind w:left="6120" w:hanging="360"/>
      </w:pPr>
      <w:rPr>
        <w:rFonts w:ascii="Wingdings" w:hAnsi="Wingdings" w:hint="default"/>
      </w:rPr>
    </w:lvl>
  </w:abstractNum>
  <w:abstractNum w:abstractNumId="211" w15:restartNumberingAfterBreak="0">
    <w:nsid w:val="6C0C5CE1"/>
    <w:multiLevelType w:val="hybridMultilevel"/>
    <w:tmpl w:val="D92289E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start w:val="1"/>
      <w:numFmt w:val="bullet"/>
      <w:lvlText w:val="o"/>
      <w:lvlJc w:val="left"/>
      <w:pPr>
        <w:ind w:left="5400" w:hanging="360"/>
      </w:pPr>
      <w:rPr>
        <w:rFonts w:ascii="Courier New" w:hAnsi="Courier New" w:cs="Courier New" w:hint="default"/>
      </w:rPr>
    </w:lvl>
    <w:lvl w:ilvl="8" w:tplc="10090005">
      <w:start w:val="1"/>
      <w:numFmt w:val="bullet"/>
      <w:lvlText w:val=""/>
      <w:lvlJc w:val="left"/>
      <w:pPr>
        <w:ind w:left="6120" w:hanging="360"/>
      </w:pPr>
      <w:rPr>
        <w:rFonts w:ascii="Wingdings" w:hAnsi="Wingdings" w:hint="default"/>
      </w:rPr>
    </w:lvl>
  </w:abstractNum>
  <w:abstractNum w:abstractNumId="212" w15:restartNumberingAfterBreak="0">
    <w:nsid w:val="6EAD3370"/>
    <w:multiLevelType w:val="multilevel"/>
    <w:tmpl w:val="053AB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EF16B68"/>
    <w:multiLevelType w:val="hybridMultilevel"/>
    <w:tmpl w:val="76DAF3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4" w15:restartNumberingAfterBreak="0">
    <w:nsid w:val="6F5301FE"/>
    <w:multiLevelType w:val="hybridMultilevel"/>
    <w:tmpl w:val="4A18EA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708F5E39"/>
    <w:multiLevelType w:val="hybridMultilevel"/>
    <w:tmpl w:val="01823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6" w15:restartNumberingAfterBreak="0">
    <w:nsid w:val="70BD659F"/>
    <w:multiLevelType w:val="multilevel"/>
    <w:tmpl w:val="8D1C16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13137C5"/>
    <w:multiLevelType w:val="hybridMultilevel"/>
    <w:tmpl w:val="5928AE3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8" w15:restartNumberingAfterBreak="0">
    <w:nsid w:val="71A05CD9"/>
    <w:multiLevelType w:val="multilevel"/>
    <w:tmpl w:val="5142D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2543FD3"/>
    <w:multiLevelType w:val="hybridMultilevel"/>
    <w:tmpl w:val="68CA85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0" w15:restartNumberingAfterBreak="0">
    <w:nsid w:val="734E4516"/>
    <w:multiLevelType w:val="hybridMultilevel"/>
    <w:tmpl w:val="65FE58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1" w15:restartNumberingAfterBreak="0">
    <w:nsid w:val="73990C67"/>
    <w:multiLevelType w:val="hybridMultilevel"/>
    <w:tmpl w:val="DA96257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22" w15:restartNumberingAfterBreak="0">
    <w:nsid w:val="73D87BBF"/>
    <w:multiLevelType w:val="multilevel"/>
    <w:tmpl w:val="65746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4C16946"/>
    <w:multiLevelType w:val="hybridMultilevel"/>
    <w:tmpl w:val="EE188D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4" w15:restartNumberingAfterBreak="0">
    <w:nsid w:val="761D14A5"/>
    <w:multiLevelType w:val="hybridMultilevel"/>
    <w:tmpl w:val="7DD493B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25" w15:restartNumberingAfterBreak="0">
    <w:nsid w:val="76783C61"/>
    <w:multiLevelType w:val="multilevel"/>
    <w:tmpl w:val="1F5218E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26" w15:restartNumberingAfterBreak="0">
    <w:nsid w:val="76A43B85"/>
    <w:multiLevelType w:val="multilevel"/>
    <w:tmpl w:val="AC8C1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6EE5518"/>
    <w:multiLevelType w:val="hybridMultilevel"/>
    <w:tmpl w:val="78E440BC"/>
    <w:lvl w:ilvl="0" w:tplc="10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Courier New" w:hint="default"/>
      </w:rPr>
    </w:lvl>
    <w:lvl w:ilvl="8" w:tplc="FFFFFFFF">
      <w:start w:val="1"/>
      <w:numFmt w:val="bullet"/>
      <w:lvlText w:val=""/>
      <w:lvlJc w:val="left"/>
      <w:pPr>
        <w:ind w:left="6120" w:hanging="360"/>
      </w:pPr>
      <w:rPr>
        <w:rFonts w:ascii="Wingdings" w:hAnsi="Wingdings" w:hint="default"/>
      </w:rPr>
    </w:lvl>
  </w:abstractNum>
  <w:abstractNum w:abstractNumId="228" w15:restartNumberingAfterBreak="0">
    <w:nsid w:val="76FC061B"/>
    <w:multiLevelType w:val="hybridMultilevel"/>
    <w:tmpl w:val="B19ADC8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29" w15:restartNumberingAfterBreak="0">
    <w:nsid w:val="775F5AC2"/>
    <w:multiLevelType w:val="hybridMultilevel"/>
    <w:tmpl w:val="2A543CF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30" w15:restartNumberingAfterBreak="0">
    <w:nsid w:val="78367465"/>
    <w:multiLevelType w:val="hybridMultilevel"/>
    <w:tmpl w:val="3A74C57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1" w15:restartNumberingAfterBreak="0">
    <w:nsid w:val="789550F4"/>
    <w:multiLevelType w:val="multilevel"/>
    <w:tmpl w:val="E6527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AA611D5"/>
    <w:multiLevelType w:val="multilevel"/>
    <w:tmpl w:val="AC8C1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B4E3157"/>
    <w:multiLevelType w:val="hybridMultilevel"/>
    <w:tmpl w:val="38CC778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start w:val="1"/>
      <w:numFmt w:val="bullet"/>
      <w:lvlText w:val="o"/>
      <w:lvlJc w:val="left"/>
      <w:pPr>
        <w:ind w:left="5400" w:hanging="360"/>
      </w:pPr>
      <w:rPr>
        <w:rFonts w:ascii="Courier New" w:hAnsi="Courier New" w:cs="Courier New" w:hint="default"/>
      </w:rPr>
    </w:lvl>
    <w:lvl w:ilvl="8" w:tplc="10090005">
      <w:start w:val="1"/>
      <w:numFmt w:val="bullet"/>
      <w:lvlText w:val=""/>
      <w:lvlJc w:val="left"/>
      <w:pPr>
        <w:ind w:left="6120" w:hanging="360"/>
      </w:pPr>
      <w:rPr>
        <w:rFonts w:ascii="Wingdings" w:hAnsi="Wingdings" w:hint="default"/>
      </w:rPr>
    </w:lvl>
  </w:abstractNum>
  <w:abstractNum w:abstractNumId="234" w15:restartNumberingAfterBreak="0">
    <w:nsid w:val="7C8B3AD8"/>
    <w:multiLevelType w:val="multilevel"/>
    <w:tmpl w:val="0E16C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E5B4F53"/>
    <w:multiLevelType w:val="multilevel"/>
    <w:tmpl w:val="AC8C1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E8C20A5"/>
    <w:multiLevelType w:val="hybridMultilevel"/>
    <w:tmpl w:val="4AA298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7" w15:restartNumberingAfterBreak="0">
    <w:nsid w:val="7EC406B7"/>
    <w:multiLevelType w:val="hybridMultilevel"/>
    <w:tmpl w:val="84841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8" w15:restartNumberingAfterBreak="0">
    <w:nsid w:val="7F1E6E27"/>
    <w:multiLevelType w:val="hybridMultilevel"/>
    <w:tmpl w:val="51F69B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9" w15:restartNumberingAfterBreak="0">
    <w:nsid w:val="7F7B57DC"/>
    <w:multiLevelType w:val="hybridMultilevel"/>
    <w:tmpl w:val="3D427F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0" w15:restartNumberingAfterBreak="0">
    <w:nsid w:val="7F7F100B"/>
    <w:multiLevelType w:val="multilevel"/>
    <w:tmpl w:val="AC8C1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FF51D5A"/>
    <w:multiLevelType w:val="hybridMultilevel"/>
    <w:tmpl w:val="9EB070EC"/>
    <w:lvl w:ilvl="0" w:tplc="971809A2">
      <w:start w:val="1"/>
      <w:numFmt w:val="bullet"/>
      <w:lvlText w:val="•"/>
      <w:lvlJc w:val="left"/>
      <w:pPr>
        <w:ind w:left="3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FD6E1174">
      <w:start w:val="1"/>
      <w:numFmt w:val="bullet"/>
      <w:lvlText w:val="o"/>
      <w:lvlJc w:val="left"/>
      <w:pPr>
        <w:ind w:left="120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0DE8F62E">
      <w:start w:val="1"/>
      <w:numFmt w:val="bullet"/>
      <w:lvlText w:val="▪"/>
      <w:lvlJc w:val="left"/>
      <w:pPr>
        <w:ind w:left="192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CF522868">
      <w:start w:val="1"/>
      <w:numFmt w:val="bullet"/>
      <w:lvlText w:val="•"/>
      <w:lvlJc w:val="left"/>
      <w:pPr>
        <w:ind w:left="26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68DC1A08">
      <w:start w:val="1"/>
      <w:numFmt w:val="bullet"/>
      <w:lvlText w:val="o"/>
      <w:lvlJc w:val="left"/>
      <w:pPr>
        <w:ind w:left="33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1E8C3BDE">
      <w:start w:val="1"/>
      <w:numFmt w:val="bullet"/>
      <w:lvlText w:val="▪"/>
      <w:lvlJc w:val="left"/>
      <w:pPr>
        <w:ind w:left="408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1DC471FC">
      <w:start w:val="1"/>
      <w:numFmt w:val="bullet"/>
      <w:lvlText w:val="•"/>
      <w:lvlJc w:val="left"/>
      <w:pPr>
        <w:ind w:left="480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4DE2504A">
      <w:start w:val="1"/>
      <w:numFmt w:val="bullet"/>
      <w:lvlText w:val="o"/>
      <w:lvlJc w:val="left"/>
      <w:pPr>
        <w:ind w:left="552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B1A0E3CA">
      <w:start w:val="1"/>
      <w:numFmt w:val="bullet"/>
      <w:lvlText w:val="▪"/>
      <w:lvlJc w:val="left"/>
      <w:pPr>
        <w:ind w:left="624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num w:numId="1" w16cid:durableId="1399287071">
    <w:abstractNumId w:val="30"/>
  </w:num>
  <w:num w:numId="2" w16cid:durableId="1634098044">
    <w:abstractNumId w:val="213"/>
  </w:num>
  <w:num w:numId="3" w16cid:durableId="149562570">
    <w:abstractNumId w:val="3"/>
  </w:num>
  <w:num w:numId="4" w16cid:durableId="1006596616">
    <w:abstractNumId w:val="199"/>
  </w:num>
  <w:num w:numId="5" w16cid:durableId="1818456436">
    <w:abstractNumId w:val="122"/>
  </w:num>
  <w:num w:numId="6" w16cid:durableId="815755304">
    <w:abstractNumId w:val="214"/>
  </w:num>
  <w:num w:numId="7" w16cid:durableId="81877078">
    <w:abstractNumId w:val="56"/>
  </w:num>
  <w:num w:numId="8" w16cid:durableId="1962150227">
    <w:abstractNumId w:val="196"/>
  </w:num>
  <w:num w:numId="9" w16cid:durableId="10452723">
    <w:abstractNumId w:val="237"/>
  </w:num>
  <w:num w:numId="10" w16cid:durableId="486408340">
    <w:abstractNumId w:val="152"/>
  </w:num>
  <w:num w:numId="11" w16cid:durableId="694624245">
    <w:abstractNumId w:val="70"/>
  </w:num>
  <w:num w:numId="12" w16cid:durableId="513955534">
    <w:abstractNumId w:val="161"/>
  </w:num>
  <w:num w:numId="13" w16cid:durableId="77018279">
    <w:abstractNumId w:val="218"/>
  </w:num>
  <w:num w:numId="14" w16cid:durableId="1435905736">
    <w:abstractNumId w:val="171"/>
  </w:num>
  <w:num w:numId="15" w16cid:durableId="1536455603">
    <w:abstractNumId w:val="197"/>
  </w:num>
  <w:num w:numId="16" w16cid:durableId="672758476">
    <w:abstractNumId w:val="103"/>
  </w:num>
  <w:num w:numId="17" w16cid:durableId="1617254133">
    <w:abstractNumId w:val="111"/>
  </w:num>
  <w:num w:numId="18" w16cid:durableId="622812974">
    <w:abstractNumId w:val="81"/>
  </w:num>
  <w:num w:numId="19" w16cid:durableId="1121455886">
    <w:abstractNumId w:val="138"/>
  </w:num>
  <w:num w:numId="20" w16cid:durableId="1601989937">
    <w:abstractNumId w:val="155"/>
  </w:num>
  <w:num w:numId="21" w16cid:durableId="1708866897">
    <w:abstractNumId w:val="9"/>
  </w:num>
  <w:num w:numId="22" w16cid:durableId="1703358013">
    <w:abstractNumId w:val="21"/>
  </w:num>
  <w:num w:numId="23" w16cid:durableId="1400598503">
    <w:abstractNumId w:val="157"/>
  </w:num>
  <w:num w:numId="24" w16cid:durableId="653337121">
    <w:abstractNumId w:val="12"/>
  </w:num>
  <w:num w:numId="25" w16cid:durableId="1981379329">
    <w:abstractNumId w:val="130"/>
  </w:num>
  <w:num w:numId="26" w16cid:durableId="551699145">
    <w:abstractNumId w:val="169"/>
  </w:num>
  <w:num w:numId="27" w16cid:durableId="225384428">
    <w:abstractNumId w:val="215"/>
  </w:num>
  <w:num w:numId="28" w16cid:durableId="640353282">
    <w:abstractNumId w:val="220"/>
  </w:num>
  <w:num w:numId="29" w16cid:durableId="1855799880">
    <w:abstractNumId w:val="8"/>
  </w:num>
  <w:num w:numId="30" w16cid:durableId="800807970">
    <w:abstractNumId w:val="143"/>
  </w:num>
  <w:num w:numId="31" w16cid:durableId="194735318">
    <w:abstractNumId w:val="153"/>
  </w:num>
  <w:num w:numId="32" w16cid:durableId="1737387226">
    <w:abstractNumId w:val="113"/>
  </w:num>
  <w:num w:numId="33" w16cid:durableId="1313025341">
    <w:abstractNumId w:val="194"/>
  </w:num>
  <w:num w:numId="34" w16cid:durableId="1730575194">
    <w:abstractNumId w:val="87"/>
  </w:num>
  <w:num w:numId="35" w16cid:durableId="1276014098">
    <w:abstractNumId w:val="160"/>
  </w:num>
  <w:num w:numId="36" w16cid:durableId="1450397749">
    <w:abstractNumId w:val="185"/>
  </w:num>
  <w:num w:numId="37" w16cid:durableId="122965799">
    <w:abstractNumId w:val="73"/>
  </w:num>
  <w:num w:numId="38" w16cid:durableId="231428671">
    <w:abstractNumId w:val="26"/>
  </w:num>
  <w:num w:numId="39" w16cid:durableId="229581297">
    <w:abstractNumId w:val="168"/>
  </w:num>
  <w:num w:numId="40" w16cid:durableId="1790590421">
    <w:abstractNumId w:val="88"/>
  </w:num>
  <w:num w:numId="41" w16cid:durableId="321932493">
    <w:abstractNumId w:val="3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58082399">
    <w:abstractNumId w:val="216"/>
  </w:num>
  <w:num w:numId="43" w16cid:durableId="961376888">
    <w:abstractNumId w:val="189"/>
  </w:num>
  <w:num w:numId="44" w16cid:durableId="1755782010">
    <w:abstractNumId w:val="42"/>
  </w:num>
  <w:num w:numId="45" w16cid:durableId="563029950">
    <w:abstractNumId w:val="204"/>
  </w:num>
  <w:num w:numId="46" w16cid:durableId="544676775">
    <w:abstractNumId w:val="241"/>
  </w:num>
  <w:num w:numId="47" w16cid:durableId="2093505474">
    <w:abstractNumId w:val="66"/>
  </w:num>
  <w:num w:numId="48" w16cid:durableId="1604923612">
    <w:abstractNumId w:val="27"/>
  </w:num>
  <w:num w:numId="49" w16cid:durableId="1078090972">
    <w:abstractNumId w:val="98"/>
  </w:num>
  <w:num w:numId="50" w16cid:durableId="1126703681">
    <w:abstractNumId w:val="178"/>
  </w:num>
  <w:num w:numId="51" w16cid:durableId="2041323217">
    <w:abstractNumId w:val="72"/>
  </w:num>
  <w:num w:numId="52" w16cid:durableId="680351915">
    <w:abstractNumId w:val="203"/>
  </w:num>
  <w:num w:numId="53" w16cid:durableId="855928766">
    <w:abstractNumId w:val="137"/>
  </w:num>
  <w:num w:numId="54" w16cid:durableId="438452725">
    <w:abstractNumId w:val="23"/>
  </w:num>
  <w:num w:numId="55" w16cid:durableId="1350060793">
    <w:abstractNumId w:val="210"/>
  </w:num>
  <w:num w:numId="56" w16cid:durableId="1836335466">
    <w:abstractNumId w:val="165"/>
  </w:num>
  <w:num w:numId="57" w16cid:durableId="398019157">
    <w:abstractNumId w:val="76"/>
  </w:num>
  <w:num w:numId="58" w16cid:durableId="1003708640">
    <w:abstractNumId w:val="40"/>
  </w:num>
  <w:num w:numId="59" w16cid:durableId="234437738">
    <w:abstractNumId w:val="170"/>
  </w:num>
  <w:num w:numId="60" w16cid:durableId="708844719">
    <w:abstractNumId w:val="233"/>
  </w:num>
  <w:num w:numId="61" w16cid:durableId="151724276">
    <w:abstractNumId w:val="211"/>
  </w:num>
  <w:num w:numId="62" w16cid:durableId="1073815648">
    <w:abstractNumId w:val="129"/>
  </w:num>
  <w:num w:numId="63" w16cid:durableId="299578548">
    <w:abstractNumId w:val="164"/>
  </w:num>
  <w:num w:numId="64" w16cid:durableId="1652098836">
    <w:abstractNumId w:val="5"/>
  </w:num>
  <w:num w:numId="65" w16cid:durableId="487014629">
    <w:abstractNumId w:val="227"/>
  </w:num>
  <w:num w:numId="66" w16cid:durableId="1623994882">
    <w:abstractNumId w:val="84"/>
  </w:num>
  <w:num w:numId="67" w16cid:durableId="848983967">
    <w:abstractNumId w:val="184"/>
  </w:num>
  <w:num w:numId="68" w16cid:durableId="1126316733">
    <w:abstractNumId w:val="48"/>
  </w:num>
  <w:num w:numId="69" w16cid:durableId="233198198">
    <w:abstractNumId w:val="154"/>
  </w:num>
  <w:num w:numId="70" w16cid:durableId="620067289">
    <w:abstractNumId w:val="120"/>
  </w:num>
  <w:num w:numId="71" w16cid:durableId="1189369573">
    <w:abstractNumId w:val="147"/>
  </w:num>
  <w:num w:numId="72" w16cid:durableId="1485969006">
    <w:abstractNumId w:val="63"/>
  </w:num>
  <w:num w:numId="73" w16cid:durableId="821501397">
    <w:abstractNumId w:val="52"/>
  </w:num>
  <w:num w:numId="74" w16cid:durableId="359597561">
    <w:abstractNumId w:val="114"/>
  </w:num>
  <w:num w:numId="75" w16cid:durableId="549803319">
    <w:abstractNumId w:val="217"/>
  </w:num>
  <w:num w:numId="76" w16cid:durableId="1144157326">
    <w:abstractNumId w:val="77"/>
  </w:num>
  <w:num w:numId="77" w16cid:durableId="1547133191">
    <w:abstractNumId w:val="51"/>
  </w:num>
  <w:num w:numId="78" w16cid:durableId="1492524970">
    <w:abstractNumId w:val="2"/>
  </w:num>
  <w:num w:numId="79" w16cid:durableId="71976898">
    <w:abstractNumId w:val="65"/>
  </w:num>
  <w:num w:numId="80" w16cid:durableId="743643602">
    <w:abstractNumId w:val="163"/>
  </w:num>
  <w:num w:numId="81" w16cid:durableId="94788102">
    <w:abstractNumId w:val="221"/>
  </w:num>
  <w:num w:numId="82" w16cid:durableId="1828010515">
    <w:abstractNumId w:val="83"/>
  </w:num>
  <w:num w:numId="83" w16cid:durableId="995501268">
    <w:abstractNumId w:val="46"/>
  </w:num>
  <w:num w:numId="84" w16cid:durableId="1787771826">
    <w:abstractNumId w:val="139"/>
  </w:num>
  <w:num w:numId="85" w16cid:durableId="164368985">
    <w:abstractNumId w:val="53"/>
  </w:num>
  <w:num w:numId="86" w16cid:durableId="1610428101">
    <w:abstractNumId w:val="230"/>
  </w:num>
  <w:num w:numId="87" w16cid:durableId="399982978">
    <w:abstractNumId w:val="206"/>
  </w:num>
  <w:num w:numId="88" w16cid:durableId="1554199914">
    <w:abstractNumId w:val="180"/>
  </w:num>
  <w:num w:numId="89" w16cid:durableId="549146243">
    <w:abstractNumId w:val="89"/>
  </w:num>
  <w:num w:numId="90" w16cid:durableId="830022752">
    <w:abstractNumId w:val="62"/>
  </w:num>
  <w:num w:numId="91" w16cid:durableId="1100419425">
    <w:abstractNumId w:val="198"/>
  </w:num>
  <w:num w:numId="92" w16cid:durableId="677806047">
    <w:abstractNumId w:val="207"/>
  </w:num>
  <w:num w:numId="93" w16cid:durableId="77023479">
    <w:abstractNumId w:val="208"/>
  </w:num>
  <w:num w:numId="94" w16cid:durableId="1438133695">
    <w:abstractNumId w:val="80"/>
  </w:num>
  <w:num w:numId="95" w16cid:durableId="1283195393">
    <w:abstractNumId w:val="55"/>
  </w:num>
  <w:num w:numId="96" w16cid:durableId="356086329">
    <w:abstractNumId w:val="119"/>
  </w:num>
  <w:num w:numId="97" w16cid:durableId="147988718">
    <w:abstractNumId w:val="32"/>
  </w:num>
  <w:num w:numId="98" w16cid:durableId="901673448">
    <w:abstractNumId w:val="68"/>
  </w:num>
  <w:num w:numId="99" w16cid:durableId="847714190">
    <w:abstractNumId w:val="183"/>
  </w:num>
  <w:num w:numId="100" w16cid:durableId="1716739225">
    <w:abstractNumId w:val="91"/>
  </w:num>
  <w:num w:numId="101" w16cid:durableId="2141141987">
    <w:abstractNumId w:val="74"/>
  </w:num>
  <w:num w:numId="102" w16cid:durableId="1583220991">
    <w:abstractNumId w:val="117"/>
  </w:num>
  <w:num w:numId="103" w16cid:durableId="250816032">
    <w:abstractNumId w:val="177"/>
  </w:num>
  <w:num w:numId="104" w16cid:durableId="1030568380">
    <w:abstractNumId w:val="60"/>
  </w:num>
  <w:num w:numId="105" w16cid:durableId="1326783484">
    <w:abstractNumId w:val="128"/>
  </w:num>
  <w:num w:numId="106" w16cid:durableId="1687292032">
    <w:abstractNumId w:val="69"/>
  </w:num>
  <w:num w:numId="107" w16cid:durableId="2036885572">
    <w:abstractNumId w:val="140"/>
  </w:num>
  <w:num w:numId="108" w16cid:durableId="582839595">
    <w:abstractNumId w:val="151"/>
  </w:num>
  <w:num w:numId="109" w16cid:durableId="347097905">
    <w:abstractNumId w:val="167"/>
  </w:num>
  <w:num w:numId="110" w16cid:durableId="802693870">
    <w:abstractNumId w:val="148"/>
  </w:num>
  <w:num w:numId="111" w16cid:durableId="1513757040">
    <w:abstractNumId w:val="101"/>
  </w:num>
  <w:num w:numId="112" w16cid:durableId="2020155678">
    <w:abstractNumId w:val="43"/>
  </w:num>
  <w:num w:numId="113" w16cid:durableId="689836898">
    <w:abstractNumId w:val="118"/>
  </w:num>
  <w:num w:numId="114" w16cid:durableId="1615211364">
    <w:abstractNumId w:val="166"/>
  </w:num>
  <w:num w:numId="115" w16cid:durableId="311911149">
    <w:abstractNumId w:val="131"/>
  </w:num>
  <w:num w:numId="116" w16cid:durableId="1584946808">
    <w:abstractNumId w:val="205"/>
  </w:num>
  <w:num w:numId="117" w16cid:durableId="1287349643">
    <w:abstractNumId w:val="174"/>
  </w:num>
  <w:num w:numId="118" w16cid:durableId="282462082">
    <w:abstractNumId w:val="110"/>
  </w:num>
  <w:num w:numId="119" w16cid:durableId="1219510722">
    <w:abstractNumId w:val="191"/>
  </w:num>
  <w:num w:numId="120" w16cid:durableId="1811827604">
    <w:abstractNumId w:val="79"/>
  </w:num>
  <w:num w:numId="121" w16cid:durableId="762335673">
    <w:abstractNumId w:val="238"/>
  </w:num>
  <w:num w:numId="122" w16cid:durableId="619265321">
    <w:abstractNumId w:val="33"/>
  </w:num>
  <w:num w:numId="123" w16cid:durableId="1164122498">
    <w:abstractNumId w:val="106"/>
  </w:num>
  <w:num w:numId="124" w16cid:durableId="1884320119">
    <w:abstractNumId w:val="78"/>
  </w:num>
  <w:num w:numId="125" w16cid:durableId="934946678">
    <w:abstractNumId w:val="6"/>
  </w:num>
  <w:num w:numId="126" w16cid:durableId="468935488">
    <w:abstractNumId w:val="188"/>
  </w:num>
  <w:num w:numId="127" w16cid:durableId="2109111213">
    <w:abstractNumId w:val="193"/>
  </w:num>
  <w:num w:numId="128" w16cid:durableId="1509371059">
    <w:abstractNumId w:val="29"/>
  </w:num>
  <w:num w:numId="129" w16cid:durableId="783382739">
    <w:abstractNumId w:val="239"/>
  </w:num>
  <w:num w:numId="130" w16cid:durableId="951520162">
    <w:abstractNumId w:val="236"/>
  </w:num>
  <w:num w:numId="131" w16cid:durableId="2110851245">
    <w:abstractNumId w:val="11"/>
  </w:num>
  <w:num w:numId="132" w16cid:durableId="1300770912">
    <w:abstractNumId w:val="15"/>
  </w:num>
  <w:num w:numId="133" w16cid:durableId="635721063">
    <w:abstractNumId w:val="49"/>
  </w:num>
  <w:num w:numId="134" w16cid:durableId="1068577054">
    <w:abstractNumId w:val="0"/>
  </w:num>
  <w:num w:numId="135" w16cid:durableId="1258902149">
    <w:abstractNumId w:val="219"/>
  </w:num>
  <w:num w:numId="136" w16cid:durableId="2073892743">
    <w:abstractNumId w:val="136"/>
  </w:num>
  <w:num w:numId="137" w16cid:durableId="1358117349">
    <w:abstractNumId w:val="107"/>
  </w:num>
  <w:num w:numId="138" w16cid:durableId="1713186831">
    <w:abstractNumId w:val="20"/>
  </w:num>
  <w:num w:numId="139" w16cid:durableId="1383092824">
    <w:abstractNumId w:val="86"/>
  </w:num>
  <w:num w:numId="140" w16cid:durableId="1984655346">
    <w:abstractNumId w:val="223"/>
  </w:num>
  <w:num w:numId="141" w16cid:durableId="1713459885">
    <w:abstractNumId w:val="19"/>
  </w:num>
  <w:num w:numId="142" w16cid:durableId="1877813626">
    <w:abstractNumId w:val="195"/>
  </w:num>
  <w:num w:numId="143" w16cid:durableId="459809177">
    <w:abstractNumId w:val="90"/>
  </w:num>
  <w:num w:numId="144" w16cid:durableId="97138132">
    <w:abstractNumId w:val="150"/>
  </w:num>
  <w:num w:numId="145" w16cid:durableId="1362634201">
    <w:abstractNumId w:val="67"/>
  </w:num>
  <w:num w:numId="146" w16cid:durableId="2067144355">
    <w:abstractNumId w:val="18"/>
  </w:num>
  <w:num w:numId="147" w16cid:durableId="529731995">
    <w:abstractNumId w:val="58"/>
  </w:num>
  <w:num w:numId="148" w16cid:durableId="50691267">
    <w:abstractNumId w:val="13"/>
  </w:num>
  <w:num w:numId="149" w16cid:durableId="1686252870">
    <w:abstractNumId w:val="71"/>
  </w:num>
  <w:num w:numId="150" w16cid:durableId="2088140292">
    <w:abstractNumId w:val="45"/>
  </w:num>
  <w:num w:numId="151" w16cid:durableId="189686543">
    <w:abstractNumId w:val="186"/>
  </w:num>
  <w:num w:numId="152" w16cid:durableId="806363357">
    <w:abstractNumId w:val="22"/>
  </w:num>
  <w:num w:numId="153" w16cid:durableId="1957172116">
    <w:abstractNumId w:val="158"/>
  </w:num>
  <w:num w:numId="154" w16cid:durableId="438069316">
    <w:abstractNumId w:val="5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1256131347">
    <w:abstractNumId w:val="10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16cid:durableId="1316446755">
    <w:abstractNumId w:val="4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1590650906">
    <w:abstractNumId w:val="135"/>
  </w:num>
  <w:num w:numId="158" w16cid:durableId="1845583216">
    <w:abstractNumId w:val="14"/>
  </w:num>
  <w:num w:numId="159" w16cid:durableId="671840598">
    <w:abstractNumId w:val="2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16cid:durableId="1899508694">
    <w:abstractNumId w:val="116"/>
  </w:num>
  <w:num w:numId="161" w16cid:durableId="1823964894">
    <w:abstractNumId w:val="126"/>
  </w:num>
  <w:num w:numId="162" w16cid:durableId="901867287">
    <w:abstractNumId w:val="182"/>
  </w:num>
  <w:num w:numId="163" w16cid:durableId="780028284">
    <w:abstractNumId w:val="176"/>
  </w:num>
  <w:num w:numId="164" w16cid:durableId="2005354872">
    <w:abstractNumId w:val="156"/>
  </w:num>
  <w:num w:numId="165" w16cid:durableId="420368973">
    <w:abstractNumId w:val="17"/>
  </w:num>
  <w:num w:numId="166" w16cid:durableId="1321927031">
    <w:abstractNumId w:val="94"/>
  </w:num>
  <w:num w:numId="167" w16cid:durableId="229313723">
    <w:abstractNumId w:val="132"/>
  </w:num>
  <w:num w:numId="168" w16cid:durableId="1920598829">
    <w:abstractNumId w:val="234"/>
  </w:num>
  <w:num w:numId="169" w16cid:durableId="955450117">
    <w:abstractNumId w:val="145"/>
  </w:num>
  <w:num w:numId="170" w16cid:durableId="634020868">
    <w:abstractNumId w:val="36"/>
  </w:num>
  <w:num w:numId="171" w16cid:durableId="484858575">
    <w:abstractNumId w:val="224"/>
  </w:num>
  <w:num w:numId="172" w16cid:durableId="143207407">
    <w:abstractNumId w:val="25"/>
  </w:num>
  <w:num w:numId="173" w16cid:durableId="1675570964">
    <w:abstractNumId w:val="112"/>
  </w:num>
  <w:num w:numId="174" w16cid:durableId="1590451">
    <w:abstractNumId w:val="190"/>
  </w:num>
  <w:num w:numId="175" w16cid:durableId="376780536">
    <w:abstractNumId w:val="10"/>
  </w:num>
  <w:num w:numId="176" w16cid:durableId="1006133243">
    <w:abstractNumId w:val="61"/>
  </w:num>
  <w:num w:numId="177" w16cid:durableId="1347752123">
    <w:abstractNumId w:val="96"/>
  </w:num>
  <w:num w:numId="178" w16cid:durableId="1469519531">
    <w:abstractNumId w:val="222"/>
  </w:num>
  <w:num w:numId="179" w16cid:durableId="2075740009">
    <w:abstractNumId w:val="187"/>
  </w:num>
  <w:num w:numId="180" w16cid:durableId="1293559589">
    <w:abstractNumId w:val="209"/>
  </w:num>
  <w:num w:numId="181" w16cid:durableId="1224875569">
    <w:abstractNumId w:val="228"/>
  </w:num>
  <w:num w:numId="182" w16cid:durableId="26565939">
    <w:abstractNumId w:val="104"/>
  </w:num>
  <w:num w:numId="183" w16cid:durableId="1268274553">
    <w:abstractNumId w:val="133"/>
  </w:num>
  <w:num w:numId="184" w16cid:durableId="875241208">
    <w:abstractNumId w:val="100"/>
  </w:num>
  <w:num w:numId="185" w16cid:durableId="147400437">
    <w:abstractNumId w:val="82"/>
  </w:num>
  <w:num w:numId="186" w16cid:durableId="1198855252">
    <w:abstractNumId w:val="200"/>
  </w:num>
  <w:num w:numId="187" w16cid:durableId="1511137468">
    <w:abstractNumId w:val="201"/>
  </w:num>
  <w:num w:numId="188" w16cid:durableId="1095906271">
    <w:abstractNumId w:val="115"/>
  </w:num>
  <w:num w:numId="189" w16cid:durableId="1256281489">
    <w:abstractNumId w:val="181"/>
  </w:num>
  <w:num w:numId="190" w16cid:durableId="1969317415">
    <w:abstractNumId w:val="64"/>
  </w:num>
  <w:num w:numId="191" w16cid:durableId="968631479">
    <w:abstractNumId w:val="109"/>
  </w:num>
  <w:num w:numId="192" w16cid:durableId="182209918">
    <w:abstractNumId w:val="24"/>
  </w:num>
  <w:num w:numId="193" w16cid:durableId="1269392014">
    <w:abstractNumId w:val="44"/>
  </w:num>
  <w:num w:numId="194" w16cid:durableId="936985250">
    <w:abstractNumId w:val="7"/>
  </w:num>
  <w:num w:numId="195" w16cid:durableId="2057463707">
    <w:abstractNumId w:val="57"/>
  </w:num>
  <w:num w:numId="196" w16cid:durableId="2036421681">
    <w:abstractNumId w:val="85"/>
  </w:num>
  <w:num w:numId="197" w16cid:durableId="890389183">
    <w:abstractNumId w:val="192"/>
  </w:num>
  <w:num w:numId="198" w16cid:durableId="524249490">
    <w:abstractNumId w:val="172"/>
  </w:num>
  <w:num w:numId="199" w16cid:durableId="1477062737">
    <w:abstractNumId w:val="146"/>
  </w:num>
  <w:num w:numId="200" w16cid:durableId="1199926721">
    <w:abstractNumId w:val="149"/>
  </w:num>
  <w:num w:numId="201" w16cid:durableId="177698318">
    <w:abstractNumId w:val="121"/>
  </w:num>
  <w:num w:numId="202" w16cid:durableId="165361621">
    <w:abstractNumId w:val="97"/>
  </w:num>
  <w:num w:numId="203" w16cid:durableId="772288179">
    <w:abstractNumId w:val="102"/>
  </w:num>
  <w:num w:numId="204" w16cid:durableId="1050377846">
    <w:abstractNumId w:val="124"/>
  </w:num>
  <w:num w:numId="205" w16cid:durableId="1703282052">
    <w:abstractNumId w:val="99"/>
  </w:num>
  <w:num w:numId="206" w16cid:durableId="1469133057">
    <w:abstractNumId w:val="50"/>
  </w:num>
  <w:num w:numId="207" w16cid:durableId="1684895902">
    <w:abstractNumId w:val="39"/>
  </w:num>
  <w:num w:numId="208" w16cid:durableId="690841805">
    <w:abstractNumId w:val="229"/>
  </w:num>
  <w:num w:numId="209" w16cid:durableId="65417835">
    <w:abstractNumId w:val="28"/>
  </w:num>
  <w:num w:numId="210" w16cid:durableId="598682952">
    <w:abstractNumId w:val="134"/>
  </w:num>
  <w:num w:numId="211" w16cid:durableId="1219631268">
    <w:abstractNumId w:val="226"/>
  </w:num>
  <w:num w:numId="212" w16cid:durableId="1124616914">
    <w:abstractNumId w:val="159"/>
  </w:num>
  <w:num w:numId="213" w16cid:durableId="917784614">
    <w:abstractNumId w:val="141"/>
  </w:num>
  <w:num w:numId="214" w16cid:durableId="1026296707">
    <w:abstractNumId w:val="125"/>
  </w:num>
  <w:num w:numId="215" w16cid:durableId="1281376611">
    <w:abstractNumId w:val="175"/>
  </w:num>
  <w:num w:numId="216" w16cid:durableId="2114981501">
    <w:abstractNumId w:val="173"/>
  </w:num>
  <w:num w:numId="217" w16cid:durableId="1668022628">
    <w:abstractNumId w:val="144"/>
  </w:num>
  <w:num w:numId="218" w16cid:durableId="584998937">
    <w:abstractNumId w:val="240"/>
  </w:num>
  <w:num w:numId="219" w16cid:durableId="357121344">
    <w:abstractNumId w:val="127"/>
  </w:num>
  <w:num w:numId="220" w16cid:durableId="1841459518">
    <w:abstractNumId w:val="95"/>
  </w:num>
  <w:num w:numId="221" w16cid:durableId="2098475294">
    <w:abstractNumId w:val="16"/>
  </w:num>
  <w:num w:numId="222" w16cid:durableId="749422643">
    <w:abstractNumId w:val="235"/>
  </w:num>
  <w:num w:numId="223" w16cid:durableId="1428844306">
    <w:abstractNumId w:val="54"/>
  </w:num>
  <w:num w:numId="224" w16cid:durableId="4596323">
    <w:abstractNumId w:val="179"/>
  </w:num>
  <w:num w:numId="225" w16cid:durableId="978220663">
    <w:abstractNumId w:val="1"/>
  </w:num>
  <w:num w:numId="226" w16cid:durableId="681321996">
    <w:abstractNumId w:val="142"/>
  </w:num>
  <w:num w:numId="227" w16cid:durableId="1979190952">
    <w:abstractNumId w:val="232"/>
  </w:num>
  <w:num w:numId="228" w16cid:durableId="1333072666">
    <w:abstractNumId w:val="93"/>
  </w:num>
  <w:num w:numId="229" w16cid:durableId="1026252058">
    <w:abstractNumId w:val="105"/>
  </w:num>
  <w:num w:numId="230" w16cid:durableId="1017345655">
    <w:abstractNumId w:val="123"/>
  </w:num>
  <w:num w:numId="231" w16cid:durableId="672998038">
    <w:abstractNumId w:val="31"/>
  </w:num>
  <w:num w:numId="232" w16cid:durableId="103814258">
    <w:abstractNumId w:val="202"/>
  </w:num>
  <w:num w:numId="233" w16cid:durableId="153688285">
    <w:abstractNumId w:val="75"/>
  </w:num>
  <w:num w:numId="234" w16cid:durableId="332802606">
    <w:abstractNumId w:val="38"/>
  </w:num>
  <w:num w:numId="235" w16cid:durableId="722561964">
    <w:abstractNumId w:val="162"/>
  </w:num>
  <w:num w:numId="236" w16cid:durableId="1374620459">
    <w:abstractNumId w:val="212"/>
  </w:num>
  <w:num w:numId="237" w16cid:durableId="173767554">
    <w:abstractNumId w:val="35"/>
  </w:num>
  <w:num w:numId="238" w16cid:durableId="951665431">
    <w:abstractNumId w:val="231"/>
  </w:num>
  <w:num w:numId="239" w16cid:durableId="1376656959">
    <w:abstractNumId w:val="34"/>
  </w:num>
  <w:num w:numId="240" w16cid:durableId="2098550100">
    <w:abstractNumId w:val="41"/>
  </w:num>
  <w:num w:numId="241" w16cid:durableId="1292051237">
    <w:abstractNumId w:val="92"/>
  </w:num>
  <w:num w:numId="242" w16cid:durableId="332143999">
    <w:abstractNumId w:val="4"/>
  </w:num>
  <w:numIdMacAtCleanup w:val="2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4"/>
  <w:defaultTabStop w:val="720"/>
  <w:characterSpacingControl w:val="doNotCompres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7cwszQ0tTS3NDE0tLBQ0lEKTi0uzszPAykwrgUA3Mq48SwAAAA="/>
  </w:docVars>
  <w:rsids>
    <w:rsidRoot w:val="00F3468B"/>
    <w:rsid w:val="000012EF"/>
    <w:rsid w:val="000019C9"/>
    <w:rsid w:val="00005D85"/>
    <w:rsid w:val="00006616"/>
    <w:rsid w:val="000066C4"/>
    <w:rsid w:val="000105E1"/>
    <w:rsid w:val="0001279E"/>
    <w:rsid w:val="00021E3D"/>
    <w:rsid w:val="00022CEA"/>
    <w:rsid w:val="00035E04"/>
    <w:rsid w:val="000441FD"/>
    <w:rsid w:val="00046F72"/>
    <w:rsid w:val="00050730"/>
    <w:rsid w:val="00051021"/>
    <w:rsid w:val="00052F96"/>
    <w:rsid w:val="000532FB"/>
    <w:rsid w:val="000538C7"/>
    <w:rsid w:val="00056B14"/>
    <w:rsid w:val="00063024"/>
    <w:rsid w:val="000632EA"/>
    <w:rsid w:val="000671A3"/>
    <w:rsid w:val="00070482"/>
    <w:rsid w:val="00072AA1"/>
    <w:rsid w:val="000746D5"/>
    <w:rsid w:val="00074F47"/>
    <w:rsid w:val="00075DAC"/>
    <w:rsid w:val="00085A79"/>
    <w:rsid w:val="000873EE"/>
    <w:rsid w:val="00091157"/>
    <w:rsid w:val="00092FB0"/>
    <w:rsid w:val="0009386B"/>
    <w:rsid w:val="00097F60"/>
    <w:rsid w:val="000A6763"/>
    <w:rsid w:val="000B25FF"/>
    <w:rsid w:val="000B56E7"/>
    <w:rsid w:val="000C179D"/>
    <w:rsid w:val="000C194B"/>
    <w:rsid w:val="000C2559"/>
    <w:rsid w:val="000D35B4"/>
    <w:rsid w:val="000D446E"/>
    <w:rsid w:val="000D6475"/>
    <w:rsid w:val="000D7AD9"/>
    <w:rsid w:val="000E3FAF"/>
    <w:rsid w:val="000E7553"/>
    <w:rsid w:val="000F3089"/>
    <w:rsid w:val="000F46D1"/>
    <w:rsid w:val="00103891"/>
    <w:rsid w:val="0012474D"/>
    <w:rsid w:val="0013575C"/>
    <w:rsid w:val="001358FD"/>
    <w:rsid w:val="00145692"/>
    <w:rsid w:val="00150630"/>
    <w:rsid w:val="00151795"/>
    <w:rsid w:val="00152C12"/>
    <w:rsid w:val="00161EC2"/>
    <w:rsid w:val="001623B6"/>
    <w:rsid w:val="00164F55"/>
    <w:rsid w:val="001720B4"/>
    <w:rsid w:val="001727E5"/>
    <w:rsid w:val="001771AE"/>
    <w:rsid w:val="00180C99"/>
    <w:rsid w:val="00181547"/>
    <w:rsid w:val="00193E65"/>
    <w:rsid w:val="001A0564"/>
    <w:rsid w:val="001A1C32"/>
    <w:rsid w:val="001A50F7"/>
    <w:rsid w:val="001B4ED0"/>
    <w:rsid w:val="001B6163"/>
    <w:rsid w:val="001C701E"/>
    <w:rsid w:val="001D12D6"/>
    <w:rsid w:val="001D25F0"/>
    <w:rsid w:val="001D3C11"/>
    <w:rsid w:val="001D409B"/>
    <w:rsid w:val="001E1D6F"/>
    <w:rsid w:val="001E5ABA"/>
    <w:rsid w:val="001F728D"/>
    <w:rsid w:val="00205A48"/>
    <w:rsid w:val="00207CA4"/>
    <w:rsid w:val="0021342D"/>
    <w:rsid w:val="0022003B"/>
    <w:rsid w:val="00224499"/>
    <w:rsid w:val="0023137C"/>
    <w:rsid w:val="002341E5"/>
    <w:rsid w:val="002415B5"/>
    <w:rsid w:val="0025196A"/>
    <w:rsid w:val="002543CE"/>
    <w:rsid w:val="00256427"/>
    <w:rsid w:val="00267A8E"/>
    <w:rsid w:val="002705C9"/>
    <w:rsid w:val="002806C8"/>
    <w:rsid w:val="002A1331"/>
    <w:rsid w:val="002A350D"/>
    <w:rsid w:val="002A4DF7"/>
    <w:rsid w:val="002A62DD"/>
    <w:rsid w:val="002B06EB"/>
    <w:rsid w:val="002B2578"/>
    <w:rsid w:val="002C30AB"/>
    <w:rsid w:val="002C568E"/>
    <w:rsid w:val="002C68D8"/>
    <w:rsid w:val="002C7421"/>
    <w:rsid w:val="002C7716"/>
    <w:rsid w:val="002D011F"/>
    <w:rsid w:val="002D1F73"/>
    <w:rsid w:val="002D467C"/>
    <w:rsid w:val="002D5950"/>
    <w:rsid w:val="002D6143"/>
    <w:rsid w:val="002E51F8"/>
    <w:rsid w:val="002F512A"/>
    <w:rsid w:val="002F7F1F"/>
    <w:rsid w:val="00305283"/>
    <w:rsid w:val="003073F4"/>
    <w:rsid w:val="00310CB9"/>
    <w:rsid w:val="00312FE6"/>
    <w:rsid w:val="00313D04"/>
    <w:rsid w:val="00314410"/>
    <w:rsid w:val="00321367"/>
    <w:rsid w:val="0033021A"/>
    <w:rsid w:val="00350740"/>
    <w:rsid w:val="00354174"/>
    <w:rsid w:val="00355E6B"/>
    <w:rsid w:val="003571EF"/>
    <w:rsid w:val="00366CD9"/>
    <w:rsid w:val="00367C97"/>
    <w:rsid w:val="00371066"/>
    <w:rsid w:val="003822C2"/>
    <w:rsid w:val="00386434"/>
    <w:rsid w:val="0039501B"/>
    <w:rsid w:val="00395C03"/>
    <w:rsid w:val="003A275D"/>
    <w:rsid w:val="003A48F6"/>
    <w:rsid w:val="003B12C5"/>
    <w:rsid w:val="003B39D3"/>
    <w:rsid w:val="003B508A"/>
    <w:rsid w:val="003B5E40"/>
    <w:rsid w:val="003C08B6"/>
    <w:rsid w:val="003C3D9E"/>
    <w:rsid w:val="003C79B0"/>
    <w:rsid w:val="003D177C"/>
    <w:rsid w:val="003D3609"/>
    <w:rsid w:val="003D47B5"/>
    <w:rsid w:val="003E024C"/>
    <w:rsid w:val="003E3699"/>
    <w:rsid w:val="003E50DC"/>
    <w:rsid w:val="003E749D"/>
    <w:rsid w:val="003F1DF9"/>
    <w:rsid w:val="003F20C0"/>
    <w:rsid w:val="003F2B59"/>
    <w:rsid w:val="003F40F7"/>
    <w:rsid w:val="003F4AB2"/>
    <w:rsid w:val="003F503E"/>
    <w:rsid w:val="003F6308"/>
    <w:rsid w:val="00402407"/>
    <w:rsid w:val="0040422C"/>
    <w:rsid w:val="00404734"/>
    <w:rsid w:val="004061FF"/>
    <w:rsid w:val="0041530E"/>
    <w:rsid w:val="0041698F"/>
    <w:rsid w:val="004211FA"/>
    <w:rsid w:val="004262DB"/>
    <w:rsid w:val="00427911"/>
    <w:rsid w:val="00430434"/>
    <w:rsid w:val="00436A92"/>
    <w:rsid w:val="00445E98"/>
    <w:rsid w:val="004477C7"/>
    <w:rsid w:val="004515AA"/>
    <w:rsid w:val="00453552"/>
    <w:rsid w:val="0045433E"/>
    <w:rsid w:val="00461B4D"/>
    <w:rsid w:val="0046249E"/>
    <w:rsid w:val="004851C7"/>
    <w:rsid w:val="00491507"/>
    <w:rsid w:val="0049246E"/>
    <w:rsid w:val="0049422A"/>
    <w:rsid w:val="004B1E88"/>
    <w:rsid w:val="004B2112"/>
    <w:rsid w:val="004B3E8C"/>
    <w:rsid w:val="004C327F"/>
    <w:rsid w:val="004D68C8"/>
    <w:rsid w:val="004E26ED"/>
    <w:rsid w:val="004E5B2A"/>
    <w:rsid w:val="004E77B0"/>
    <w:rsid w:val="004F23D5"/>
    <w:rsid w:val="00513550"/>
    <w:rsid w:val="00525DC8"/>
    <w:rsid w:val="00527316"/>
    <w:rsid w:val="005351FA"/>
    <w:rsid w:val="00536328"/>
    <w:rsid w:val="00544499"/>
    <w:rsid w:val="00544799"/>
    <w:rsid w:val="00554451"/>
    <w:rsid w:val="00555910"/>
    <w:rsid w:val="00561181"/>
    <w:rsid w:val="00571DB6"/>
    <w:rsid w:val="00572A03"/>
    <w:rsid w:val="00573197"/>
    <w:rsid w:val="00580BBD"/>
    <w:rsid w:val="00581AFA"/>
    <w:rsid w:val="0058242E"/>
    <w:rsid w:val="00582A4E"/>
    <w:rsid w:val="0058667D"/>
    <w:rsid w:val="00592B9E"/>
    <w:rsid w:val="005A2DFA"/>
    <w:rsid w:val="005A36E4"/>
    <w:rsid w:val="005A4A02"/>
    <w:rsid w:val="005A66DA"/>
    <w:rsid w:val="005B38FD"/>
    <w:rsid w:val="005B576F"/>
    <w:rsid w:val="005B6CF1"/>
    <w:rsid w:val="005C1D78"/>
    <w:rsid w:val="005C6ADE"/>
    <w:rsid w:val="005E10ED"/>
    <w:rsid w:val="005E40DB"/>
    <w:rsid w:val="005F553A"/>
    <w:rsid w:val="005F770D"/>
    <w:rsid w:val="005F7FC3"/>
    <w:rsid w:val="00601A34"/>
    <w:rsid w:val="00602EE2"/>
    <w:rsid w:val="006115A6"/>
    <w:rsid w:val="00612F92"/>
    <w:rsid w:val="0061368F"/>
    <w:rsid w:val="0061672B"/>
    <w:rsid w:val="00623286"/>
    <w:rsid w:val="00627B35"/>
    <w:rsid w:val="00630F59"/>
    <w:rsid w:val="00635AAA"/>
    <w:rsid w:val="00635B28"/>
    <w:rsid w:val="00641430"/>
    <w:rsid w:val="00641560"/>
    <w:rsid w:val="00643610"/>
    <w:rsid w:val="00643888"/>
    <w:rsid w:val="00650164"/>
    <w:rsid w:val="00653870"/>
    <w:rsid w:val="00653C5F"/>
    <w:rsid w:val="006557F1"/>
    <w:rsid w:val="00656C8A"/>
    <w:rsid w:val="00664094"/>
    <w:rsid w:val="00670F97"/>
    <w:rsid w:val="006721B4"/>
    <w:rsid w:val="006734E9"/>
    <w:rsid w:val="00673828"/>
    <w:rsid w:val="00675ED4"/>
    <w:rsid w:val="006770F0"/>
    <w:rsid w:val="006849CA"/>
    <w:rsid w:val="00687356"/>
    <w:rsid w:val="0069693C"/>
    <w:rsid w:val="006A12E1"/>
    <w:rsid w:val="006A23AE"/>
    <w:rsid w:val="006A3128"/>
    <w:rsid w:val="006A5554"/>
    <w:rsid w:val="006A6EDB"/>
    <w:rsid w:val="006B0ACB"/>
    <w:rsid w:val="006B264D"/>
    <w:rsid w:val="006B30F3"/>
    <w:rsid w:val="006B6E51"/>
    <w:rsid w:val="006C1AD4"/>
    <w:rsid w:val="006C531E"/>
    <w:rsid w:val="006C76F3"/>
    <w:rsid w:val="006D2336"/>
    <w:rsid w:val="006D6FC5"/>
    <w:rsid w:val="006E100C"/>
    <w:rsid w:val="006E432F"/>
    <w:rsid w:val="006F08FE"/>
    <w:rsid w:val="006F09EF"/>
    <w:rsid w:val="006F0B32"/>
    <w:rsid w:val="006F2F0A"/>
    <w:rsid w:val="006F4F3C"/>
    <w:rsid w:val="00700F4C"/>
    <w:rsid w:val="007012CF"/>
    <w:rsid w:val="007014F9"/>
    <w:rsid w:val="0070575B"/>
    <w:rsid w:val="00705927"/>
    <w:rsid w:val="00707735"/>
    <w:rsid w:val="007138B6"/>
    <w:rsid w:val="00714637"/>
    <w:rsid w:val="00714D60"/>
    <w:rsid w:val="00717A79"/>
    <w:rsid w:val="00717C6C"/>
    <w:rsid w:val="00722310"/>
    <w:rsid w:val="00723D0F"/>
    <w:rsid w:val="00725106"/>
    <w:rsid w:val="007266C3"/>
    <w:rsid w:val="0074195E"/>
    <w:rsid w:val="00741E4B"/>
    <w:rsid w:val="00745D01"/>
    <w:rsid w:val="007476A0"/>
    <w:rsid w:val="00750EDF"/>
    <w:rsid w:val="00753C45"/>
    <w:rsid w:val="007567D3"/>
    <w:rsid w:val="00756F9C"/>
    <w:rsid w:val="007654A5"/>
    <w:rsid w:val="00765AA7"/>
    <w:rsid w:val="00770618"/>
    <w:rsid w:val="00775613"/>
    <w:rsid w:val="0078109E"/>
    <w:rsid w:val="00786CDA"/>
    <w:rsid w:val="0079319C"/>
    <w:rsid w:val="007970B7"/>
    <w:rsid w:val="007A54ED"/>
    <w:rsid w:val="007A7F3A"/>
    <w:rsid w:val="007B2F2A"/>
    <w:rsid w:val="007C684A"/>
    <w:rsid w:val="007D1ADB"/>
    <w:rsid w:val="007D5CBD"/>
    <w:rsid w:val="007E3F09"/>
    <w:rsid w:val="007E44FE"/>
    <w:rsid w:val="007E4EEE"/>
    <w:rsid w:val="007F460A"/>
    <w:rsid w:val="007F6F8D"/>
    <w:rsid w:val="00806E0B"/>
    <w:rsid w:val="00807176"/>
    <w:rsid w:val="00807EAF"/>
    <w:rsid w:val="00814F44"/>
    <w:rsid w:val="00820740"/>
    <w:rsid w:val="00821F5E"/>
    <w:rsid w:val="00822270"/>
    <w:rsid w:val="00823AFE"/>
    <w:rsid w:val="00830F0C"/>
    <w:rsid w:val="00835451"/>
    <w:rsid w:val="00837A83"/>
    <w:rsid w:val="00844555"/>
    <w:rsid w:val="00845B9A"/>
    <w:rsid w:val="008478EC"/>
    <w:rsid w:val="00857B54"/>
    <w:rsid w:val="008613AD"/>
    <w:rsid w:val="00862713"/>
    <w:rsid w:val="0086574B"/>
    <w:rsid w:val="0087140F"/>
    <w:rsid w:val="00873AFD"/>
    <w:rsid w:val="00877DB1"/>
    <w:rsid w:val="00884D9E"/>
    <w:rsid w:val="0088790E"/>
    <w:rsid w:val="0089134C"/>
    <w:rsid w:val="0089377F"/>
    <w:rsid w:val="008A042F"/>
    <w:rsid w:val="008A5EE5"/>
    <w:rsid w:val="008A5FD5"/>
    <w:rsid w:val="008B3448"/>
    <w:rsid w:val="008B3D85"/>
    <w:rsid w:val="008B5055"/>
    <w:rsid w:val="008C3557"/>
    <w:rsid w:val="008D2483"/>
    <w:rsid w:val="008D5984"/>
    <w:rsid w:val="008E3A3D"/>
    <w:rsid w:val="008E7803"/>
    <w:rsid w:val="008F07FB"/>
    <w:rsid w:val="008F5BEF"/>
    <w:rsid w:val="008F7B04"/>
    <w:rsid w:val="00901B9A"/>
    <w:rsid w:val="009077EE"/>
    <w:rsid w:val="0091041E"/>
    <w:rsid w:val="0091407F"/>
    <w:rsid w:val="00923018"/>
    <w:rsid w:val="0093175F"/>
    <w:rsid w:val="009359BC"/>
    <w:rsid w:val="009428EF"/>
    <w:rsid w:val="0094391C"/>
    <w:rsid w:val="009532D9"/>
    <w:rsid w:val="0095638F"/>
    <w:rsid w:val="00957F78"/>
    <w:rsid w:val="00960380"/>
    <w:rsid w:val="00960861"/>
    <w:rsid w:val="00961C81"/>
    <w:rsid w:val="0096258D"/>
    <w:rsid w:val="00991E91"/>
    <w:rsid w:val="00993125"/>
    <w:rsid w:val="009A0E70"/>
    <w:rsid w:val="009A1606"/>
    <w:rsid w:val="009A75DE"/>
    <w:rsid w:val="009A7AC3"/>
    <w:rsid w:val="009A7EF8"/>
    <w:rsid w:val="009B6897"/>
    <w:rsid w:val="009C3E93"/>
    <w:rsid w:val="009C4167"/>
    <w:rsid w:val="009D1368"/>
    <w:rsid w:val="009D6346"/>
    <w:rsid w:val="009E39BB"/>
    <w:rsid w:val="009F3A77"/>
    <w:rsid w:val="00A0541D"/>
    <w:rsid w:val="00A06340"/>
    <w:rsid w:val="00A1025D"/>
    <w:rsid w:val="00A1558B"/>
    <w:rsid w:val="00A1596E"/>
    <w:rsid w:val="00A162CD"/>
    <w:rsid w:val="00A2512F"/>
    <w:rsid w:val="00A32FD8"/>
    <w:rsid w:val="00A33194"/>
    <w:rsid w:val="00A33484"/>
    <w:rsid w:val="00A35DBB"/>
    <w:rsid w:val="00A46D87"/>
    <w:rsid w:val="00A474FF"/>
    <w:rsid w:val="00A61521"/>
    <w:rsid w:val="00A63700"/>
    <w:rsid w:val="00A67BB3"/>
    <w:rsid w:val="00A70BF8"/>
    <w:rsid w:val="00A728A6"/>
    <w:rsid w:val="00A80F5A"/>
    <w:rsid w:val="00A86926"/>
    <w:rsid w:val="00A87C4C"/>
    <w:rsid w:val="00A91069"/>
    <w:rsid w:val="00A91F26"/>
    <w:rsid w:val="00A97388"/>
    <w:rsid w:val="00AA001C"/>
    <w:rsid w:val="00AA16DC"/>
    <w:rsid w:val="00AA3090"/>
    <w:rsid w:val="00AA58BC"/>
    <w:rsid w:val="00AA70E9"/>
    <w:rsid w:val="00AA7F3D"/>
    <w:rsid w:val="00AB1A7E"/>
    <w:rsid w:val="00AB36B6"/>
    <w:rsid w:val="00AB50B8"/>
    <w:rsid w:val="00AB5454"/>
    <w:rsid w:val="00AD392E"/>
    <w:rsid w:val="00B016C3"/>
    <w:rsid w:val="00B03786"/>
    <w:rsid w:val="00B079C1"/>
    <w:rsid w:val="00B14954"/>
    <w:rsid w:val="00B1687F"/>
    <w:rsid w:val="00B17315"/>
    <w:rsid w:val="00B203B8"/>
    <w:rsid w:val="00B20E05"/>
    <w:rsid w:val="00B24017"/>
    <w:rsid w:val="00B2438B"/>
    <w:rsid w:val="00B25BB4"/>
    <w:rsid w:val="00B3456E"/>
    <w:rsid w:val="00B47BF2"/>
    <w:rsid w:val="00B47FDA"/>
    <w:rsid w:val="00B52A4A"/>
    <w:rsid w:val="00B63C20"/>
    <w:rsid w:val="00B6659A"/>
    <w:rsid w:val="00B756A3"/>
    <w:rsid w:val="00B822E4"/>
    <w:rsid w:val="00B833DD"/>
    <w:rsid w:val="00B84BCA"/>
    <w:rsid w:val="00B84D48"/>
    <w:rsid w:val="00B8644A"/>
    <w:rsid w:val="00B915E9"/>
    <w:rsid w:val="00B968EB"/>
    <w:rsid w:val="00BB3599"/>
    <w:rsid w:val="00BB49A3"/>
    <w:rsid w:val="00BC1151"/>
    <w:rsid w:val="00BC3B85"/>
    <w:rsid w:val="00BD0522"/>
    <w:rsid w:val="00BD71A6"/>
    <w:rsid w:val="00BE7664"/>
    <w:rsid w:val="00BF4A7F"/>
    <w:rsid w:val="00C062B1"/>
    <w:rsid w:val="00C06ED0"/>
    <w:rsid w:val="00C13187"/>
    <w:rsid w:val="00C15226"/>
    <w:rsid w:val="00C23F58"/>
    <w:rsid w:val="00C24CF6"/>
    <w:rsid w:val="00C25EF5"/>
    <w:rsid w:val="00C3001B"/>
    <w:rsid w:val="00C35D4F"/>
    <w:rsid w:val="00C35F71"/>
    <w:rsid w:val="00C45290"/>
    <w:rsid w:val="00C557F3"/>
    <w:rsid w:val="00C6388E"/>
    <w:rsid w:val="00C64284"/>
    <w:rsid w:val="00C74DC8"/>
    <w:rsid w:val="00C80E02"/>
    <w:rsid w:val="00C80EE0"/>
    <w:rsid w:val="00C81C85"/>
    <w:rsid w:val="00C90A85"/>
    <w:rsid w:val="00C95E35"/>
    <w:rsid w:val="00CA1422"/>
    <w:rsid w:val="00CA1D20"/>
    <w:rsid w:val="00CA2683"/>
    <w:rsid w:val="00CA34D2"/>
    <w:rsid w:val="00CA4C09"/>
    <w:rsid w:val="00CA55A9"/>
    <w:rsid w:val="00CA71C6"/>
    <w:rsid w:val="00CB1AD6"/>
    <w:rsid w:val="00CB2FB7"/>
    <w:rsid w:val="00CB4342"/>
    <w:rsid w:val="00CC3665"/>
    <w:rsid w:val="00CC4CF8"/>
    <w:rsid w:val="00CC61F3"/>
    <w:rsid w:val="00CF175B"/>
    <w:rsid w:val="00CF45D1"/>
    <w:rsid w:val="00D0361E"/>
    <w:rsid w:val="00D03D9D"/>
    <w:rsid w:val="00D07D43"/>
    <w:rsid w:val="00D11597"/>
    <w:rsid w:val="00D13F88"/>
    <w:rsid w:val="00D17865"/>
    <w:rsid w:val="00D2102F"/>
    <w:rsid w:val="00D3241F"/>
    <w:rsid w:val="00D32FCF"/>
    <w:rsid w:val="00D350D9"/>
    <w:rsid w:val="00D402EF"/>
    <w:rsid w:val="00D4060A"/>
    <w:rsid w:val="00D4488C"/>
    <w:rsid w:val="00D44F15"/>
    <w:rsid w:val="00D4607E"/>
    <w:rsid w:val="00D547C3"/>
    <w:rsid w:val="00D60EFF"/>
    <w:rsid w:val="00D61EDA"/>
    <w:rsid w:val="00D62431"/>
    <w:rsid w:val="00D76B4E"/>
    <w:rsid w:val="00D85A90"/>
    <w:rsid w:val="00D86C16"/>
    <w:rsid w:val="00D92C75"/>
    <w:rsid w:val="00D96EB0"/>
    <w:rsid w:val="00DA0DB9"/>
    <w:rsid w:val="00DA10F7"/>
    <w:rsid w:val="00DA4C3E"/>
    <w:rsid w:val="00DA59F7"/>
    <w:rsid w:val="00DC12C0"/>
    <w:rsid w:val="00DC227C"/>
    <w:rsid w:val="00DC62D0"/>
    <w:rsid w:val="00DC7290"/>
    <w:rsid w:val="00DD102E"/>
    <w:rsid w:val="00DD35C6"/>
    <w:rsid w:val="00DE14EF"/>
    <w:rsid w:val="00DE2DA6"/>
    <w:rsid w:val="00DE74E5"/>
    <w:rsid w:val="00DE7C89"/>
    <w:rsid w:val="00DF0869"/>
    <w:rsid w:val="00DF0D0C"/>
    <w:rsid w:val="00DF245F"/>
    <w:rsid w:val="00DF44FC"/>
    <w:rsid w:val="00DF5F58"/>
    <w:rsid w:val="00DF6836"/>
    <w:rsid w:val="00E030BC"/>
    <w:rsid w:val="00E13AEE"/>
    <w:rsid w:val="00E1771C"/>
    <w:rsid w:val="00E22954"/>
    <w:rsid w:val="00E30C51"/>
    <w:rsid w:val="00E365CA"/>
    <w:rsid w:val="00E36D48"/>
    <w:rsid w:val="00E43401"/>
    <w:rsid w:val="00E47356"/>
    <w:rsid w:val="00E62187"/>
    <w:rsid w:val="00E63A19"/>
    <w:rsid w:val="00E66F14"/>
    <w:rsid w:val="00E7420B"/>
    <w:rsid w:val="00E75BAA"/>
    <w:rsid w:val="00E83E65"/>
    <w:rsid w:val="00E91368"/>
    <w:rsid w:val="00E94BCF"/>
    <w:rsid w:val="00EA3759"/>
    <w:rsid w:val="00EA627A"/>
    <w:rsid w:val="00EB3C17"/>
    <w:rsid w:val="00EC259E"/>
    <w:rsid w:val="00EE04FD"/>
    <w:rsid w:val="00EE1A68"/>
    <w:rsid w:val="00EE5ED0"/>
    <w:rsid w:val="00EE7CDE"/>
    <w:rsid w:val="00EF4BFE"/>
    <w:rsid w:val="00F004E4"/>
    <w:rsid w:val="00F01225"/>
    <w:rsid w:val="00F01DE6"/>
    <w:rsid w:val="00F14212"/>
    <w:rsid w:val="00F17381"/>
    <w:rsid w:val="00F214F6"/>
    <w:rsid w:val="00F2294D"/>
    <w:rsid w:val="00F271F2"/>
    <w:rsid w:val="00F31CFF"/>
    <w:rsid w:val="00F32795"/>
    <w:rsid w:val="00F3468B"/>
    <w:rsid w:val="00F37D3D"/>
    <w:rsid w:val="00F43D68"/>
    <w:rsid w:val="00F44B70"/>
    <w:rsid w:val="00F46A74"/>
    <w:rsid w:val="00F50AC1"/>
    <w:rsid w:val="00F559DD"/>
    <w:rsid w:val="00F60217"/>
    <w:rsid w:val="00F60E19"/>
    <w:rsid w:val="00F64C3D"/>
    <w:rsid w:val="00F64CA6"/>
    <w:rsid w:val="00F651F0"/>
    <w:rsid w:val="00F67646"/>
    <w:rsid w:val="00F8120B"/>
    <w:rsid w:val="00F8206C"/>
    <w:rsid w:val="00F91E4D"/>
    <w:rsid w:val="00FB5755"/>
    <w:rsid w:val="00FC2DD6"/>
    <w:rsid w:val="00FC6266"/>
    <w:rsid w:val="00FD17CD"/>
    <w:rsid w:val="00FD7FCA"/>
    <w:rsid w:val="00FE2D8F"/>
    <w:rsid w:val="00FF5F4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399EF12"/>
  <w15:chartTrackingRefBased/>
  <w15:docId w15:val="{3941CB36-FB0B-4599-BE7B-AA0F47E487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1368"/>
    <w:pPr>
      <w:spacing w:line="259" w:lineRule="auto"/>
      <w:jc w:val="both"/>
    </w:pPr>
    <w:rPr>
      <w:rFonts w:ascii="Arial" w:hAnsi="Arial"/>
      <w:szCs w:val="22"/>
      <w:lang w:val="en-GB"/>
    </w:rPr>
  </w:style>
  <w:style w:type="paragraph" w:styleId="Heading1">
    <w:name w:val="heading 1"/>
    <w:basedOn w:val="Normal"/>
    <w:next w:val="Normal"/>
    <w:link w:val="Heading1Char"/>
    <w:uiPriority w:val="9"/>
    <w:qFormat/>
    <w:rsid w:val="00F3468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3468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D35B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3468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468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468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468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468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468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68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3468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D35B4"/>
    <w:rPr>
      <w:rFonts w:ascii="Arial" w:eastAsiaTheme="majorEastAsia" w:hAnsi="Arial"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F3468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468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468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468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468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468B"/>
    <w:rPr>
      <w:rFonts w:eastAsiaTheme="majorEastAsia" w:cstheme="majorBidi"/>
      <w:color w:val="272727" w:themeColor="text1" w:themeTint="D8"/>
    </w:rPr>
  </w:style>
  <w:style w:type="paragraph" w:styleId="Title">
    <w:name w:val="Title"/>
    <w:basedOn w:val="Normal"/>
    <w:next w:val="Normal"/>
    <w:link w:val="TitleChar"/>
    <w:uiPriority w:val="10"/>
    <w:qFormat/>
    <w:rsid w:val="00F3468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468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468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468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468B"/>
    <w:pPr>
      <w:spacing w:before="160"/>
      <w:jc w:val="center"/>
    </w:pPr>
    <w:rPr>
      <w:i/>
      <w:iCs/>
      <w:color w:val="404040" w:themeColor="text1" w:themeTint="BF"/>
    </w:rPr>
  </w:style>
  <w:style w:type="character" w:customStyle="1" w:styleId="QuoteChar">
    <w:name w:val="Quote Char"/>
    <w:basedOn w:val="DefaultParagraphFont"/>
    <w:link w:val="Quote"/>
    <w:uiPriority w:val="29"/>
    <w:rsid w:val="00F3468B"/>
    <w:rPr>
      <w:i/>
      <w:iCs/>
      <w:color w:val="404040" w:themeColor="text1" w:themeTint="BF"/>
    </w:rPr>
  </w:style>
  <w:style w:type="paragraph" w:styleId="ListParagraph">
    <w:name w:val="List Paragraph"/>
    <w:basedOn w:val="Normal"/>
    <w:uiPriority w:val="34"/>
    <w:qFormat/>
    <w:rsid w:val="00F3468B"/>
    <w:pPr>
      <w:ind w:left="720"/>
      <w:contextualSpacing/>
    </w:pPr>
  </w:style>
  <w:style w:type="character" w:styleId="IntenseEmphasis">
    <w:name w:val="Intense Emphasis"/>
    <w:basedOn w:val="DefaultParagraphFont"/>
    <w:uiPriority w:val="21"/>
    <w:qFormat/>
    <w:rsid w:val="00F3468B"/>
    <w:rPr>
      <w:i/>
      <w:iCs/>
      <w:color w:val="0F4761" w:themeColor="accent1" w:themeShade="BF"/>
    </w:rPr>
  </w:style>
  <w:style w:type="paragraph" w:styleId="IntenseQuote">
    <w:name w:val="Intense Quote"/>
    <w:basedOn w:val="Normal"/>
    <w:next w:val="Normal"/>
    <w:link w:val="IntenseQuoteChar"/>
    <w:uiPriority w:val="30"/>
    <w:qFormat/>
    <w:rsid w:val="00F3468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468B"/>
    <w:rPr>
      <w:i/>
      <w:iCs/>
      <w:color w:val="0F4761" w:themeColor="accent1" w:themeShade="BF"/>
    </w:rPr>
  </w:style>
  <w:style w:type="character" w:styleId="IntenseReference">
    <w:name w:val="Intense Reference"/>
    <w:basedOn w:val="DefaultParagraphFont"/>
    <w:uiPriority w:val="32"/>
    <w:qFormat/>
    <w:rsid w:val="00F3468B"/>
    <w:rPr>
      <w:b/>
      <w:bCs/>
      <w:smallCaps/>
      <w:color w:val="0F4761" w:themeColor="accent1" w:themeShade="BF"/>
      <w:spacing w:val="5"/>
    </w:rPr>
  </w:style>
  <w:style w:type="table" w:styleId="GridTable4-Accent1">
    <w:name w:val="Grid Table 4 Accent 1"/>
    <w:basedOn w:val="TableNormal"/>
    <w:uiPriority w:val="49"/>
    <w:rsid w:val="00F3468B"/>
    <w:pPr>
      <w:spacing w:after="0" w:line="240" w:lineRule="auto"/>
    </w:pPr>
    <w:rPr>
      <w:sz w:val="22"/>
      <w:szCs w:val="22"/>
    </w:rPr>
    <w:tblPr>
      <w:tblStyleRowBandSize w:val="1"/>
      <w:tblStyleColBandSize w:val="1"/>
      <w:tblInd w:w="0" w:type="nil"/>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PlainTable4">
    <w:name w:val="Plain Table 4"/>
    <w:basedOn w:val="TableNormal"/>
    <w:uiPriority w:val="44"/>
    <w:rsid w:val="00F3468B"/>
    <w:pPr>
      <w:spacing w:after="0" w:line="240" w:lineRule="auto"/>
    </w:pPr>
    <w:rPr>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F3468B"/>
    <w:rPr>
      <w:b/>
      <w:bCs/>
    </w:rPr>
  </w:style>
  <w:style w:type="paragraph" w:styleId="NormalWeb">
    <w:name w:val="Normal (Web)"/>
    <w:basedOn w:val="Normal"/>
    <w:uiPriority w:val="99"/>
    <w:semiHidden/>
    <w:unhideWhenUsed/>
    <w:rsid w:val="00F3468B"/>
    <w:pPr>
      <w:spacing w:before="100" w:beforeAutospacing="1" w:after="100" w:afterAutospacing="1" w:line="240" w:lineRule="auto"/>
    </w:pPr>
    <w:rPr>
      <w:rFonts w:ascii="Times New Roman" w:eastAsia="Times New Roman" w:hAnsi="Times New Roman" w:cs="Times New Roman"/>
      <w:kern w:val="0"/>
      <w:szCs w:val="24"/>
      <w:lang w:val="en-IN" w:eastAsia="en-IN"/>
    </w:rPr>
  </w:style>
  <w:style w:type="character" w:styleId="SubtleEmphasis">
    <w:name w:val="Subtle Emphasis"/>
    <w:basedOn w:val="DefaultParagraphFont"/>
    <w:uiPriority w:val="19"/>
    <w:qFormat/>
    <w:rsid w:val="00F3468B"/>
    <w:rPr>
      <w:i/>
      <w:iCs/>
      <w:color w:val="404040" w:themeColor="text1" w:themeTint="BF"/>
    </w:rPr>
  </w:style>
  <w:style w:type="table" w:styleId="TableGrid">
    <w:name w:val="Table Grid"/>
    <w:basedOn w:val="TableNormal"/>
    <w:uiPriority w:val="39"/>
    <w:rsid w:val="00F3468B"/>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3468B"/>
    <w:rPr>
      <w:color w:val="467886" w:themeColor="hyperlink"/>
      <w:u w:val="single"/>
    </w:rPr>
  </w:style>
  <w:style w:type="character" w:styleId="UnresolvedMention">
    <w:name w:val="Unresolved Mention"/>
    <w:basedOn w:val="DefaultParagraphFont"/>
    <w:uiPriority w:val="99"/>
    <w:semiHidden/>
    <w:unhideWhenUsed/>
    <w:rsid w:val="00F3468B"/>
    <w:rPr>
      <w:color w:val="605E5C"/>
      <w:shd w:val="clear" w:color="auto" w:fill="E1DFDD"/>
    </w:rPr>
  </w:style>
  <w:style w:type="character" w:styleId="Emphasis">
    <w:name w:val="Emphasis"/>
    <w:basedOn w:val="DefaultParagraphFont"/>
    <w:uiPriority w:val="20"/>
    <w:qFormat/>
    <w:rsid w:val="00F3468B"/>
    <w:rPr>
      <w:i/>
      <w:iCs/>
    </w:rPr>
  </w:style>
  <w:style w:type="paragraph" w:styleId="Header">
    <w:name w:val="header"/>
    <w:basedOn w:val="Normal"/>
    <w:link w:val="HeaderChar"/>
    <w:uiPriority w:val="99"/>
    <w:unhideWhenUsed/>
    <w:rsid w:val="00F346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468B"/>
    <w:rPr>
      <w:sz w:val="22"/>
      <w:szCs w:val="22"/>
      <w:lang w:val="en-US"/>
    </w:rPr>
  </w:style>
  <w:style w:type="paragraph" w:styleId="Footer">
    <w:name w:val="footer"/>
    <w:basedOn w:val="Normal"/>
    <w:link w:val="FooterChar"/>
    <w:uiPriority w:val="99"/>
    <w:unhideWhenUsed/>
    <w:rsid w:val="00F346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468B"/>
    <w:rPr>
      <w:sz w:val="22"/>
      <w:szCs w:val="22"/>
      <w:lang w:val="en-US"/>
    </w:rPr>
  </w:style>
  <w:style w:type="paragraph" w:styleId="TOCHeading">
    <w:name w:val="TOC Heading"/>
    <w:basedOn w:val="Heading1"/>
    <w:next w:val="Normal"/>
    <w:uiPriority w:val="39"/>
    <w:unhideWhenUsed/>
    <w:qFormat/>
    <w:rsid w:val="003D3609"/>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3D3609"/>
    <w:pPr>
      <w:spacing w:after="100"/>
    </w:pPr>
  </w:style>
  <w:style w:type="paragraph" w:styleId="TOC2">
    <w:name w:val="toc 2"/>
    <w:basedOn w:val="Normal"/>
    <w:next w:val="Normal"/>
    <w:autoRedefine/>
    <w:uiPriority w:val="39"/>
    <w:unhideWhenUsed/>
    <w:rsid w:val="003D3609"/>
    <w:pPr>
      <w:spacing w:after="100"/>
      <w:ind w:left="220"/>
    </w:pPr>
  </w:style>
  <w:style w:type="paragraph" w:styleId="TOC3">
    <w:name w:val="toc 3"/>
    <w:basedOn w:val="Normal"/>
    <w:next w:val="Normal"/>
    <w:autoRedefine/>
    <w:uiPriority w:val="39"/>
    <w:unhideWhenUsed/>
    <w:rsid w:val="00A33484"/>
    <w:pPr>
      <w:tabs>
        <w:tab w:val="right" w:leader="dot" w:pos="9749"/>
      </w:tabs>
      <w:spacing w:after="100"/>
      <w:ind w:left="440"/>
    </w:pPr>
    <w:rPr>
      <w:rFonts w:eastAsia="Times New Roman" w:cs="Arial"/>
      <w:noProof/>
      <w:kern w:val="0"/>
      <w:lang w:eastAsia="en-IN"/>
      <w14:ligatures w14:val="none"/>
    </w:rPr>
  </w:style>
  <w:style w:type="paragraph" w:styleId="TOC4">
    <w:name w:val="toc 4"/>
    <w:basedOn w:val="Normal"/>
    <w:next w:val="Normal"/>
    <w:autoRedefine/>
    <w:uiPriority w:val="39"/>
    <w:unhideWhenUsed/>
    <w:rsid w:val="003D3609"/>
    <w:pPr>
      <w:spacing w:after="100" w:line="278" w:lineRule="auto"/>
      <w:ind w:left="720"/>
    </w:pPr>
    <w:rPr>
      <w:rFonts w:eastAsiaTheme="minorEastAsia"/>
      <w:szCs w:val="24"/>
      <w:lang w:val="en-CA" w:eastAsia="en-CA"/>
    </w:rPr>
  </w:style>
  <w:style w:type="paragraph" w:styleId="TOC5">
    <w:name w:val="toc 5"/>
    <w:basedOn w:val="Normal"/>
    <w:next w:val="Normal"/>
    <w:autoRedefine/>
    <w:uiPriority w:val="39"/>
    <w:unhideWhenUsed/>
    <w:rsid w:val="003D3609"/>
    <w:pPr>
      <w:spacing w:after="100" w:line="278" w:lineRule="auto"/>
      <w:ind w:left="960"/>
    </w:pPr>
    <w:rPr>
      <w:rFonts w:eastAsiaTheme="minorEastAsia"/>
      <w:szCs w:val="24"/>
      <w:lang w:val="en-CA" w:eastAsia="en-CA"/>
    </w:rPr>
  </w:style>
  <w:style w:type="paragraph" w:styleId="TOC6">
    <w:name w:val="toc 6"/>
    <w:basedOn w:val="Normal"/>
    <w:next w:val="Normal"/>
    <w:autoRedefine/>
    <w:uiPriority w:val="39"/>
    <w:unhideWhenUsed/>
    <w:rsid w:val="003D3609"/>
    <w:pPr>
      <w:spacing w:after="100" w:line="278" w:lineRule="auto"/>
      <w:ind w:left="1200"/>
    </w:pPr>
    <w:rPr>
      <w:rFonts w:eastAsiaTheme="minorEastAsia"/>
      <w:szCs w:val="24"/>
      <w:lang w:val="en-CA" w:eastAsia="en-CA"/>
    </w:rPr>
  </w:style>
  <w:style w:type="paragraph" w:styleId="TOC7">
    <w:name w:val="toc 7"/>
    <w:basedOn w:val="Normal"/>
    <w:next w:val="Normal"/>
    <w:autoRedefine/>
    <w:uiPriority w:val="39"/>
    <w:unhideWhenUsed/>
    <w:rsid w:val="003D3609"/>
    <w:pPr>
      <w:spacing w:after="100" w:line="278" w:lineRule="auto"/>
      <w:ind w:left="1440"/>
    </w:pPr>
    <w:rPr>
      <w:rFonts w:eastAsiaTheme="minorEastAsia"/>
      <w:szCs w:val="24"/>
      <w:lang w:val="en-CA" w:eastAsia="en-CA"/>
    </w:rPr>
  </w:style>
  <w:style w:type="paragraph" w:styleId="TOC8">
    <w:name w:val="toc 8"/>
    <w:basedOn w:val="Normal"/>
    <w:next w:val="Normal"/>
    <w:autoRedefine/>
    <w:uiPriority w:val="39"/>
    <w:unhideWhenUsed/>
    <w:rsid w:val="003D3609"/>
    <w:pPr>
      <w:spacing w:after="100" w:line="278" w:lineRule="auto"/>
      <w:ind w:left="1680"/>
    </w:pPr>
    <w:rPr>
      <w:rFonts w:eastAsiaTheme="minorEastAsia"/>
      <w:szCs w:val="24"/>
      <w:lang w:val="en-CA" w:eastAsia="en-CA"/>
    </w:rPr>
  </w:style>
  <w:style w:type="paragraph" w:styleId="TOC9">
    <w:name w:val="toc 9"/>
    <w:basedOn w:val="Normal"/>
    <w:next w:val="Normal"/>
    <w:autoRedefine/>
    <w:uiPriority w:val="39"/>
    <w:unhideWhenUsed/>
    <w:rsid w:val="003D3609"/>
    <w:pPr>
      <w:spacing w:after="100" w:line="278" w:lineRule="auto"/>
      <w:ind w:left="1920"/>
    </w:pPr>
    <w:rPr>
      <w:rFonts w:eastAsiaTheme="minorEastAsia"/>
      <w:szCs w:val="24"/>
      <w:lang w:val="en-CA" w:eastAsia="en-CA"/>
    </w:rPr>
  </w:style>
  <w:style w:type="character" w:styleId="FollowedHyperlink">
    <w:name w:val="FollowedHyperlink"/>
    <w:basedOn w:val="DefaultParagraphFont"/>
    <w:uiPriority w:val="99"/>
    <w:semiHidden/>
    <w:unhideWhenUsed/>
    <w:rsid w:val="008A5FD5"/>
    <w:rPr>
      <w:color w:val="96607D" w:themeColor="followedHyperlink"/>
      <w:u w:val="single"/>
    </w:rPr>
  </w:style>
  <w:style w:type="table" w:styleId="PlainTable1">
    <w:name w:val="Plain Table 1"/>
    <w:basedOn w:val="TableNormal"/>
    <w:uiPriority w:val="41"/>
    <w:rsid w:val="00B47FD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643610"/>
    <w:pPr>
      <w:spacing w:after="0" w:line="240" w:lineRule="auto"/>
    </w:pPr>
    <w:rPr>
      <w:sz w:val="22"/>
      <w:szCs w:val="22"/>
      <w:lang w:val="en-US"/>
    </w:rPr>
  </w:style>
  <w:style w:type="table" w:styleId="PlainTable3">
    <w:name w:val="Plain Table 3"/>
    <w:basedOn w:val="TableNormal"/>
    <w:uiPriority w:val="43"/>
    <w:rsid w:val="00E030BC"/>
    <w:pPr>
      <w:spacing w:after="0" w:line="240" w:lineRule="auto"/>
    </w:pPr>
    <w:rPr>
      <w:lang w:val="en-I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odyText">
    <w:name w:val="Body Text"/>
    <w:basedOn w:val="Normal"/>
    <w:link w:val="BodyTextChar"/>
    <w:uiPriority w:val="1"/>
    <w:qFormat/>
    <w:rsid w:val="00F67646"/>
    <w:pPr>
      <w:widowControl w:val="0"/>
      <w:autoSpaceDE w:val="0"/>
      <w:autoSpaceDN w:val="0"/>
      <w:spacing w:after="0" w:line="240" w:lineRule="auto"/>
      <w:jc w:val="left"/>
    </w:pPr>
    <w:rPr>
      <w:rFonts w:ascii="Verdana" w:eastAsia="Verdana" w:hAnsi="Verdana" w:cs="Verdana"/>
      <w:kern w:val="0"/>
      <w:sz w:val="34"/>
      <w:szCs w:val="34"/>
      <w:lang w:val="en-US"/>
      <w14:ligatures w14:val="none"/>
    </w:rPr>
  </w:style>
  <w:style w:type="character" w:customStyle="1" w:styleId="BodyTextChar">
    <w:name w:val="Body Text Char"/>
    <w:basedOn w:val="DefaultParagraphFont"/>
    <w:link w:val="BodyText"/>
    <w:uiPriority w:val="1"/>
    <w:rsid w:val="00F67646"/>
    <w:rPr>
      <w:rFonts w:ascii="Verdana" w:eastAsia="Verdana" w:hAnsi="Verdana" w:cs="Verdana"/>
      <w:kern w:val="0"/>
      <w:sz w:val="34"/>
      <w:szCs w:val="3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390228">
      <w:bodyDiv w:val="1"/>
      <w:marLeft w:val="0"/>
      <w:marRight w:val="0"/>
      <w:marTop w:val="0"/>
      <w:marBottom w:val="0"/>
      <w:divBdr>
        <w:top w:val="none" w:sz="0" w:space="0" w:color="auto"/>
        <w:left w:val="none" w:sz="0" w:space="0" w:color="auto"/>
        <w:bottom w:val="none" w:sz="0" w:space="0" w:color="auto"/>
        <w:right w:val="none" w:sz="0" w:space="0" w:color="auto"/>
      </w:divBdr>
    </w:div>
    <w:div w:id="37125032">
      <w:bodyDiv w:val="1"/>
      <w:marLeft w:val="0"/>
      <w:marRight w:val="0"/>
      <w:marTop w:val="0"/>
      <w:marBottom w:val="0"/>
      <w:divBdr>
        <w:top w:val="none" w:sz="0" w:space="0" w:color="auto"/>
        <w:left w:val="none" w:sz="0" w:space="0" w:color="auto"/>
        <w:bottom w:val="none" w:sz="0" w:space="0" w:color="auto"/>
        <w:right w:val="none" w:sz="0" w:space="0" w:color="auto"/>
      </w:divBdr>
    </w:div>
    <w:div w:id="44717944">
      <w:bodyDiv w:val="1"/>
      <w:marLeft w:val="0"/>
      <w:marRight w:val="0"/>
      <w:marTop w:val="0"/>
      <w:marBottom w:val="0"/>
      <w:divBdr>
        <w:top w:val="none" w:sz="0" w:space="0" w:color="auto"/>
        <w:left w:val="none" w:sz="0" w:space="0" w:color="auto"/>
        <w:bottom w:val="none" w:sz="0" w:space="0" w:color="auto"/>
        <w:right w:val="none" w:sz="0" w:space="0" w:color="auto"/>
      </w:divBdr>
    </w:div>
    <w:div w:id="80757265">
      <w:bodyDiv w:val="1"/>
      <w:marLeft w:val="0"/>
      <w:marRight w:val="0"/>
      <w:marTop w:val="0"/>
      <w:marBottom w:val="0"/>
      <w:divBdr>
        <w:top w:val="none" w:sz="0" w:space="0" w:color="auto"/>
        <w:left w:val="none" w:sz="0" w:space="0" w:color="auto"/>
        <w:bottom w:val="none" w:sz="0" w:space="0" w:color="auto"/>
        <w:right w:val="none" w:sz="0" w:space="0" w:color="auto"/>
      </w:divBdr>
    </w:div>
    <w:div w:id="110441556">
      <w:bodyDiv w:val="1"/>
      <w:marLeft w:val="0"/>
      <w:marRight w:val="0"/>
      <w:marTop w:val="0"/>
      <w:marBottom w:val="0"/>
      <w:divBdr>
        <w:top w:val="none" w:sz="0" w:space="0" w:color="auto"/>
        <w:left w:val="none" w:sz="0" w:space="0" w:color="auto"/>
        <w:bottom w:val="none" w:sz="0" w:space="0" w:color="auto"/>
        <w:right w:val="none" w:sz="0" w:space="0" w:color="auto"/>
      </w:divBdr>
    </w:div>
    <w:div w:id="167251633">
      <w:bodyDiv w:val="1"/>
      <w:marLeft w:val="0"/>
      <w:marRight w:val="0"/>
      <w:marTop w:val="0"/>
      <w:marBottom w:val="0"/>
      <w:divBdr>
        <w:top w:val="none" w:sz="0" w:space="0" w:color="auto"/>
        <w:left w:val="none" w:sz="0" w:space="0" w:color="auto"/>
        <w:bottom w:val="none" w:sz="0" w:space="0" w:color="auto"/>
        <w:right w:val="none" w:sz="0" w:space="0" w:color="auto"/>
      </w:divBdr>
    </w:div>
    <w:div w:id="213466369">
      <w:bodyDiv w:val="1"/>
      <w:marLeft w:val="0"/>
      <w:marRight w:val="0"/>
      <w:marTop w:val="0"/>
      <w:marBottom w:val="0"/>
      <w:divBdr>
        <w:top w:val="none" w:sz="0" w:space="0" w:color="auto"/>
        <w:left w:val="none" w:sz="0" w:space="0" w:color="auto"/>
        <w:bottom w:val="none" w:sz="0" w:space="0" w:color="auto"/>
        <w:right w:val="none" w:sz="0" w:space="0" w:color="auto"/>
      </w:divBdr>
    </w:div>
    <w:div w:id="266619477">
      <w:bodyDiv w:val="1"/>
      <w:marLeft w:val="0"/>
      <w:marRight w:val="0"/>
      <w:marTop w:val="0"/>
      <w:marBottom w:val="0"/>
      <w:divBdr>
        <w:top w:val="none" w:sz="0" w:space="0" w:color="auto"/>
        <w:left w:val="none" w:sz="0" w:space="0" w:color="auto"/>
        <w:bottom w:val="none" w:sz="0" w:space="0" w:color="auto"/>
        <w:right w:val="none" w:sz="0" w:space="0" w:color="auto"/>
      </w:divBdr>
    </w:div>
    <w:div w:id="292907522">
      <w:bodyDiv w:val="1"/>
      <w:marLeft w:val="0"/>
      <w:marRight w:val="0"/>
      <w:marTop w:val="0"/>
      <w:marBottom w:val="0"/>
      <w:divBdr>
        <w:top w:val="none" w:sz="0" w:space="0" w:color="auto"/>
        <w:left w:val="none" w:sz="0" w:space="0" w:color="auto"/>
        <w:bottom w:val="none" w:sz="0" w:space="0" w:color="auto"/>
        <w:right w:val="none" w:sz="0" w:space="0" w:color="auto"/>
      </w:divBdr>
    </w:div>
    <w:div w:id="342829672">
      <w:bodyDiv w:val="1"/>
      <w:marLeft w:val="0"/>
      <w:marRight w:val="0"/>
      <w:marTop w:val="0"/>
      <w:marBottom w:val="0"/>
      <w:divBdr>
        <w:top w:val="none" w:sz="0" w:space="0" w:color="auto"/>
        <w:left w:val="none" w:sz="0" w:space="0" w:color="auto"/>
        <w:bottom w:val="none" w:sz="0" w:space="0" w:color="auto"/>
        <w:right w:val="none" w:sz="0" w:space="0" w:color="auto"/>
      </w:divBdr>
    </w:div>
    <w:div w:id="358894091">
      <w:bodyDiv w:val="1"/>
      <w:marLeft w:val="0"/>
      <w:marRight w:val="0"/>
      <w:marTop w:val="0"/>
      <w:marBottom w:val="0"/>
      <w:divBdr>
        <w:top w:val="none" w:sz="0" w:space="0" w:color="auto"/>
        <w:left w:val="none" w:sz="0" w:space="0" w:color="auto"/>
        <w:bottom w:val="none" w:sz="0" w:space="0" w:color="auto"/>
        <w:right w:val="none" w:sz="0" w:space="0" w:color="auto"/>
      </w:divBdr>
    </w:div>
    <w:div w:id="376391843">
      <w:bodyDiv w:val="1"/>
      <w:marLeft w:val="0"/>
      <w:marRight w:val="0"/>
      <w:marTop w:val="0"/>
      <w:marBottom w:val="0"/>
      <w:divBdr>
        <w:top w:val="none" w:sz="0" w:space="0" w:color="auto"/>
        <w:left w:val="none" w:sz="0" w:space="0" w:color="auto"/>
        <w:bottom w:val="none" w:sz="0" w:space="0" w:color="auto"/>
        <w:right w:val="none" w:sz="0" w:space="0" w:color="auto"/>
      </w:divBdr>
    </w:div>
    <w:div w:id="472526393">
      <w:bodyDiv w:val="1"/>
      <w:marLeft w:val="0"/>
      <w:marRight w:val="0"/>
      <w:marTop w:val="0"/>
      <w:marBottom w:val="0"/>
      <w:divBdr>
        <w:top w:val="none" w:sz="0" w:space="0" w:color="auto"/>
        <w:left w:val="none" w:sz="0" w:space="0" w:color="auto"/>
        <w:bottom w:val="none" w:sz="0" w:space="0" w:color="auto"/>
        <w:right w:val="none" w:sz="0" w:space="0" w:color="auto"/>
      </w:divBdr>
    </w:div>
    <w:div w:id="479007839">
      <w:bodyDiv w:val="1"/>
      <w:marLeft w:val="0"/>
      <w:marRight w:val="0"/>
      <w:marTop w:val="0"/>
      <w:marBottom w:val="0"/>
      <w:divBdr>
        <w:top w:val="none" w:sz="0" w:space="0" w:color="auto"/>
        <w:left w:val="none" w:sz="0" w:space="0" w:color="auto"/>
        <w:bottom w:val="none" w:sz="0" w:space="0" w:color="auto"/>
        <w:right w:val="none" w:sz="0" w:space="0" w:color="auto"/>
      </w:divBdr>
      <w:divsChild>
        <w:div w:id="567112032">
          <w:marLeft w:val="0"/>
          <w:marRight w:val="0"/>
          <w:marTop w:val="0"/>
          <w:marBottom w:val="0"/>
          <w:divBdr>
            <w:top w:val="none" w:sz="0" w:space="0" w:color="auto"/>
            <w:left w:val="none" w:sz="0" w:space="0" w:color="auto"/>
            <w:bottom w:val="none" w:sz="0" w:space="0" w:color="auto"/>
            <w:right w:val="none" w:sz="0" w:space="0" w:color="auto"/>
          </w:divBdr>
        </w:div>
        <w:div w:id="688676877">
          <w:marLeft w:val="0"/>
          <w:marRight w:val="0"/>
          <w:marTop w:val="0"/>
          <w:marBottom w:val="0"/>
          <w:divBdr>
            <w:top w:val="none" w:sz="0" w:space="0" w:color="auto"/>
            <w:left w:val="none" w:sz="0" w:space="0" w:color="auto"/>
            <w:bottom w:val="none" w:sz="0" w:space="0" w:color="auto"/>
            <w:right w:val="none" w:sz="0" w:space="0" w:color="auto"/>
          </w:divBdr>
        </w:div>
        <w:div w:id="67196011">
          <w:marLeft w:val="0"/>
          <w:marRight w:val="0"/>
          <w:marTop w:val="0"/>
          <w:marBottom w:val="0"/>
          <w:divBdr>
            <w:top w:val="none" w:sz="0" w:space="0" w:color="auto"/>
            <w:left w:val="none" w:sz="0" w:space="0" w:color="auto"/>
            <w:bottom w:val="none" w:sz="0" w:space="0" w:color="auto"/>
            <w:right w:val="none" w:sz="0" w:space="0" w:color="auto"/>
          </w:divBdr>
        </w:div>
      </w:divsChild>
    </w:div>
    <w:div w:id="510604491">
      <w:bodyDiv w:val="1"/>
      <w:marLeft w:val="0"/>
      <w:marRight w:val="0"/>
      <w:marTop w:val="0"/>
      <w:marBottom w:val="0"/>
      <w:divBdr>
        <w:top w:val="none" w:sz="0" w:space="0" w:color="auto"/>
        <w:left w:val="none" w:sz="0" w:space="0" w:color="auto"/>
        <w:bottom w:val="none" w:sz="0" w:space="0" w:color="auto"/>
        <w:right w:val="none" w:sz="0" w:space="0" w:color="auto"/>
      </w:divBdr>
    </w:div>
    <w:div w:id="533034445">
      <w:bodyDiv w:val="1"/>
      <w:marLeft w:val="0"/>
      <w:marRight w:val="0"/>
      <w:marTop w:val="0"/>
      <w:marBottom w:val="0"/>
      <w:divBdr>
        <w:top w:val="none" w:sz="0" w:space="0" w:color="auto"/>
        <w:left w:val="none" w:sz="0" w:space="0" w:color="auto"/>
        <w:bottom w:val="none" w:sz="0" w:space="0" w:color="auto"/>
        <w:right w:val="none" w:sz="0" w:space="0" w:color="auto"/>
      </w:divBdr>
      <w:divsChild>
        <w:div w:id="798257148">
          <w:marLeft w:val="0"/>
          <w:marRight w:val="0"/>
          <w:marTop w:val="0"/>
          <w:marBottom w:val="0"/>
          <w:divBdr>
            <w:top w:val="none" w:sz="0" w:space="0" w:color="auto"/>
            <w:left w:val="none" w:sz="0" w:space="0" w:color="auto"/>
            <w:bottom w:val="none" w:sz="0" w:space="0" w:color="auto"/>
            <w:right w:val="none" w:sz="0" w:space="0" w:color="auto"/>
          </w:divBdr>
          <w:divsChild>
            <w:div w:id="1402872028">
              <w:marLeft w:val="0"/>
              <w:marRight w:val="0"/>
              <w:marTop w:val="0"/>
              <w:marBottom w:val="0"/>
              <w:divBdr>
                <w:top w:val="none" w:sz="0" w:space="0" w:color="auto"/>
                <w:left w:val="none" w:sz="0" w:space="0" w:color="auto"/>
                <w:bottom w:val="none" w:sz="0" w:space="0" w:color="auto"/>
                <w:right w:val="none" w:sz="0" w:space="0" w:color="auto"/>
              </w:divBdr>
              <w:divsChild>
                <w:div w:id="569774120">
                  <w:marLeft w:val="0"/>
                  <w:marRight w:val="0"/>
                  <w:marTop w:val="0"/>
                  <w:marBottom w:val="0"/>
                  <w:divBdr>
                    <w:top w:val="none" w:sz="0" w:space="0" w:color="auto"/>
                    <w:left w:val="none" w:sz="0" w:space="0" w:color="auto"/>
                    <w:bottom w:val="none" w:sz="0" w:space="0" w:color="auto"/>
                    <w:right w:val="none" w:sz="0" w:space="0" w:color="auto"/>
                  </w:divBdr>
                  <w:divsChild>
                    <w:div w:id="157666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558716">
          <w:marLeft w:val="0"/>
          <w:marRight w:val="0"/>
          <w:marTop w:val="0"/>
          <w:marBottom w:val="0"/>
          <w:divBdr>
            <w:top w:val="none" w:sz="0" w:space="0" w:color="auto"/>
            <w:left w:val="none" w:sz="0" w:space="0" w:color="auto"/>
            <w:bottom w:val="none" w:sz="0" w:space="0" w:color="auto"/>
            <w:right w:val="none" w:sz="0" w:space="0" w:color="auto"/>
          </w:divBdr>
          <w:divsChild>
            <w:div w:id="1099913593">
              <w:marLeft w:val="0"/>
              <w:marRight w:val="0"/>
              <w:marTop w:val="0"/>
              <w:marBottom w:val="0"/>
              <w:divBdr>
                <w:top w:val="none" w:sz="0" w:space="0" w:color="auto"/>
                <w:left w:val="none" w:sz="0" w:space="0" w:color="auto"/>
                <w:bottom w:val="none" w:sz="0" w:space="0" w:color="auto"/>
                <w:right w:val="none" w:sz="0" w:space="0" w:color="auto"/>
              </w:divBdr>
              <w:divsChild>
                <w:div w:id="504637918">
                  <w:marLeft w:val="0"/>
                  <w:marRight w:val="0"/>
                  <w:marTop w:val="0"/>
                  <w:marBottom w:val="0"/>
                  <w:divBdr>
                    <w:top w:val="none" w:sz="0" w:space="0" w:color="auto"/>
                    <w:left w:val="none" w:sz="0" w:space="0" w:color="auto"/>
                    <w:bottom w:val="none" w:sz="0" w:space="0" w:color="auto"/>
                    <w:right w:val="none" w:sz="0" w:space="0" w:color="auto"/>
                  </w:divBdr>
                  <w:divsChild>
                    <w:div w:id="121523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453839">
      <w:bodyDiv w:val="1"/>
      <w:marLeft w:val="0"/>
      <w:marRight w:val="0"/>
      <w:marTop w:val="0"/>
      <w:marBottom w:val="0"/>
      <w:divBdr>
        <w:top w:val="none" w:sz="0" w:space="0" w:color="auto"/>
        <w:left w:val="none" w:sz="0" w:space="0" w:color="auto"/>
        <w:bottom w:val="none" w:sz="0" w:space="0" w:color="auto"/>
        <w:right w:val="none" w:sz="0" w:space="0" w:color="auto"/>
      </w:divBdr>
    </w:div>
    <w:div w:id="666908038">
      <w:bodyDiv w:val="1"/>
      <w:marLeft w:val="0"/>
      <w:marRight w:val="0"/>
      <w:marTop w:val="0"/>
      <w:marBottom w:val="0"/>
      <w:divBdr>
        <w:top w:val="none" w:sz="0" w:space="0" w:color="auto"/>
        <w:left w:val="none" w:sz="0" w:space="0" w:color="auto"/>
        <w:bottom w:val="none" w:sz="0" w:space="0" w:color="auto"/>
        <w:right w:val="none" w:sz="0" w:space="0" w:color="auto"/>
      </w:divBdr>
    </w:div>
    <w:div w:id="676687922">
      <w:bodyDiv w:val="1"/>
      <w:marLeft w:val="0"/>
      <w:marRight w:val="0"/>
      <w:marTop w:val="0"/>
      <w:marBottom w:val="0"/>
      <w:divBdr>
        <w:top w:val="none" w:sz="0" w:space="0" w:color="auto"/>
        <w:left w:val="none" w:sz="0" w:space="0" w:color="auto"/>
        <w:bottom w:val="none" w:sz="0" w:space="0" w:color="auto"/>
        <w:right w:val="none" w:sz="0" w:space="0" w:color="auto"/>
      </w:divBdr>
      <w:divsChild>
        <w:div w:id="1275865392">
          <w:marLeft w:val="0"/>
          <w:marRight w:val="0"/>
          <w:marTop w:val="0"/>
          <w:marBottom w:val="0"/>
          <w:divBdr>
            <w:top w:val="none" w:sz="0" w:space="0" w:color="auto"/>
            <w:left w:val="none" w:sz="0" w:space="0" w:color="auto"/>
            <w:bottom w:val="none" w:sz="0" w:space="0" w:color="auto"/>
            <w:right w:val="none" w:sz="0" w:space="0" w:color="auto"/>
          </w:divBdr>
          <w:divsChild>
            <w:div w:id="698241862">
              <w:marLeft w:val="0"/>
              <w:marRight w:val="0"/>
              <w:marTop w:val="0"/>
              <w:marBottom w:val="0"/>
              <w:divBdr>
                <w:top w:val="none" w:sz="0" w:space="0" w:color="auto"/>
                <w:left w:val="none" w:sz="0" w:space="0" w:color="auto"/>
                <w:bottom w:val="none" w:sz="0" w:space="0" w:color="auto"/>
                <w:right w:val="none" w:sz="0" w:space="0" w:color="auto"/>
              </w:divBdr>
              <w:divsChild>
                <w:div w:id="1135560189">
                  <w:marLeft w:val="0"/>
                  <w:marRight w:val="0"/>
                  <w:marTop w:val="0"/>
                  <w:marBottom w:val="0"/>
                  <w:divBdr>
                    <w:top w:val="none" w:sz="0" w:space="0" w:color="auto"/>
                    <w:left w:val="none" w:sz="0" w:space="0" w:color="auto"/>
                    <w:bottom w:val="none" w:sz="0" w:space="0" w:color="auto"/>
                    <w:right w:val="none" w:sz="0" w:space="0" w:color="auto"/>
                  </w:divBdr>
                  <w:divsChild>
                    <w:div w:id="1452432038">
                      <w:marLeft w:val="0"/>
                      <w:marRight w:val="0"/>
                      <w:marTop w:val="0"/>
                      <w:marBottom w:val="0"/>
                      <w:divBdr>
                        <w:top w:val="none" w:sz="0" w:space="0" w:color="auto"/>
                        <w:left w:val="none" w:sz="0" w:space="0" w:color="auto"/>
                        <w:bottom w:val="none" w:sz="0" w:space="0" w:color="auto"/>
                        <w:right w:val="none" w:sz="0" w:space="0" w:color="auto"/>
                      </w:divBdr>
                      <w:divsChild>
                        <w:div w:id="809860874">
                          <w:marLeft w:val="0"/>
                          <w:marRight w:val="0"/>
                          <w:marTop w:val="0"/>
                          <w:marBottom w:val="0"/>
                          <w:divBdr>
                            <w:top w:val="none" w:sz="0" w:space="0" w:color="auto"/>
                            <w:left w:val="none" w:sz="0" w:space="0" w:color="auto"/>
                            <w:bottom w:val="none" w:sz="0" w:space="0" w:color="auto"/>
                            <w:right w:val="none" w:sz="0" w:space="0" w:color="auto"/>
                          </w:divBdr>
                          <w:divsChild>
                            <w:div w:id="162176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963826">
      <w:bodyDiv w:val="1"/>
      <w:marLeft w:val="0"/>
      <w:marRight w:val="0"/>
      <w:marTop w:val="0"/>
      <w:marBottom w:val="0"/>
      <w:divBdr>
        <w:top w:val="none" w:sz="0" w:space="0" w:color="auto"/>
        <w:left w:val="none" w:sz="0" w:space="0" w:color="auto"/>
        <w:bottom w:val="none" w:sz="0" w:space="0" w:color="auto"/>
        <w:right w:val="none" w:sz="0" w:space="0" w:color="auto"/>
      </w:divBdr>
    </w:div>
    <w:div w:id="715545034">
      <w:bodyDiv w:val="1"/>
      <w:marLeft w:val="0"/>
      <w:marRight w:val="0"/>
      <w:marTop w:val="0"/>
      <w:marBottom w:val="0"/>
      <w:divBdr>
        <w:top w:val="none" w:sz="0" w:space="0" w:color="auto"/>
        <w:left w:val="none" w:sz="0" w:space="0" w:color="auto"/>
        <w:bottom w:val="none" w:sz="0" w:space="0" w:color="auto"/>
        <w:right w:val="none" w:sz="0" w:space="0" w:color="auto"/>
      </w:divBdr>
    </w:div>
    <w:div w:id="732242152">
      <w:bodyDiv w:val="1"/>
      <w:marLeft w:val="0"/>
      <w:marRight w:val="0"/>
      <w:marTop w:val="0"/>
      <w:marBottom w:val="0"/>
      <w:divBdr>
        <w:top w:val="none" w:sz="0" w:space="0" w:color="auto"/>
        <w:left w:val="none" w:sz="0" w:space="0" w:color="auto"/>
        <w:bottom w:val="none" w:sz="0" w:space="0" w:color="auto"/>
        <w:right w:val="none" w:sz="0" w:space="0" w:color="auto"/>
      </w:divBdr>
    </w:div>
    <w:div w:id="782580982">
      <w:bodyDiv w:val="1"/>
      <w:marLeft w:val="0"/>
      <w:marRight w:val="0"/>
      <w:marTop w:val="0"/>
      <w:marBottom w:val="0"/>
      <w:divBdr>
        <w:top w:val="none" w:sz="0" w:space="0" w:color="auto"/>
        <w:left w:val="none" w:sz="0" w:space="0" w:color="auto"/>
        <w:bottom w:val="none" w:sz="0" w:space="0" w:color="auto"/>
        <w:right w:val="none" w:sz="0" w:space="0" w:color="auto"/>
      </w:divBdr>
    </w:div>
    <w:div w:id="783381194">
      <w:bodyDiv w:val="1"/>
      <w:marLeft w:val="0"/>
      <w:marRight w:val="0"/>
      <w:marTop w:val="0"/>
      <w:marBottom w:val="0"/>
      <w:divBdr>
        <w:top w:val="none" w:sz="0" w:space="0" w:color="auto"/>
        <w:left w:val="none" w:sz="0" w:space="0" w:color="auto"/>
        <w:bottom w:val="none" w:sz="0" w:space="0" w:color="auto"/>
        <w:right w:val="none" w:sz="0" w:space="0" w:color="auto"/>
      </w:divBdr>
    </w:div>
    <w:div w:id="819617937">
      <w:bodyDiv w:val="1"/>
      <w:marLeft w:val="0"/>
      <w:marRight w:val="0"/>
      <w:marTop w:val="0"/>
      <w:marBottom w:val="0"/>
      <w:divBdr>
        <w:top w:val="none" w:sz="0" w:space="0" w:color="auto"/>
        <w:left w:val="none" w:sz="0" w:space="0" w:color="auto"/>
        <w:bottom w:val="none" w:sz="0" w:space="0" w:color="auto"/>
        <w:right w:val="none" w:sz="0" w:space="0" w:color="auto"/>
      </w:divBdr>
      <w:divsChild>
        <w:div w:id="4211458">
          <w:marLeft w:val="0"/>
          <w:marRight w:val="0"/>
          <w:marTop w:val="0"/>
          <w:marBottom w:val="0"/>
          <w:divBdr>
            <w:top w:val="none" w:sz="0" w:space="0" w:color="auto"/>
            <w:left w:val="none" w:sz="0" w:space="0" w:color="auto"/>
            <w:bottom w:val="none" w:sz="0" w:space="0" w:color="auto"/>
            <w:right w:val="none" w:sz="0" w:space="0" w:color="auto"/>
          </w:divBdr>
          <w:divsChild>
            <w:div w:id="1703240277">
              <w:marLeft w:val="0"/>
              <w:marRight w:val="0"/>
              <w:marTop w:val="0"/>
              <w:marBottom w:val="0"/>
              <w:divBdr>
                <w:top w:val="none" w:sz="0" w:space="0" w:color="auto"/>
                <w:left w:val="none" w:sz="0" w:space="0" w:color="auto"/>
                <w:bottom w:val="none" w:sz="0" w:space="0" w:color="auto"/>
                <w:right w:val="none" w:sz="0" w:space="0" w:color="auto"/>
              </w:divBdr>
              <w:divsChild>
                <w:div w:id="1515144426">
                  <w:marLeft w:val="0"/>
                  <w:marRight w:val="0"/>
                  <w:marTop w:val="0"/>
                  <w:marBottom w:val="0"/>
                  <w:divBdr>
                    <w:top w:val="none" w:sz="0" w:space="0" w:color="auto"/>
                    <w:left w:val="none" w:sz="0" w:space="0" w:color="auto"/>
                    <w:bottom w:val="none" w:sz="0" w:space="0" w:color="auto"/>
                    <w:right w:val="none" w:sz="0" w:space="0" w:color="auto"/>
                  </w:divBdr>
                  <w:divsChild>
                    <w:div w:id="202401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551448">
          <w:marLeft w:val="0"/>
          <w:marRight w:val="0"/>
          <w:marTop w:val="0"/>
          <w:marBottom w:val="0"/>
          <w:divBdr>
            <w:top w:val="none" w:sz="0" w:space="0" w:color="auto"/>
            <w:left w:val="none" w:sz="0" w:space="0" w:color="auto"/>
            <w:bottom w:val="none" w:sz="0" w:space="0" w:color="auto"/>
            <w:right w:val="none" w:sz="0" w:space="0" w:color="auto"/>
          </w:divBdr>
          <w:divsChild>
            <w:div w:id="388579064">
              <w:marLeft w:val="0"/>
              <w:marRight w:val="0"/>
              <w:marTop w:val="0"/>
              <w:marBottom w:val="0"/>
              <w:divBdr>
                <w:top w:val="none" w:sz="0" w:space="0" w:color="auto"/>
                <w:left w:val="none" w:sz="0" w:space="0" w:color="auto"/>
                <w:bottom w:val="none" w:sz="0" w:space="0" w:color="auto"/>
                <w:right w:val="none" w:sz="0" w:space="0" w:color="auto"/>
              </w:divBdr>
              <w:divsChild>
                <w:div w:id="408970101">
                  <w:marLeft w:val="0"/>
                  <w:marRight w:val="0"/>
                  <w:marTop w:val="0"/>
                  <w:marBottom w:val="0"/>
                  <w:divBdr>
                    <w:top w:val="none" w:sz="0" w:space="0" w:color="auto"/>
                    <w:left w:val="none" w:sz="0" w:space="0" w:color="auto"/>
                    <w:bottom w:val="none" w:sz="0" w:space="0" w:color="auto"/>
                    <w:right w:val="none" w:sz="0" w:space="0" w:color="auto"/>
                  </w:divBdr>
                  <w:divsChild>
                    <w:div w:id="80374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355127">
      <w:bodyDiv w:val="1"/>
      <w:marLeft w:val="0"/>
      <w:marRight w:val="0"/>
      <w:marTop w:val="0"/>
      <w:marBottom w:val="0"/>
      <w:divBdr>
        <w:top w:val="none" w:sz="0" w:space="0" w:color="auto"/>
        <w:left w:val="none" w:sz="0" w:space="0" w:color="auto"/>
        <w:bottom w:val="none" w:sz="0" w:space="0" w:color="auto"/>
        <w:right w:val="none" w:sz="0" w:space="0" w:color="auto"/>
      </w:divBdr>
    </w:div>
    <w:div w:id="854614688">
      <w:bodyDiv w:val="1"/>
      <w:marLeft w:val="0"/>
      <w:marRight w:val="0"/>
      <w:marTop w:val="0"/>
      <w:marBottom w:val="0"/>
      <w:divBdr>
        <w:top w:val="none" w:sz="0" w:space="0" w:color="auto"/>
        <w:left w:val="none" w:sz="0" w:space="0" w:color="auto"/>
        <w:bottom w:val="none" w:sz="0" w:space="0" w:color="auto"/>
        <w:right w:val="none" w:sz="0" w:space="0" w:color="auto"/>
      </w:divBdr>
      <w:divsChild>
        <w:div w:id="1015960840">
          <w:marLeft w:val="0"/>
          <w:marRight w:val="0"/>
          <w:marTop w:val="0"/>
          <w:marBottom w:val="0"/>
          <w:divBdr>
            <w:top w:val="none" w:sz="0" w:space="0" w:color="auto"/>
            <w:left w:val="none" w:sz="0" w:space="0" w:color="auto"/>
            <w:bottom w:val="none" w:sz="0" w:space="0" w:color="auto"/>
            <w:right w:val="none" w:sz="0" w:space="0" w:color="auto"/>
          </w:divBdr>
        </w:div>
      </w:divsChild>
    </w:div>
    <w:div w:id="877358457">
      <w:bodyDiv w:val="1"/>
      <w:marLeft w:val="0"/>
      <w:marRight w:val="0"/>
      <w:marTop w:val="0"/>
      <w:marBottom w:val="0"/>
      <w:divBdr>
        <w:top w:val="none" w:sz="0" w:space="0" w:color="auto"/>
        <w:left w:val="none" w:sz="0" w:space="0" w:color="auto"/>
        <w:bottom w:val="none" w:sz="0" w:space="0" w:color="auto"/>
        <w:right w:val="none" w:sz="0" w:space="0" w:color="auto"/>
      </w:divBdr>
      <w:divsChild>
        <w:div w:id="1353146180">
          <w:marLeft w:val="0"/>
          <w:marRight w:val="0"/>
          <w:marTop w:val="0"/>
          <w:marBottom w:val="0"/>
          <w:divBdr>
            <w:top w:val="none" w:sz="0" w:space="0" w:color="auto"/>
            <w:left w:val="none" w:sz="0" w:space="0" w:color="auto"/>
            <w:bottom w:val="none" w:sz="0" w:space="0" w:color="auto"/>
            <w:right w:val="none" w:sz="0" w:space="0" w:color="auto"/>
          </w:divBdr>
        </w:div>
        <w:div w:id="1434743336">
          <w:marLeft w:val="0"/>
          <w:marRight w:val="0"/>
          <w:marTop w:val="0"/>
          <w:marBottom w:val="0"/>
          <w:divBdr>
            <w:top w:val="none" w:sz="0" w:space="0" w:color="auto"/>
            <w:left w:val="none" w:sz="0" w:space="0" w:color="auto"/>
            <w:bottom w:val="none" w:sz="0" w:space="0" w:color="auto"/>
            <w:right w:val="none" w:sz="0" w:space="0" w:color="auto"/>
          </w:divBdr>
        </w:div>
        <w:div w:id="358361366">
          <w:marLeft w:val="0"/>
          <w:marRight w:val="0"/>
          <w:marTop w:val="0"/>
          <w:marBottom w:val="0"/>
          <w:divBdr>
            <w:top w:val="none" w:sz="0" w:space="0" w:color="auto"/>
            <w:left w:val="none" w:sz="0" w:space="0" w:color="auto"/>
            <w:bottom w:val="none" w:sz="0" w:space="0" w:color="auto"/>
            <w:right w:val="none" w:sz="0" w:space="0" w:color="auto"/>
          </w:divBdr>
        </w:div>
      </w:divsChild>
    </w:div>
    <w:div w:id="880476543">
      <w:bodyDiv w:val="1"/>
      <w:marLeft w:val="0"/>
      <w:marRight w:val="0"/>
      <w:marTop w:val="0"/>
      <w:marBottom w:val="0"/>
      <w:divBdr>
        <w:top w:val="none" w:sz="0" w:space="0" w:color="auto"/>
        <w:left w:val="none" w:sz="0" w:space="0" w:color="auto"/>
        <w:bottom w:val="none" w:sz="0" w:space="0" w:color="auto"/>
        <w:right w:val="none" w:sz="0" w:space="0" w:color="auto"/>
      </w:divBdr>
    </w:div>
    <w:div w:id="885415638">
      <w:bodyDiv w:val="1"/>
      <w:marLeft w:val="0"/>
      <w:marRight w:val="0"/>
      <w:marTop w:val="0"/>
      <w:marBottom w:val="0"/>
      <w:divBdr>
        <w:top w:val="none" w:sz="0" w:space="0" w:color="auto"/>
        <w:left w:val="none" w:sz="0" w:space="0" w:color="auto"/>
        <w:bottom w:val="none" w:sz="0" w:space="0" w:color="auto"/>
        <w:right w:val="none" w:sz="0" w:space="0" w:color="auto"/>
      </w:divBdr>
    </w:div>
    <w:div w:id="909846840">
      <w:bodyDiv w:val="1"/>
      <w:marLeft w:val="0"/>
      <w:marRight w:val="0"/>
      <w:marTop w:val="0"/>
      <w:marBottom w:val="0"/>
      <w:divBdr>
        <w:top w:val="none" w:sz="0" w:space="0" w:color="auto"/>
        <w:left w:val="none" w:sz="0" w:space="0" w:color="auto"/>
        <w:bottom w:val="none" w:sz="0" w:space="0" w:color="auto"/>
        <w:right w:val="none" w:sz="0" w:space="0" w:color="auto"/>
      </w:divBdr>
    </w:div>
    <w:div w:id="917595530">
      <w:bodyDiv w:val="1"/>
      <w:marLeft w:val="0"/>
      <w:marRight w:val="0"/>
      <w:marTop w:val="0"/>
      <w:marBottom w:val="0"/>
      <w:divBdr>
        <w:top w:val="none" w:sz="0" w:space="0" w:color="auto"/>
        <w:left w:val="none" w:sz="0" w:space="0" w:color="auto"/>
        <w:bottom w:val="none" w:sz="0" w:space="0" w:color="auto"/>
        <w:right w:val="none" w:sz="0" w:space="0" w:color="auto"/>
      </w:divBdr>
      <w:divsChild>
        <w:div w:id="1974671640">
          <w:marLeft w:val="0"/>
          <w:marRight w:val="0"/>
          <w:marTop w:val="0"/>
          <w:marBottom w:val="0"/>
          <w:divBdr>
            <w:top w:val="none" w:sz="0" w:space="0" w:color="auto"/>
            <w:left w:val="none" w:sz="0" w:space="0" w:color="auto"/>
            <w:bottom w:val="none" w:sz="0" w:space="0" w:color="auto"/>
            <w:right w:val="none" w:sz="0" w:space="0" w:color="auto"/>
          </w:divBdr>
          <w:divsChild>
            <w:div w:id="1912542536">
              <w:marLeft w:val="0"/>
              <w:marRight w:val="0"/>
              <w:marTop w:val="0"/>
              <w:marBottom w:val="0"/>
              <w:divBdr>
                <w:top w:val="none" w:sz="0" w:space="0" w:color="auto"/>
                <w:left w:val="none" w:sz="0" w:space="0" w:color="auto"/>
                <w:bottom w:val="none" w:sz="0" w:space="0" w:color="auto"/>
                <w:right w:val="none" w:sz="0" w:space="0" w:color="auto"/>
              </w:divBdr>
              <w:divsChild>
                <w:div w:id="985162915">
                  <w:marLeft w:val="0"/>
                  <w:marRight w:val="0"/>
                  <w:marTop w:val="0"/>
                  <w:marBottom w:val="0"/>
                  <w:divBdr>
                    <w:top w:val="none" w:sz="0" w:space="0" w:color="auto"/>
                    <w:left w:val="none" w:sz="0" w:space="0" w:color="auto"/>
                    <w:bottom w:val="none" w:sz="0" w:space="0" w:color="auto"/>
                    <w:right w:val="none" w:sz="0" w:space="0" w:color="auto"/>
                  </w:divBdr>
                  <w:divsChild>
                    <w:div w:id="496772790">
                      <w:marLeft w:val="0"/>
                      <w:marRight w:val="0"/>
                      <w:marTop w:val="0"/>
                      <w:marBottom w:val="0"/>
                      <w:divBdr>
                        <w:top w:val="none" w:sz="0" w:space="0" w:color="auto"/>
                        <w:left w:val="none" w:sz="0" w:space="0" w:color="auto"/>
                        <w:bottom w:val="none" w:sz="0" w:space="0" w:color="auto"/>
                        <w:right w:val="none" w:sz="0" w:space="0" w:color="auto"/>
                      </w:divBdr>
                      <w:divsChild>
                        <w:div w:id="1221012540">
                          <w:marLeft w:val="0"/>
                          <w:marRight w:val="0"/>
                          <w:marTop w:val="0"/>
                          <w:marBottom w:val="0"/>
                          <w:divBdr>
                            <w:top w:val="none" w:sz="0" w:space="0" w:color="auto"/>
                            <w:left w:val="none" w:sz="0" w:space="0" w:color="auto"/>
                            <w:bottom w:val="none" w:sz="0" w:space="0" w:color="auto"/>
                            <w:right w:val="none" w:sz="0" w:space="0" w:color="auto"/>
                          </w:divBdr>
                          <w:divsChild>
                            <w:div w:id="63382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9659594">
      <w:bodyDiv w:val="1"/>
      <w:marLeft w:val="0"/>
      <w:marRight w:val="0"/>
      <w:marTop w:val="0"/>
      <w:marBottom w:val="0"/>
      <w:divBdr>
        <w:top w:val="none" w:sz="0" w:space="0" w:color="auto"/>
        <w:left w:val="none" w:sz="0" w:space="0" w:color="auto"/>
        <w:bottom w:val="none" w:sz="0" w:space="0" w:color="auto"/>
        <w:right w:val="none" w:sz="0" w:space="0" w:color="auto"/>
      </w:divBdr>
    </w:div>
    <w:div w:id="933241419">
      <w:bodyDiv w:val="1"/>
      <w:marLeft w:val="0"/>
      <w:marRight w:val="0"/>
      <w:marTop w:val="0"/>
      <w:marBottom w:val="0"/>
      <w:divBdr>
        <w:top w:val="none" w:sz="0" w:space="0" w:color="auto"/>
        <w:left w:val="none" w:sz="0" w:space="0" w:color="auto"/>
        <w:bottom w:val="none" w:sz="0" w:space="0" w:color="auto"/>
        <w:right w:val="none" w:sz="0" w:space="0" w:color="auto"/>
      </w:divBdr>
    </w:div>
    <w:div w:id="954285918">
      <w:bodyDiv w:val="1"/>
      <w:marLeft w:val="0"/>
      <w:marRight w:val="0"/>
      <w:marTop w:val="0"/>
      <w:marBottom w:val="0"/>
      <w:divBdr>
        <w:top w:val="none" w:sz="0" w:space="0" w:color="auto"/>
        <w:left w:val="none" w:sz="0" w:space="0" w:color="auto"/>
        <w:bottom w:val="none" w:sz="0" w:space="0" w:color="auto"/>
        <w:right w:val="none" w:sz="0" w:space="0" w:color="auto"/>
      </w:divBdr>
    </w:div>
    <w:div w:id="1051419120">
      <w:bodyDiv w:val="1"/>
      <w:marLeft w:val="0"/>
      <w:marRight w:val="0"/>
      <w:marTop w:val="0"/>
      <w:marBottom w:val="0"/>
      <w:divBdr>
        <w:top w:val="none" w:sz="0" w:space="0" w:color="auto"/>
        <w:left w:val="none" w:sz="0" w:space="0" w:color="auto"/>
        <w:bottom w:val="none" w:sz="0" w:space="0" w:color="auto"/>
        <w:right w:val="none" w:sz="0" w:space="0" w:color="auto"/>
      </w:divBdr>
    </w:div>
    <w:div w:id="1116634668">
      <w:bodyDiv w:val="1"/>
      <w:marLeft w:val="0"/>
      <w:marRight w:val="0"/>
      <w:marTop w:val="0"/>
      <w:marBottom w:val="0"/>
      <w:divBdr>
        <w:top w:val="none" w:sz="0" w:space="0" w:color="auto"/>
        <w:left w:val="none" w:sz="0" w:space="0" w:color="auto"/>
        <w:bottom w:val="none" w:sz="0" w:space="0" w:color="auto"/>
        <w:right w:val="none" w:sz="0" w:space="0" w:color="auto"/>
      </w:divBdr>
    </w:div>
    <w:div w:id="1133251240">
      <w:bodyDiv w:val="1"/>
      <w:marLeft w:val="0"/>
      <w:marRight w:val="0"/>
      <w:marTop w:val="0"/>
      <w:marBottom w:val="0"/>
      <w:divBdr>
        <w:top w:val="none" w:sz="0" w:space="0" w:color="auto"/>
        <w:left w:val="none" w:sz="0" w:space="0" w:color="auto"/>
        <w:bottom w:val="none" w:sz="0" w:space="0" w:color="auto"/>
        <w:right w:val="none" w:sz="0" w:space="0" w:color="auto"/>
      </w:divBdr>
    </w:div>
    <w:div w:id="1167330615">
      <w:bodyDiv w:val="1"/>
      <w:marLeft w:val="0"/>
      <w:marRight w:val="0"/>
      <w:marTop w:val="0"/>
      <w:marBottom w:val="0"/>
      <w:divBdr>
        <w:top w:val="none" w:sz="0" w:space="0" w:color="auto"/>
        <w:left w:val="none" w:sz="0" w:space="0" w:color="auto"/>
        <w:bottom w:val="none" w:sz="0" w:space="0" w:color="auto"/>
        <w:right w:val="none" w:sz="0" w:space="0" w:color="auto"/>
      </w:divBdr>
    </w:div>
    <w:div w:id="1186290053">
      <w:bodyDiv w:val="1"/>
      <w:marLeft w:val="0"/>
      <w:marRight w:val="0"/>
      <w:marTop w:val="0"/>
      <w:marBottom w:val="0"/>
      <w:divBdr>
        <w:top w:val="none" w:sz="0" w:space="0" w:color="auto"/>
        <w:left w:val="none" w:sz="0" w:space="0" w:color="auto"/>
        <w:bottom w:val="none" w:sz="0" w:space="0" w:color="auto"/>
        <w:right w:val="none" w:sz="0" w:space="0" w:color="auto"/>
      </w:divBdr>
    </w:div>
    <w:div w:id="1215586058">
      <w:bodyDiv w:val="1"/>
      <w:marLeft w:val="0"/>
      <w:marRight w:val="0"/>
      <w:marTop w:val="0"/>
      <w:marBottom w:val="0"/>
      <w:divBdr>
        <w:top w:val="none" w:sz="0" w:space="0" w:color="auto"/>
        <w:left w:val="none" w:sz="0" w:space="0" w:color="auto"/>
        <w:bottom w:val="none" w:sz="0" w:space="0" w:color="auto"/>
        <w:right w:val="none" w:sz="0" w:space="0" w:color="auto"/>
      </w:divBdr>
    </w:div>
    <w:div w:id="1221401673">
      <w:bodyDiv w:val="1"/>
      <w:marLeft w:val="0"/>
      <w:marRight w:val="0"/>
      <w:marTop w:val="0"/>
      <w:marBottom w:val="0"/>
      <w:divBdr>
        <w:top w:val="none" w:sz="0" w:space="0" w:color="auto"/>
        <w:left w:val="none" w:sz="0" w:space="0" w:color="auto"/>
        <w:bottom w:val="none" w:sz="0" w:space="0" w:color="auto"/>
        <w:right w:val="none" w:sz="0" w:space="0" w:color="auto"/>
      </w:divBdr>
    </w:div>
    <w:div w:id="1227371777">
      <w:bodyDiv w:val="1"/>
      <w:marLeft w:val="0"/>
      <w:marRight w:val="0"/>
      <w:marTop w:val="0"/>
      <w:marBottom w:val="0"/>
      <w:divBdr>
        <w:top w:val="none" w:sz="0" w:space="0" w:color="auto"/>
        <w:left w:val="none" w:sz="0" w:space="0" w:color="auto"/>
        <w:bottom w:val="none" w:sz="0" w:space="0" w:color="auto"/>
        <w:right w:val="none" w:sz="0" w:space="0" w:color="auto"/>
      </w:divBdr>
    </w:div>
    <w:div w:id="1229457987">
      <w:bodyDiv w:val="1"/>
      <w:marLeft w:val="0"/>
      <w:marRight w:val="0"/>
      <w:marTop w:val="0"/>
      <w:marBottom w:val="0"/>
      <w:divBdr>
        <w:top w:val="none" w:sz="0" w:space="0" w:color="auto"/>
        <w:left w:val="none" w:sz="0" w:space="0" w:color="auto"/>
        <w:bottom w:val="none" w:sz="0" w:space="0" w:color="auto"/>
        <w:right w:val="none" w:sz="0" w:space="0" w:color="auto"/>
      </w:divBdr>
    </w:div>
    <w:div w:id="1232621772">
      <w:bodyDiv w:val="1"/>
      <w:marLeft w:val="0"/>
      <w:marRight w:val="0"/>
      <w:marTop w:val="0"/>
      <w:marBottom w:val="0"/>
      <w:divBdr>
        <w:top w:val="none" w:sz="0" w:space="0" w:color="auto"/>
        <w:left w:val="none" w:sz="0" w:space="0" w:color="auto"/>
        <w:bottom w:val="none" w:sz="0" w:space="0" w:color="auto"/>
        <w:right w:val="none" w:sz="0" w:space="0" w:color="auto"/>
      </w:divBdr>
      <w:divsChild>
        <w:div w:id="415903779">
          <w:marLeft w:val="0"/>
          <w:marRight w:val="0"/>
          <w:marTop w:val="0"/>
          <w:marBottom w:val="0"/>
          <w:divBdr>
            <w:top w:val="none" w:sz="0" w:space="0" w:color="auto"/>
            <w:left w:val="none" w:sz="0" w:space="0" w:color="auto"/>
            <w:bottom w:val="none" w:sz="0" w:space="0" w:color="auto"/>
            <w:right w:val="none" w:sz="0" w:space="0" w:color="auto"/>
          </w:divBdr>
        </w:div>
        <w:div w:id="1363288862">
          <w:marLeft w:val="0"/>
          <w:marRight w:val="0"/>
          <w:marTop w:val="0"/>
          <w:marBottom w:val="0"/>
          <w:divBdr>
            <w:top w:val="none" w:sz="0" w:space="0" w:color="auto"/>
            <w:left w:val="none" w:sz="0" w:space="0" w:color="auto"/>
            <w:bottom w:val="none" w:sz="0" w:space="0" w:color="auto"/>
            <w:right w:val="none" w:sz="0" w:space="0" w:color="auto"/>
          </w:divBdr>
        </w:div>
        <w:div w:id="1229539825">
          <w:marLeft w:val="0"/>
          <w:marRight w:val="0"/>
          <w:marTop w:val="0"/>
          <w:marBottom w:val="0"/>
          <w:divBdr>
            <w:top w:val="none" w:sz="0" w:space="0" w:color="auto"/>
            <w:left w:val="none" w:sz="0" w:space="0" w:color="auto"/>
            <w:bottom w:val="none" w:sz="0" w:space="0" w:color="auto"/>
            <w:right w:val="none" w:sz="0" w:space="0" w:color="auto"/>
          </w:divBdr>
        </w:div>
      </w:divsChild>
    </w:div>
    <w:div w:id="1246114720">
      <w:bodyDiv w:val="1"/>
      <w:marLeft w:val="0"/>
      <w:marRight w:val="0"/>
      <w:marTop w:val="0"/>
      <w:marBottom w:val="0"/>
      <w:divBdr>
        <w:top w:val="none" w:sz="0" w:space="0" w:color="auto"/>
        <w:left w:val="none" w:sz="0" w:space="0" w:color="auto"/>
        <w:bottom w:val="none" w:sz="0" w:space="0" w:color="auto"/>
        <w:right w:val="none" w:sz="0" w:space="0" w:color="auto"/>
      </w:divBdr>
      <w:divsChild>
        <w:div w:id="1808467773">
          <w:marLeft w:val="0"/>
          <w:marRight w:val="0"/>
          <w:marTop w:val="0"/>
          <w:marBottom w:val="0"/>
          <w:divBdr>
            <w:top w:val="none" w:sz="0" w:space="0" w:color="auto"/>
            <w:left w:val="none" w:sz="0" w:space="0" w:color="auto"/>
            <w:bottom w:val="none" w:sz="0" w:space="0" w:color="auto"/>
            <w:right w:val="none" w:sz="0" w:space="0" w:color="auto"/>
          </w:divBdr>
          <w:divsChild>
            <w:div w:id="567612557">
              <w:marLeft w:val="0"/>
              <w:marRight w:val="0"/>
              <w:marTop w:val="0"/>
              <w:marBottom w:val="0"/>
              <w:divBdr>
                <w:top w:val="none" w:sz="0" w:space="0" w:color="auto"/>
                <w:left w:val="none" w:sz="0" w:space="0" w:color="auto"/>
                <w:bottom w:val="none" w:sz="0" w:space="0" w:color="auto"/>
                <w:right w:val="none" w:sz="0" w:space="0" w:color="auto"/>
              </w:divBdr>
              <w:divsChild>
                <w:div w:id="575557281">
                  <w:marLeft w:val="0"/>
                  <w:marRight w:val="0"/>
                  <w:marTop w:val="0"/>
                  <w:marBottom w:val="0"/>
                  <w:divBdr>
                    <w:top w:val="none" w:sz="0" w:space="0" w:color="auto"/>
                    <w:left w:val="none" w:sz="0" w:space="0" w:color="auto"/>
                    <w:bottom w:val="none" w:sz="0" w:space="0" w:color="auto"/>
                    <w:right w:val="none" w:sz="0" w:space="0" w:color="auto"/>
                  </w:divBdr>
                  <w:divsChild>
                    <w:div w:id="1717118332">
                      <w:marLeft w:val="0"/>
                      <w:marRight w:val="0"/>
                      <w:marTop w:val="0"/>
                      <w:marBottom w:val="0"/>
                      <w:divBdr>
                        <w:top w:val="none" w:sz="0" w:space="0" w:color="auto"/>
                        <w:left w:val="none" w:sz="0" w:space="0" w:color="auto"/>
                        <w:bottom w:val="none" w:sz="0" w:space="0" w:color="auto"/>
                        <w:right w:val="none" w:sz="0" w:space="0" w:color="auto"/>
                      </w:divBdr>
                      <w:divsChild>
                        <w:div w:id="939338114">
                          <w:marLeft w:val="0"/>
                          <w:marRight w:val="0"/>
                          <w:marTop w:val="0"/>
                          <w:marBottom w:val="0"/>
                          <w:divBdr>
                            <w:top w:val="none" w:sz="0" w:space="0" w:color="auto"/>
                            <w:left w:val="none" w:sz="0" w:space="0" w:color="auto"/>
                            <w:bottom w:val="none" w:sz="0" w:space="0" w:color="auto"/>
                            <w:right w:val="none" w:sz="0" w:space="0" w:color="auto"/>
                          </w:divBdr>
                          <w:divsChild>
                            <w:div w:id="16573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9387259">
      <w:bodyDiv w:val="1"/>
      <w:marLeft w:val="0"/>
      <w:marRight w:val="0"/>
      <w:marTop w:val="0"/>
      <w:marBottom w:val="0"/>
      <w:divBdr>
        <w:top w:val="none" w:sz="0" w:space="0" w:color="auto"/>
        <w:left w:val="none" w:sz="0" w:space="0" w:color="auto"/>
        <w:bottom w:val="none" w:sz="0" w:space="0" w:color="auto"/>
        <w:right w:val="none" w:sz="0" w:space="0" w:color="auto"/>
      </w:divBdr>
    </w:div>
    <w:div w:id="1279873168">
      <w:bodyDiv w:val="1"/>
      <w:marLeft w:val="0"/>
      <w:marRight w:val="0"/>
      <w:marTop w:val="0"/>
      <w:marBottom w:val="0"/>
      <w:divBdr>
        <w:top w:val="none" w:sz="0" w:space="0" w:color="auto"/>
        <w:left w:val="none" w:sz="0" w:space="0" w:color="auto"/>
        <w:bottom w:val="none" w:sz="0" w:space="0" w:color="auto"/>
        <w:right w:val="none" w:sz="0" w:space="0" w:color="auto"/>
      </w:divBdr>
    </w:div>
    <w:div w:id="1351639624">
      <w:bodyDiv w:val="1"/>
      <w:marLeft w:val="0"/>
      <w:marRight w:val="0"/>
      <w:marTop w:val="0"/>
      <w:marBottom w:val="0"/>
      <w:divBdr>
        <w:top w:val="none" w:sz="0" w:space="0" w:color="auto"/>
        <w:left w:val="none" w:sz="0" w:space="0" w:color="auto"/>
        <w:bottom w:val="none" w:sz="0" w:space="0" w:color="auto"/>
        <w:right w:val="none" w:sz="0" w:space="0" w:color="auto"/>
      </w:divBdr>
    </w:div>
    <w:div w:id="1361590265">
      <w:bodyDiv w:val="1"/>
      <w:marLeft w:val="0"/>
      <w:marRight w:val="0"/>
      <w:marTop w:val="0"/>
      <w:marBottom w:val="0"/>
      <w:divBdr>
        <w:top w:val="none" w:sz="0" w:space="0" w:color="auto"/>
        <w:left w:val="none" w:sz="0" w:space="0" w:color="auto"/>
        <w:bottom w:val="none" w:sz="0" w:space="0" w:color="auto"/>
        <w:right w:val="none" w:sz="0" w:space="0" w:color="auto"/>
      </w:divBdr>
      <w:divsChild>
        <w:div w:id="1082222181">
          <w:marLeft w:val="0"/>
          <w:marRight w:val="0"/>
          <w:marTop w:val="0"/>
          <w:marBottom w:val="0"/>
          <w:divBdr>
            <w:top w:val="none" w:sz="0" w:space="0" w:color="auto"/>
            <w:left w:val="none" w:sz="0" w:space="0" w:color="auto"/>
            <w:bottom w:val="none" w:sz="0" w:space="0" w:color="auto"/>
            <w:right w:val="none" w:sz="0" w:space="0" w:color="auto"/>
          </w:divBdr>
        </w:div>
      </w:divsChild>
    </w:div>
    <w:div w:id="1397899122">
      <w:bodyDiv w:val="1"/>
      <w:marLeft w:val="0"/>
      <w:marRight w:val="0"/>
      <w:marTop w:val="0"/>
      <w:marBottom w:val="0"/>
      <w:divBdr>
        <w:top w:val="none" w:sz="0" w:space="0" w:color="auto"/>
        <w:left w:val="none" w:sz="0" w:space="0" w:color="auto"/>
        <w:bottom w:val="none" w:sz="0" w:space="0" w:color="auto"/>
        <w:right w:val="none" w:sz="0" w:space="0" w:color="auto"/>
      </w:divBdr>
    </w:div>
    <w:div w:id="1431660121">
      <w:bodyDiv w:val="1"/>
      <w:marLeft w:val="0"/>
      <w:marRight w:val="0"/>
      <w:marTop w:val="0"/>
      <w:marBottom w:val="0"/>
      <w:divBdr>
        <w:top w:val="none" w:sz="0" w:space="0" w:color="auto"/>
        <w:left w:val="none" w:sz="0" w:space="0" w:color="auto"/>
        <w:bottom w:val="none" w:sz="0" w:space="0" w:color="auto"/>
        <w:right w:val="none" w:sz="0" w:space="0" w:color="auto"/>
      </w:divBdr>
    </w:div>
    <w:div w:id="1435251963">
      <w:bodyDiv w:val="1"/>
      <w:marLeft w:val="0"/>
      <w:marRight w:val="0"/>
      <w:marTop w:val="0"/>
      <w:marBottom w:val="0"/>
      <w:divBdr>
        <w:top w:val="none" w:sz="0" w:space="0" w:color="auto"/>
        <w:left w:val="none" w:sz="0" w:space="0" w:color="auto"/>
        <w:bottom w:val="none" w:sz="0" w:space="0" w:color="auto"/>
        <w:right w:val="none" w:sz="0" w:space="0" w:color="auto"/>
      </w:divBdr>
      <w:divsChild>
        <w:div w:id="1876307645">
          <w:marLeft w:val="0"/>
          <w:marRight w:val="0"/>
          <w:marTop w:val="0"/>
          <w:marBottom w:val="0"/>
          <w:divBdr>
            <w:top w:val="none" w:sz="0" w:space="0" w:color="auto"/>
            <w:left w:val="none" w:sz="0" w:space="0" w:color="auto"/>
            <w:bottom w:val="none" w:sz="0" w:space="0" w:color="auto"/>
            <w:right w:val="none" w:sz="0" w:space="0" w:color="auto"/>
          </w:divBdr>
        </w:div>
        <w:div w:id="536699046">
          <w:marLeft w:val="0"/>
          <w:marRight w:val="0"/>
          <w:marTop w:val="0"/>
          <w:marBottom w:val="0"/>
          <w:divBdr>
            <w:top w:val="none" w:sz="0" w:space="0" w:color="auto"/>
            <w:left w:val="none" w:sz="0" w:space="0" w:color="auto"/>
            <w:bottom w:val="none" w:sz="0" w:space="0" w:color="auto"/>
            <w:right w:val="none" w:sz="0" w:space="0" w:color="auto"/>
          </w:divBdr>
        </w:div>
        <w:div w:id="1774398139">
          <w:marLeft w:val="0"/>
          <w:marRight w:val="0"/>
          <w:marTop w:val="0"/>
          <w:marBottom w:val="0"/>
          <w:divBdr>
            <w:top w:val="none" w:sz="0" w:space="0" w:color="auto"/>
            <w:left w:val="none" w:sz="0" w:space="0" w:color="auto"/>
            <w:bottom w:val="none" w:sz="0" w:space="0" w:color="auto"/>
            <w:right w:val="none" w:sz="0" w:space="0" w:color="auto"/>
          </w:divBdr>
        </w:div>
      </w:divsChild>
    </w:div>
    <w:div w:id="1442843941">
      <w:bodyDiv w:val="1"/>
      <w:marLeft w:val="0"/>
      <w:marRight w:val="0"/>
      <w:marTop w:val="0"/>
      <w:marBottom w:val="0"/>
      <w:divBdr>
        <w:top w:val="none" w:sz="0" w:space="0" w:color="auto"/>
        <w:left w:val="none" w:sz="0" w:space="0" w:color="auto"/>
        <w:bottom w:val="none" w:sz="0" w:space="0" w:color="auto"/>
        <w:right w:val="none" w:sz="0" w:space="0" w:color="auto"/>
      </w:divBdr>
    </w:div>
    <w:div w:id="1443645575">
      <w:bodyDiv w:val="1"/>
      <w:marLeft w:val="0"/>
      <w:marRight w:val="0"/>
      <w:marTop w:val="0"/>
      <w:marBottom w:val="0"/>
      <w:divBdr>
        <w:top w:val="none" w:sz="0" w:space="0" w:color="auto"/>
        <w:left w:val="none" w:sz="0" w:space="0" w:color="auto"/>
        <w:bottom w:val="none" w:sz="0" w:space="0" w:color="auto"/>
        <w:right w:val="none" w:sz="0" w:space="0" w:color="auto"/>
      </w:divBdr>
    </w:div>
    <w:div w:id="1445035496">
      <w:bodyDiv w:val="1"/>
      <w:marLeft w:val="0"/>
      <w:marRight w:val="0"/>
      <w:marTop w:val="0"/>
      <w:marBottom w:val="0"/>
      <w:divBdr>
        <w:top w:val="none" w:sz="0" w:space="0" w:color="auto"/>
        <w:left w:val="none" w:sz="0" w:space="0" w:color="auto"/>
        <w:bottom w:val="none" w:sz="0" w:space="0" w:color="auto"/>
        <w:right w:val="none" w:sz="0" w:space="0" w:color="auto"/>
      </w:divBdr>
    </w:div>
    <w:div w:id="1479417059">
      <w:bodyDiv w:val="1"/>
      <w:marLeft w:val="0"/>
      <w:marRight w:val="0"/>
      <w:marTop w:val="0"/>
      <w:marBottom w:val="0"/>
      <w:divBdr>
        <w:top w:val="none" w:sz="0" w:space="0" w:color="auto"/>
        <w:left w:val="none" w:sz="0" w:space="0" w:color="auto"/>
        <w:bottom w:val="none" w:sz="0" w:space="0" w:color="auto"/>
        <w:right w:val="none" w:sz="0" w:space="0" w:color="auto"/>
      </w:divBdr>
    </w:div>
    <w:div w:id="1504314825">
      <w:bodyDiv w:val="1"/>
      <w:marLeft w:val="0"/>
      <w:marRight w:val="0"/>
      <w:marTop w:val="0"/>
      <w:marBottom w:val="0"/>
      <w:divBdr>
        <w:top w:val="none" w:sz="0" w:space="0" w:color="auto"/>
        <w:left w:val="none" w:sz="0" w:space="0" w:color="auto"/>
        <w:bottom w:val="none" w:sz="0" w:space="0" w:color="auto"/>
        <w:right w:val="none" w:sz="0" w:space="0" w:color="auto"/>
      </w:divBdr>
    </w:div>
    <w:div w:id="1505626124">
      <w:bodyDiv w:val="1"/>
      <w:marLeft w:val="0"/>
      <w:marRight w:val="0"/>
      <w:marTop w:val="0"/>
      <w:marBottom w:val="0"/>
      <w:divBdr>
        <w:top w:val="none" w:sz="0" w:space="0" w:color="auto"/>
        <w:left w:val="none" w:sz="0" w:space="0" w:color="auto"/>
        <w:bottom w:val="none" w:sz="0" w:space="0" w:color="auto"/>
        <w:right w:val="none" w:sz="0" w:space="0" w:color="auto"/>
      </w:divBdr>
    </w:div>
    <w:div w:id="1517770622">
      <w:bodyDiv w:val="1"/>
      <w:marLeft w:val="0"/>
      <w:marRight w:val="0"/>
      <w:marTop w:val="0"/>
      <w:marBottom w:val="0"/>
      <w:divBdr>
        <w:top w:val="none" w:sz="0" w:space="0" w:color="auto"/>
        <w:left w:val="none" w:sz="0" w:space="0" w:color="auto"/>
        <w:bottom w:val="none" w:sz="0" w:space="0" w:color="auto"/>
        <w:right w:val="none" w:sz="0" w:space="0" w:color="auto"/>
      </w:divBdr>
    </w:div>
    <w:div w:id="1545094220">
      <w:bodyDiv w:val="1"/>
      <w:marLeft w:val="0"/>
      <w:marRight w:val="0"/>
      <w:marTop w:val="0"/>
      <w:marBottom w:val="0"/>
      <w:divBdr>
        <w:top w:val="none" w:sz="0" w:space="0" w:color="auto"/>
        <w:left w:val="none" w:sz="0" w:space="0" w:color="auto"/>
        <w:bottom w:val="none" w:sz="0" w:space="0" w:color="auto"/>
        <w:right w:val="none" w:sz="0" w:space="0" w:color="auto"/>
      </w:divBdr>
    </w:div>
    <w:div w:id="1556698927">
      <w:bodyDiv w:val="1"/>
      <w:marLeft w:val="0"/>
      <w:marRight w:val="0"/>
      <w:marTop w:val="0"/>
      <w:marBottom w:val="0"/>
      <w:divBdr>
        <w:top w:val="none" w:sz="0" w:space="0" w:color="auto"/>
        <w:left w:val="none" w:sz="0" w:space="0" w:color="auto"/>
        <w:bottom w:val="none" w:sz="0" w:space="0" w:color="auto"/>
        <w:right w:val="none" w:sz="0" w:space="0" w:color="auto"/>
      </w:divBdr>
    </w:div>
    <w:div w:id="1637761479">
      <w:bodyDiv w:val="1"/>
      <w:marLeft w:val="0"/>
      <w:marRight w:val="0"/>
      <w:marTop w:val="0"/>
      <w:marBottom w:val="0"/>
      <w:divBdr>
        <w:top w:val="none" w:sz="0" w:space="0" w:color="auto"/>
        <w:left w:val="none" w:sz="0" w:space="0" w:color="auto"/>
        <w:bottom w:val="none" w:sz="0" w:space="0" w:color="auto"/>
        <w:right w:val="none" w:sz="0" w:space="0" w:color="auto"/>
      </w:divBdr>
      <w:divsChild>
        <w:div w:id="853617593">
          <w:marLeft w:val="0"/>
          <w:marRight w:val="0"/>
          <w:marTop w:val="0"/>
          <w:marBottom w:val="0"/>
          <w:divBdr>
            <w:top w:val="none" w:sz="0" w:space="0" w:color="auto"/>
            <w:left w:val="none" w:sz="0" w:space="0" w:color="auto"/>
            <w:bottom w:val="none" w:sz="0" w:space="0" w:color="auto"/>
            <w:right w:val="none" w:sz="0" w:space="0" w:color="auto"/>
          </w:divBdr>
          <w:divsChild>
            <w:div w:id="1106343759">
              <w:marLeft w:val="0"/>
              <w:marRight w:val="0"/>
              <w:marTop w:val="0"/>
              <w:marBottom w:val="0"/>
              <w:divBdr>
                <w:top w:val="none" w:sz="0" w:space="0" w:color="auto"/>
                <w:left w:val="none" w:sz="0" w:space="0" w:color="auto"/>
                <w:bottom w:val="none" w:sz="0" w:space="0" w:color="auto"/>
                <w:right w:val="none" w:sz="0" w:space="0" w:color="auto"/>
              </w:divBdr>
              <w:divsChild>
                <w:div w:id="390228851">
                  <w:marLeft w:val="0"/>
                  <w:marRight w:val="0"/>
                  <w:marTop w:val="0"/>
                  <w:marBottom w:val="0"/>
                  <w:divBdr>
                    <w:top w:val="none" w:sz="0" w:space="0" w:color="auto"/>
                    <w:left w:val="none" w:sz="0" w:space="0" w:color="auto"/>
                    <w:bottom w:val="none" w:sz="0" w:space="0" w:color="auto"/>
                    <w:right w:val="none" w:sz="0" w:space="0" w:color="auto"/>
                  </w:divBdr>
                  <w:divsChild>
                    <w:div w:id="1214805284">
                      <w:marLeft w:val="0"/>
                      <w:marRight w:val="0"/>
                      <w:marTop w:val="0"/>
                      <w:marBottom w:val="0"/>
                      <w:divBdr>
                        <w:top w:val="none" w:sz="0" w:space="0" w:color="auto"/>
                        <w:left w:val="none" w:sz="0" w:space="0" w:color="auto"/>
                        <w:bottom w:val="none" w:sz="0" w:space="0" w:color="auto"/>
                        <w:right w:val="none" w:sz="0" w:space="0" w:color="auto"/>
                      </w:divBdr>
                      <w:divsChild>
                        <w:div w:id="1931157892">
                          <w:marLeft w:val="0"/>
                          <w:marRight w:val="0"/>
                          <w:marTop w:val="0"/>
                          <w:marBottom w:val="0"/>
                          <w:divBdr>
                            <w:top w:val="none" w:sz="0" w:space="0" w:color="auto"/>
                            <w:left w:val="none" w:sz="0" w:space="0" w:color="auto"/>
                            <w:bottom w:val="none" w:sz="0" w:space="0" w:color="auto"/>
                            <w:right w:val="none" w:sz="0" w:space="0" w:color="auto"/>
                          </w:divBdr>
                          <w:divsChild>
                            <w:div w:id="182959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4316873">
      <w:bodyDiv w:val="1"/>
      <w:marLeft w:val="0"/>
      <w:marRight w:val="0"/>
      <w:marTop w:val="0"/>
      <w:marBottom w:val="0"/>
      <w:divBdr>
        <w:top w:val="none" w:sz="0" w:space="0" w:color="auto"/>
        <w:left w:val="none" w:sz="0" w:space="0" w:color="auto"/>
        <w:bottom w:val="none" w:sz="0" w:space="0" w:color="auto"/>
        <w:right w:val="none" w:sz="0" w:space="0" w:color="auto"/>
      </w:divBdr>
    </w:div>
    <w:div w:id="1667198395">
      <w:bodyDiv w:val="1"/>
      <w:marLeft w:val="0"/>
      <w:marRight w:val="0"/>
      <w:marTop w:val="0"/>
      <w:marBottom w:val="0"/>
      <w:divBdr>
        <w:top w:val="none" w:sz="0" w:space="0" w:color="auto"/>
        <w:left w:val="none" w:sz="0" w:space="0" w:color="auto"/>
        <w:bottom w:val="none" w:sz="0" w:space="0" w:color="auto"/>
        <w:right w:val="none" w:sz="0" w:space="0" w:color="auto"/>
      </w:divBdr>
    </w:div>
    <w:div w:id="1687560378">
      <w:bodyDiv w:val="1"/>
      <w:marLeft w:val="0"/>
      <w:marRight w:val="0"/>
      <w:marTop w:val="0"/>
      <w:marBottom w:val="0"/>
      <w:divBdr>
        <w:top w:val="none" w:sz="0" w:space="0" w:color="auto"/>
        <w:left w:val="none" w:sz="0" w:space="0" w:color="auto"/>
        <w:bottom w:val="none" w:sz="0" w:space="0" w:color="auto"/>
        <w:right w:val="none" w:sz="0" w:space="0" w:color="auto"/>
      </w:divBdr>
    </w:div>
    <w:div w:id="1710569357">
      <w:bodyDiv w:val="1"/>
      <w:marLeft w:val="0"/>
      <w:marRight w:val="0"/>
      <w:marTop w:val="0"/>
      <w:marBottom w:val="0"/>
      <w:divBdr>
        <w:top w:val="none" w:sz="0" w:space="0" w:color="auto"/>
        <w:left w:val="none" w:sz="0" w:space="0" w:color="auto"/>
        <w:bottom w:val="none" w:sz="0" w:space="0" w:color="auto"/>
        <w:right w:val="none" w:sz="0" w:space="0" w:color="auto"/>
      </w:divBdr>
    </w:div>
    <w:div w:id="1731153826">
      <w:bodyDiv w:val="1"/>
      <w:marLeft w:val="0"/>
      <w:marRight w:val="0"/>
      <w:marTop w:val="0"/>
      <w:marBottom w:val="0"/>
      <w:divBdr>
        <w:top w:val="none" w:sz="0" w:space="0" w:color="auto"/>
        <w:left w:val="none" w:sz="0" w:space="0" w:color="auto"/>
        <w:bottom w:val="none" w:sz="0" w:space="0" w:color="auto"/>
        <w:right w:val="none" w:sz="0" w:space="0" w:color="auto"/>
      </w:divBdr>
    </w:div>
    <w:div w:id="1758282278">
      <w:bodyDiv w:val="1"/>
      <w:marLeft w:val="0"/>
      <w:marRight w:val="0"/>
      <w:marTop w:val="0"/>
      <w:marBottom w:val="0"/>
      <w:divBdr>
        <w:top w:val="none" w:sz="0" w:space="0" w:color="auto"/>
        <w:left w:val="none" w:sz="0" w:space="0" w:color="auto"/>
        <w:bottom w:val="none" w:sz="0" w:space="0" w:color="auto"/>
        <w:right w:val="none" w:sz="0" w:space="0" w:color="auto"/>
      </w:divBdr>
      <w:divsChild>
        <w:div w:id="2067679490">
          <w:marLeft w:val="0"/>
          <w:marRight w:val="0"/>
          <w:marTop w:val="0"/>
          <w:marBottom w:val="0"/>
          <w:divBdr>
            <w:top w:val="none" w:sz="0" w:space="0" w:color="auto"/>
            <w:left w:val="none" w:sz="0" w:space="0" w:color="auto"/>
            <w:bottom w:val="none" w:sz="0" w:space="0" w:color="auto"/>
            <w:right w:val="none" w:sz="0" w:space="0" w:color="auto"/>
          </w:divBdr>
          <w:divsChild>
            <w:div w:id="243538362">
              <w:marLeft w:val="0"/>
              <w:marRight w:val="0"/>
              <w:marTop w:val="0"/>
              <w:marBottom w:val="0"/>
              <w:divBdr>
                <w:top w:val="none" w:sz="0" w:space="0" w:color="auto"/>
                <w:left w:val="none" w:sz="0" w:space="0" w:color="auto"/>
                <w:bottom w:val="none" w:sz="0" w:space="0" w:color="auto"/>
                <w:right w:val="none" w:sz="0" w:space="0" w:color="auto"/>
              </w:divBdr>
              <w:divsChild>
                <w:div w:id="1440565053">
                  <w:marLeft w:val="0"/>
                  <w:marRight w:val="0"/>
                  <w:marTop w:val="0"/>
                  <w:marBottom w:val="0"/>
                  <w:divBdr>
                    <w:top w:val="none" w:sz="0" w:space="0" w:color="auto"/>
                    <w:left w:val="none" w:sz="0" w:space="0" w:color="auto"/>
                    <w:bottom w:val="none" w:sz="0" w:space="0" w:color="auto"/>
                    <w:right w:val="none" w:sz="0" w:space="0" w:color="auto"/>
                  </w:divBdr>
                  <w:divsChild>
                    <w:div w:id="1742554289">
                      <w:marLeft w:val="0"/>
                      <w:marRight w:val="0"/>
                      <w:marTop w:val="0"/>
                      <w:marBottom w:val="0"/>
                      <w:divBdr>
                        <w:top w:val="none" w:sz="0" w:space="0" w:color="auto"/>
                        <w:left w:val="none" w:sz="0" w:space="0" w:color="auto"/>
                        <w:bottom w:val="none" w:sz="0" w:space="0" w:color="auto"/>
                        <w:right w:val="none" w:sz="0" w:space="0" w:color="auto"/>
                      </w:divBdr>
                      <w:divsChild>
                        <w:div w:id="879393450">
                          <w:marLeft w:val="0"/>
                          <w:marRight w:val="0"/>
                          <w:marTop w:val="0"/>
                          <w:marBottom w:val="0"/>
                          <w:divBdr>
                            <w:top w:val="none" w:sz="0" w:space="0" w:color="auto"/>
                            <w:left w:val="none" w:sz="0" w:space="0" w:color="auto"/>
                            <w:bottom w:val="none" w:sz="0" w:space="0" w:color="auto"/>
                            <w:right w:val="none" w:sz="0" w:space="0" w:color="auto"/>
                          </w:divBdr>
                          <w:divsChild>
                            <w:div w:id="12213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6174890">
      <w:bodyDiv w:val="1"/>
      <w:marLeft w:val="0"/>
      <w:marRight w:val="0"/>
      <w:marTop w:val="0"/>
      <w:marBottom w:val="0"/>
      <w:divBdr>
        <w:top w:val="none" w:sz="0" w:space="0" w:color="auto"/>
        <w:left w:val="none" w:sz="0" w:space="0" w:color="auto"/>
        <w:bottom w:val="none" w:sz="0" w:space="0" w:color="auto"/>
        <w:right w:val="none" w:sz="0" w:space="0" w:color="auto"/>
      </w:divBdr>
    </w:div>
    <w:div w:id="1800489509">
      <w:bodyDiv w:val="1"/>
      <w:marLeft w:val="0"/>
      <w:marRight w:val="0"/>
      <w:marTop w:val="0"/>
      <w:marBottom w:val="0"/>
      <w:divBdr>
        <w:top w:val="none" w:sz="0" w:space="0" w:color="auto"/>
        <w:left w:val="none" w:sz="0" w:space="0" w:color="auto"/>
        <w:bottom w:val="none" w:sz="0" w:space="0" w:color="auto"/>
        <w:right w:val="none" w:sz="0" w:space="0" w:color="auto"/>
      </w:divBdr>
    </w:div>
    <w:div w:id="1823963588">
      <w:bodyDiv w:val="1"/>
      <w:marLeft w:val="0"/>
      <w:marRight w:val="0"/>
      <w:marTop w:val="0"/>
      <w:marBottom w:val="0"/>
      <w:divBdr>
        <w:top w:val="none" w:sz="0" w:space="0" w:color="auto"/>
        <w:left w:val="none" w:sz="0" w:space="0" w:color="auto"/>
        <w:bottom w:val="none" w:sz="0" w:space="0" w:color="auto"/>
        <w:right w:val="none" w:sz="0" w:space="0" w:color="auto"/>
      </w:divBdr>
      <w:divsChild>
        <w:div w:id="428307342">
          <w:marLeft w:val="0"/>
          <w:marRight w:val="0"/>
          <w:marTop w:val="0"/>
          <w:marBottom w:val="0"/>
          <w:divBdr>
            <w:top w:val="none" w:sz="0" w:space="0" w:color="auto"/>
            <w:left w:val="none" w:sz="0" w:space="0" w:color="auto"/>
            <w:bottom w:val="none" w:sz="0" w:space="0" w:color="auto"/>
            <w:right w:val="none" w:sz="0" w:space="0" w:color="auto"/>
          </w:divBdr>
          <w:divsChild>
            <w:div w:id="1535269781">
              <w:marLeft w:val="0"/>
              <w:marRight w:val="0"/>
              <w:marTop w:val="0"/>
              <w:marBottom w:val="0"/>
              <w:divBdr>
                <w:top w:val="none" w:sz="0" w:space="0" w:color="auto"/>
                <w:left w:val="none" w:sz="0" w:space="0" w:color="auto"/>
                <w:bottom w:val="none" w:sz="0" w:space="0" w:color="auto"/>
                <w:right w:val="none" w:sz="0" w:space="0" w:color="auto"/>
              </w:divBdr>
              <w:divsChild>
                <w:div w:id="1859008335">
                  <w:marLeft w:val="0"/>
                  <w:marRight w:val="0"/>
                  <w:marTop w:val="0"/>
                  <w:marBottom w:val="0"/>
                  <w:divBdr>
                    <w:top w:val="none" w:sz="0" w:space="0" w:color="auto"/>
                    <w:left w:val="none" w:sz="0" w:space="0" w:color="auto"/>
                    <w:bottom w:val="none" w:sz="0" w:space="0" w:color="auto"/>
                    <w:right w:val="none" w:sz="0" w:space="0" w:color="auto"/>
                  </w:divBdr>
                  <w:divsChild>
                    <w:div w:id="122213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307641">
          <w:marLeft w:val="0"/>
          <w:marRight w:val="0"/>
          <w:marTop w:val="0"/>
          <w:marBottom w:val="0"/>
          <w:divBdr>
            <w:top w:val="none" w:sz="0" w:space="0" w:color="auto"/>
            <w:left w:val="none" w:sz="0" w:space="0" w:color="auto"/>
            <w:bottom w:val="none" w:sz="0" w:space="0" w:color="auto"/>
            <w:right w:val="none" w:sz="0" w:space="0" w:color="auto"/>
          </w:divBdr>
          <w:divsChild>
            <w:div w:id="357121230">
              <w:marLeft w:val="0"/>
              <w:marRight w:val="0"/>
              <w:marTop w:val="0"/>
              <w:marBottom w:val="0"/>
              <w:divBdr>
                <w:top w:val="none" w:sz="0" w:space="0" w:color="auto"/>
                <w:left w:val="none" w:sz="0" w:space="0" w:color="auto"/>
                <w:bottom w:val="none" w:sz="0" w:space="0" w:color="auto"/>
                <w:right w:val="none" w:sz="0" w:space="0" w:color="auto"/>
              </w:divBdr>
              <w:divsChild>
                <w:div w:id="981812406">
                  <w:marLeft w:val="0"/>
                  <w:marRight w:val="0"/>
                  <w:marTop w:val="0"/>
                  <w:marBottom w:val="0"/>
                  <w:divBdr>
                    <w:top w:val="none" w:sz="0" w:space="0" w:color="auto"/>
                    <w:left w:val="none" w:sz="0" w:space="0" w:color="auto"/>
                    <w:bottom w:val="none" w:sz="0" w:space="0" w:color="auto"/>
                    <w:right w:val="none" w:sz="0" w:space="0" w:color="auto"/>
                  </w:divBdr>
                  <w:divsChild>
                    <w:div w:id="88448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826971">
      <w:bodyDiv w:val="1"/>
      <w:marLeft w:val="0"/>
      <w:marRight w:val="0"/>
      <w:marTop w:val="0"/>
      <w:marBottom w:val="0"/>
      <w:divBdr>
        <w:top w:val="none" w:sz="0" w:space="0" w:color="auto"/>
        <w:left w:val="none" w:sz="0" w:space="0" w:color="auto"/>
        <w:bottom w:val="none" w:sz="0" w:space="0" w:color="auto"/>
        <w:right w:val="none" w:sz="0" w:space="0" w:color="auto"/>
      </w:divBdr>
    </w:div>
    <w:div w:id="1859922614">
      <w:bodyDiv w:val="1"/>
      <w:marLeft w:val="0"/>
      <w:marRight w:val="0"/>
      <w:marTop w:val="0"/>
      <w:marBottom w:val="0"/>
      <w:divBdr>
        <w:top w:val="none" w:sz="0" w:space="0" w:color="auto"/>
        <w:left w:val="none" w:sz="0" w:space="0" w:color="auto"/>
        <w:bottom w:val="none" w:sz="0" w:space="0" w:color="auto"/>
        <w:right w:val="none" w:sz="0" w:space="0" w:color="auto"/>
      </w:divBdr>
    </w:div>
    <w:div w:id="1874339347">
      <w:bodyDiv w:val="1"/>
      <w:marLeft w:val="0"/>
      <w:marRight w:val="0"/>
      <w:marTop w:val="0"/>
      <w:marBottom w:val="0"/>
      <w:divBdr>
        <w:top w:val="none" w:sz="0" w:space="0" w:color="auto"/>
        <w:left w:val="none" w:sz="0" w:space="0" w:color="auto"/>
        <w:bottom w:val="none" w:sz="0" w:space="0" w:color="auto"/>
        <w:right w:val="none" w:sz="0" w:space="0" w:color="auto"/>
      </w:divBdr>
    </w:div>
    <w:div w:id="1938097446">
      <w:bodyDiv w:val="1"/>
      <w:marLeft w:val="0"/>
      <w:marRight w:val="0"/>
      <w:marTop w:val="0"/>
      <w:marBottom w:val="0"/>
      <w:divBdr>
        <w:top w:val="none" w:sz="0" w:space="0" w:color="auto"/>
        <w:left w:val="none" w:sz="0" w:space="0" w:color="auto"/>
        <w:bottom w:val="none" w:sz="0" w:space="0" w:color="auto"/>
        <w:right w:val="none" w:sz="0" w:space="0" w:color="auto"/>
      </w:divBdr>
    </w:div>
    <w:div w:id="1948542341">
      <w:bodyDiv w:val="1"/>
      <w:marLeft w:val="0"/>
      <w:marRight w:val="0"/>
      <w:marTop w:val="0"/>
      <w:marBottom w:val="0"/>
      <w:divBdr>
        <w:top w:val="none" w:sz="0" w:space="0" w:color="auto"/>
        <w:left w:val="none" w:sz="0" w:space="0" w:color="auto"/>
        <w:bottom w:val="none" w:sz="0" w:space="0" w:color="auto"/>
        <w:right w:val="none" w:sz="0" w:space="0" w:color="auto"/>
      </w:divBdr>
      <w:divsChild>
        <w:div w:id="1004863834">
          <w:marLeft w:val="0"/>
          <w:marRight w:val="0"/>
          <w:marTop w:val="0"/>
          <w:marBottom w:val="0"/>
          <w:divBdr>
            <w:top w:val="none" w:sz="0" w:space="0" w:color="auto"/>
            <w:left w:val="none" w:sz="0" w:space="0" w:color="auto"/>
            <w:bottom w:val="none" w:sz="0" w:space="0" w:color="auto"/>
            <w:right w:val="none" w:sz="0" w:space="0" w:color="auto"/>
          </w:divBdr>
          <w:divsChild>
            <w:div w:id="1505778069">
              <w:marLeft w:val="0"/>
              <w:marRight w:val="0"/>
              <w:marTop w:val="0"/>
              <w:marBottom w:val="0"/>
              <w:divBdr>
                <w:top w:val="none" w:sz="0" w:space="0" w:color="auto"/>
                <w:left w:val="none" w:sz="0" w:space="0" w:color="auto"/>
                <w:bottom w:val="none" w:sz="0" w:space="0" w:color="auto"/>
                <w:right w:val="none" w:sz="0" w:space="0" w:color="auto"/>
              </w:divBdr>
              <w:divsChild>
                <w:div w:id="1674070467">
                  <w:marLeft w:val="0"/>
                  <w:marRight w:val="0"/>
                  <w:marTop w:val="0"/>
                  <w:marBottom w:val="0"/>
                  <w:divBdr>
                    <w:top w:val="none" w:sz="0" w:space="0" w:color="auto"/>
                    <w:left w:val="none" w:sz="0" w:space="0" w:color="auto"/>
                    <w:bottom w:val="none" w:sz="0" w:space="0" w:color="auto"/>
                    <w:right w:val="none" w:sz="0" w:space="0" w:color="auto"/>
                  </w:divBdr>
                  <w:divsChild>
                    <w:div w:id="1937980683">
                      <w:marLeft w:val="0"/>
                      <w:marRight w:val="0"/>
                      <w:marTop w:val="0"/>
                      <w:marBottom w:val="0"/>
                      <w:divBdr>
                        <w:top w:val="none" w:sz="0" w:space="0" w:color="auto"/>
                        <w:left w:val="none" w:sz="0" w:space="0" w:color="auto"/>
                        <w:bottom w:val="none" w:sz="0" w:space="0" w:color="auto"/>
                        <w:right w:val="none" w:sz="0" w:space="0" w:color="auto"/>
                      </w:divBdr>
                      <w:divsChild>
                        <w:div w:id="1607611922">
                          <w:marLeft w:val="0"/>
                          <w:marRight w:val="0"/>
                          <w:marTop w:val="0"/>
                          <w:marBottom w:val="0"/>
                          <w:divBdr>
                            <w:top w:val="none" w:sz="0" w:space="0" w:color="auto"/>
                            <w:left w:val="none" w:sz="0" w:space="0" w:color="auto"/>
                            <w:bottom w:val="none" w:sz="0" w:space="0" w:color="auto"/>
                            <w:right w:val="none" w:sz="0" w:space="0" w:color="auto"/>
                          </w:divBdr>
                          <w:divsChild>
                            <w:div w:id="103635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7179789">
      <w:bodyDiv w:val="1"/>
      <w:marLeft w:val="0"/>
      <w:marRight w:val="0"/>
      <w:marTop w:val="0"/>
      <w:marBottom w:val="0"/>
      <w:divBdr>
        <w:top w:val="none" w:sz="0" w:space="0" w:color="auto"/>
        <w:left w:val="none" w:sz="0" w:space="0" w:color="auto"/>
        <w:bottom w:val="none" w:sz="0" w:space="0" w:color="auto"/>
        <w:right w:val="none" w:sz="0" w:space="0" w:color="auto"/>
      </w:divBdr>
    </w:div>
    <w:div w:id="1980912941">
      <w:bodyDiv w:val="1"/>
      <w:marLeft w:val="0"/>
      <w:marRight w:val="0"/>
      <w:marTop w:val="0"/>
      <w:marBottom w:val="0"/>
      <w:divBdr>
        <w:top w:val="none" w:sz="0" w:space="0" w:color="auto"/>
        <w:left w:val="none" w:sz="0" w:space="0" w:color="auto"/>
        <w:bottom w:val="none" w:sz="0" w:space="0" w:color="auto"/>
        <w:right w:val="none" w:sz="0" w:space="0" w:color="auto"/>
      </w:divBdr>
    </w:div>
    <w:div w:id="1981380875">
      <w:bodyDiv w:val="1"/>
      <w:marLeft w:val="0"/>
      <w:marRight w:val="0"/>
      <w:marTop w:val="0"/>
      <w:marBottom w:val="0"/>
      <w:divBdr>
        <w:top w:val="none" w:sz="0" w:space="0" w:color="auto"/>
        <w:left w:val="none" w:sz="0" w:space="0" w:color="auto"/>
        <w:bottom w:val="none" w:sz="0" w:space="0" w:color="auto"/>
        <w:right w:val="none" w:sz="0" w:space="0" w:color="auto"/>
      </w:divBdr>
      <w:divsChild>
        <w:div w:id="869418712">
          <w:marLeft w:val="0"/>
          <w:marRight w:val="0"/>
          <w:marTop w:val="0"/>
          <w:marBottom w:val="0"/>
          <w:divBdr>
            <w:top w:val="none" w:sz="0" w:space="0" w:color="auto"/>
            <w:left w:val="none" w:sz="0" w:space="0" w:color="auto"/>
            <w:bottom w:val="none" w:sz="0" w:space="0" w:color="auto"/>
            <w:right w:val="none" w:sz="0" w:space="0" w:color="auto"/>
          </w:divBdr>
          <w:divsChild>
            <w:div w:id="1064915598">
              <w:marLeft w:val="0"/>
              <w:marRight w:val="0"/>
              <w:marTop w:val="0"/>
              <w:marBottom w:val="0"/>
              <w:divBdr>
                <w:top w:val="none" w:sz="0" w:space="0" w:color="auto"/>
                <w:left w:val="none" w:sz="0" w:space="0" w:color="auto"/>
                <w:bottom w:val="none" w:sz="0" w:space="0" w:color="auto"/>
                <w:right w:val="none" w:sz="0" w:space="0" w:color="auto"/>
              </w:divBdr>
              <w:divsChild>
                <w:div w:id="816187527">
                  <w:marLeft w:val="0"/>
                  <w:marRight w:val="0"/>
                  <w:marTop w:val="0"/>
                  <w:marBottom w:val="0"/>
                  <w:divBdr>
                    <w:top w:val="none" w:sz="0" w:space="0" w:color="auto"/>
                    <w:left w:val="none" w:sz="0" w:space="0" w:color="auto"/>
                    <w:bottom w:val="none" w:sz="0" w:space="0" w:color="auto"/>
                    <w:right w:val="none" w:sz="0" w:space="0" w:color="auto"/>
                  </w:divBdr>
                  <w:divsChild>
                    <w:div w:id="1228301313">
                      <w:marLeft w:val="0"/>
                      <w:marRight w:val="0"/>
                      <w:marTop w:val="0"/>
                      <w:marBottom w:val="0"/>
                      <w:divBdr>
                        <w:top w:val="none" w:sz="0" w:space="0" w:color="auto"/>
                        <w:left w:val="none" w:sz="0" w:space="0" w:color="auto"/>
                        <w:bottom w:val="none" w:sz="0" w:space="0" w:color="auto"/>
                        <w:right w:val="none" w:sz="0" w:space="0" w:color="auto"/>
                      </w:divBdr>
                      <w:divsChild>
                        <w:div w:id="1800536473">
                          <w:marLeft w:val="0"/>
                          <w:marRight w:val="0"/>
                          <w:marTop w:val="0"/>
                          <w:marBottom w:val="0"/>
                          <w:divBdr>
                            <w:top w:val="none" w:sz="0" w:space="0" w:color="auto"/>
                            <w:left w:val="none" w:sz="0" w:space="0" w:color="auto"/>
                            <w:bottom w:val="none" w:sz="0" w:space="0" w:color="auto"/>
                            <w:right w:val="none" w:sz="0" w:space="0" w:color="auto"/>
                          </w:divBdr>
                          <w:divsChild>
                            <w:div w:id="7538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6005840">
      <w:bodyDiv w:val="1"/>
      <w:marLeft w:val="0"/>
      <w:marRight w:val="0"/>
      <w:marTop w:val="0"/>
      <w:marBottom w:val="0"/>
      <w:divBdr>
        <w:top w:val="none" w:sz="0" w:space="0" w:color="auto"/>
        <w:left w:val="none" w:sz="0" w:space="0" w:color="auto"/>
        <w:bottom w:val="none" w:sz="0" w:space="0" w:color="auto"/>
        <w:right w:val="none" w:sz="0" w:space="0" w:color="auto"/>
      </w:divBdr>
    </w:div>
    <w:div w:id="2005429094">
      <w:bodyDiv w:val="1"/>
      <w:marLeft w:val="0"/>
      <w:marRight w:val="0"/>
      <w:marTop w:val="0"/>
      <w:marBottom w:val="0"/>
      <w:divBdr>
        <w:top w:val="none" w:sz="0" w:space="0" w:color="auto"/>
        <w:left w:val="none" w:sz="0" w:space="0" w:color="auto"/>
        <w:bottom w:val="none" w:sz="0" w:space="0" w:color="auto"/>
        <w:right w:val="none" w:sz="0" w:space="0" w:color="auto"/>
      </w:divBdr>
    </w:div>
    <w:div w:id="2100447930">
      <w:bodyDiv w:val="1"/>
      <w:marLeft w:val="0"/>
      <w:marRight w:val="0"/>
      <w:marTop w:val="0"/>
      <w:marBottom w:val="0"/>
      <w:divBdr>
        <w:top w:val="none" w:sz="0" w:space="0" w:color="auto"/>
        <w:left w:val="none" w:sz="0" w:space="0" w:color="auto"/>
        <w:bottom w:val="none" w:sz="0" w:space="0" w:color="auto"/>
        <w:right w:val="none" w:sz="0" w:space="0" w:color="auto"/>
      </w:divBdr>
    </w:div>
    <w:div w:id="2108495916">
      <w:bodyDiv w:val="1"/>
      <w:marLeft w:val="0"/>
      <w:marRight w:val="0"/>
      <w:marTop w:val="0"/>
      <w:marBottom w:val="0"/>
      <w:divBdr>
        <w:top w:val="none" w:sz="0" w:space="0" w:color="auto"/>
        <w:left w:val="none" w:sz="0" w:space="0" w:color="auto"/>
        <w:bottom w:val="none" w:sz="0" w:space="0" w:color="auto"/>
        <w:right w:val="none" w:sz="0" w:space="0" w:color="auto"/>
      </w:divBdr>
    </w:div>
    <w:div w:id="2146851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vsdx"/><Relationship Id="rId21" Type="http://schemas.openxmlformats.org/officeDocument/2006/relationships/chart" Target="charts/chart2.xml"/><Relationship Id="rId42" Type="http://schemas.openxmlformats.org/officeDocument/2006/relationships/hyperlink" Target="https://www.td.com/document/PDF/ar2022/ar2022-Complete-Report.pdf" TargetMode="External"/><Relationship Id="rId47" Type="http://schemas.openxmlformats.org/officeDocument/2006/relationships/hyperlink" Target="https://td.mediaroom.com/2024-05-16-TD-recognized-with-Best-Corporate-Sustainability-Strategy-Bank-award" TargetMode="External"/><Relationship Id="rId63" Type="http://schemas.openxmlformats.org/officeDocument/2006/relationships/hyperlink" Target="https://stories.td.com/ca/en/news/2024-12-05-td-bank-group-reports-fourth-quarter-and-fiscal-2024-results" TargetMode="External"/><Relationship Id="rId68" Type="http://schemas.openxmlformats.org/officeDocument/2006/relationships/hyperlink" Target="https://www.td.com/ca/en/about-td/who-we-are"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hyperlink" Target="https://www.jobbank.gc.ca/jobsearch/jobsearch?searchstring=janitors" TargetMode="External"/><Relationship Id="rId11" Type="http://schemas.openxmlformats.org/officeDocument/2006/relationships/image" Target="media/image4.png"/><Relationship Id="rId24" Type="http://schemas.openxmlformats.org/officeDocument/2006/relationships/image" Target="media/image11.jpeg"/><Relationship Id="rId32" Type="http://schemas.openxmlformats.org/officeDocument/2006/relationships/hyperlink" Target="https://dcf.fm/products/td-pestel-analysis" TargetMode="External"/><Relationship Id="rId37" Type="http://schemas.openxmlformats.org/officeDocument/2006/relationships/hyperlink" Target="https://www.salary.com/research/company/witricity-salary" TargetMode="External"/><Relationship Id="rId40" Type="http://schemas.openxmlformats.org/officeDocument/2006/relationships/hyperlink" Target="https://stories.td.com/ca/en/news/2023-08-24-td-bank-group-reports-third-quarter-2023-results" TargetMode="External"/><Relationship Id="rId45" Type="http://schemas.openxmlformats.org/officeDocument/2006/relationships/hyperlink" Target="https://www.td.com/document/PDF/ar2019/ar2019-Complete-Report.pdf" TargetMode="External"/><Relationship Id="rId53" Type="http://schemas.openxmlformats.org/officeDocument/2006/relationships/hyperlink" Target="https://td.mediaroom.com/2024-04-03-TD-and-Google-Cloud-Enter-into-a-Strategic-Relationship-to-Power-Innovative-Banking-Experiences" TargetMode="External"/><Relationship Id="rId58" Type="http://schemas.openxmlformats.org/officeDocument/2006/relationships/hyperlink" Target="https://stories.td.com/ca/en/news/2024-09-19-td-bank-group-president-and-ceo-bharat-masrani-to-retire-apr" TargetMode="External"/><Relationship Id="rId66" Type="http://schemas.openxmlformats.org/officeDocument/2006/relationships/hyperlink" Target="https://locations.td.com/us" TargetMode="External"/><Relationship Id="rId5" Type="http://schemas.openxmlformats.org/officeDocument/2006/relationships/webSettings" Target="webSettings.xml"/><Relationship Id="rId61" Type="http://schemas.openxmlformats.org/officeDocument/2006/relationships/hyperlink" Target="https://stories.td.com/ca/en/news/2024-11-07-td-asset-management-inc.-recognized-in-six-categories-at-the" TargetMode="External"/><Relationship Id="rId19" Type="http://schemas.openxmlformats.org/officeDocument/2006/relationships/image" Target="media/image30.png"/><Relationship Id="rId14" Type="http://schemas.openxmlformats.org/officeDocument/2006/relationships/image" Target="media/image7.png"/><Relationship Id="rId22" Type="http://schemas.openxmlformats.org/officeDocument/2006/relationships/chart" Target="charts/chart3.xml"/><Relationship Id="rId27" Type="http://schemas.openxmlformats.org/officeDocument/2006/relationships/hyperlink" Target="https://ama.ab.ca/electric-vehicles/charging/cost" TargetMode="External"/><Relationship Id="rId30" Type="http://schemas.openxmlformats.org/officeDocument/2006/relationships/hyperlink" Target="https://www.ctvnews.ca/politics/canada-needs-to-take-trump-s-tariff-threats-seriously-experts-1.7133873" TargetMode="External"/><Relationship Id="rId35" Type="http://schemas.openxmlformats.org/officeDocument/2006/relationships/hyperlink" Target="https://www.nextmsc.com/report/canada-electric-vehicle-ev-charging-market" TargetMode="External"/><Relationship Id="rId43" Type="http://schemas.openxmlformats.org/officeDocument/2006/relationships/hyperlink" Target="https://www.td.com/document/PDF/ar2021/ar2021-Complete-Report.pdf" TargetMode="External"/><Relationship Id="rId48" Type="http://schemas.openxmlformats.org/officeDocument/2006/relationships/hyperlink" Target="https://stories.td.com/ca/en/news/2024-03-05-the-2023-td-ready-challenge-awarded-2410-million-in-total-to" TargetMode="External"/><Relationship Id="rId56" Type="http://schemas.openxmlformats.org/officeDocument/2006/relationships/hyperlink" Target="https://stories.td.com/ca/en/news/2024-05-28-media-advisory---td-bank-group-executive-to-present-at-the-t" TargetMode="External"/><Relationship Id="rId64" Type="http://schemas.openxmlformats.org/officeDocument/2006/relationships/hyperlink" Target="https://www.tdcanadatrust.com/document/PDF/accounts/513796.pdf" TargetMode="External"/><Relationship Id="rId69" Type="http://schemas.openxmlformats.org/officeDocument/2006/relationships/hyperlink" Target="https://en.wikipedia.org/wiki/Market_share" TargetMode="External"/><Relationship Id="rId8" Type="http://schemas.openxmlformats.org/officeDocument/2006/relationships/image" Target="media/image1.png"/><Relationship Id="rId51" Type="http://schemas.openxmlformats.org/officeDocument/2006/relationships/hyperlink" Target="https://www.td.com/gl/en/global-investment-solution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2.emf"/><Relationship Id="rId33" Type="http://schemas.openxmlformats.org/officeDocument/2006/relationships/hyperlink" Target="https://www.moneysense.ca/news/how-trumps-election-win-could-affect-interest-rates-in-canada/" TargetMode="External"/><Relationship Id="rId38" Type="http://schemas.openxmlformats.org/officeDocument/2006/relationships/hyperlink" Target="https://www.linkedin.com/company/witricity-corporation/" TargetMode="External"/><Relationship Id="rId46" Type="http://schemas.openxmlformats.org/officeDocument/2006/relationships/hyperlink" Target="https://www.td.com/content/dam/tdcom/canada/about-td/pdf/esg/td-climate-action-plan-2023-progress-update-en.pdf" TargetMode="External"/><Relationship Id="rId59" Type="http://schemas.openxmlformats.org/officeDocument/2006/relationships/hyperlink" Target="https://td.mediaroom.com/2024-10-02-TD-named-Best-Consumer-Digital-Bank-in-North-America-for-fourth-consecutive-year-by-Global-Finance" TargetMode="External"/><Relationship Id="rId67" Type="http://schemas.openxmlformats.org/officeDocument/2006/relationships/hyperlink" Target="https://www.wealthprofessional.ca/news/industry-news/tds-strategy-for-financial-services-innovation-google-it/385146" TargetMode="External"/><Relationship Id="rId20" Type="http://schemas.openxmlformats.org/officeDocument/2006/relationships/chart" Target="charts/chart1.xml"/><Relationship Id="rId41" Type="http://schemas.openxmlformats.org/officeDocument/2006/relationships/hyperlink" Target="https://www.td.com/content/dam/tdcom/canada/about-td/pdf/quarterly-results/2023/2023-annual-report-e.pdf" TargetMode="External"/><Relationship Id="rId54" Type="http://schemas.openxmlformats.org/officeDocument/2006/relationships/hyperlink" Target="https://stories.td.com/ca/en/news/2024-05-13-td-tech-26-innovation-day-highlights-human-centered-innovatio" TargetMode="External"/><Relationship Id="rId62" Type="http://schemas.openxmlformats.org/officeDocument/2006/relationships/hyperlink" Target="https://stories.td.com/ca/en/news/2024-11-22-td-announces-changes-to-its-senior-executive-team"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0.png"/><Relationship Id="rId28" Type="http://schemas.openxmlformats.org/officeDocument/2006/relationships/hyperlink" Target="https://www.bbc.com/news/live/czxrnw5qrprt" TargetMode="External"/><Relationship Id="rId36" Type="http://schemas.openxmlformats.org/officeDocument/2006/relationships/hyperlink" Target="https://www.nextmsc.com/report/canada-electric-vehicle-ev-charging-market" TargetMode="External"/><Relationship Id="rId49" Type="http://schemas.openxmlformats.org/officeDocument/2006/relationships/hyperlink" Target="https://www.td.com/ca/en/about-td/sustainable-future" TargetMode="External"/><Relationship Id="rId57" Type="http://schemas.openxmlformats.org/officeDocument/2006/relationships/hyperlink" Target="https://www.td.com/content/dam/tdcom/canada/about-td/pdf/esg/2023-sustainability-report-en.pdf" TargetMode="External"/><Relationship Id="rId10" Type="http://schemas.openxmlformats.org/officeDocument/2006/relationships/image" Target="media/image3.png"/><Relationship Id="rId31" Type="http://schemas.openxmlformats.org/officeDocument/2006/relationships/hyperlink" Target="https://www.ctvnews.ca/business/canada-s-inflation-rate-jumps-back-to-2-likely-curbing-large-rate-cut-bets-1.7114985" TargetMode="External"/><Relationship Id="rId44" Type="http://schemas.openxmlformats.org/officeDocument/2006/relationships/hyperlink" Target="https://www.td.com/document/PDF/ar2020/ar2020-Complete-Report.pdf" TargetMode="External"/><Relationship Id="rId52" Type="http://schemas.openxmlformats.org/officeDocument/2006/relationships/hyperlink" Target="https://publish.td.com/language-masters/en/global-investment-solutions/about-us" TargetMode="External"/><Relationship Id="rId60" Type="http://schemas.openxmlformats.org/officeDocument/2006/relationships/hyperlink" Target="https://stories.td.com/ca/en/news/2024-10-16-td-bank-group-comments-on-expected-impact-of-the-charles-sch" TargetMode="External"/><Relationship Id="rId65" Type="http://schemas.openxmlformats.org/officeDocument/2006/relationships/hyperlink" Target="https://www.td.com/ca/en/personal-banking/solutions/ways-to-bank/branch-at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microsoft.com/office/2014/relationships/chartEx" Target="charts/chartEx1.xml"/><Relationship Id="rId39" Type="http://schemas.openxmlformats.org/officeDocument/2006/relationships/hyperlink" Target="https://simplywall.st/stocks/ca/banks/market-cap-large" TargetMode="External"/><Relationship Id="rId34" Type="http://schemas.openxmlformats.org/officeDocument/2006/relationships/hyperlink" Target="https://natural-resources.canada.ca/energy-efficiency/transportation-alternative-fuels/zero-emission-vehicle-infrastructure-program/21876" TargetMode="External"/><Relationship Id="rId50" Type="http://schemas.openxmlformats.org/officeDocument/2006/relationships/hyperlink" Target="https://stories.td.com/ca/en/article/sustainability-report-2023" TargetMode="External"/><Relationship Id="rId55" Type="http://schemas.openxmlformats.org/officeDocument/2006/relationships/hyperlink" Target="https://www.td.com/content/dam/tdcom/canada/about-td/pdf/barclays-conference-transcript-2024-en.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https://stuconestogacon-my.sharepoint.com/personal/rvarahabhatlaka4860_conestogac_on_ca/Documents/Microsoft%20Teams%20Chat%20Files/Feasibility%20Study.xlsx" TargetMode="External"/><Relationship Id="rId2" Type="http://schemas.microsoft.com/office/2011/relationships/chartColorStyle" Target="colors2.xml"/><Relationship Id="rId1" Type="http://schemas.microsoft.com/office/2011/relationships/chartStyle" Target="style2.xml"/></Relationships>
</file>

<file path=word/charts/_rels/chart2.xml.rels><?xml version="1.0" encoding="UTF-8" standalone="yes"?>
<Relationships xmlns="http://schemas.openxmlformats.org/package/2006/relationships"><Relationship Id="rId3" Type="http://schemas.openxmlformats.org/officeDocument/2006/relationships/oleObject" Target="https://stuconestogacon-my.sharepoint.com/personal/rvarahabhatlaka4860_conestogac_on_ca/Documents/Microsoft%20Teams%20Chat%20Files/Feasibility%20Study.xlsx" TargetMode="External"/><Relationship Id="rId2" Type="http://schemas.microsoft.com/office/2011/relationships/chartColorStyle" Target="colors3.xml"/><Relationship Id="rId1" Type="http://schemas.microsoft.com/office/2011/relationships/chartStyle" Target="style3.xml"/></Relationships>
</file>

<file path=word/charts/_rels/chart3.xml.rels><?xml version="1.0" encoding="UTF-8" standalone="yes"?>
<Relationships xmlns="http://schemas.openxmlformats.org/package/2006/relationships"><Relationship Id="rId3" Type="http://schemas.openxmlformats.org/officeDocument/2006/relationships/oleObject" Target="https://stuconestogacon-my.sharepoint.com/personal/rvarahabhatlaka4860_conestogac_on_ca/Documents/Microsoft%20Teams%20Chat%20Files/Feasibility%20Study.xlsx" TargetMode="External"/><Relationship Id="rId2" Type="http://schemas.microsoft.com/office/2011/relationships/chartColorStyle" Target="colors4.xml"/><Relationship Id="rId1" Type="http://schemas.microsoft.com/office/2011/relationships/chartStyle" Target="style4.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https://stuconestogacon-my.sharepoint.com/personal/rvarahabhatlaka4860_conestogac_on_ca/Documents/Microsoft%20Teams%20Chat%20Files/Feasibility%20Stud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'[Feasibility Study.xlsx]Charts'!$AE$42</c:f>
              <c:strCache>
                <c:ptCount val="1"/>
                <c:pt idx="0">
                  <c:v>Space Economy ROI (%)</c:v>
                </c:pt>
              </c:strCache>
            </c:strRef>
          </c:tx>
          <c:spPr>
            <a:ln w="28575" cap="rnd">
              <a:solidFill>
                <a:schemeClr val="accent1"/>
              </a:solidFill>
              <a:round/>
            </a:ln>
            <a:effectLst/>
          </c:spPr>
          <c:marker>
            <c:symbol val="none"/>
          </c:marker>
          <c:dLbls>
            <c:dLbl>
              <c:idx val="0"/>
              <c:layout>
                <c:manualLayout>
                  <c:x val="-4.6729221347331582E-2"/>
                  <c:y val="-0.14579870224555264"/>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C22-4159-A6DE-713B5B08ACCD}"/>
                </c:ext>
              </c:extLst>
            </c:dLbl>
            <c:dLbl>
              <c:idx val="1"/>
              <c:layout>
                <c:manualLayout>
                  <c:x val="-8.495144356955385E-2"/>
                  <c:y val="-9.024314668999708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C22-4159-A6DE-713B5B08ACCD}"/>
                </c:ext>
              </c:extLst>
            </c:dLbl>
            <c:dLbl>
              <c:idx val="2"/>
              <c:layout>
                <c:manualLayout>
                  <c:x val="-7.8347331583552157E-2"/>
                  <c:y val="-7.635425780110818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C22-4159-A6DE-713B5B08ACCD}"/>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'[Feasibility Study.xlsx]Charts'!$AD$43:$AD$47</c:f>
              <c:strCache>
                <c:ptCount val="5"/>
                <c:pt idx="0">
                  <c:v>1 Year</c:v>
                </c:pt>
                <c:pt idx="1">
                  <c:v>3 Years</c:v>
                </c:pt>
                <c:pt idx="2">
                  <c:v>5 Years</c:v>
                </c:pt>
                <c:pt idx="3">
                  <c:v>10 Years</c:v>
                </c:pt>
                <c:pt idx="4">
                  <c:v>20 Years</c:v>
                </c:pt>
              </c:strCache>
            </c:strRef>
          </c:cat>
          <c:val>
            <c:numRef>
              <c:f>'[Feasibility Study.xlsx]Charts'!$AE$43:$AE$47</c:f>
              <c:numCache>
                <c:formatCode>0.00%</c:formatCode>
                <c:ptCount val="5"/>
                <c:pt idx="0" formatCode="0%">
                  <c:v>-0.6</c:v>
                </c:pt>
                <c:pt idx="1">
                  <c:v>-0.3</c:v>
                </c:pt>
                <c:pt idx="2">
                  <c:v>0.1</c:v>
                </c:pt>
                <c:pt idx="3">
                  <c:v>0.75</c:v>
                </c:pt>
                <c:pt idx="4">
                  <c:v>2</c:v>
                </c:pt>
              </c:numCache>
            </c:numRef>
          </c:val>
          <c:smooth val="0"/>
          <c:extLst>
            <c:ext xmlns:c16="http://schemas.microsoft.com/office/drawing/2014/chart" uri="{C3380CC4-5D6E-409C-BE32-E72D297353CC}">
              <c16:uniqueId val="{00000003-4C22-4159-A6DE-713B5B08ACCD}"/>
            </c:ext>
          </c:extLst>
        </c:ser>
        <c:dLbls>
          <c:dLblPos val="t"/>
          <c:showLegendKey val="0"/>
          <c:showVal val="1"/>
          <c:showCatName val="0"/>
          <c:showSerName val="0"/>
          <c:showPercent val="0"/>
          <c:showBubbleSize val="0"/>
        </c:dLbls>
        <c:smooth val="0"/>
        <c:axId val="471880144"/>
        <c:axId val="471905584"/>
      </c:lineChart>
      <c:catAx>
        <c:axId val="471880144"/>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CA"/>
                  <a:t>Years</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471905584"/>
        <c:crosses val="autoZero"/>
        <c:auto val="1"/>
        <c:lblAlgn val="ctr"/>
        <c:lblOffset val="100"/>
        <c:noMultiLvlLbl val="0"/>
      </c:catAx>
      <c:valAx>
        <c:axId val="4719055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CA"/>
                  <a:t>ROI%</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471880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1"/>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CA"/>
              <a:t>WiTricity Vs Space Economy</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'[Feasibility Study.xlsx]Charts'!$AR$4</c:f>
              <c:strCache>
                <c:ptCount val="1"/>
                <c:pt idx="0">
                  <c:v>WiTricity ROI (%)</c:v>
                </c:pt>
              </c:strCache>
            </c:strRef>
          </c:tx>
          <c:spPr>
            <a:solidFill>
              <a:schemeClr val="accent1"/>
            </a:solidFill>
            <a:ln>
              <a:noFill/>
            </a:ln>
            <a:effectLst/>
          </c:spPr>
          <c:invertIfNegative val="0"/>
          <c:cat>
            <c:strRef>
              <c:f>'[Feasibility Study.xlsx]Charts'!$AQ$5:$AQ$9</c:f>
              <c:strCache>
                <c:ptCount val="5"/>
                <c:pt idx="0">
                  <c:v>1 Year</c:v>
                </c:pt>
                <c:pt idx="1">
                  <c:v>3 Years</c:v>
                </c:pt>
                <c:pt idx="2">
                  <c:v>5 Years</c:v>
                </c:pt>
                <c:pt idx="3">
                  <c:v>10 Years</c:v>
                </c:pt>
                <c:pt idx="4">
                  <c:v>20 Years</c:v>
                </c:pt>
              </c:strCache>
            </c:strRef>
          </c:cat>
          <c:val>
            <c:numRef>
              <c:f>'[Feasibility Study.xlsx]Charts'!$AR$5:$AR$9</c:f>
              <c:numCache>
                <c:formatCode>0.00%</c:formatCode>
                <c:ptCount val="5"/>
                <c:pt idx="0">
                  <c:v>-0.4491</c:v>
                </c:pt>
                <c:pt idx="1">
                  <c:v>-0.15210000000000001</c:v>
                </c:pt>
                <c:pt idx="2">
                  <c:v>0.35470000000000002</c:v>
                </c:pt>
                <c:pt idx="3">
                  <c:v>1.8769</c:v>
                </c:pt>
                <c:pt idx="4">
                  <c:v>4.4870999999999999</c:v>
                </c:pt>
              </c:numCache>
            </c:numRef>
          </c:val>
          <c:extLst>
            <c:ext xmlns:c16="http://schemas.microsoft.com/office/drawing/2014/chart" uri="{C3380CC4-5D6E-409C-BE32-E72D297353CC}">
              <c16:uniqueId val="{00000000-62B3-455A-98D4-0257CFEBCD5A}"/>
            </c:ext>
          </c:extLst>
        </c:ser>
        <c:ser>
          <c:idx val="1"/>
          <c:order val="1"/>
          <c:tx>
            <c:strRef>
              <c:f>'[Feasibility Study.xlsx]Charts'!$AS$4</c:f>
              <c:strCache>
                <c:ptCount val="1"/>
                <c:pt idx="0">
                  <c:v>Space Economy ROI (%)</c:v>
                </c:pt>
              </c:strCache>
            </c:strRef>
          </c:tx>
          <c:spPr>
            <a:solidFill>
              <a:schemeClr val="accent2"/>
            </a:solidFill>
            <a:ln>
              <a:noFill/>
            </a:ln>
            <a:effectLst/>
          </c:spPr>
          <c:invertIfNegative val="0"/>
          <c:cat>
            <c:strRef>
              <c:f>'[Feasibility Study.xlsx]Charts'!$AQ$5:$AQ$9</c:f>
              <c:strCache>
                <c:ptCount val="5"/>
                <c:pt idx="0">
                  <c:v>1 Year</c:v>
                </c:pt>
                <c:pt idx="1">
                  <c:v>3 Years</c:v>
                </c:pt>
                <c:pt idx="2">
                  <c:v>5 Years</c:v>
                </c:pt>
                <c:pt idx="3">
                  <c:v>10 Years</c:v>
                </c:pt>
                <c:pt idx="4">
                  <c:v>20 Years</c:v>
                </c:pt>
              </c:strCache>
            </c:strRef>
          </c:cat>
          <c:val>
            <c:numRef>
              <c:f>'[Feasibility Study.xlsx]Charts'!$AS$5:$AS$9</c:f>
              <c:numCache>
                <c:formatCode>0.00%</c:formatCode>
                <c:ptCount val="5"/>
                <c:pt idx="0" formatCode="0%">
                  <c:v>-0.6</c:v>
                </c:pt>
                <c:pt idx="1">
                  <c:v>-0.3</c:v>
                </c:pt>
                <c:pt idx="2">
                  <c:v>0.1</c:v>
                </c:pt>
                <c:pt idx="3">
                  <c:v>0.75</c:v>
                </c:pt>
                <c:pt idx="4">
                  <c:v>2</c:v>
                </c:pt>
              </c:numCache>
            </c:numRef>
          </c:val>
          <c:extLst>
            <c:ext xmlns:c16="http://schemas.microsoft.com/office/drawing/2014/chart" uri="{C3380CC4-5D6E-409C-BE32-E72D297353CC}">
              <c16:uniqueId val="{00000001-62B3-455A-98D4-0257CFEBCD5A}"/>
            </c:ext>
          </c:extLst>
        </c:ser>
        <c:dLbls>
          <c:showLegendKey val="0"/>
          <c:showVal val="0"/>
          <c:showCatName val="0"/>
          <c:showSerName val="0"/>
          <c:showPercent val="0"/>
          <c:showBubbleSize val="0"/>
        </c:dLbls>
        <c:gapWidth val="219"/>
        <c:overlap val="-27"/>
        <c:axId val="1964731072"/>
        <c:axId val="1964744992"/>
      </c:barChart>
      <c:catAx>
        <c:axId val="1964731072"/>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CA"/>
                  <a:t>Years</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1964744992"/>
        <c:crosses val="autoZero"/>
        <c:auto val="1"/>
        <c:lblAlgn val="ctr"/>
        <c:lblOffset val="100"/>
        <c:noMultiLvlLbl val="0"/>
      </c:catAx>
      <c:valAx>
        <c:axId val="1964744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CA"/>
                  <a:t>ROI%</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19647310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1"/>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CA"/>
              <a:t>WiTricity Vs TForce</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'[Feasibility Study.xlsx]Charts'!$AR$15</c:f>
              <c:strCache>
                <c:ptCount val="1"/>
                <c:pt idx="0">
                  <c:v>TForce ROI (%)</c:v>
                </c:pt>
              </c:strCache>
            </c:strRef>
          </c:tx>
          <c:spPr>
            <a:solidFill>
              <a:schemeClr val="accent1"/>
            </a:solidFill>
            <a:ln>
              <a:noFill/>
            </a:ln>
            <a:effectLst/>
          </c:spPr>
          <c:invertIfNegative val="0"/>
          <c:cat>
            <c:strRef>
              <c:f>'[Feasibility Study.xlsx]Charts'!$AQ$16:$AQ$20</c:f>
              <c:strCache>
                <c:ptCount val="5"/>
                <c:pt idx="0">
                  <c:v>1 Year</c:v>
                </c:pt>
                <c:pt idx="1">
                  <c:v>3 Years</c:v>
                </c:pt>
                <c:pt idx="2">
                  <c:v>5 Years</c:v>
                </c:pt>
                <c:pt idx="3">
                  <c:v>10 Years</c:v>
                </c:pt>
                <c:pt idx="4">
                  <c:v>20 Years</c:v>
                </c:pt>
              </c:strCache>
            </c:strRef>
          </c:cat>
          <c:val>
            <c:numRef>
              <c:f>'[Feasibility Study.xlsx]Charts'!$AR$16:$AR$20</c:f>
              <c:numCache>
                <c:formatCode>0%</c:formatCode>
                <c:ptCount val="5"/>
                <c:pt idx="0">
                  <c:v>0.05</c:v>
                </c:pt>
                <c:pt idx="1">
                  <c:v>7.0000000000000007E-2</c:v>
                </c:pt>
                <c:pt idx="2">
                  <c:v>0.12</c:v>
                </c:pt>
                <c:pt idx="3">
                  <c:v>0.25</c:v>
                </c:pt>
                <c:pt idx="4">
                  <c:v>1</c:v>
                </c:pt>
              </c:numCache>
            </c:numRef>
          </c:val>
          <c:extLst>
            <c:ext xmlns:c16="http://schemas.microsoft.com/office/drawing/2014/chart" uri="{C3380CC4-5D6E-409C-BE32-E72D297353CC}">
              <c16:uniqueId val="{00000000-BBCC-43CC-8620-40E00C3E5FB7}"/>
            </c:ext>
          </c:extLst>
        </c:ser>
        <c:dLbls>
          <c:showLegendKey val="0"/>
          <c:showVal val="0"/>
          <c:showCatName val="0"/>
          <c:showSerName val="0"/>
          <c:showPercent val="0"/>
          <c:showBubbleSize val="0"/>
        </c:dLbls>
        <c:gapWidth val="219"/>
        <c:overlap val="-27"/>
        <c:axId val="447649056"/>
        <c:axId val="447630336"/>
      </c:barChart>
      <c:lineChart>
        <c:grouping val="standard"/>
        <c:varyColors val="0"/>
        <c:ser>
          <c:idx val="1"/>
          <c:order val="1"/>
          <c:tx>
            <c:strRef>
              <c:f>'[Feasibility Study.xlsx]Charts'!$AS$15</c:f>
              <c:strCache>
                <c:ptCount val="1"/>
                <c:pt idx="0">
                  <c:v>WiTricity ROI (%)</c:v>
                </c:pt>
              </c:strCache>
            </c:strRef>
          </c:tx>
          <c:spPr>
            <a:ln w="28575" cap="rnd">
              <a:solidFill>
                <a:schemeClr val="accent2"/>
              </a:solidFill>
              <a:round/>
            </a:ln>
            <a:effectLst/>
          </c:spPr>
          <c:marker>
            <c:symbol val="none"/>
          </c:marker>
          <c:cat>
            <c:strRef>
              <c:f>'[Feasibility Study.xlsx]Charts'!$AQ$16:$AQ$20</c:f>
              <c:strCache>
                <c:ptCount val="5"/>
                <c:pt idx="0">
                  <c:v>1 Year</c:v>
                </c:pt>
                <c:pt idx="1">
                  <c:v>3 Years</c:v>
                </c:pt>
                <c:pt idx="2">
                  <c:v>5 Years</c:v>
                </c:pt>
                <c:pt idx="3">
                  <c:v>10 Years</c:v>
                </c:pt>
                <c:pt idx="4">
                  <c:v>20 Years</c:v>
                </c:pt>
              </c:strCache>
            </c:strRef>
          </c:cat>
          <c:val>
            <c:numRef>
              <c:f>'[Feasibility Study.xlsx]Charts'!$AS$16:$AS$20</c:f>
              <c:numCache>
                <c:formatCode>0.00%</c:formatCode>
                <c:ptCount val="5"/>
                <c:pt idx="0" formatCode="0%">
                  <c:v>-0.25</c:v>
                </c:pt>
                <c:pt idx="1">
                  <c:v>-0.15210000000000001</c:v>
                </c:pt>
                <c:pt idx="2">
                  <c:v>0.35470000000000002</c:v>
                </c:pt>
                <c:pt idx="3">
                  <c:v>1.8769</c:v>
                </c:pt>
                <c:pt idx="4">
                  <c:v>4.4870999999999999</c:v>
                </c:pt>
              </c:numCache>
            </c:numRef>
          </c:val>
          <c:smooth val="0"/>
          <c:extLst>
            <c:ext xmlns:c16="http://schemas.microsoft.com/office/drawing/2014/chart" uri="{C3380CC4-5D6E-409C-BE32-E72D297353CC}">
              <c16:uniqueId val="{00000001-BBCC-43CC-8620-40E00C3E5FB7}"/>
            </c:ext>
          </c:extLst>
        </c:ser>
        <c:dLbls>
          <c:showLegendKey val="0"/>
          <c:showVal val="0"/>
          <c:showCatName val="0"/>
          <c:showSerName val="0"/>
          <c:showPercent val="0"/>
          <c:showBubbleSize val="0"/>
        </c:dLbls>
        <c:marker val="1"/>
        <c:smooth val="0"/>
        <c:axId val="447649056"/>
        <c:axId val="447630336"/>
      </c:lineChart>
      <c:catAx>
        <c:axId val="447649056"/>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CA"/>
                  <a:t>Years</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447630336"/>
        <c:crosses val="autoZero"/>
        <c:auto val="1"/>
        <c:lblAlgn val="ctr"/>
        <c:lblOffset val="100"/>
        <c:noMultiLvlLbl val="0"/>
      </c:catAx>
      <c:valAx>
        <c:axId val="447630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CA"/>
                  <a:t>ROI%</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447649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1"/>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Charts!$AD$21:$AD$25</cx:f>
        <cx:lvl ptCount="5">
          <cx:pt idx="0">1 Year</cx:pt>
          <cx:pt idx="1">3 Years</cx:pt>
          <cx:pt idx="2">5 Years</cx:pt>
          <cx:pt idx="3">10 Years</cx:pt>
          <cx:pt idx="4">20 Years</cx:pt>
        </cx:lvl>
      </cx:strDim>
      <cx:numDim type="val">
        <cx:f>Charts!$AE$21:$AE$25</cx:f>
        <cx:lvl ptCount="5" formatCode="0.00%">
          <cx:pt idx="0">-0.4491</cx:pt>
          <cx:pt idx="1">-0.34310000000000002</cx:pt>
          <cx:pt idx="2">0.0814</cx:pt>
          <cx:pt idx="3">1.1414</cx:pt>
          <cx:pt idx="4">4.4870999999999999</cx:pt>
        </cx:lvl>
      </cx:numDim>
    </cx:data>
  </cx:chartData>
  <cx:chart>
    <cx:title pos="t" align="ctr" overlay="0">
      <cx:tx>
        <cx:txData>
          <cx:v>ROI % Achieved</cx:v>
        </cx:txData>
      </cx:tx>
      <cx:txPr>
        <a:bodyPr spcFirstLastPara="1" vertOverflow="ellipsis" horzOverflow="overflow" wrap="square" lIns="0" tIns="0" rIns="0" bIns="0" anchor="ctr" anchorCtr="1"/>
        <a:lstStyle/>
        <a:p>
          <a:pPr algn="ctr" rtl="0">
            <a:defRPr b="1"/>
          </a:pPr>
          <a:r>
            <a:rPr lang="en-US" sz="1400" b="1" i="0" u="none" strike="noStrike" baseline="0">
              <a:solidFill>
                <a:sysClr val="windowText" lastClr="000000">
                  <a:lumMod val="65000"/>
                  <a:lumOff val="35000"/>
                </a:sysClr>
              </a:solidFill>
              <a:latin typeface="Aptos Narrow" panose="02110004020202020204"/>
            </a:rPr>
            <a:t>ROI % Achieved</a:t>
          </a:r>
        </a:p>
      </cx:txPr>
    </cx:title>
    <cx:plotArea>
      <cx:plotAreaRegion>
        <cx:series layoutId="waterfall" uniqueId="{EA2EE104-3FED-41FB-A760-E79CD555F64C}">
          <cx:tx>
            <cx:txData>
              <cx:f>Charts!$AE$20</cx:f>
              <cx:v>WiTricity ROI (%)</cx:v>
            </cx:txData>
          </cx:tx>
          <cx:dataLabels>
            <cx:visibility seriesName="0" categoryName="0" value="1"/>
          </cx:dataLabels>
          <cx:dataId val="0"/>
          <cx:layoutPr>
            <cx:visibility connectorLines="0"/>
            <cx:subtotals/>
          </cx:layoutPr>
        </cx:series>
      </cx:plotAreaRegion>
      <cx:axis id="0">
        <cx:catScaling gapWidth="0.5"/>
        <cx:tickLabels/>
        <cx:txPr>
          <a:bodyPr vertOverflow="overflow" horzOverflow="overflow" wrap="square" lIns="0" tIns="0" rIns="0" bIns="0"/>
          <a:lstStyle/>
          <a:p>
            <a:pPr algn="ctr" rtl="0">
              <a:defRPr sz="900" b="1" i="0">
                <a:solidFill>
                  <a:srgbClr val="595959"/>
                </a:solidFill>
                <a:latin typeface="Aptos Narrow" panose="020B0004020202020204" pitchFamily="34" charset="0"/>
                <a:ea typeface="Aptos Narrow" panose="020B0004020202020204" pitchFamily="34" charset="0"/>
                <a:cs typeface="Aptos Narrow" panose="020B0004020202020204" pitchFamily="34" charset="0"/>
              </a:defRPr>
            </a:pPr>
            <a:endParaRPr lang="en-CA" b="1"/>
          </a:p>
        </cx:txPr>
      </cx:axis>
      <cx:axis id="1">
        <cx:valScaling/>
        <cx:majorGridlines/>
        <cx:tickLabels/>
        <cx:txPr>
          <a:bodyPr vertOverflow="overflow" horzOverflow="overflow" wrap="square" lIns="0" tIns="0" rIns="0" bIns="0"/>
          <a:lstStyle/>
          <a:p>
            <a:pPr algn="ctr" rtl="0">
              <a:defRPr sz="900" b="1" i="0">
                <a:solidFill>
                  <a:srgbClr val="595959"/>
                </a:solidFill>
                <a:latin typeface="Aptos Narrow" panose="020B0004020202020204" pitchFamily="34" charset="0"/>
                <a:ea typeface="Aptos Narrow" panose="020B0004020202020204" pitchFamily="34" charset="0"/>
                <a:cs typeface="Aptos Narrow" panose="020B0004020202020204" pitchFamily="34" charset="0"/>
              </a:defRPr>
            </a:pPr>
            <a:endParaRPr lang="en-CA" b="1"/>
          </a:p>
        </cx:txPr>
      </cx:axis>
    </cx:plotArea>
    <cx:legend pos="t" align="ctr" overlay="0">
      <cx:txPr>
        <a:bodyPr vertOverflow="overflow" horzOverflow="overflow" wrap="square" lIns="0" tIns="0" rIns="0" bIns="0"/>
        <a:lstStyle/>
        <a:p>
          <a:pPr algn="ctr" rtl="0">
            <a:defRPr sz="900" b="1" i="0">
              <a:solidFill>
                <a:srgbClr val="595959"/>
              </a:solidFill>
              <a:latin typeface="Aptos Narrow" panose="020B0004020202020204" pitchFamily="34" charset="0"/>
              <a:ea typeface="Aptos Narrow" panose="020B0004020202020204" pitchFamily="34" charset="0"/>
              <a:cs typeface="Aptos Narrow" panose="020B0004020202020204" pitchFamily="34" charset="0"/>
            </a:defRPr>
          </a:pPr>
          <a:endParaRPr lang="en-CA" b="1"/>
        </a:p>
      </cx:txPr>
    </cx:legend>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89">
  <cs:axisTitle>
    <cs:lnRef idx="0"/>
    <cs:fillRef idx="0"/>
    <cs:effectRef idx="0"/>
    <cs:fontRef idx="minor">
      <a:schemeClr val="tx1">
        <a:lumMod val="65000"/>
        <a:lumOff val="35000"/>
      </a:schemeClr>
    </cs:fontRef>
    <cs:defRPr sz="9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cs:chartArea>
  <cs:dataLabel>
    <cs:lnRef idx="0"/>
    <cs:fillRef idx="0"/>
    <cs:effectRef idx="0"/>
    <cs:fontRef idx="minor">
      <a:schemeClr val="tx1">
        <a:lumMod val="75000"/>
        <a:lumOff val="25000"/>
      </a:schemeClr>
    </cs:fontRef>
    <cs:defRPr sz="900"/>
  </cs:dataLabel>
  <cs:dataLabelCallout>
    <cs:lnRef idx="0"/>
    <cs:fillRef idx="0"/>
    <cs:effectRef idx="0"/>
    <cs:fontRef idx="minor">
      <a:schemeClr val="lt1">
        <a:lumMod val="65000"/>
        <a:lumOff val="35000"/>
      </a:schemeClr>
    </cs:fontRef>
    <cs:spPr>
      <a:solidFill>
        <a:schemeClr val="dk1">
          <a:lumMod val="15000"/>
          <a:lumOff val="85000"/>
        </a:schemeClr>
      </a:solidFill>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lumMod val="60000"/>
        </a:schemeClr>
      </a:solidFill>
    </cs:spPr>
  </cs:dataPointMarker>
  <cs:dataPointMarkerLayout symbol="circle" size="8"/>
  <cs:dataPointWireframe>
    <cs:lnRef idx="0">
      <cs:styleClr val="auto"/>
    </cs:lnRef>
    <cs:fillRef idx="0"/>
    <cs:effectRef idx="0"/>
    <cs:fontRef idx="minor">
      <a:schemeClr val="dk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2857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25400" cap="flat" cmpd="sng" algn="ctr">
        <a:solidFill>
          <a:schemeClr val="tx1">
            <a:lumMod val="65000"/>
            <a:lumOff val="35000"/>
          </a:schemeClr>
        </a:solidFill>
        <a:round/>
      </a:ln>
    </cs:spPr>
  </cs:hiLoLine>
  <cs:leaderLine>
    <cs:lnRef idx="0"/>
    <cs:fillRef idx="0"/>
    <cs:effectRef idx="0"/>
    <cs:fontRef idx="minor">
      <a:schemeClr val="dk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dk1"/>
    </cs:fontRef>
    <cs:spPr>
      <a:ln w="9525" cap="flat">
        <a:solidFill>
          <a:srgbClr val="D9D9D9"/>
        </a:solidFill>
        <a:round/>
      </a:ln>
    </cs:spPr>
  </cs:seriesLine>
  <cs:title>
    <cs:lnRef idx="0"/>
    <cs:fillRef idx="0"/>
    <cs:effectRef idx="0"/>
    <cs:fontRef idx="major">
      <a:schemeClr val="tx1">
        <a:lumMod val="65000"/>
        <a:lumOff val="35000"/>
      </a:schemeClr>
    </cs:fontRef>
    <cs:defRPr sz="200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28575">
        <a:solidFill>
          <a:schemeClr val="tx1">
            <a:lumMod val="50000"/>
            <a:lumOff val="50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EA7A9D-ECEC-42CA-8A41-BCEFCE949E9E}">
  <ds:schemaRefs>
    <ds:schemaRef ds:uri="http://schemas.openxmlformats.org/officeDocument/2006/bibliography"/>
  </ds:schemaRefs>
</ds:datastoreItem>
</file>

<file path=docMetadata/LabelInfo.xml><?xml version="1.0" encoding="utf-8"?>
<clbl:labelList xmlns:clbl="http://schemas.microsoft.com/office/2020/mipLabelMetadata">
  <clbl:label id="{4ddd393a-e98a-4404-841f-c4becdd925a5}" enabled="0" method="" siteId="{4ddd393a-e98a-4404-841f-c4becdd925a5}" removed="1"/>
</clbl:labelList>
</file>

<file path=docProps/app.xml><?xml version="1.0" encoding="utf-8"?>
<Properties xmlns="http://schemas.openxmlformats.org/officeDocument/2006/extended-properties" xmlns:vt="http://schemas.openxmlformats.org/officeDocument/2006/docPropsVTypes">
  <Template>Normal</Template>
  <TotalTime>94</TotalTime>
  <Pages>363</Pages>
  <Words>85556</Words>
  <Characters>533016</Characters>
  <Application>Microsoft Office Word</Application>
  <DocSecurity>0</DocSecurity>
  <Lines>14806</Lines>
  <Paragraphs>7192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611380</CharactersWithSpaces>
  <SharedDoc>false</SharedDoc>
  <HLinks>
    <vt:vector size="1128" baseType="variant">
      <vt:variant>
        <vt:i4>3997742</vt:i4>
      </vt:variant>
      <vt:variant>
        <vt:i4>996</vt:i4>
      </vt:variant>
      <vt:variant>
        <vt:i4>0</vt:i4>
      </vt:variant>
      <vt:variant>
        <vt:i4>5</vt:i4>
      </vt:variant>
      <vt:variant>
        <vt:lpwstr>https://www.jobbank.gc.ca/jobsearch/jobsearch?searchstring=janitors</vt:lpwstr>
      </vt:variant>
      <vt:variant>
        <vt:lpwstr/>
      </vt:variant>
      <vt:variant>
        <vt:i4>3801129</vt:i4>
      </vt:variant>
      <vt:variant>
        <vt:i4>993</vt:i4>
      </vt:variant>
      <vt:variant>
        <vt:i4>0</vt:i4>
      </vt:variant>
      <vt:variant>
        <vt:i4>5</vt:i4>
      </vt:variant>
      <vt:variant>
        <vt:lpwstr>https://www.linkedin.com/company/witricity-corporation/</vt:lpwstr>
      </vt:variant>
      <vt:variant>
        <vt:lpwstr/>
      </vt:variant>
      <vt:variant>
        <vt:i4>1376344</vt:i4>
      </vt:variant>
      <vt:variant>
        <vt:i4>990</vt:i4>
      </vt:variant>
      <vt:variant>
        <vt:i4>0</vt:i4>
      </vt:variant>
      <vt:variant>
        <vt:i4>5</vt:i4>
      </vt:variant>
      <vt:variant>
        <vt:lpwstr>https://www.salary.com/research/company/witricity-salary</vt:lpwstr>
      </vt:variant>
      <vt:variant>
        <vt:lpwstr/>
      </vt:variant>
      <vt:variant>
        <vt:i4>4456470</vt:i4>
      </vt:variant>
      <vt:variant>
        <vt:i4>987</vt:i4>
      </vt:variant>
      <vt:variant>
        <vt:i4>0</vt:i4>
      </vt:variant>
      <vt:variant>
        <vt:i4>5</vt:i4>
      </vt:variant>
      <vt:variant>
        <vt:lpwstr>https://natural-resources.canada.ca/energy-efficiency/transportation-alternative-fuels/zero-emission-vehicle-infrastructure-program/21876</vt:lpwstr>
      </vt:variant>
      <vt:variant>
        <vt:lpwstr/>
      </vt:variant>
      <vt:variant>
        <vt:i4>5308422</vt:i4>
      </vt:variant>
      <vt:variant>
        <vt:i4>984</vt:i4>
      </vt:variant>
      <vt:variant>
        <vt:i4>0</vt:i4>
      </vt:variant>
      <vt:variant>
        <vt:i4>5</vt:i4>
      </vt:variant>
      <vt:variant>
        <vt:lpwstr>https://ama.ab.ca/electric-vehicles/charging/cost</vt:lpwstr>
      </vt:variant>
      <vt:variant>
        <vt:lpwstr/>
      </vt:variant>
      <vt:variant>
        <vt:i4>6160463</vt:i4>
      </vt:variant>
      <vt:variant>
        <vt:i4>981</vt:i4>
      </vt:variant>
      <vt:variant>
        <vt:i4>0</vt:i4>
      </vt:variant>
      <vt:variant>
        <vt:i4>5</vt:i4>
      </vt:variant>
      <vt:variant>
        <vt:lpwstr>https://www.nextmsc.com/report/canada-electric-vehicle-ev-charging-market</vt:lpwstr>
      </vt:variant>
      <vt:variant>
        <vt:lpwstr/>
      </vt:variant>
      <vt:variant>
        <vt:i4>4456470</vt:i4>
      </vt:variant>
      <vt:variant>
        <vt:i4>978</vt:i4>
      </vt:variant>
      <vt:variant>
        <vt:i4>0</vt:i4>
      </vt:variant>
      <vt:variant>
        <vt:i4>5</vt:i4>
      </vt:variant>
      <vt:variant>
        <vt:lpwstr>https://natural-resources.canada.ca/energy-efficiency/transportation-alternative-fuels/zero-emission-vehicle-infrastructure-program/21876</vt:lpwstr>
      </vt:variant>
      <vt:variant>
        <vt:lpwstr/>
      </vt:variant>
      <vt:variant>
        <vt:i4>655450</vt:i4>
      </vt:variant>
      <vt:variant>
        <vt:i4>975</vt:i4>
      </vt:variant>
      <vt:variant>
        <vt:i4>0</vt:i4>
      </vt:variant>
      <vt:variant>
        <vt:i4>5</vt:i4>
      </vt:variant>
      <vt:variant>
        <vt:lpwstr>https://www.scotiabank.com/content/dam/scotiabank/corporate/BNS_Annual_Report_2023_EN.pdf</vt:lpwstr>
      </vt:variant>
      <vt:variant>
        <vt:lpwstr/>
      </vt:variant>
      <vt:variant>
        <vt:i4>2687037</vt:i4>
      </vt:variant>
      <vt:variant>
        <vt:i4>972</vt:i4>
      </vt:variant>
      <vt:variant>
        <vt:i4>0</vt:i4>
      </vt:variant>
      <vt:variant>
        <vt:i4>5</vt:i4>
      </vt:variant>
      <vt:variant>
        <vt:lpwstr>https://locations.td.com/us</vt:lpwstr>
      </vt:variant>
      <vt:variant>
        <vt:lpwstr/>
      </vt:variant>
      <vt:variant>
        <vt:i4>196695</vt:i4>
      </vt:variant>
      <vt:variant>
        <vt:i4>969</vt:i4>
      </vt:variant>
      <vt:variant>
        <vt:i4>0</vt:i4>
      </vt:variant>
      <vt:variant>
        <vt:i4>5</vt:i4>
      </vt:variant>
      <vt:variant>
        <vt:lpwstr>https://www.td.com/ca/en/personal-banking/solutions/ways-to-bank/branch-atm</vt:lpwstr>
      </vt:variant>
      <vt:variant>
        <vt:lpwstr>:~:text=With%20over%201%2C000%20branches%20and,to%20chat%20with%20an%20advisor</vt:lpwstr>
      </vt:variant>
      <vt:variant>
        <vt:i4>3473442</vt:i4>
      </vt:variant>
      <vt:variant>
        <vt:i4>966</vt:i4>
      </vt:variant>
      <vt:variant>
        <vt:i4>0</vt:i4>
      </vt:variant>
      <vt:variant>
        <vt:i4>5</vt:i4>
      </vt:variant>
      <vt:variant>
        <vt:lpwstr>https://www.tdcanadatrust.com/document/PDF/accounts/513796.pdf</vt:lpwstr>
      </vt:variant>
      <vt:variant>
        <vt:lpwstr/>
      </vt:variant>
      <vt:variant>
        <vt:i4>1572942</vt:i4>
      </vt:variant>
      <vt:variant>
        <vt:i4>963</vt:i4>
      </vt:variant>
      <vt:variant>
        <vt:i4>0</vt:i4>
      </vt:variant>
      <vt:variant>
        <vt:i4>5</vt:i4>
      </vt:variant>
      <vt:variant>
        <vt:lpwstr>https://our-impact.bmo.com/wp-content/uploads/2024/04/BMO_2023_SR_EN_interactive.pdf</vt:lpwstr>
      </vt:variant>
      <vt:variant>
        <vt:lpwstr/>
      </vt:variant>
      <vt:variant>
        <vt:i4>7929924</vt:i4>
      </vt:variant>
      <vt:variant>
        <vt:i4>960</vt:i4>
      </vt:variant>
      <vt:variant>
        <vt:i4>0</vt:i4>
      </vt:variant>
      <vt:variant>
        <vt:i4>5</vt:i4>
      </vt:variant>
      <vt:variant>
        <vt:lpwstr>https://www.rbc.com/investor-relations/_assets-custom/pdf/ar_2023_e.pdf</vt:lpwstr>
      </vt:variant>
      <vt:variant>
        <vt:lpwstr/>
      </vt:variant>
      <vt:variant>
        <vt:i4>196651</vt:i4>
      </vt:variant>
      <vt:variant>
        <vt:i4>957</vt:i4>
      </vt:variant>
      <vt:variant>
        <vt:i4>0</vt:i4>
      </vt:variant>
      <vt:variant>
        <vt:i4>5</vt:i4>
      </vt:variant>
      <vt:variant>
        <vt:lpwstr>https://www.scotiabank.com/content/dam/scotiabank/corporate/quarterly-reports/2023/q4/2023_Annual_Report_EN.pdf</vt:lpwstr>
      </vt:variant>
      <vt:variant>
        <vt:lpwstr/>
      </vt:variant>
      <vt:variant>
        <vt:i4>2949178</vt:i4>
      </vt:variant>
      <vt:variant>
        <vt:i4>954</vt:i4>
      </vt:variant>
      <vt:variant>
        <vt:i4>0</vt:i4>
      </vt:variant>
      <vt:variant>
        <vt:i4>5</vt:i4>
      </vt:variant>
      <vt:variant>
        <vt:lpwstr>https://dcf.fm/products/bmo-pestel-analysis</vt:lpwstr>
      </vt:variant>
      <vt:variant>
        <vt:lpwstr/>
      </vt:variant>
      <vt:variant>
        <vt:i4>3014694</vt:i4>
      </vt:variant>
      <vt:variant>
        <vt:i4>951</vt:i4>
      </vt:variant>
      <vt:variant>
        <vt:i4>0</vt:i4>
      </vt:variant>
      <vt:variant>
        <vt:i4>5</vt:i4>
      </vt:variant>
      <vt:variant>
        <vt:lpwstr>https://dcf.fm/products/bns-pestel-analysis</vt:lpwstr>
      </vt:variant>
      <vt:variant>
        <vt:lpwstr/>
      </vt:variant>
      <vt:variant>
        <vt:i4>2883633</vt:i4>
      </vt:variant>
      <vt:variant>
        <vt:i4>948</vt:i4>
      </vt:variant>
      <vt:variant>
        <vt:i4>0</vt:i4>
      </vt:variant>
      <vt:variant>
        <vt:i4>5</vt:i4>
      </vt:variant>
      <vt:variant>
        <vt:lpwstr>https://economics.bmo.com/en/publications/detail/7f04d014-002e-49d3-946b-c596f54fc7b5/</vt:lpwstr>
      </vt:variant>
      <vt:variant>
        <vt:lpwstr/>
      </vt:variant>
      <vt:variant>
        <vt:i4>2621454</vt:i4>
      </vt:variant>
      <vt:variant>
        <vt:i4>945</vt:i4>
      </vt:variant>
      <vt:variant>
        <vt:i4>0</vt:i4>
      </vt:variant>
      <vt:variant>
        <vt:i4>5</vt:i4>
      </vt:variant>
      <vt:variant>
        <vt:lpwstr>https://www.bmo.com/ir/archive/en/bmo_ar2023.pdf</vt:lpwstr>
      </vt:variant>
      <vt:variant>
        <vt:lpwstr/>
      </vt:variant>
      <vt:variant>
        <vt:i4>2949177</vt:i4>
      </vt:variant>
      <vt:variant>
        <vt:i4>942</vt:i4>
      </vt:variant>
      <vt:variant>
        <vt:i4>0</vt:i4>
      </vt:variant>
      <vt:variant>
        <vt:i4>5</vt:i4>
      </vt:variant>
      <vt:variant>
        <vt:lpwstr>https://dcf.fm/products/td-pestel-analysis</vt:lpwstr>
      </vt:variant>
      <vt:variant>
        <vt:lpwstr/>
      </vt:variant>
      <vt:variant>
        <vt:i4>3735607</vt:i4>
      </vt:variant>
      <vt:variant>
        <vt:i4>939</vt:i4>
      </vt:variant>
      <vt:variant>
        <vt:i4>0</vt:i4>
      </vt:variant>
      <vt:variant>
        <vt:i4>5</vt:i4>
      </vt:variant>
      <vt:variant>
        <vt:lpwstr>https://www.td.com/content/dam/tdcom/canada/about-td/pdf/esg/2023-sustainability-report-en.pdf</vt:lpwstr>
      </vt:variant>
      <vt:variant>
        <vt:lpwstr/>
      </vt:variant>
      <vt:variant>
        <vt:i4>327711</vt:i4>
      </vt:variant>
      <vt:variant>
        <vt:i4>936</vt:i4>
      </vt:variant>
      <vt:variant>
        <vt:i4>0</vt:i4>
      </vt:variant>
      <vt:variant>
        <vt:i4>5</vt:i4>
      </vt:variant>
      <vt:variant>
        <vt:lpwstr>https://www.td.com/ca/en/about-td/who-we-are</vt:lpwstr>
      </vt:variant>
      <vt:variant>
        <vt:lpwstr/>
      </vt:variant>
      <vt:variant>
        <vt:i4>1048695</vt:i4>
      </vt:variant>
      <vt:variant>
        <vt:i4>933</vt:i4>
      </vt:variant>
      <vt:variant>
        <vt:i4>0</vt:i4>
      </vt:variant>
      <vt:variant>
        <vt:i4>5</vt:i4>
      </vt:variant>
      <vt:variant>
        <vt:lpwstr>https://www.rbc.com/investor-relations/_assets-custom/pdf/2024q3release.pdf</vt:lpwstr>
      </vt:variant>
      <vt:variant>
        <vt:lpwstr/>
      </vt:variant>
      <vt:variant>
        <vt:i4>655462</vt:i4>
      </vt:variant>
      <vt:variant>
        <vt:i4>930</vt:i4>
      </vt:variant>
      <vt:variant>
        <vt:i4>0</vt:i4>
      </vt:variant>
      <vt:variant>
        <vt:i4>5</vt:i4>
      </vt:variant>
      <vt:variant>
        <vt:lpwstr>https://www.rbc.com/investor-relations/_assets-custom/pdf/24q3supp.pdf</vt:lpwstr>
      </vt:variant>
      <vt:variant>
        <vt:lpwstr/>
      </vt:variant>
      <vt:variant>
        <vt:i4>4456541</vt:i4>
      </vt:variant>
      <vt:variant>
        <vt:i4>927</vt:i4>
      </vt:variant>
      <vt:variant>
        <vt:i4>0</vt:i4>
      </vt:variant>
      <vt:variant>
        <vt:i4>5</vt:i4>
      </vt:variant>
      <vt:variant>
        <vt:lpwstr>https://stories.td.com/ca/en/news/2024-05-28-media-advisory---td-bank-group-executive-to-present-at-the-t</vt:lpwstr>
      </vt:variant>
      <vt:variant>
        <vt:lpwstr/>
      </vt:variant>
      <vt:variant>
        <vt:i4>7929955</vt:i4>
      </vt:variant>
      <vt:variant>
        <vt:i4>924</vt:i4>
      </vt:variant>
      <vt:variant>
        <vt:i4>0</vt:i4>
      </vt:variant>
      <vt:variant>
        <vt:i4>5</vt:i4>
      </vt:variant>
      <vt:variant>
        <vt:lpwstr>https://www.td.com/content/dam/tdcom/canada/about-td/pdf/barclays-conference-transcript-2024-en.pdf</vt:lpwstr>
      </vt:variant>
      <vt:variant>
        <vt:lpwstr/>
      </vt:variant>
      <vt:variant>
        <vt:i4>3145783</vt:i4>
      </vt:variant>
      <vt:variant>
        <vt:i4>921</vt:i4>
      </vt:variant>
      <vt:variant>
        <vt:i4>0</vt:i4>
      </vt:variant>
      <vt:variant>
        <vt:i4>5</vt:i4>
      </vt:variant>
      <vt:variant>
        <vt:lpwstr>https://stories.td.com/ca/en/news/2024-05-13-td-tech-26-innovation-day-highlights-human-centered-innovatio</vt:lpwstr>
      </vt:variant>
      <vt:variant>
        <vt:lpwstr/>
      </vt:variant>
      <vt:variant>
        <vt:i4>8257648</vt:i4>
      </vt:variant>
      <vt:variant>
        <vt:i4>918</vt:i4>
      </vt:variant>
      <vt:variant>
        <vt:i4>0</vt:i4>
      </vt:variant>
      <vt:variant>
        <vt:i4>5</vt:i4>
      </vt:variant>
      <vt:variant>
        <vt:lpwstr>https://td.mediaroom.com/2024-04-03-TD-and-Google-Cloud-Enter-into-a-Strategic-Relationship-to-Power-Innovative-Banking-Experiences</vt:lpwstr>
      </vt:variant>
      <vt:variant>
        <vt:lpwstr/>
      </vt:variant>
      <vt:variant>
        <vt:i4>7733281</vt:i4>
      </vt:variant>
      <vt:variant>
        <vt:i4>915</vt:i4>
      </vt:variant>
      <vt:variant>
        <vt:i4>0</vt:i4>
      </vt:variant>
      <vt:variant>
        <vt:i4>5</vt:i4>
      </vt:variant>
      <vt:variant>
        <vt:lpwstr>https://publish.td.com/language-masters/en/global-investment-solutions/about-us</vt:lpwstr>
      </vt:variant>
      <vt:variant>
        <vt:lpwstr/>
      </vt:variant>
      <vt:variant>
        <vt:i4>5832769</vt:i4>
      </vt:variant>
      <vt:variant>
        <vt:i4>912</vt:i4>
      </vt:variant>
      <vt:variant>
        <vt:i4>0</vt:i4>
      </vt:variant>
      <vt:variant>
        <vt:i4>5</vt:i4>
      </vt:variant>
      <vt:variant>
        <vt:lpwstr>https://www.td.com/gl/en/global-investment-solutions</vt:lpwstr>
      </vt:variant>
      <vt:variant>
        <vt:lpwstr/>
      </vt:variant>
      <vt:variant>
        <vt:i4>2162738</vt:i4>
      </vt:variant>
      <vt:variant>
        <vt:i4>909</vt:i4>
      </vt:variant>
      <vt:variant>
        <vt:i4>0</vt:i4>
      </vt:variant>
      <vt:variant>
        <vt:i4>5</vt:i4>
      </vt:variant>
      <vt:variant>
        <vt:lpwstr>https://stories.td.com/ca/en/article/sustainability-report-2023</vt:lpwstr>
      </vt:variant>
      <vt:variant>
        <vt:lpwstr/>
      </vt:variant>
      <vt:variant>
        <vt:i4>786503</vt:i4>
      </vt:variant>
      <vt:variant>
        <vt:i4>906</vt:i4>
      </vt:variant>
      <vt:variant>
        <vt:i4>0</vt:i4>
      </vt:variant>
      <vt:variant>
        <vt:i4>5</vt:i4>
      </vt:variant>
      <vt:variant>
        <vt:lpwstr>https://www.td.com/ca/en/about-td/sustainable-future</vt:lpwstr>
      </vt:variant>
      <vt:variant>
        <vt:lpwstr/>
      </vt:variant>
      <vt:variant>
        <vt:i4>4587602</vt:i4>
      </vt:variant>
      <vt:variant>
        <vt:i4>903</vt:i4>
      </vt:variant>
      <vt:variant>
        <vt:i4>0</vt:i4>
      </vt:variant>
      <vt:variant>
        <vt:i4>5</vt:i4>
      </vt:variant>
      <vt:variant>
        <vt:lpwstr>https://stories.td.com/ca/en/news/2024-03-05-the-2023-td-ready-challenge-awarded-2410-million-in-total-to</vt:lpwstr>
      </vt:variant>
      <vt:variant>
        <vt:lpwstr/>
      </vt:variant>
      <vt:variant>
        <vt:i4>917593</vt:i4>
      </vt:variant>
      <vt:variant>
        <vt:i4>900</vt:i4>
      </vt:variant>
      <vt:variant>
        <vt:i4>0</vt:i4>
      </vt:variant>
      <vt:variant>
        <vt:i4>5</vt:i4>
      </vt:variant>
      <vt:variant>
        <vt:lpwstr>https://td.mediaroom.com/2024-05-16-TD-recognized-with-Best-Corporate-Sustainability-Strategy-Bank-award</vt:lpwstr>
      </vt:variant>
      <vt:variant>
        <vt:lpwstr/>
      </vt:variant>
      <vt:variant>
        <vt:i4>7536762</vt:i4>
      </vt:variant>
      <vt:variant>
        <vt:i4>897</vt:i4>
      </vt:variant>
      <vt:variant>
        <vt:i4>0</vt:i4>
      </vt:variant>
      <vt:variant>
        <vt:i4>5</vt:i4>
      </vt:variant>
      <vt:variant>
        <vt:lpwstr>https://www.td.com/content/dam/tdcom/canada/about-td/pdf/esg/td-climate-action-plan-2023-progress-update-en.pdf</vt:lpwstr>
      </vt:variant>
      <vt:variant>
        <vt:lpwstr/>
      </vt:variant>
      <vt:variant>
        <vt:i4>4521987</vt:i4>
      </vt:variant>
      <vt:variant>
        <vt:i4>894</vt:i4>
      </vt:variant>
      <vt:variant>
        <vt:i4>0</vt:i4>
      </vt:variant>
      <vt:variant>
        <vt:i4>5</vt:i4>
      </vt:variant>
      <vt:variant>
        <vt:lpwstr>https://www.wealthprofessional.ca/news/industry-news/tds-strategy-for-financial-services-innovation-google-it/385146</vt:lpwstr>
      </vt:variant>
      <vt:variant>
        <vt:lpwstr/>
      </vt:variant>
      <vt:variant>
        <vt:i4>3866664</vt:i4>
      </vt:variant>
      <vt:variant>
        <vt:i4>891</vt:i4>
      </vt:variant>
      <vt:variant>
        <vt:i4>0</vt:i4>
      </vt:variant>
      <vt:variant>
        <vt:i4>5</vt:i4>
      </vt:variant>
      <vt:variant>
        <vt:lpwstr>https://simplywall.st/stocks/ca/banks/market-cap-large</vt:lpwstr>
      </vt:variant>
      <vt:variant>
        <vt:lpwstr/>
      </vt:variant>
      <vt:variant>
        <vt:i4>2359371</vt:i4>
      </vt:variant>
      <vt:variant>
        <vt:i4>888</vt:i4>
      </vt:variant>
      <vt:variant>
        <vt:i4>0</vt:i4>
      </vt:variant>
      <vt:variant>
        <vt:i4>5</vt:i4>
      </vt:variant>
      <vt:variant>
        <vt:lpwstr>https://en.wikipedia.org/wiki/Market_share</vt:lpwstr>
      </vt:variant>
      <vt:variant>
        <vt:lpwstr/>
      </vt:variant>
      <vt:variant>
        <vt:i4>5439556</vt:i4>
      </vt:variant>
      <vt:variant>
        <vt:i4>885</vt:i4>
      </vt:variant>
      <vt:variant>
        <vt:i4>0</vt:i4>
      </vt:variant>
      <vt:variant>
        <vt:i4>5</vt:i4>
      </vt:variant>
      <vt:variant>
        <vt:lpwstr>https://www.td.com/document/PDF/ar2019/ar2019-Complete-Report.pdf</vt:lpwstr>
      </vt:variant>
      <vt:variant>
        <vt:lpwstr/>
      </vt:variant>
      <vt:variant>
        <vt:i4>5832782</vt:i4>
      </vt:variant>
      <vt:variant>
        <vt:i4>882</vt:i4>
      </vt:variant>
      <vt:variant>
        <vt:i4>0</vt:i4>
      </vt:variant>
      <vt:variant>
        <vt:i4>5</vt:i4>
      </vt:variant>
      <vt:variant>
        <vt:lpwstr>https://www.td.com/document/PDF/ar2020/ar2020-Complete-Report.pdf</vt:lpwstr>
      </vt:variant>
      <vt:variant>
        <vt:lpwstr/>
      </vt:variant>
      <vt:variant>
        <vt:i4>5767247</vt:i4>
      </vt:variant>
      <vt:variant>
        <vt:i4>879</vt:i4>
      </vt:variant>
      <vt:variant>
        <vt:i4>0</vt:i4>
      </vt:variant>
      <vt:variant>
        <vt:i4>5</vt:i4>
      </vt:variant>
      <vt:variant>
        <vt:lpwstr>https://www.td.com/document/PDF/ar2021/ar2021-Complete-Report.pdf</vt:lpwstr>
      </vt:variant>
      <vt:variant>
        <vt:lpwstr/>
      </vt:variant>
      <vt:variant>
        <vt:i4>5963852</vt:i4>
      </vt:variant>
      <vt:variant>
        <vt:i4>876</vt:i4>
      </vt:variant>
      <vt:variant>
        <vt:i4>0</vt:i4>
      </vt:variant>
      <vt:variant>
        <vt:i4>5</vt:i4>
      </vt:variant>
      <vt:variant>
        <vt:lpwstr>https://www.td.com/document/PDF/ar2022/ar2022-Complete-Report.pdf</vt:lpwstr>
      </vt:variant>
      <vt:variant>
        <vt:lpwstr/>
      </vt:variant>
      <vt:variant>
        <vt:i4>5242951</vt:i4>
      </vt:variant>
      <vt:variant>
        <vt:i4>873</vt:i4>
      </vt:variant>
      <vt:variant>
        <vt:i4>0</vt:i4>
      </vt:variant>
      <vt:variant>
        <vt:i4>5</vt:i4>
      </vt:variant>
      <vt:variant>
        <vt:lpwstr>https://www.td.com/content/dam/tdcom/canada/about-td/pdf/quarterly-results/2023/2023-annual-report-e.pdf</vt:lpwstr>
      </vt:variant>
      <vt:variant>
        <vt:lpwstr/>
      </vt:variant>
      <vt:variant>
        <vt:i4>393281</vt:i4>
      </vt:variant>
      <vt:variant>
        <vt:i4>870</vt:i4>
      </vt:variant>
      <vt:variant>
        <vt:i4>0</vt:i4>
      </vt:variant>
      <vt:variant>
        <vt:i4>5</vt:i4>
      </vt:variant>
      <vt:variant>
        <vt:lpwstr>https://stories.td.com/ca/en/news/2023-08-24-td-bank-group-reports-third-quarter-2023-results</vt:lpwstr>
      </vt:variant>
      <vt:variant>
        <vt:lpwstr/>
      </vt:variant>
      <vt:variant>
        <vt:i4>6160463</vt:i4>
      </vt:variant>
      <vt:variant>
        <vt:i4>867</vt:i4>
      </vt:variant>
      <vt:variant>
        <vt:i4>0</vt:i4>
      </vt:variant>
      <vt:variant>
        <vt:i4>5</vt:i4>
      </vt:variant>
      <vt:variant>
        <vt:lpwstr>https://www.nextmsc.com/report/canada-electric-vehicle-ev-charging-market</vt:lpwstr>
      </vt:variant>
      <vt:variant>
        <vt:lpwstr/>
      </vt:variant>
      <vt:variant>
        <vt:i4>4456470</vt:i4>
      </vt:variant>
      <vt:variant>
        <vt:i4>864</vt:i4>
      </vt:variant>
      <vt:variant>
        <vt:i4>0</vt:i4>
      </vt:variant>
      <vt:variant>
        <vt:i4>5</vt:i4>
      </vt:variant>
      <vt:variant>
        <vt:lpwstr>https://natural-resources.canada.ca/energy-efficiency/transportation-alternative-fuels/zero-emission-vehicle-infrastructure-program/21876</vt:lpwstr>
      </vt:variant>
      <vt:variant>
        <vt:lpwstr/>
      </vt:variant>
      <vt:variant>
        <vt:i4>1572920</vt:i4>
      </vt:variant>
      <vt:variant>
        <vt:i4>854</vt:i4>
      </vt:variant>
      <vt:variant>
        <vt:i4>0</vt:i4>
      </vt:variant>
      <vt:variant>
        <vt:i4>5</vt:i4>
      </vt:variant>
      <vt:variant>
        <vt:lpwstr/>
      </vt:variant>
      <vt:variant>
        <vt:lpwstr>_Toc184283567</vt:lpwstr>
      </vt:variant>
      <vt:variant>
        <vt:i4>1572920</vt:i4>
      </vt:variant>
      <vt:variant>
        <vt:i4>848</vt:i4>
      </vt:variant>
      <vt:variant>
        <vt:i4>0</vt:i4>
      </vt:variant>
      <vt:variant>
        <vt:i4>5</vt:i4>
      </vt:variant>
      <vt:variant>
        <vt:lpwstr/>
      </vt:variant>
      <vt:variant>
        <vt:lpwstr>_Toc184283566</vt:lpwstr>
      </vt:variant>
      <vt:variant>
        <vt:i4>1572920</vt:i4>
      </vt:variant>
      <vt:variant>
        <vt:i4>842</vt:i4>
      </vt:variant>
      <vt:variant>
        <vt:i4>0</vt:i4>
      </vt:variant>
      <vt:variant>
        <vt:i4>5</vt:i4>
      </vt:variant>
      <vt:variant>
        <vt:lpwstr/>
      </vt:variant>
      <vt:variant>
        <vt:lpwstr>_Toc184283565</vt:lpwstr>
      </vt:variant>
      <vt:variant>
        <vt:i4>1572920</vt:i4>
      </vt:variant>
      <vt:variant>
        <vt:i4>836</vt:i4>
      </vt:variant>
      <vt:variant>
        <vt:i4>0</vt:i4>
      </vt:variant>
      <vt:variant>
        <vt:i4>5</vt:i4>
      </vt:variant>
      <vt:variant>
        <vt:lpwstr/>
      </vt:variant>
      <vt:variant>
        <vt:lpwstr>_Toc184283564</vt:lpwstr>
      </vt:variant>
      <vt:variant>
        <vt:i4>1572920</vt:i4>
      </vt:variant>
      <vt:variant>
        <vt:i4>830</vt:i4>
      </vt:variant>
      <vt:variant>
        <vt:i4>0</vt:i4>
      </vt:variant>
      <vt:variant>
        <vt:i4>5</vt:i4>
      </vt:variant>
      <vt:variant>
        <vt:lpwstr/>
      </vt:variant>
      <vt:variant>
        <vt:lpwstr>_Toc184283563</vt:lpwstr>
      </vt:variant>
      <vt:variant>
        <vt:i4>1572920</vt:i4>
      </vt:variant>
      <vt:variant>
        <vt:i4>824</vt:i4>
      </vt:variant>
      <vt:variant>
        <vt:i4>0</vt:i4>
      </vt:variant>
      <vt:variant>
        <vt:i4>5</vt:i4>
      </vt:variant>
      <vt:variant>
        <vt:lpwstr/>
      </vt:variant>
      <vt:variant>
        <vt:lpwstr>_Toc184283562</vt:lpwstr>
      </vt:variant>
      <vt:variant>
        <vt:i4>1572920</vt:i4>
      </vt:variant>
      <vt:variant>
        <vt:i4>818</vt:i4>
      </vt:variant>
      <vt:variant>
        <vt:i4>0</vt:i4>
      </vt:variant>
      <vt:variant>
        <vt:i4>5</vt:i4>
      </vt:variant>
      <vt:variant>
        <vt:lpwstr/>
      </vt:variant>
      <vt:variant>
        <vt:lpwstr>_Toc184283561</vt:lpwstr>
      </vt:variant>
      <vt:variant>
        <vt:i4>1572920</vt:i4>
      </vt:variant>
      <vt:variant>
        <vt:i4>812</vt:i4>
      </vt:variant>
      <vt:variant>
        <vt:i4>0</vt:i4>
      </vt:variant>
      <vt:variant>
        <vt:i4>5</vt:i4>
      </vt:variant>
      <vt:variant>
        <vt:lpwstr/>
      </vt:variant>
      <vt:variant>
        <vt:lpwstr>_Toc184283560</vt:lpwstr>
      </vt:variant>
      <vt:variant>
        <vt:i4>1769528</vt:i4>
      </vt:variant>
      <vt:variant>
        <vt:i4>806</vt:i4>
      </vt:variant>
      <vt:variant>
        <vt:i4>0</vt:i4>
      </vt:variant>
      <vt:variant>
        <vt:i4>5</vt:i4>
      </vt:variant>
      <vt:variant>
        <vt:lpwstr/>
      </vt:variant>
      <vt:variant>
        <vt:lpwstr>_Toc184283559</vt:lpwstr>
      </vt:variant>
      <vt:variant>
        <vt:i4>1769528</vt:i4>
      </vt:variant>
      <vt:variant>
        <vt:i4>800</vt:i4>
      </vt:variant>
      <vt:variant>
        <vt:i4>0</vt:i4>
      </vt:variant>
      <vt:variant>
        <vt:i4>5</vt:i4>
      </vt:variant>
      <vt:variant>
        <vt:lpwstr/>
      </vt:variant>
      <vt:variant>
        <vt:lpwstr>_Toc184283558</vt:lpwstr>
      </vt:variant>
      <vt:variant>
        <vt:i4>1769528</vt:i4>
      </vt:variant>
      <vt:variant>
        <vt:i4>794</vt:i4>
      </vt:variant>
      <vt:variant>
        <vt:i4>0</vt:i4>
      </vt:variant>
      <vt:variant>
        <vt:i4>5</vt:i4>
      </vt:variant>
      <vt:variant>
        <vt:lpwstr/>
      </vt:variant>
      <vt:variant>
        <vt:lpwstr>_Toc184283557</vt:lpwstr>
      </vt:variant>
      <vt:variant>
        <vt:i4>1769528</vt:i4>
      </vt:variant>
      <vt:variant>
        <vt:i4>788</vt:i4>
      </vt:variant>
      <vt:variant>
        <vt:i4>0</vt:i4>
      </vt:variant>
      <vt:variant>
        <vt:i4>5</vt:i4>
      </vt:variant>
      <vt:variant>
        <vt:lpwstr/>
      </vt:variant>
      <vt:variant>
        <vt:lpwstr>_Toc184283556</vt:lpwstr>
      </vt:variant>
      <vt:variant>
        <vt:i4>1769528</vt:i4>
      </vt:variant>
      <vt:variant>
        <vt:i4>782</vt:i4>
      </vt:variant>
      <vt:variant>
        <vt:i4>0</vt:i4>
      </vt:variant>
      <vt:variant>
        <vt:i4>5</vt:i4>
      </vt:variant>
      <vt:variant>
        <vt:lpwstr/>
      </vt:variant>
      <vt:variant>
        <vt:lpwstr>_Toc184283555</vt:lpwstr>
      </vt:variant>
      <vt:variant>
        <vt:i4>1769528</vt:i4>
      </vt:variant>
      <vt:variant>
        <vt:i4>776</vt:i4>
      </vt:variant>
      <vt:variant>
        <vt:i4>0</vt:i4>
      </vt:variant>
      <vt:variant>
        <vt:i4>5</vt:i4>
      </vt:variant>
      <vt:variant>
        <vt:lpwstr/>
      </vt:variant>
      <vt:variant>
        <vt:lpwstr>_Toc184283554</vt:lpwstr>
      </vt:variant>
      <vt:variant>
        <vt:i4>1769528</vt:i4>
      </vt:variant>
      <vt:variant>
        <vt:i4>770</vt:i4>
      </vt:variant>
      <vt:variant>
        <vt:i4>0</vt:i4>
      </vt:variant>
      <vt:variant>
        <vt:i4>5</vt:i4>
      </vt:variant>
      <vt:variant>
        <vt:lpwstr/>
      </vt:variant>
      <vt:variant>
        <vt:lpwstr>_Toc184283553</vt:lpwstr>
      </vt:variant>
      <vt:variant>
        <vt:i4>1769528</vt:i4>
      </vt:variant>
      <vt:variant>
        <vt:i4>764</vt:i4>
      </vt:variant>
      <vt:variant>
        <vt:i4>0</vt:i4>
      </vt:variant>
      <vt:variant>
        <vt:i4>5</vt:i4>
      </vt:variant>
      <vt:variant>
        <vt:lpwstr/>
      </vt:variant>
      <vt:variant>
        <vt:lpwstr>_Toc184283552</vt:lpwstr>
      </vt:variant>
      <vt:variant>
        <vt:i4>1769528</vt:i4>
      </vt:variant>
      <vt:variant>
        <vt:i4>758</vt:i4>
      </vt:variant>
      <vt:variant>
        <vt:i4>0</vt:i4>
      </vt:variant>
      <vt:variant>
        <vt:i4>5</vt:i4>
      </vt:variant>
      <vt:variant>
        <vt:lpwstr/>
      </vt:variant>
      <vt:variant>
        <vt:lpwstr>_Toc184283551</vt:lpwstr>
      </vt:variant>
      <vt:variant>
        <vt:i4>1769528</vt:i4>
      </vt:variant>
      <vt:variant>
        <vt:i4>752</vt:i4>
      </vt:variant>
      <vt:variant>
        <vt:i4>0</vt:i4>
      </vt:variant>
      <vt:variant>
        <vt:i4>5</vt:i4>
      </vt:variant>
      <vt:variant>
        <vt:lpwstr/>
      </vt:variant>
      <vt:variant>
        <vt:lpwstr>_Toc184283550</vt:lpwstr>
      </vt:variant>
      <vt:variant>
        <vt:i4>1703992</vt:i4>
      </vt:variant>
      <vt:variant>
        <vt:i4>746</vt:i4>
      </vt:variant>
      <vt:variant>
        <vt:i4>0</vt:i4>
      </vt:variant>
      <vt:variant>
        <vt:i4>5</vt:i4>
      </vt:variant>
      <vt:variant>
        <vt:lpwstr/>
      </vt:variant>
      <vt:variant>
        <vt:lpwstr>_Toc184283549</vt:lpwstr>
      </vt:variant>
      <vt:variant>
        <vt:i4>1703992</vt:i4>
      </vt:variant>
      <vt:variant>
        <vt:i4>740</vt:i4>
      </vt:variant>
      <vt:variant>
        <vt:i4>0</vt:i4>
      </vt:variant>
      <vt:variant>
        <vt:i4>5</vt:i4>
      </vt:variant>
      <vt:variant>
        <vt:lpwstr/>
      </vt:variant>
      <vt:variant>
        <vt:lpwstr>_Toc184283548</vt:lpwstr>
      </vt:variant>
      <vt:variant>
        <vt:i4>1703992</vt:i4>
      </vt:variant>
      <vt:variant>
        <vt:i4>734</vt:i4>
      </vt:variant>
      <vt:variant>
        <vt:i4>0</vt:i4>
      </vt:variant>
      <vt:variant>
        <vt:i4>5</vt:i4>
      </vt:variant>
      <vt:variant>
        <vt:lpwstr/>
      </vt:variant>
      <vt:variant>
        <vt:lpwstr>_Toc184283547</vt:lpwstr>
      </vt:variant>
      <vt:variant>
        <vt:i4>1703992</vt:i4>
      </vt:variant>
      <vt:variant>
        <vt:i4>728</vt:i4>
      </vt:variant>
      <vt:variant>
        <vt:i4>0</vt:i4>
      </vt:variant>
      <vt:variant>
        <vt:i4>5</vt:i4>
      </vt:variant>
      <vt:variant>
        <vt:lpwstr/>
      </vt:variant>
      <vt:variant>
        <vt:lpwstr>_Toc184283546</vt:lpwstr>
      </vt:variant>
      <vt:variant>
        <vt:i4>1703992</vt:i4>
      </vt:variant>
      <vt:variant>
        <vt:i4>722</vt:i4>
      </vt:variant>
      <vt:variant>
        <vt:i4>0</vt:i4>
      </vt:variant>
      <vt:variant>
        <vt:i4>5</vt:i4>
      </vt:variant>
      <vt:variant>
        <vt:lpwstr/>
      </vt:variant>
      <vt:variant>
        <vt:lpwstr>_Toc184283545</vt:lpwstr>
      </vt:variant>
      <vt:variant>
        <vt:i4>1703992</vt:i4>
      </vt:variant>
      <vt:variant>
        <vt:i4>716</vt:i4>
      </vt:variant>
      <vt:variant>
        <vt:i4>0</vt:i4>
      </vt:variant>
      <vt:variant>
        <vt:i4>5</vt:i4>
      </vt:variant>
      <vt:variant>
        <vt:lpwstr/>
      </vt:variant>
      <vt:variant>
        <vt:lpwstr>_Toc184283544</vt:lpwstr>
      </vt:variant>
      <vt:variant>
        <vt:i4>1703992</vt:i4>
      </vt:variant>
      <vt:variant>
        <vt:i4>710</vt:i4>
      </vt:variant>
      <vt:variant>
        <vt:i4>0</vt:i4>
      </vt:variant>
      <vt:variant>
        <vt:i4>5</vt:i4>
      </vt:variant>
      <vt:variant>
        <vt:lpwstr/>
      </vt:variant>
      <vt:variant>
        <vt:lpwstr>_Toc184283543</vt:lpwstr>
      </vt:variant>
      <vt:variant>
        <vt:i4>1703992</vt:i4>
      </vt:variant>
      <vt:variant>
        <vt:i4>704</vt:i4>
      </vt:variant>
      <vt:variant>
        <vt:i4>0</vt:i4>
      </vt:variant>
      <vt:variant>
        <vt:i4>5</vt:i4>
      </vt:variant>
      <vt:variant>
        <vt:lpwstr/>
      </vt:variant>
      <vt:variant>
        <vt:lpwstr>_Toc184283542</vt:lpwstr>
      </vt:variant>
      <vt:variant>
        <vt:i4>1703992</vt:i4>
      </vt:variant>
      <vt:variant>
        <vt:i4>698</vt:i4>
      </vt:variant>
      <vt:variant>
        <vt:i4>0</vt:i4>
      </vt:variant>
      <vt:variant>
        <vt:i4>5</vt:i4>
      </vt:variant>
      <vt:variant>
        <vt:lpwstr/>
      </vt:variant>
      <vt:variant>
        <vt:lpwstr>_Toc184283541</vt:lpwstr>
      </vt:variant>
      <vt:variant>
        <vt:i4>1703992</vt:i4>
      </vt:variant>
      <vt:variant>
        <vt:i4>692</vt:i4>
      </vt:variant>
      <vt:variant>
        <vt:i4>0</vt:i4>
      </vt:variant>
      <vt:variant>
        <vt:i4>5</vt:i4>
      </vt:variant>
      <vt:variant>
        <vt:lpwstr/>
      </vt:variant>
      <vt:variant>
        <vt:lpwstr>_Toc184283540</vt:lpwstr>
      </vt:variant>
      <vt:variant>
        <vt:i4>1900600</vt:i4>
      </vt:variant>
      <vt:variant>
        <vt:i4>686</vt:i4>
      </vt:variant>
      <vt:variant>
        <vt:i4>0</vt:i4>
      </vt:variant>
      <vt:variant>
        <vt:i4>5</vt:i4>
      </vt:variant>
      <vt:variant>
        <vt:lpwstr/>
      </vt:variant>
      <vt:variant>
        <vt:lpwstr>_Toc184283539</vt:lpwstr>
      </vt:variant>
      <vt:variant>
        <vt:i4>1900600</vt:i4>
      </vt:variant>
      <vt:variant>
        <vt:i4>680</vt:i4>
      </vt:variant>
      <vt:variant>
        <vt:i4>0</vt:i4>
      </vt:variant>
      <vt:variant>
        <vt:i4>5</vt:i4>
      </vt:variant>
      <vt:variant>
        <vt:lpwstr/>
      </vt:variant>
      <vt:variant>
        <vt:lpwstr>_Toc184283538</vt:lpwstr>
      </vt:variant>
      <vt:variant>
        <vt:i4>1900600</vt:i4>
      </vt:variant>
      <vt:variant>
        <vt:i4>674</vt:i4>
      </vt:variant>
      <vt:variant>
        <vt:i4>0</vt:i4>
      </vt:variant>
      <vt:variant>
        <vt:i4>5</vt:i4>
      </vt:variant>
      <vt:variant>
        <vt:lpwstr/>
      </vt:variant>
      <vt:variant>
        <vt:lpwstr>_Toc184283537</vt:lpwstr>
      </vt:variant>
      <vt:variant>
        <vt:i4>1900600</vt:i4>
      </vt:variant>
      <vt:variant>
        <vt:i4>668</vt:i4>
      </vt:variant>
      <vt:variant>
        <vt:i4>0</vt:i4>
      </vt:variant>
      <vt:variant>
        <vt:i4>5</vt:i4>
      </vt:variant>
      <vt:variant>
        <vt:lpwstr/>
      </vt:variant>
      <vt:variant>
        <vt:lpwstr>_Toc184283536</vt:lpwstr>
      </vt:variant>
      <vt:variant>
        <vt:i4>1900600</vt:i4>
      </vt:variant>
      <vt:variant>
        <vt:i4>662</vt:i4>
      </vt:variant>
      <vt:variant>
        <vt:i4>0</vt:i4>
      </vt:variant>
      <vt:variant>
        <vt:i4>5</vt:i4>
      </vt:variant>
      <vt:variant>
        <vt:lpwstr/>
      </vt:variant>
      <vt:variant>
        <vt:lpwstr>_Toc184283535</vt:lpwstr>
      </vt:variant>
      <vt:variant>
        <vt:i4>1900600</vt:i4>
      </vt:variant>
      <vt:variant>
        <vt:i4>656</vt:i4>
      </vt:variant>
      <vt:variant>
        <vt:i4>0</vt:i4>
      </vt:variant>
      <vt:variant>
        <vt:i4>5</vt:i4>
      </vt:variant>
      <vt:variant>
        <vt:lpwstr/>
      </vt:variant>
      <vt:variant>
        <vt:lpwstr>_Toc184283534</vt:lpwstr>
      </vt:variant>
      <vt:variant>
        <vt:i4>1900600</vt:i4>
      </vt:variant>
      <vt:variant>
        <vt:i4>650</vt:i4>
      </vt:variant>
      <vt:variant>
        <vt:i4>0</vt:i4>
      </vt:variant>
      <vt:variant>
        <vt:i4>5</vt:i4>
      </vt:variant>
      <vt:variant>
        <vt:lpwstr/>
      </vt:variant>
      <vt:variant>
        <vt:lpwstr>_Toc184283533</vt:lpwstr>
      </vt:variant>
      <vt:variant>
        <vt:i4>1900600</vt:i4>
      </vt:variant>
      <vt:variant>
        <vt:i4>644</vt:i4>
      </vt:variant>
      <vt:variant>
        <vt:i4>0</vt:i4>
      </vt:variant>
      <vt:variant>
        <vt:i4>5</vt:i4>
      </vt:variant>
      <vt:variant>
        <vt:lpwstr/>
      </vt:variant>
      <vt:variant>
        <vt:lpwstr>_Toc184283532</vt:lpwstr>
      </vt:variant>
      <vt:variant>
        <vt:i4>1900600</vt:i4>
      </vt:variant>
      <vt:variant>
        <vt:i4>638</vt:i4>
      </vt:variant>
      <vt:variant>
        <vt:i4>0</vt:i4>
      </vt:variant>
      <vt:variant>
        <vt:i4>5</vt:i4>
      </vt:variant>
      <vt:variant>
        <vt:lpwstr/>
      </vt:variant>
      <vt:variant>
        <vt:lpwstr>_Toc184283531</vt:lpwstr>
      </vt:variant>
      <vt:variant>
        <vt:i4>1900600</vt:i4>
      </vt:variant>
      <vt:variant>
        <vt:i4>632</vt:i4>
      </vt:variant>
      <vt:variant>
        <vt:i4>0</vt:i4>
      </vt:variant>
      <vt:variant>
        <vt:i4>5</vt:i4>
      </vt:variant>
      <vt:variant>
        <vt:lpwstr/>
      </vt:variant>
      <vt:variant>
        <vt:lpwstr>_Toc184283530</vt:lpwstr>
      </vt:variant>
      <vt:variant>
        <vt:i4>1835064</vt:i4>
      </vt:variant>
      <vt:variant>
        <vt:i4>626</vt:i4>
      </vt:variant>
      <vt:variant>
        <vt:i4>0</vt:i4>
      </vt:variant>
      <vt:variant>
        <vt:i4>5</vt:i4>
      </vt:variant>
      <vt:variant>
        <vt:lpwstr/>
      </vt:variant>
      <vt:variant>
        <vt:lpwstr>_Toc184283529</vt:lpwstr>
      </vt:variant>
      <vt:variant>
        <vt:i4>1835064</vt:i4>
      </vt:variant>
      <vt:variant>
        <vt:i4>620</vt:i4>
      </vt:variant>
      <vt:variant>
        <vt:i4>0</vt:i4>
      </vt:variant>
      <vt:variant>
        <vt:i4>5</vt:i4>
      </vt:variant>
      <vt:variant>
        <vt:lpwstr/>
      </vt:variant>
      <vt:variant>
        <vt:lpwstr>_Toc184283528</vt:lpwstr>
      </vt:variant>
      <vt:variant>
        <vt:i4>1835064</vt:i4>
      </vt:variant>
      <vt:variant>
        <vt:i4>614</vt:i4>
      </vt:variant>
      <vt:variant>
        <vt:i4>0</vt:i4>
      </vt:variant>
      <vt:variant>
        <vt:i4>5</vt:i4>
      </vt:variant>
      <vt:variant>
        <vt:lpwstr/>
      </vt:variant>
      <vt:variant>
        <vt:lpwstr>_Toc184283527</vt:lpwstr>
      </vt:variant>
      <vt:variant>
        <vt:i4>1835064</vt:i4>
      </vt:variant>
      <vt:variant>
        <vt:i4>608</vt:i4>
      </vt:variant>
      <vt:variant>
        <vt:i4>0</vt:i4>
      </vt:variant>
      <vt:variant>
        <vt:i4>5</vt:i4>
      </vt:variant>
      <vt:variant>
        <vt:lpwstr/>
      </vt:variant>
      <vt:variant>
        <vt:lpwstr>_Toc184283526</vt:lpwstr>
      </vt:variant>
      <vt:variant>
        <vt:i4>1835064</vt:i4>
      </vt:variant>
      <vt:variant>
        <vt:i4>602</vt:i4>
      </vt:variant>
      <vt:variant>
        <vt:i4>0</vt:i4>
      </vt:variant>
      <vt:variant>
        <vt:i4>5</vt:i4>
      </vt:variant>
      <vt:variant>
        <vt:lpwstr/>
      </vt:variant>
      <vt:variant>
        <vt:lpwstr>_Toc184283525</vt:lpwstr>
      </vt:variant>
      <vt:variant>
        <vt:i4>1835064</vt:i4>
      </vt:variant>
      <vt:variant>
        <vt:i4>596</vt:i4>
      </vt:variant>
      <vt:variant>
        <vt:i4>0</vt:i4>
      </vt:variant>
      <vt:variant>
        <vt:i4>5</vt:i4>
      </vt:variant>
      <vt:variant>
        <vt:lpwstr/>
      </vt:variant>
      <vt:variant>
        <vt:lpwstr>_Toc184283524</vt:lpwstr>
      </vt:variant>
      <vt:variant>
        <vt:i4>1835064</vt:i4>
      </vt:variant>
      <vt:variant>
        <vt:i4>590</vt:i4>
      </vt:variant>
      <vt:variant>
        <vt:i4>0</vt:i4>
      </vt:variant>
      <vt:variant>
        <vt:i4>5</vt:i4>
      </vt:variant>
      <vt:variant>
        <vt:lpwstr/>
      </vt:variant>
      <vt:variant>
        <vt:lpwstr>_Toc184283523</vt:lpwstr>
      </vt:variant>
      <vt:variant>
        <vt:i4>1835064</vt:i4>
      </vt:variant>
      <vt:variant>
        <vt:i4>584</vt:i4>
      </vt:variant>
      <vt:variant>
        <vt:i4>0</vt:i4>
      </vt:variant>
      <vt:variant>
        <vt:i4>5</vt:i4>
      </vt:variant>
      <vt:variant>
        <vt:lpwstr/>
      </vt:variant>
      <vt:variant>
        <vt:lpwstr>_Toc184283522</vt:lpwstr>
      </vt:variant>
      <vt:variant>
        <vt:i4>1835064</vt:i4>
      </vt:variant>
      <vt:variant>
        <vt:i4>578</vt:i4>
      </vt:variant>
      <vt:variant>
        <vt:i4>0</vt:i4>
      </vt:variant>
      <vt:variant>
        <vt:i4>5</vt:i4>
      </vt:variant>
      <vt:variant>
        <vt:lpwstr/>
      </vt:variant>
      <vt:variant>
        <vt:lpwstr>_Toc184283521</vt:lpwstr>
      </vt:variant>
      <vt:variant>
        <vt:i4>1835064</vt:i4>
      </vt:variant>
      <vt:variant>
        <vt:i4>572</vt:i4>
      </vt:variant>
      <vt:variant>
        <vt:i4>0</vt:i4>
      </vt:variant>
      <vt:variant>
        <vt:i4>5</vt:i4>
      </vt:variant>
      <vt:variant>
        <vt:lpwstr/>
      </vt:variant>
      <vt:variant>
        <vt:lpwstr>_Toc184283520</vt:lpwstr>
      </vt:variant>
      <vt:variant>
        <vt:i4>2031672</vt:i4>
      </vt:variant>
      <vt:variant>
        <vt:i4>566</vt:i4>
      </vt:variant>
      <vt:variant>
        <vt:i4>0</vt:i4>
      </vt:variant>
      <vt:variant>
        <vt:i4>5</vt:i4>
      </vt:variant>
      <vt:variant>
        <vt:lpwstr/>
      </vt:variant>
      <vt:variant>
        <vt:lpwstr>_Toc184283519</vt:lpwstr>
      </vt:variant>
      <vt:variant>
        <vt:i4>2031672</vt:i4>
      </vt:variant>
      <vt:variant>
        <vt:i4>560</vt:i4>
      </vt:variant>
      <vt:variant>
        <vt:i4>0</vt:i4>
      </vt:variant>
      <vt:variant>
        <vt:i4>5</vt:i4>
      </vt:variant>
      <vt:variant>
        <vt:lpwstr/>
      </vt:variant>
      <vt:variant>
        <vt:lpwstr>_Toc184283518</vt:lpwstr>
      </vt:variant>
      <vt:variant>
        <vt:i4>2031672</vt:i4>
      </vt:variant>
      <vt:variant>
        <vt:i4>554</vt:i4>
      </vt:variant>
      <vt:variant>
        <vt:i4>0</vt:i4>
      </vt:variant>
      <vt:variant>
        <vt:i4>5</vt:i4>
      </vt:variant>
      <vt:variant>
        <vt:lpwstr/>
      </vt:variant>
      <vt:variant>
        <vt:lpwstr>_Toc184283517</vt:lpwstr>
      </vt:variant>
      <vt:variant>
        <vt:i4>2031672</vt:i4>
      </vt:variant>
      <vt:variant>
        <vt:i4>548</vt:i4>
      </vt:variant>
      <vt:variant>
        <vt:i4>0</vt:i4>
      </vt:variant>
      <vt:variant>
        <vt:i4>5</vt:i4>
      </vt:variant>
      <vt:variant>
        <vt:lpwstr/>
      </vt:variant>
      <vt:variant>
        <vt:lpwstr>_Toc184283516</vt:lpwstr>
      </vt:variant>
      <vt:variant>
        <vt:i4>2031672</vt:i4>
      </vt:variant>
      <vt:variant>
        <vt:i4>542</vt:i4>
      </vt:variant>
      <vt:variant>
        <vt:i4>0</vt:i4>
      </vt:variant>
      <vt:variant>
        <vt:i4>5</vt:i4>
      </vt:variant>
      <vt:variant>
        <vt:lpwstr/>
      </vt:variant>
      <vt:variant>
        <vt:lpwstr>_Toc184283515</vt:lpwstr>
      </vt:variant>
      <vt:variant>
        <vt:i4>2031672</vt:i4>
      </vt:variant>
      <vt:variant>
        <vt:i4>536</vt:i4>
      </vt:variant>
      <vt:variant>
        <vt:i4>0</vt:i4>
      </vt:variant>
      <vt:variant>
        <vt:i4>5</vt:i4>
      </vt:variant>
      <vt:variant>
        <vt:lpwstr/>
      </vt:variant>
      <vt:variant>
        <vt:lpwstr>_Toc184283514</vt:lpwstr>
      </vt:variant>
      <vt:variant>
        <vt:i4>2031672</vt:i4>
      </vt:variant>
      <vt:variant>
        <vt:i4>530</vt:i4>
      </vt:variant>
      <vt:variant>
        <vt:i4>0</vt:i4>
      </vt:variant>
      <vt:variant>
        <vt:i4>5</vt:i4>
      </vt:variant>
      <vt:variant>
        <vt:lpwstr/>
      </vt:variant>
      <vt:variant>
        <vt:lpwstr>_Toc184283513</vt:lpwstr>
      </vt:variant>
      <vt:variant>
        <vt:i4>2031672</vt:i4>
      </vt:variant>
      <vt:variant>
        <vt:i4>524</vt:i4>
      </vt:variant>
      <vt:variant>
        <vt:i4>0</vt:i4>
      </vt:variant>
      <vt:variant>
        <vt:i4>5</vt:i4>
      </vt:variant>
      <vt:variant>
        <vt:lpwstr/>
      </vt:variant>
      <vt:variant>
        <vt:lpwstr>_Toc184283512</vt:lpwstr>
      </vt:variant>
      <vt:variant>
        <vt:i4>2031672</vt:i4>
      </vt:variant>
      <vt:variant>
        <vt:i4>518</vt:i4>
      </vt:variant>
      <vt:variant>
        <vt:i4>0</vt:i4>
      </vt:variant>
      <vt:variant>
        <vt:i4>5</vt:i4>
      </vt:variant>
      <vt:variant>
        <vt:lpwstr/>
      </vt:variant>
      <vt:variant>
        <vt:lpwstr>_Toc184283511</vt:lpwstr>
      </vt:variant>
      <vt:variant>
        <vt:i4>2031672</vt:i4>
      </vt:variant>
      <vt:variant>
        <vt:i4>512</vt:i4>
      </vt:variant>
      <vt:variant>
        <vt:i4>0</vt:i4>
      </vt:variant>
      <vt:variant>
        <vt:i4>5</vt:i4>
      </vt:variant>
      <vt:variant>
        <vt:lpwstr/>
      </vt:variant>
      <vt:variant>
        <vt:lpwstr>_Toc184283510</vt:lpwstr>
      </vt:variant>
      <vt:variant>
        <vt:i4>1966136</vt:i4>
      </vt:variant>
      <vt:variant>
        <vt:i4>506</vt:i4>
      </vt:variant>
      <vt:variant>
        <vt:i4>0</vt:i4>
      </vt:variant>
      <vt:variant>
        <vt:i4>5</vt:i4>
      </vt:variant>
      <vt:variant>
        <vt:lpwstr/>
      </vt:variant>
      <vt:variant>
        <vt:lpwstr>_Toc184283509</vt:lpwstr>
      </vt:variant>
      <vt:variant>
        <vt:i4>1966136</vt:i4>
      </vt:variant>
      <vt:variant>
        <vt:i4>500</vt:i4>
      </vt:variant>
      <vt:variant>
        <vt:i4>0</vt:i4>
      </vt:variant>
      <vt:variant>
        <vt:i4>5</vt:i4>
      </vt:variant>
      <vt:variant>
        <vt:lpwstr/>
      </vt:variant>
      <vt:variant>
        <vt:lpwstr>_Toc184283508</vt:lpwstr>
      </vt:variant>
      <vt:variant>
        <vt:i4>1966136</vt:i4>
      </vt:variant>
      <vt:variant>
        <vt:i4>494</vt:i4>
      </vt:variant>
      <vt:variant>
        <vt:i4>0</vt:i4>
      </vt:variant>
      <vt:variant>
        <vt:i4>5</vt:i4>
      </vt:variant>
      <vt:variant>
        <vt:lpwstr/>
      </vt:variant>
      <vt:variant>
        <vt:lpwstr>_Toc184283507</vt:lpwstr>
      </vt:variant>
      <vt:variant>
        <vt:i4>1966136</vt:i4>
      </vt:variant>
      <vt:variant>
        <vt:i4>488</vt:i4>
      </vt:variant>
      <vt:variant>
        <vt:i4>0</vt:i4>
      </vt:variant>
      <vt:variant>
        <vt:i4>5</vt:i4>
      </vt:variant>
      <vt:variant>
        <vt:lpwstr/>
      </vt:variant>
      <vt:variant>
        <vt:lpwstr>_Toc184283506</vt:lpwstr>
      </vt:variant>
      <vt:variant>
        <vt:i4>1966136</vt:i4>
      </vt:variant>
      <vt:variant>
        <vt:i4>482</vt:i4>
      </vt:variant>
      <vt:variant>
        <vt:i4>0</vt:i4>
      </vt:variant>
      <vt:variant>
        <vt:i4>5</vt:i4>
      </vt:variant>
      <vt:variant>
        <vt:lpwstr/>
      </vt:variant>
      <vt:variant>
        <vt:lpwstr>_Toc184283505</vt:lpwstr>
      </vt:variant>
      <vt:variant>
        <vt:i4>1966136</vt:i4>
      </vt:variant>
      <vt:variant>
        <vt:i4>476</vt:i4>
      </vt:variant>
      <vt:variant>
        <vt:i4>0</vt:i4>
      </vt:variant>
      <vt:variant>
        <vt:i4>5</vt:i4>
      </vt:variant>
      <vt:variant>
        <vt:lpwstr/>
      </vt:variant>
      <vt:variant>
        <vt:lpwstr>_Toc184283504</vt:lpwstr>
      </vt:variant>
      <vt:variant>
        <vt:i4>1966136</vt:i4>
      </vt:variant>
      <vt:variant>
        <vt:i4>470</vt:i4>
      </vt:variant>
      <vt:variant>
        <vt:i4>0</vt:i4>
      </vt:variant>
      <vt:variant>
        <vt:i4>5</vt:i4>
      </vt:variant>
      <vt:variant>
        <vt:lpwstr/>
      </vt:variant>
      <vt:variant>
        <vt:lpwstr>_Toc184283503</vt:lpwstr>
      </vt:variant>
      <vt:variant>
        <vt:i4>1966136</vt:i4>
      </vt:variant>
      <vt:variant>
        <vt:i4>464</vt:i4>
      </vt:variant>
      <vt:variant>
        <vt:i4>0</vt:i4>
      </vt:variant>
      <vt:variant>
        <vt:i4>5</vt:i4>
      </vt:variant>
      <vt:variant>
        <vt:lpwstr/>
      </vt:variant>
      <vt:variant>
        <vt:lpwstr>_Toc184283502</vt:lpwstr>
      </vt:variant>
      <vt:variant>
        <vt:i4>1966136</vt:i4>
      </vt:variant>
      <vt:variant>
        <vt:i4>458</vt:i4>
      </vt:variant>
      <vt:variant>
        <vt:i4>0</vt:i4>
      </vt:variant>
      <vt:variant>
        <vt:i4>5</vt:i4>
      </vt:variant>
      <vt:variant>
        <vt:lpwstr/>
      </vt:variant>
      <vt:variant>
        <vt:lpwstr>_Toc184283501</vt:lpwstr>
      </vt:variant>
      <vt:variant>
        <vt:i4>1966136</vt:i4>
      </vt:variant>
      <vt:variant>
        <vt:i4>452</vt:i4>
      </vt:variant>
      <vt:variant>
        <vt:i4>0</vt:i4>
      </vt:variant>
      <vt:variant>
        <vt:i4>5</vt:i4>
      </vt:variant>
      <vt:variant>
        <vt:lpwstr/>
      </vt:variant>
      <vt:variant>
        <vt:lpwstr>_Toc184283500</vt:lpwstr>
      </vt:variant>
      <vt:variant>
        <vt:i4>1507385</vt:i4>
      </vt:variant>
      <vt:variant>
        <vt:i4>446</vt:i4>
      </vt:variant>
      <vt:variant>
        <vt:i4>0</vt:i4>
      </vt:variant>
      <vt:variant>
        <vt:i4>5</vt:i4>
      </vt:variant>
      <vt:variant>
        <vt:lpwstr/>
      </vt:variant>
      <vt:variant>
        <vt:lpwstr>_Toc184283499</vt:lpwstr>
      </vt:variant>
      <vt:variant>
        <vt:i4>1507385</vt:i4>
      </vt:variant>
      <vt:variant>
        <vt:i4>440</vt:i4>
      </vt:variant>
      <vt:variant>
        <vt:i4>0</vt:i4>
      </vt:variant>
      <vt:variant>
        <vt:i4>5</vt:i4>
      </vt:variant>
      <vt:variant>
        <vt:lpwstr/>
      </vt:variant>
      <vt:variant>
        <vt:lpwstr>_Toc184283498</vt:lpwstr>
      </vt:variant>
      <vt:variant>
        <vt:i4>1507385</vt:i4>
      </vt:variant>
      <vt:variant>
        <vt:i4>434</vt:i4>
      </vt:variant>
      <vt:variant>
        <vt:i4>0</vt:i4>
      </vt:variant>
      <vt:variant>
        <vt:i4>5</vt:i4>
      </vt:variant>
      <vt:variant>
        <vt:lpwstr/>
      </vt:variant>
      <vt:variant>
        <vt:lpwstr>_Toc184283497</vt:lpwstr>
      </vt:variant>
      <vt:variant>
        <vt:i4>1507385</vt:i4>
      </vt:variant>
      <vt:variant>
        <vt:i4>428</vt:i4>
      </vt:variant>
      <vt:variant>
        <vt:i4>0</vt:i4>
      </vt:variant>
      <vt:variant>
        <vt:i4>5</vt:i4>
      </vt:variant>
      <vt:variant>
        <vt:lpwstr/>
      </vt:variant>
      <vt:variant>
        <vt:lpwstr>_Toc184283496</vt:lpwstr>
      </vt:variant>
      <vt:variant>
        <vt:i4>1507385</vt:i4>
      </vt:variant>
      <vt:variant>
        <vt:i4>422</vt:i4>
      </vt:variant>
      <vt:variant>
        <vt:i4>0</vt:i4>
      </vt:variant>
      <vt:variant>
        <vt:i4>5</vt:i4>
      </vt:variant>
      <vt:variant>
        <vt:lpwstr/>
      </vt:variant>
      <vt:variant>
        <vt:lpwstr>_Toc184283495</vt:lpwstr>
      </vt:variant>
      <vt:variant>
        <vt:i4>1507385</vt:i4>
      </vt:variant>
      <vt:variant>
        <vt:i4>416</vt:i4>
      </vt:variant>
      <vt:variant>
        <vt:i4>0</vt:i4>
      </vt:variant>
      <vt:variant>
        <vt:i4>5</vt:i4>
      </vt:variant>
      <vt:variant>
        <vt:lpwstr/>
      </vt:variant>
      <vt:variant>
        <vt:lpwstr>_Toc184283494</vt:lpwstr>
      </vt:variant>
      <vt:variant>
        <vt:i4>1507385</vt:i4>
      </vt:variant>
      <vt:variant>
        <vt:i4>410</vt:i4>
      </vt:variant>
      <vt:variant>
        <vt:i4>0</vt:i4>
      </vt:variant>
      <vt:variant>
        <vt:i4>5</vt:i4>
      </vt:variant>
      <vt:variant>
        <vt:lpwstr/>
      </vt:variant>
      <vt:variant>
        <vt:lpwstr>_Toc184283493</vt:lpwstr>
      </vt:variant>
      <vt:variant>
        <vt:i4>1507385</vt:i4>
      </vt:variant>
      <vt:variant>
        <vt:i4>404</vt:i4>
      </vt:variant>
      <vt:variant>
        <vt:i4>0</vt:i4>
      </vt:variant>
      <vt:variant>
        <vt:i4>5</vt:i4>
      </vt:variant>
      <vt:variant>
        <vt:lpwstr/>
      </vt:variant>
      <vt:variant>
        <vt:lpwstr>_Toc184283492</vt:lpwstr>
      </vt:variant>
      <vt:variant>
        <vt:i4>1507385</vt:i4>
      </vt:variant>
      <vt:variant>
        <vt:i4>398</vt:i4>
      </vt:variant>
      <vt:variant>
        <vt:i4>0</vt:i4>
      </vt:variant>
      <vt:variant>
        <vt:i4>5</vt:i4>
      </vt:variant>
      <vt:variant>
        <vt:lpwstr/>
      </vt:variant>
      <vt:variant>
        <vt:lpwstr>_Toc184283491</vt:lpwstr>
      </vt:variant>
      <vt:variant>
        <vt:i4>1507385</vt:i4>
      </vt:variant>
      <vt:variant>
        <vt:i4>392</vt:i4>
      </vt:variant>
      <vt:variant>
        <vt:i4>0</vt:i4>
      </vt:variant>
      <vt:variant>
        <vt:i4>5</vt:i4>
      </vt:variant>
      <vt:variant>
        <vt:lpwstr/>
      </vt:variant>
      <vt:variant>
        <vt:lpwstr>_Toc184283490</vt:lpwstr>
      </vt:variant>
      <vt:variant>
        <vt:i4>1441849</vt:i4>
      </vt:variant>
      <vt:variant>
        <vt:i4>386</vt:i4>
      </vt:variant>
      <vt:variant>
        <vt:i4>0</vt:i4>
      </vt:variant>
      <vt:variant>
        <vt:i4>5</vt:i4>
      </vt:variant>
      <vt:variant>
        <vt:lpwstr/>
      </vt:variant>
      <vt:variant>
        <vt:lpwstr>_Toc184283489</vt:lpwstr>
      </vt:variant>
      <vt:variant>
        <vt:i4>1441849</vt:i4>
      </vt:variant>
      <vt:variant>
        <vt:i4>380</vt:i4>
      </vt:variant>
      <vt:variant>
        <vt:i4>0</vt:i4>
      </vt:variant>
      <vt:variant>
        <vt:i4>5</vt:i4>
      </vt:variant>
      <vt:variant>
        <vt:lpwstr/>
      </vt:variant>
      <vt:variant>
        <vt:lpwstr>_Toc184283488</vt:lpwstr>
      </vt:variant>
      <vt:variant>
        <vt:i4>1441849</vt:i4>
      </vt:variant>
      <vt:variant>
        <vt:i4>374</vt:i4>
      </vt:variant>
      <vt:variant>
        <vt:i4>0</vt:i4>
      </vt:variant>
      <vt:variant>
        <vt:i4>5</vt:i4>
      </vt:variant>
      <vt:variant>
        <vt:lpwstr/>
      </vt:variant>
      <vt:variant>
        <vt:lpwstr>_Toc184283487</vt:lpwstr>
      </vt:variant>
      <vt:variant>
        <vt:i4>1441849</vt:i4>
      </vt:variant>
      <vt:variant>
        <vt:i4>368</vt:i4>
      </vt:variant>
      <vt:variant>
        <vt:i4>0</vt:i4>
      </vt:variant>
      <vt:variant>
        <vt:i4>5</vt:i4>
      </vt:variant>
      <vt:variant>
        <vt:lpwstr/>
      </vt:variant>
      <vt:variant>
        <vt:lpwstr>_Toc184283486</vt:lpwstr>
      </vt:variant>
      <vt:variant>
        <vt:i4>1441849</vt:i4>
      </vt:variant>
      <vt:variant>
        <vt:i4>362</vt:i4>
      </vt:variant>
      <vt:variant>
        <vt:i4>0</vt:i4>
      </vt:variant>
      <vt:variant>
        <vt:i4>5</vt:i4>
      </vt:variant>
      <vt:variant>
        <vt:lpwstr/>
      </vt:variant>
      <vt:variant>
        <vt:lpwstr>_Toc184283485</vt:lpwstr>
      </vt:variant>
      <vt:variant>
        <vt:i4>1441849</vt:i4>
      </vt:variant>
      <vt:variant>
        <vt:i4>356</vt:i4>
      </vt:variant>
      <vt:variant>
        <vt:i4>0</vt:i4>
      </vt:variant>
      <vt:variant>
        <vt:i4>5</vt:i4>
      </vt:variant>
      <vt:variant>
        <vt:lpwstr/>
      </vt:variant>
      <vt:variant>
        <vt:lpwstr>_Toc184283484</vt:lpwstr>
      </vt:variant>
      <vt:variant>
        <vt:i4>1441849</vt:i4>
      </vt:variant>
      <vt:variant>
        <vt:i4>350</vt:i4>
      </vt:variant>
      <vt:variant>
        <vt:i4>0</vt:i4>
      </vt:variant>
      <vt:variant>
        <vt:i4>5</vt:i4>
      </vt:variant>
      <vt:variant>
        <vt:lpwstr/>
      </vt:variant>
      <vt:variant>
        <vt:lpwstr>_Toc184283483</vt:lpwstr>
      </vt:variant>
      <vt:variant>
        <vt:i4>1441849</vt:i4>
      </vt:variant>
      <vt:variant>
        <vt:i4>344</vt:i4>
      </vt:variant>
      <vt:variant>
        <vt:i4>0</vt:i4>
      </vt:variant>
      <vt:variant>
        <vt:i4>5</vt:i4>
      </vt:variant>
      <vt:variant>
        <vt:lpwstr/>
      </vt:variant>
      <vt:variant>
        <vt:lpwstr>_Toc184283482</vt:lpwstr>
      </vt:variant>
      <vt:variant>
        <vt:i4>1441849</vt:i4>
      </vt:variant>
      <vt:variant>
        <vt:i4>338</vt:i4>
      </vt:variant>
      <vt:variant>
        <vt:i4>0</vt:i4>
      </vt:variant>
      <vt:variant>
        <vt:i4>5</vt:i4>
      </vt:variant>
      <vt:variant>
        <vt:lpwstr/>
      </vt:variant>
      <vt:variant>
        <vt:lpwstr>_Toc184283481</vt:lpwstr>
      </vt:variant>
      <vt:variant>
        <vt:i4>1441849</vt:i4>
      </vt:variant>
      <vt:variant>
        <vt:i4>332</vt:i4>
      </vt:variant>
      <vt:variant>
        <vt:i4>0</vt:i4>
      </vt:variant>
      <vt:variant>
        <vt:i4>5</vt:i4>
      </vt:variant>
      <vt:variant>
        <vt:lpwstr/>
      </vt:variant>
      <vt:variant>
        <vt:lpwstr>_Toc184283480</vt:lpwstr>
      </vt:variant>
      <vt:variant>
        <vt:i4>1638457</vt:i4>
      </vt:variant>
      <vt:variant>
        <vt:i4>326</vt:i4>
      </vt:variant>
      <vt:variant>
        <vt:i4>0</vt:i4>
      </vt:variant>
      <vt:variant>
        <vt:i4>5</vt:i4>
      </vt:variant>
      <vt:variant>
        <vt:lpwstr/>
      </vt:variant>
      <vt:variant>
        <vt:lpwstr>_Toc184283479</vt:lpwstr>
      </vt:variant>
      <vt:variant>
        <vt:i4>1638457</vt:i4>
      </vt:variant>
      <vt:variant>
        <vt:i4>320</vt:i4>
      </vt:variant>
      <vt:variant>
        <vt:i4>0</vt:i4>
      </vt:variant>
      <vt:variant>
        <vt:i4>5</vt:i4>
      </vt:variant>
      <vt:variant>
        <vt:lpwstr/>
      </vt:variant>
      <vt:variant>
        <vt:lpwstr>_Toc184283478</vt:lpwstr>
      </vt:variant>
      <vt:variant>
        <vt:i4>1638457</vt:i4>
      </vt:variant>
      <vt:variant>
        <vt:i4>314</vt:i4>
      </vt:variant>
      <vt:variant>
        <vt:i4>0</vt:i4>
      </vt:variant>
      <vt:variant>
        <vt:i4>5</vt:i4>
      </vt:variant>
      <vt:variant>
        <vt:lpwstr/>
      </vt:variant>
      <vt:variant>
        <vt:lpwstr>_Toc184283477</vt:lpwstr>
      </vt:variant>
      <vt:variant>
        <vt:i4>1638457</vt:i4>
      </vt:variant>
      <vt:variant>
        <vt:i4>308</vt:i4>
      </vt:variant>
      <vt:variant>
        <vt:i4>0</vt:i4>
      </vt:variant>
      <vt:variant>
        <vt:i4>5</vt:i4>
      </vt:variant>
      <vt:variant>
        <vt:lpwstr/>
      </vt:variant>
      <vt:variant>
        <vt:lpwstr>_Toc184283476</vt:lpwstr>
      </vt:variant>
      <vt:variant>
        <vt:i4>1638457</vt:i4>
      </vt:variant>
      <vt:variant>
        <vt:i4>302</vt:i4>
      </vt:variant>
      <vt:variant>
        <vt:i4>0</vt:i4>
      </vt:variant>
      <vt:variant>
        <vt:i4>5</vt:i4>
      </vt:variant>
      <vt:variant>
        <vt:lpwstr/>
      </vt:variant>
      <vt:variant>
        <vt:lpwstr>_Toc184283475</vt:lpwstr>
      </vt:variant>
      <vt:variant>
        <vt:i4>1638457</vt:i4>
      </vt:variant>
      <vt:variant>
        <vt:i4>296</vt:i4>
      </vt:variant>
      <vt:variant>
        <vt:i4>0</vt:i4>
      </vt:variant>
      <vt:variant>
        <vt:i4>5</vt:i4>
      </vt:variant>
      <vt:variant>
        <vt:lpwstr/>
      </vt:variant>
      <vt:variant>
        <vt:lpwstr>_Toc184283474</vt:lpwstr>
      </vt:variant>
      <vt:variant>
        <vt:i4>1638457</vt:i4>
      </vt:variant>
      <vt:variant>
        <vt:i4>290</vt:i4>
      </vt:variant>
      <vt:variant>
        <vt:i4>0</vt:i4>
      </vt:variant>
      <vt:variant>
        <vt:i4>5</vt:i4>
      </vt:variant>
      <vt:variant>
        <vt:lpwstr/>
      </vt:variant>
      <vt:variant>
        <vt:lpwstr>_Toc184283473</vt:lpwstr>
      </vt:variant>
      <vt:variant>
        <vt:i4>1638457</vt:i4>
      </vt:variant>
      <vt:variant>
        <vt:i4>284</vt:i4>
      </vt:variant>
      <vt:variant>
        <vt:i4>0</vt:i4>
      </vt:variant>
      <vt:variant>
        <vt:i4>5</vt:i4>
      </vt:variant>
      <vt:variant>
        <vt:lpwstr/>
      </vt:variant>
      <vt:variant>
        <vt:lpwstr>_Toc184283472</vt:lpwstr>
      </vt:variant>
      <vt:variant>
        <vt:i4>1638457</vt:i4>
      </vt:variant>
      <vt:variant>
        <vt:i4>278</vt:i4>
      </vt:variant>
      <vt:variant>
        <vt:i4>0</vt:i4>
      </vt:variant>
      <vt:variant>
        <vt:i4>5</vt:i4>
      </vt:variant>
      <vt:variant>
        <vt:lpwstr/>
      </vt:variant>
      <vt:variant>
        <vt:lpwstr>_Toc184283471</vt:lpwstr>
      </vt:variant>
      <vt:variant>
        <vt:i4>1638457</vt:i4>
      </vt:variant>
      <vt:variant>
        <vt:i4>272</vt:i4>
      </vt:variant>
      <vt:variant>
        <vt:i4>0</vt:i4>
      </vt:variant>
      <vt:variant>
        <vt:i4>5</vt:i4>
      </vt:variant>
      <vt:variant>
        <vt:lpwstr/>
      </vt:variant>
      <vt:variant>
        <vt:lpwstr>_Toc184283470</vt:lpwstr>
      </vt:variant>
      <vt:variant>
        <vt:i4>1572921</vt:i4>
      </vt:variant>
      <vt:variant>
        <vt:i4>266</vt:i4>
      </vt:variant>
      <vt:variant>
        <vt:i4>0</vt:i4>
      </vt:variant>
      <vt:variant>
        <vt:i4>5</vt:i4>
      </vt:variant>
      <vt:variant>
        <vt:lpwstr/>
      </vt:variant>
      <vt:variant>
        <vt:lpwstr>_Toc184283469</vt:lpwstr>
      </vt:variant>
      <vt:variant>
        <vt:i4>1572921</vt:i4>
      </vt:variant>
      <vt:variant>
        <vt:i4>260</vt:i4>
      </vt:variant>
      <vt:variant>
        <vt:i4>0</vt:i4>
      </vt:variant>
      <vt:variant>
        <vt:i4>5</vt:i4>
      </vt:variant>
      <vt:variant>
        <vt:lpwstr/>
      </vt:variant>
      <vt:variant>
        <vt:lpwstr>_Toc184283468</vt:lpwstr>
      </vt:variant>
      <vt:variant>
        <vt:i4>1572921</vt:i4>
      </vt:variant>
      <vt:variant>
        <vt:i4>254</vt:i4>
      </vt:variant>
      <vt:variant>
        <vt:i4>0</vt:i4>
      </vt:variant>
      <vt:variant>
        <vt:i4>5</vt:i4>
      </vt:variant>
      <vt:variant>
        <vt:lpwstr/>
      </vt:variant>
      <vt:variant>
        <vt:lpwstr>_Toc184283467</vt:lpwstr>
      </vt:variant>
      <vt:variant>
        <vt:i4>1572921</vt:i4>
      </vt:variant>
      <vt:variant>
        <vt:i4>248</vt:i4>
      </vt:variant>
      <vt:variant>
        <vt:i4>0</vt:i4>
      </vt:variant>
      <vt:variant>
        <vt:i4>5</vt:i4>
      </vt:variant>
      <vt:variant>
        <vt:lpwstr/>
      </vt:variant>
      <vt:variant>
        <vt:lpwstr>_Toc184283466</vt:lpwstr>
      </vt:variant>
      <vt:variant>
        <vt:i4>1572921</vt:i4>
      </vt:variant>
      <vt:variant>
        <vt:i4>242</vt:i4>
      </vt:variant>
      <vt:variant>
        <vt:i4>0</vt:i4>
      </vt:variant>
      <vt:variant>
        <vt:i4>5</vt:i4>
      </vt:variant>
      <vt:variant>
        <vt:lpwstr/>
      </vt:variant>
      <vt:variant>
        <vt:lpwstr>_Toc184283465</vt:lpwstr>
      </vt:variant>
      <vt:variant>
        <vt:i4>1572921</vt:i4>
      </vt:variant>
      <vt:variant>
        <vt:i4>236</vt:i4>
      </vt:variant>
      <vt:variant>
        <vt:i4>0</vt:i4>
      </vt:variant>
      <vt:variant>
        <vt:i4>5</vt:i4>
      </vt:variant>
      <vt:variant>
        <vt:lpwstr/>
      </vt:variant>
      <vt:variant>
        <vt:lpwstr>_Toc184283464</vt:lpwstr>
      </vt:variant>
      <vt:variant>
        <vt:i4>1572921</vt:i4>
      </vt:variant>
      <vt:variant>
        <vt:i4>230</vt:i4>
      </vt:variant>
      <vt:variant>
        <vt:i4>0</vt:i4>
      </vt:variant>
      <vt:variant>
        <vt:i4>5</vt:i4>
      </vt:variant>
      <vt:variant>
        <vt:lpwstr/>
      </vt:variant>
      <vt:variant>
        <vt:lpwstr>_Toc184283463</vt:lpwstr>
      </vt:variant>
      <vt:variant>
        <vt:i4>1572921</vt:i4>
      </vt:variant>
      <vt:variant>
        <vt:i4>224</vt:i4>
      </vt:variant>
      <vt:variant>
        <vt:i4>0</vt:i4>
      </vt:variant>
      <vt:variant>
        <vt:i4>5</vt:i4>
      </vt:variant>
      <vt:variant>
        <vt:lpwstr/>
      </vt:variant>
      <vt:variant>
        <vt:lpwstr>_Toc184283462</vt:lpwstr>
      </vt:variant>
      <vt:variant>
        <vt:i4>1572921</vt:i4>
      </vt:variant>
      <vt:variant>
        <vt:i4>218</vt:i4>
      </vt:variant>
      <vt:variant>
        <vt:i4>0</vt:i4>
      </vt:variant>
      <vt:variant>
        <vt:i4>5</vt:i4>
      </vt:variant>
      <vt:variant>
        <vt:lpwstr/>
      </vt:variant>
      <vt:variant>
        <vt:lpwstr>_Toc184283461</vt:lpwstr>
      </vt:variant>
      <vt:variant>
        <vt:i4>1572921</vt:i4>
      </vt:variant>
      <vt:variant>
        <vt:i4>212</vt:i4>
      </vt:variant>
      <vt:variant>
        <vt:i4>0</vt:i4>
      </vt:variant>
      <vt:variant>
        <vt:i4>5</vt:i4>
      </vt:variant>
      <vt:variant>
        <vt:lpwstr/>
      </vt:variant>
      <vt:variant>
        <vt:lpwstr>_Toc184283460</vt:lpwstr>
      </vt:variant>
      <vt:variant>
        <vt:i4>1769529</vt:i4>
      </vt:variant>
      <vt:variant>
        <vt:i4>206</vt:i4>
      </vt:variant>
      <vt:variant>
        <vt:i4>0</vt:i4>
      </vt:variant>
      <vt:variant>
        <vt:i4>5</vt:i4>
      </vt:variant>
      <vt:variant>
        <vt:lpwstr/>
      </vt:variant>
      <vt:variant>
        <vt:lpwstr>_Toc184283459</vt:lpwstr>
      </vt:variant>
      <vt:variant>
        <vt:i4>1769529</vt:i4>
      </vt:variant>
      <vt:variant>
        <vt:i4>200</vt:i4>
      </vt:variant>
      <vt:variant>
        <vt:i4>0</vt:i4>
      </vt:variant>
      <vt:variant>
        <vt:i4>5</vt:i4>
      </vt:variant>
      <vt:variant>
        <vt:lpwstr/>
      </vt:variant>
      <vt:variant>
        <vt:lpwstr>_Toc184283458</vt:lpwstr>
      </vt:variant>
      <vt:variant>
        <vt:i4>1769529</vt:i4>
      </vt:variant>
      <vt:variant>
        <vt:i4>194</vt:i4>
      </vt:variant>
      <vt:variant>
        <vt:i4>0</vt:i4>
      </vt:variant>
      <vt:variant>
        <vt:i4>5</vt:i4>
      </vt:variant>
      <vt:variant>
        <vt:lpwstr/>
      </vt:variant>
      <vt:variant>
        <vt:lpwstr>_Toc184283457</vt:lpwstr>
      </vt:variant>
      <vt:variant>
        <vt:i4>1769529</vt:i4>
      </vt:variant>
      <vt:variant>
        <vt:i4>188</vt:i4>
      </vt:variant>
      <vt:variant>
        <vt:i4>0</vt:i4>
      </vt:variant>
      <vt:variant>
        <vt:i4>5</vt:i4>
      </vt:variant>
      <vt:variant>
        <vt:lpwstr/>
      </vt:variant>
      <vt:variant>
        <vt:lpwstr>_Toc184283456</vt:lpwstr>
      </vt:variant>
      <vt:variant>
        <vt:i4>1769529</vt:i4>
      </vt:variant>
      <vt:variant>
        <vt:i4>182</vt:i4>
      </vt:variant>
      <vt:variant>
        <vt:i4>0</vt:i4>
      </vt:variant>
      <vt:variant>
        <vt:i4>5</vt:i4>
      </vt:variant>
      <vt:variant>
        <vt:lpwstr/>
      </vt:variant>
      <vt:variant>
        <vt:lpwstr>_Toc184283455</vt:lpwstr>
      </vt:variant>
      <vt:variant>
        <vt:i4>1769529</vt:i4>
      </vt:variant>
      <vt:variant>
        <vt:i4>176</vt:i4>
      </vt:variant>
      <vt:variant>
        <vt:i4>0</vt:i4>
      </vt:variant>
      <vt:variant>
        <vt:i4>5</vt:i4>
      </vt:variant>
      <vt:variant>
        <vt:lpwstr/>
      </vt:variant>
      <vt:variant>
        <vt:lpwstr>_Toc184283454</vt:lpwstr>
      </vt:variant>
      <vt:variant>
        <vt:i4>1769529</vt:i4>
      </vt:variant>
      <vt:variant>
        <vt:i4>170</vt:i4>
      </vt:variant>
      <vt:variant>
        <vt:i4>0</vt:i4>
      </vt:variant>
      <vt:variant>
        <vt:i4>5</vt:i4>
      </vt:variant>
      <vt:variant>
        <vt:lpwstr/>
      </vt:variant>
      <vt:variant>
        <vt:lpwstr>_Toc184283453</vt:lpwstr>
      </vt:variant>
      <vt:variant>
        <vt:i4>1769529</vt:i4>
      </vt:variant>
      <vt:variant>
        <vt:i4>164</vt:i4>
      </vt:variant>
      <vt:variant>
        <vt:i4>0</vt:i4>
      </vt:variant>
      <vt:variant>
        <vt:i4>5</vt:i4>
      </vt:variant>
      <vt:variant>
        <vt:lpwstr/>
      </vt:variant>
      <vt:variant>
        <vt:lpwstr>_Toc184283452</vt:lpwstr>
      </vt:variant>
      <vt:variant>
        <vt:i4>1769529</vt:i4>
      </vt:variant>
      <vt:variant>
        <vt:i4>158</vt:i4>
      </vt:variant>
      <vt:variant>
        <vt:i4>0</vt:i4>
      </vt:variant>
      <vt:variant>
        <vt:i4>5</vt:i4>
      </vt:variant>
      <vt:variant>
        <vt:lpwstr/>
      </vt:variant>
      <vt:variant>
        <vt:lpwstr>_Toc184283451</vt:lpwstr>
      </vt:variant>
      <vt:variant>
        <vt:i4>1769529</vt:i4>
      </vt:variant>
      <vt:variant>
        <vt:i4>152</vt:i4>
      </vt:variant>
      <vt:variant>
        <vt:i4>0</vt:i4>
      </vt:variant>
      <vt:variant>
        <vt:i4>5</vt:i4>
      </vt:variant>
      <vt:variant>
        <vt:lpwstr/>
      </vt:variant>
      <vt:variant>
        <vt:lpwstr>_Toc184283450</vt:lpwstr>
      </vt:variant>
      <vt:variant>
        <vt:i4>1703993</vt:i4>
      </vt:variant>
      <vt:variant>
        <vt:i4>146</vt:i4>
      </vt:variant>
      <vt:variant>
        <vt:i4>0</vt:i4>
      </vt:variant>
      <vt:variant>
        <vt:i4>5</vt:i4>
      </vt:variant>
      <vt:variant>
        <vt:lpwstr/>
      </vt:variant>
      <vt:variant>
        <vt:lpwstr>_Toc184283449</vt:lpwstr>
      </vt:variant>
      <vt:variant>
        <vt:i4>1703993</vt:i4>
      </vt:variant>
      <vt:variant>
        <vt:i4>140</vt:i4>
      </vt:variant>
      <vt:variant>
        <vt:i4>0</vt:i4>
      </vt:variant>
      <vt:variant>
        <vt:i4>5</vt:i4>
      </vt:variant>
      <vt:variant>
        <vt:lpwstr/>
      </vt:variant>
      <vt:variant>
        <vt:lpwstr>_Toc184283448</vt:lpwstr>
      </vt:variant>
      <vt:variant>
        <vt:i4>1703993</vt:i4>
      </vt:variant>
      <vt:variant>
        <vt:i4>134</vt:i4>
      </vt:variant>
      <vt:variant>
        <vt:i4>0</vt:i4>
      </vt:variant>
      <vt:variant>
        <vt:i4>5</vt:i4>
      </vt:variant>
      <vt:variant>
        <vt:lpwstr/>
      </vt:variant>
      <vt:variant>
        <vt:lpwstr>_Toc184283447</vt:lpwstr>
      </vt:variant>
      <vt:variant>
        <vt:i4>1703993</vt:i4>
      </vt:variant>
      <vt:variant>
        <vt:i4>128</vt:i4>
      </vt:variant>
      <vt:variant>
        <vt:i4>0</vt:i4>
      </vt:variant>
      <vt:variant>
        <vt:i4>5</vt:i4>
      </vt:variant>
      <vt:variant>
        <vt:lpwstr/>
      </vt:variant>
      <vt:variant>
        <vt:lpwstr>_Toc184283446</vt:lpwstr>
      </vt:variant>
      <vt:variant>
        <vt:i4>1703993</vt:i4>
      </vt:variant>
      <vt:variant>
        <vt:i4>122</vt:i4>
      </vt:variant>
      <vt:variant>
        <vt:i4>0</vt:i4>
      </vt:variant>
      <vt:variant>
        <vt:i4>5</vt:i4>
      </vt:variant>
      <vt:variant>
        <vt:lpwstr/>
      </vt:variant>
      <vt:variant>
        <vt:lpwstr>_Toc184283445</vt:lpwstr>
      </vt:variant>
      <vt:variant>
        <vt:i4>1703993</vt:i4>
      </vt:variant>
      <vt:variant>
        <vt:i4>116</vt:i4>
      </vt:variant>
      <vt:variant>
        <vt:i4>0</vt:i4>
      </vt:variant>
      <vt:variant>
        <vt:i4>5</vt:i4>
      </vt:variant>
      <vt:variant>
        <vt:lpwstr/>
      </vt:variant>
      <vt:variant>
        <vt:lpwstr>_Toc184283444</vt:lpwstr>
      </vt:variant>
      <vt:variant>
        <vt:i4>1703993</vt:i4>
      </vt:variant>
      <vt:variant>
        <vt:i4>110</vt:i4>
      </vt:variant>
      <vt:variant>
        <vt:i4>0</vt:i4>
      </vt:variant>
      <vt:variant>
        <vt:i4>5</vt:i4>
      </vt:variant>
      <vt:variant>
        <vt:lpwstr/>
      </vt:variant>
      <vt:variant>
        <vt:lpwstr>_Toc184283443</vt:lpwstr>
      </vt:variant>
      <vt:variant>
        <vt:i4>1703993</vt:i4>
      </vt:variant>
      <vt:variant>
        <vt:i4>104</vt:i4>
      </vt:variant>
      <vt:variant>
        <vt:i4>0</vt:i4>
      </vt:variant>
      <vt:variant>
        <vt:i4>5</vt:i4>
      </vt:variant>
      <vt:variant>
        <vt:lpwstr/>
      </vt:variant>
      <vt:variant>
        <vt:lpwstr>_Toc184283442</vt:lpwstr>
      </vt:variant>
      <vt:variant>
        <vt:i4>1703993</vt:i4>
      </vt:variant>
      <vt:variant>
        <vt:i4>98</vt:i4>
      </vt:variant>
      <vt:variant>
        <vt:i4>0</vt:i4>
      </vt:variant>
      <vt:variant>
        <vt:i4>5</vt:i4>
      </vt:variant>
      <vt:variant>
        <vt:lpwstr/>
      </vt:variant>
      <vt:variant>
        <vt:lpwstr>_Toc184283441</vt:lpwstr>
      </vt:variant>
      <vt:variant>
        <vt:i4>1703993</vt:i4>
      </vt:variant>
      <vt:variant>
        <vt:i4>92</vt:i4>
      </vt:variant>
      <vt:variant>
        <vt:i4>0</vt:i4>
      </vt:variant>
      <vt:variant>
        <vt:i4>5</vt:i4>
      </vt:variant>
      <vt:variant>
        <vt:lpwstr/>
      </vt:variant>
      <vt:variant>
        <vt:lpwstr>_Toc184283440</vt:lpwstr>
      </vt:variant>
      <vt:variant>
        <vt:i4>1900601</vt:i4>
      </vt:variant>
      <vt:variant>
        <vt:i4>86</vt:i4>
      </vt:variant>
      <vt:variant>
        <vt:i4>0</vt:i4>
      </vt:variant>
      <vt:variant>
        <vt:i4>5</vt:i4>
      </vt:variant>
      <vt:variant>
        <vt:lpwstr/>
      </vt:variant>
      <vt:variant>
        <vt:lpwstr>_Toc184283439</vt:lpwstr>
      </vt:variant>
      <vt:variant>
        <vt:i4>1900601</vt:i4>
      </vt:variant>
      <vt:variant>
        <vt:i4>80</vt:i4>
      </vt:variant>
      <vt:variant>
        <vt:i4>0</vt:i4>
      </vt:variant>
      <vt:variant>
        <vt:i4>5</vt:i4>
      </vt:variant>
      <vt:variant>
        <vt:lpwstr/>
      </vt:variant>
      <vt:variant>
        <vt:lpwstr>_Toc184283438</vt:lpwstr>
      </vt:variant>
      <vt:variant>
        <vt:i4>1900601</vt:i4>
      </vt:variant>
      <vt:variant>
        <vt:i4>74</vt:i4>
      </vt:variant>
      <vt:variant>
        <vt:i4>0</vt:i4>
      </vt:variant>
      <vt:variant>
        <vt:i4>5</vt:i4>
      </vt:variant>
      <vt:variant>
        <vt:lpwstr/>
      </vt:variant>
      <vt:variant>
        <vt:lpwstr>_Toc184283437</vt:lpwstr>
      </vt:variant>
      <vt:variant>
        <vt:i4>1900601</vt:i4>
      </vt:variant>
      <vt:variant>
        <vt:i4>68</vt:i4>
      </vt:variant>
      <vt:variant>
        <vt:i4>0</vt:i4>
      </vt:variant>
      <vt:variant>
        <vt:i4>5</vt:i4>
      </vt:variant>
      <vt:variant>
        <vt:lpwstr/>
      </vt:variant>
      <vt:variant>
        <vt:lpwstr>_Toc184283436</vt:lpwstr>
      </vt:variant>
      <vt:variant>
        <vt:i4>1900601</vt:i4>
      </vt:variant>
      <vt:variant>
        <vt:i4>62</vt:i4>
      </vt:variant>
      <vt:variant>
        <vt:i4>0</vt:i4>
      </vt:variant>
      <vt:variant>
        <vt:i4>5</vt:i4>
      </vt:variant>
      <vt:variant>
        <vt:lpwstr/>
      </vt:variant>
      <vt:variant>
        <vt:lpwstr>_Toc184283435</vt:lpwstr>
      </vt:variant>
      <vt:variant>
        <vt:i4>1900601</vt:i4>
      </vt:variant>
      <vt:variant>
        <vt:i4>56</vt:i4>
      </vt:variant>
      <vt:variant>
        <vt:i4>0</vt:i4>
      </vt:variant>
      <vt:variant>
        <vt:i4>5</vt:i4>
      </vt:variant>
      <vt:variant>
        <vt:lpwstr/>
      </vt:variant>
      <vt:variant>
        <vt:lpwstr>_Toc184283434</vt:lpwstr>
      </vt:variant>
      <vt:variant>
        <vt:i4>1900601</vt:i4>
      </vt:variant>
      <vt:variant>
        <vt:i4>50</vt:i4>
      </vt:variant>
      <vt:variant>
        <vt:i4>0</vt:i4>
      </vt:variant>
      <vt:variant>
        <vt:i4>5</vt:i4>
      </vt:variant>
      <vt:variant>
        <vt:lpwstr/>
      </vt:variant>
      <vt:variant>
        <vt:lpwstr>_Toc184283433</vt:lpwstr>
      </vt:variant>
      <vt:variant>
        <vt:i4>1900601</vt:i4>
      </vt:variant>
      <vt:variant>
        <vt:i4>44</vt:i4>
      </vt:variant>
      <vt:variant>
        <vt:i4>0</vt:i4>
      </vt:variant>
      <vt:variant>
        <vt:i4>5</vt:i4>
      </vt:variant>
      <vt:variant>
        <vt:lpwstr/>
      </vt:variant>
      <vt:variant>
        <vt:lpwstr>_Toc184283432</vt:lpwstr>
      </vt:variant>
      <vt:variant>
        <vt:i4>1900601</vt:i4>
      </vt:variant>
      <vt:variant>
        <vt:i4>38</vt:i4>
      </vt:variant>
      <vt:variant>
        <vt:i4>0</vt:i4>
      </vt:variant>
      <vt:variant>
        <vt:i4>5</vt:i4>
      </vt:variant>
      <vt:variant>
        <vt:lpwstr/>
      </vt:variant>
      <vt:variant>
        <vt:lpwstr>_Toc184283431</vt:lpwstr>
      </vt:variant>
      <vt:variant>
        <vt:i4>1900601</vt:i4>
      </vt:variant>
      <vt:variant>
        <vt:i4>32</vt:i4>
      </vt:variant>
      <vt:variant>
        <vt:i4>0</vt:i4>
      </vt:variant>
      <vt:variant>
        <vt:i4>5</vt:i4>
      </vt:variant>
      <vt:variant>
        <vt:lpwstr/>
      </vt:variant>
      <vt:variant>
        <vt:lpwstr>_Toc184283430</vt:lpwstr>
      </vt:variant>
      <vt:variant>
        <vt:i4>1835065</vt:i4>
      </vt:variant>
      <vt:variant>
        <vt:i4>26</vt:i4>
      </vt:variant>
      <vt:variant>
        <vt:i4>0</vt:i4>
      </vt:variant>
      <vt:variant>
        <vt:i4>5</vt:i4>
      </vt:variant>
      <vt:variant>
        <vt:lpwstr/>
      </vt:variant>
      <vt:variant>
        <vt:lpwstr>_Toc184283429</vt:lpwstr>
      </vt:variant>
      <vt:variant>
        <vt:i4>1835065</vt:i4>
      </vt:variant>
      <vt:variant>
        <vt:i4>20</vt:i4>
      </vt:variant>
      <vt:variant>
        <vt:i4>0</vt:i4>
      </vt:variant>
      <vt:variant>
        <vt:i4>5</vt:i4>
      </vt:variant>
      <vt:variant>
        <vt:lpwstr/>
      </vt:variant>
      <vt:variant>
        <vt:lpwstr>_Toc184283428</vt:lpwstr>
      </vt:variant>
      <vt:variant>
        <vt:i4>1835065</vt:i4>
      </vt:variant>
      <vt:variant>
        <vt:i4>14</vt:i4>
      </vt:variant>
      <vt:variant>
        <vt:i4>0</vt:i4>
      </vt:variant>
      <vt:variant>
        <vt:i4>5</vt:i4>
      </vt:variant>
      <vt:variant>
        <vt:lpwstr/>
      </vt:variant>
      <vt:variant>
        <vt:lpwstr>_Toc184283427</vt:lpwstr>
      </vt:variant>
      <vt:variant>
        <vt:i4>1835065</vt:i4>
      </vt:variant>
      <vt:variant>
        <vt:i4>8</vt:i4>
      </vt:variant>
      <vt:variant>
        <vt:i4>0</vt:i4>
      </vt:variant>
      <vt:variant>
        <vt:i4>5</vt:i4>
      </vt:variant>
      <vt:variant>
        <vt:lpwstr/>
      </vt:variant>
      <vt:variant>
        <vt:lpwstr>_Toc184283426</vt:lpwstr>
      </vt:variant>
      <vt:variant>
        <vt:i4>1835065</vt:i4>
      </vt:variant>
      <vt:variant>
        <vt:i4>2</vt:i4>
      </vt:variant>
      <vt:variant>
        <vt:i4>0</vt:i4>
      </vt:variant>
      <vt:variant>
        <vt:i4>5</vt:i4>
      </vt:variant>
      <vt:variant>
        <vt:lpwstr/>
      </vt:variant>
      <vt:variant>
        <vt:lpwstr>_Toc184283425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Rutvi Patel</dc:creator>
  <cp:keywords/>
  <dc:description/>
  <cp:lastModifiedBy>Rutvi Patel</cp:lastModifiedBy>
  <cp:revision>14</cp:revision>
  <cp:lastPrinted>2024-12-05T23:12:00Z</cp:lastPrinted>
  <dcterms:created xsi:type="dcterms:W3CDTF">2024-12-06T02:43:00Z</dcterms:created>
  <dcterms:modified xsi:type="dcterms:W3CDTF">2024-12-06T04:48:00Z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183546e9-907b-413a-8061-d8e7a5c13fa9</vt:lpwstr>
  </property>
</Properties>
</file>